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05EF9" w14:textId="77777777" w:rsidR="00F1386B" w:rsidRDefault="00F1386B">
      <w:pPr>
        <w:pStyle w:val="ConsPlusTitle"/>
        <w:jc w:val="center"/>
        <w:outlineLvl w:val="0"/>
      </w:pPr>
      <w:r>
        <w:t>ПРАВИТЕЛЬСТВО МОСКВЫ</w:t>
      </w:r>
    </w:p>
    <w:p w14:paraId="169847C2" w14:textId="77777777" w:rsidR="00F1386B" w:rsidRDefault="00F1386B">
      <w:pPr>
        <w:pStyle w:val="ConsPlusTitle"/>
        <w:jc w:val="center"/>
      </w:pPr>
    </w:p>
    <w:p w14:paraId="6B059406" w14:textId="77777777" w:rsidR="00F1386B" w:rsidRDefault="00F1386B">
      <w:pPr>
        <w:pStyle w:val="ConsPlusTitle"/>
        <w:jc w:val="center"/>
      </w:pPr>
      <w:r>
        <w:t>ПОСТАНОВЛЕНИЕ</w:t>
      </w:r>
    </w:p>
    <w:p w14:paraId="500C8D02" w14:textId="77777777" w:rsidR="00F1386B" w:rsidRDefault="00F1386B">
      <w:pPr>
        <w:pStyle w:val="ConsPlusTitle"/>
        <w:jc w:val="center"/>
      </w:pPr>
      <w:r>
        <w:t>от 4 октября 2011 г. N 461-ПП</w:t>
      </w:r>
    </w:p>
    <w:p w14:paraId="0C8A760C" w14:textId="77777777" w:rsidR="00F1386B" w:rsidRDefault="00F1386B">
      <w:pPr>
        <w:pStyle w:val="ConsPlusTitle"/>
        <w:jc w:val="center"/>
      </w:pPr>
    </w:p>
    <w:p w14:paraId="36DF688D" w14:textId="77777777" w:rsidR="00F1386B" w:rsidRDefault="00F1386B">
      <w:pPr>
        <w:pStyle w:val="ConsPlusTitle"/>
        <w:jc w:val="center"/>
      </w:pPr>
      <w:r>
        <w:t>ОБ УТВЕРЖДЕНИИ ГОСУДАРСТВЕННОЙ ПРОГРАММЫ ГОРОДА МОСКВЫ</w:t>
      </w:r>
    </w:p>
    <w:p w14:paraId="33BAB9EC" w14:textId="77777777" w:rsidR="00F1386B" w:rsidRDefault="00F1386B">
      <w:pPr>
        <w:pStyle w:val="ConsPlusTitle"/>
        <w:jc w:val="center"/>
      </w:pPr>
      <w:r>
        <w:t>"РАЗВИТИЕ ЗДРАВООХРАНЕНИЯ ГОРОДА МОСКВЫ</w:t>
      </w:r>
    </w:p>
    <w:p w14:paraId="1D7B5E44" w14:textId="77777777" w:rsidR="00F1386B" w:rsidRDefault="00F1386B">
      <w:pPr>
        <w:pStyle w:val="ConsPlusTitle"/>
        <w:jc w:val="center"/>
      </w:pPr>
      <w:r>
        <w:t>(СТОЛИЧНОЕ ЗДРАВООХРАНЕНИЕ)"</w:t>
      </w:r>
    </w:p>
    <w:p w14:paraId="20DC0DC7" w14:textId="77777777" w:rsidR="00F1386B" w:rsidRDefault="00F1386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386B" w14:paraId="6E6D11A6" w14:textId="77777777">
        <w:trPr>
          <w:jc w:val="center"/>
        </w:trPr>
        <w:tc>
          <w:tcPr>
            <w:tcW w:w="10147" w:type="dxa"/>
            <w:tcBorders>
              <w:left w:val="single" w:sz="24" w:space="0" w:color="CED3F1"/>
              <w:right w:val="single" w:sz="24" w:space="0" w:color="F4F3F8"/>
            </w:tcBorders>
            <w:shd w:val="clear" w:color="auto" w:fill="F4F3F8"/>
          </w:tcPr>
          <w:p w14:paraId="3509522D" w14:textId="77777777" w:rsidR="00F1386B" w:rsidRDefault="00F1386B">
            <w:pPr>
              <w:pStyle w:val="ConsPlusNormal"/>
              <w:jc w:val="center"/>
              <w:rPr>
                <w:color w:val="392C69"/>
              </w:rPr>
            </w:pPr>
            <w:r>
              <w:rPr>
                <w:color w:val="392C69"/>
              </w:rPr>
              <w:t>Список изменяющих документов</w:t>
            </w:r>
          </w:p>
          <w:p w14:paraId="41A25BBE" w14:textId="77777777" w:rsidR="00F1386B" w:rsidRDefault="00F1386B">
            <w:pPr>
              <w:pStyle w:val="ConsPlusNormal"/>
              <w:jc w:val="center"/>
              <w:rPr>
                <w:color w:val="392C69"/>
              </w:rPr>
            </w:pPr>
            <w:r>
              <w:rPr>
                <w:color w:val="392C69"/>
              </w:rPr>
              <w:t>(в ред. постановлений Правительства Москвы</w:t>
            </w:r>
          </w:p>
          <w:p w14:paraId="0CA6683C" w14:textId="77777777" w:rsidR="00F1386B" w:rsidRDefault="00F1386B">
            <w:pPr>
              <w:pStyle w:val="ConsPlusNormal"/>
              <w:jc w:val="center"/>
              <w:rPr>
                <w:color w:val="392C69"/>
              </w:rPr>
            </w:pPr>
            <w:r>
              <w:rPr>
                <w:color w:val="392C69"/>
              </w:rPr>
              <w:t xml:space="preserve">от 22.02.2012 </w:t>
            </w:r>
            <w:hyperlink r:id="rId6" w:tooltip="Постановление Правительства Москвы от 22.02.2012 N 64-ПП (ред. от 04.06.2019) &quot;О внесении изменений в государственные программы города Москвы и об утверждении Государственной программы города Москвы &quot;Открытое Правительство&quot; (вместе с &quot;Государственной программо" w:history="1">
              <w:r>
                <w:rPr>
                  <w:color w:val="0000FF"/>
                </w:rPr>
                <w:t>N 64-ПП</w:t>
              </w:r>
            </w:hyperlink>
            <w:r>
              <w:rPr>
                <w:color w:val="392C69"/>
              </w:rPr>
              <w:t xml:space="preserve">, от 28.05.2013 </w:t>
            </w:r>
            <w:hyperlink r:id="rId7" w:tooltip="Постановление Правительства Москвы от 28.05.2013 N 331-ПП &quot;О внесении изменений в постановление Правительства Москвы от 4 октября 2011 г. N 461-ПП&quot; (вместе с &quot;Государственной программой города Москвы на среднесрочный период (2012-2016 годы) &quot;Развитие здравоохр" w:history="1">
              <w:r>
                <w:rPr>
                  <w:color w:val="0000FF"/>
                </w:rPr>
                <w:t>N 331-ПП</w:t>
              </w:r>
            </w:hyperlink>
            <w:r>
              <w:rPr>
                <w:color w:val="392C69"/>
              </w:rPr>
              <w:t xml:space="preserve">, от 14.05.2014 </w:t>
            </w:r>
            <w:hyperlink r:id="rId8" w:tooltip="Постановление Правительства Москвы от 14.05.2014 N 249-ПП &quot;О внесении изменений в постановление Правительства Москвы от 4 октября 2011 г. N 461-ПП&quot; (вместе с &quot;Государственной программой города Москвы &quot;Развитие здравоохранения города Москвы (Столичное здравоохр" w:history="1">
              <w:r>
                <w:rPr>
                  <w:color w:val="0000FF"/>
                </w:rPr>
                <w:t>N 249-ПП</w:t>
              </w:r>
            </w:hyperlink>
            <w:r>
              <w:rPr>
                <w:color w:val="392C69"/>
              </w:rPr>
              <w:t>,</w:t>
            </w:r>
          </w:p>
          <w:p w14:paraId="66F981F6" w14:textId="77777777" w:rsidR="00F1386B" w:rsidRDefault="00F1386B">
            <w:pPr>
              <w:pStyle w:val="ConsPlusNormal"/>
              <w:jc w:val="center"/>
              <w:rPr>
                <w:color w:val="392C69"/>
              </w:rPr>
            </w:pPr>
            <w:r>
              <w:rPr>
                <w:color w:val="392C69"/>
              </w:rPr>
              <w:t xml:space="preserve">от 20.04.2015 </w:t>
            </w:r>
            <w:hyperlink r:id="rId9" w:tooltip="Постановление Правительства Москвы от 20.04.2015 N 209-ПП &quot;О внесении изменений в постановление Правительства Москвы от 4 октября 2011 г. N 461-ПП&quot; (вместе с &quot;Государственной программой города Москвы &quot;Развитие здравоохранения города Москвы (Столичное здравоохр" w:history="1">
              <w:r>
                <w:rPr>
                  <w:color w:val="0000FF"/>
                </w:rPr>
                <w:t>N 209-ПП</w:t>
              </w:r>
            </w:hyperlink>
            <w:r>
              <w:rPr>
                <w:color w:val="392C69"/>
              </w:rPr>
              <w:t xml:space="preserve">, от 23.04.2015 </w:t>
            </w:r>
            <w:hyperlink r:id="rId10" w:tooltip="Постановление Правительства Москвы от 23.04.2015 N 229-ПП &quot;О внесении изменений в постановление Правительства Москвы от 4 октября 2011 г. N 461-ПП&quot;{КонсультантПлюс}" w:history="1">
              <w:r>
                <w:rPr>
                  <w:color w:val="0000FF"/>
                </w:rPr>
                <w:t>N 229-ПП</w:t>
              </w:r>
            </w:hyperlink>
            <w:r>
              <w:rPr>
                <w:color w:val="392C69"/>
              </w:rPr>
              <w:t xml:space="preserve">, от 15.12.2015 </w:t>
            </w:r>
            <w:hyperlink r:id="rId11" w:tooltip="Постановление Правительства Москвы от 15.12.2015 N 860-ПП &quot;О внесении изменений в постановления Правительства Москвы от 28 декабря 2004 г. N 952-ПП и от 4 октября 2011 г. N 461-ПП&quot; (вместе с &quot;Экологическими требованиями к качеству моторного топлива при обороте" w:history="1">
              <w:r>
                <w:rPr>
                  <w:color w:val="0000FF"/>
                </w:rPr>
                <w:t>N 860-ПП</w:t>
              </w:r>
            </w:hyperlink>
            <w:r>
              <w:rPr>
                <w:color w:val="392C69"/>
              </w:rPr>
              <w:t>,</w:t>
            </w:r>
          </w:p>
          <w:p w14:paraId="0CFBB51A" w14:textId="77777777" w:rsidR="00F1386B" w:rsidRDefault="00F1386B">
            <w:pPr>
              <w:pStyle w:val="ConsPlusNormal"/>
              <w:jc w:val="center"/>
              <w:rPr>
                <w:color w:val="392C69"/>
              </w:rPr>
            </w:pPr>
            <w:r>
              <w:rPr>
                <w:color w:val="392C69"/>
              </w:rPr>
              <w:t xml:space="preserve">от 10.10.2016 </w:t>
            </w:r>
            <w:hyperlink r:id="rId12" w:tooltip="Постановление Правительства Москвы от 10.10.2016 N 656-ПП &quot;О внесении изменения в постановление Правительства Москвы от 4 октября 2011 г. N 461-ПП&quot; (вместе с &quot;Государственной программой города Москвы &quot;Развитие здравоохранения города Москвы (Столичное здравоохр" w:history="1">
              <w:r>
                <w:rPr>
                  <w:color w:val="0000FF"/>
                </w:rPr>
                <w:t>N 656-ПП</w:t>
              </w:r>
            </w:hyperlink>
            <w:r>
              <w:rPr>
                <w:color w:val="392C69"/>
              </w:rPr>
              <w:t xml:space="preserve">, от 28.03.2017 </w:t>
            </w:r>
            <w:hyperlink r:id="rId13" w:tooltip="Постановление Правительства Москвы от 28.03.2017 N 118-ПП &quot;О внесении изменений в постановление Правительства Москвы от 4 октября 2011 г. N 461-ПП&quot; (вместе с &quot;Государственной программой города Москвы &quot;Развитие здравоохранения города Москвы (Столичное здравоохр" w:history="1">
              <w:r>
                <w:rPr>
                  <w:color w:val="0000FF"/>
                </w:rPr>
                <w:t>N 118-ПП</w:t>
              </w:r>
            </w:hyperlink>
            <w:r>
              <w:rPr>
                <w:color w:val="392C69"/>
              </w:rPr>
              <w:t xml:space="preserve">, от 11.04.2017 </w:t>
            </w:r>
            <w:hyperlink r:id="rId14" w:tooltip="Постановление Правительства Москвы от 11.04.2017 N 186-ПП &quot;О внесении изменения в постановление Правительства Москвы от 4 октября 2011 г. N 461-ПП&quot;{КонсультантПлюс}" w:history="1">
              <w:r>
                <w:rPr>
                  <w:color w:val="0000FF"/>
                </w:rPr>
                <w:t>N 186-ПП</w:t>
              </w:r>
            </w:hyperlink>
            <w:r>
              <w:rPr>
                <w:color w:val="392C69"/>
              </w:rPr>
              <w:t>,</w:t>
            </w:r>
          </w:p>
          <w:p w14:paraId="2F5F6E27" w14:textId="77777777" w:rsidR="00F1386B" w:rsidRDefault="00F1386B">
            <w:pPr>
              <w:pStyle w:val="ConsPlusNormal"/>
              <w:jc w:val="center"/>
              <w:rPr>
                <w:color w:val="392C69"/>
              </w:rPr>
            </w:pPr>
            <w:r>
              <w:rPr>
                <w:color w:val="392C69"/>
              </w:rPr>
              <w:t xml:space="preserve">от 27.03.2018 </w:t>
            </w:r>
            <w:hyperlink r:id="rId15" w:tooltip="Постановление Правительства Москвы от 27.03.2018 N 235-ПП &quot;О внесении изменения в постановление Правительства Москвы от 4 октября 2011 г. N 461-ПП&quot;{КонсультантПлюс}" w:history="1">
              <w:r>
                <w:rPr>
                  <w:color w:val="0000FF"/>
                </w:rPr>
                <w:t>N 235-ПП</w:t>
              </w:r>
            </w:hyperlink>
            <w:r>
              <w:rPr>
                <w:color w:val="392C69"/>
              </w:rPr>
              <w:t xml:space="preserve">, от 26.03.2019 </w:t>
            </w:r>
            <w:hyperlink r:id="rId16" w:tooltip="Постановление Правительства Москвы от 26.03.2019 N 249-ПП &quot;О внесении изменений в постановление Правительства Москвы от 4 октября 2011 г. N 461-ПП&quot;{КонсультантПлюс}" w:history="1">
              <w:r>
                <w:rPr>
                  <w:color w:val="0000FF"/>
                </w:rPr>
                <w:t>N 249-ПП</w:t>
              </w:r>
            </w:hyperlink>
            <w:r>
              <w:rPr>
                <w:color w:val="392C69"/>
              </w:rPr>
              <w:t xml:space="preserve">, от 04.06.2019 </w:t>
            </w:r>
            <w:hyperlink r:id="rId17" w:tooltip="Постановление Правительства Москвы от 04.06.2019 N 626-ПП &quot;О внесении изменения в постановление Правительства Москвы от 4 октября 2011 г. N 461-ПП&quot; (вместе с &quot;Государственной программой города Москвы &quot;Развитие здравоохранения города Москвы (Столичное здравоохр" w:history="1">
              <w:r>
                <w:rPr>
                  <w:color w:val="0000FF"/>
                </w:rPr>
                <w:t>N 626-ПП</w:t>
              </w:r>
            </w:hyperlink>
            <w:r>
              <w:rPr>
                <w:color w:val="392C69"/>
              </w:rPr>
              <w:t>,</w:t>
            </w:r>
          </w:p>
          <w:p w14:paraId="7B11A17C" w14:textId="77777777" w:rsidR="00F1386B" w:rsidRDefault="00F1386B">
            <w:pPr>
              <w:pStyle w:val="ConsPlusNormal"/>
              <w:jc w:val="center"/>
              <w:rPr>
                <w:color w:val="392C69"/>
              </w:rPr>
            </w:pPr>
            <w:r>
              <w:rPr>
                <w:color w:val="392C69"/>
              </w:rPr>
              <w:t xml:space="preserve">от 24.03.2020 </w:t>
            </w:r>
            <w:hyperlink r:id="rId18" w:tooltip="Постановление Правительства Москвы от 24.03.2020 N 218-ПП &quot;О внесении изменений в постановление Правительства Москвы от 4 октября 2011 г. N 461-ПП&quot;{КонсультантПлюс}" w:history="1">
              <w:r>
                <w:rPr>
                  <w:color w:val="0000FF"/>
                </w:rPr>
                <w:t>N 218-ПП</w:t>
              </w:r>
            </w:hyperlink>
            <w:r>
              <w:rPr>
                <w:color w:val="392C69"/>
              </w:rPr>
              <w:t>)</w:t>
            </w:r>
          </w:p>
        </w:tc>
      </w:tr>
    </w:tbl>
    <w:p w14:paraId="694AF407" w14:textId="77777777" w:rsidR="00F1386B" w:rsidRDefault="00F1386B">
      <w:pPr>
        <w:pStyle w:val="ConsPlusNormal"/>
        <w:jc w:val="both"/>
      </w:pPr>
    </w:p>
    <w:p w14:paraId="7B80B1F1" w14:textId="77777777" w:rsidR="00F1386B" w:rsidRDefault="00F1386B">
      <w:pPr>
        <w:pStyle w:val="ConsPlusNormal"/>
        <w:ind w:firstLine="540"/>
        <w:jc w:val="both"/>
      </w:pPr>
      <w:r>
        <w:t>В целях сохранения и укрепления здоровья населения за счет устойчивого развития системы столичного здравоохранения Правительство Москвы постановляет:</w:t>
      </w:r>
    </w:p>
    <w:p w14:paraId="13375EFE" w14:textId="77777777" w:rsidR="00F1386B" w:rsidRDefault="00F1386B">
      <w:pPr>
        <w:pStyle w:val="ConsPlusNormal"/>
        <w:jc w:val="both"/>
      </w:pPr>
      <w:r>
        <w:t xml:space="preserve">(в ред. </w:t>
      </w:r>
      <w:hyperlink r:id="rId19" w:tooltip="Постановление Правительства Москвы от 14.05.2014 N 249-ПП &quot;О внесении изменений в постановление Правительства Москвы от 4 октября 2011 г. N 461-ПП&quot; (вместе с &quot;Государственной программой города Москвы &quot;Развитие здравоохранения города Москвы (Столичное здравоохр" w:history="1">
        <w:r>
          <w:rPr>
            <w:color w:val="0000FF"/>
          </w:rPr>
          <w:t>постановления</w:t>
        </w:r>
      </w:hyperlink>
      <w:r>
        <w:t xml:space="preserve"> Правительства Москвы от 14.05.2014 N 249-ПП)</w:t>
      </w:r>
    </w:p>
    <w:p w14:paraId="4E43F43D" w14:textId="77777777" w:rsidR="00F1386B" w:rsidRDefault="00F1386B">
      <w:pPr>
        <w:pStyle w:val="ConsPlusNormal"/>
        <w:spacing w:before="200"/>
        <w:ind w:firstLine="540"/>
        <w:jc w:val="both"/>
      </w:pPr>
      <w:r>
        <w:t xml:space="preserve">1. Утвердить Государственную </w:t>
      </w:r>
      <w:hyperlink w:anchor="Par37" w:tooltip="ГОСУДАРСТВЕННАЯ ПРОГРАММА ГОРОДА МОСКВЫ" w:history="1">
        <w:r>
          <w:rPr>
            <w:color w:val="0000FF"/>
          </w:rPr>
          <w:t>программу</w:t>
        </w:r>
      </w:hyperlink>
      <w:r>
        <w:t xml:space="preserve"> города Москвы "Развитие здравоохранения города Москвы (Столичное здравоохранение)" согласно приложению к настоящему постановлению.</w:t>
      </w:r>
    </w:p>
    <w:p w14:paraId="1FFDAA52" w14:textId="77777777" w:rsidR="00F1386B" w:rsidRDefault="00F1386B">
      <w:pPr>
        <w:pStyle w:val="ConsPlusNormal"/>
        <w:jc w:val="both"/>
      </w:pPr>
      <w:r>
        <w:t xml:space="preserve">(в ред. постановлений Правительства Москвы от 28.05.2013 </w:t>
      </w:r>
      <w:hyperlink r:id="rId20" w:tooltip="Постановление Правительства Москвы от 28.05.2013 N 331-ПП &quot;О внесении изменений в постановление Правительства Москвы от 4 октября 2011 г. N 461-ПП&quot; (вместе с &quot;Государственной программой города Москвы на среднесрочный период (2012-2016 годы) &quot;Развитие здравоохр" w:history="1">
        <w:r>
          <w:rPr>
            <w:color w:val="0000FF"/>
          </w:rPr>
          <w:t>N 331-ПП</w:t>
        </w:r>
      </w:hyperlink>
      <w:r>
        <w:t xml:space="preserve">, от 14.05.2014 </w:t>
      </w:r>
      <w:hyperlink r:id="rId21" w:tooltip="Постановление Правительства Москвы от 14.05.2014 N 249-ПП &quot;О внесении изменений в постановление Правительства Москвы от 4 октября 2011 г. N 461-ПП&quot; (вместе с &quot;Государственной программой города Москвы &quot;Развитие здравоохранения города Москвы (Столичное здравоохр" w:history="1">
        <w:r>
          <w:rPr>
            <w:color w:val="0000FF"/>
          </w:rPr>
          <w:t>N 249-ПП</w:t>
        </w:r>
      </w:hyperlink>
      <w:r>
        <w:t xml:space="preserve">, от 28.03.2017 </w:t>
      </w:r>
      <w:hyperlink r:id="rId22" w:tooltip="Постановление Правительства Москвы от 28.03.2017 N 118-ПП &quot;О внесении изменений в постановление Правительства Москвы от 4 октября 2011 г. N 461-ПП&quot; (вместе с &quot;Государственной программой города Москвы &quot;Развитие здравоохранения города Москвы (Столичное здравоохр" w:history="1">
        <w:r>
          <w:rPr>
            <w:color w:val="0000FF"/>
          </w:rPr>
          <w:t>N 118-ПП</w:t>
        </w:r>
      </w:hyperlink>
      <w:r>
        <w:t>)</w:t>
      </w:r>
    </w:p>
    <w:p w14:paraId="617BBD51" w14:textId="77777777" w:rsidR="00F1386B" w:rsidRDefault="00F1386B">
      <w:pPr>
        <w:pStyle w:val="ConsPlusNormal"/>
        <w:spacing w:before="200"/>
        <w:ind w:firstLine="540"/>
        <w:jc w:val="both"/>
      </w:pPr>
      <w:r>
        <w:t xml:space="preserve">2. Утратил силу. - </w:t>
      </w:r>
      <w:hyperlink r:id="rId23" w:tooltip="Постановление Правительства Москвы от 28.05.2013 N 331-ПП &quot;О внесении изменений в постановление Правительства Москвы от 4 октября 2011 г. N 461-ПП&quot; (вместе с &quot;Государственной программой города Москвы на среднесрочный период (2012-2016 годы) &quot;Развитие здравоохр" w:history="1">
        <w:r>
          <w:rPr>
            <w:color w:val="0000FF"/>
          </w:rPr>
          <w:t>Постановление</w:t>
        </w:r>
      </w:hyperlink>
      <w:r>
        <w:t xml:space="preserve"> Правительства Москвы от 28.05.2013 N 331-ПП.</w:t>
      </w:r>
    </w:p>
    <w:p w14:paraId="631AA8BC" w14:textId="77777777" w:rsidR="00F1386B" w:rsidRDefault="00F1386B">
      <w:pPr>
        <w:pStyle w:val="ConsPlusNormal"/>
        <w:spacing w:before="200"/>
        <w:ind w:firstLine="540"/>
        <w:jc w:val="both"/>
      </w:pPr>
      <w:r>
        <w:t>3. Контроль за выполнением настоящего постановления возложить на заместителя Мэра Москвы в Правительстве Москвы по вопросам социального развития Печатникова Л.М.</w:t>
      </w:r>
    </w:p>
    <w:p w14:paraId="10C82C1C" w14:textId="77777777" w:rsidR="00F1386B" w:rsidRDefault="00F1386B">
      <w:pPr>
        <w:pStyle w:val="ConsPlusNormal"/>
        <w:jc w:val="both"/>
      </w:pPr>
      <w:r>
        <w:t xml:space="preserve">(п. 3 в ред. </w:t>
      </w:r>
      <w:hyperlink r:id="rId24" w:tooltip="Постановление Правительства Москвы от 28.05.2013 N 331-ПП &quot;О внесении изменений в постановление Правительства Москвы от 4 октября 2011 г. N 461-ПП&quot; (вместе с &quot;Государственной программой города Москвы на среднесрочный период (2012-2016 годы) &quot;Развитие здравоохр" w:history="1">
        <w:r>
          <w:rPr>
            <w:color w:val="0000FF"/>
          </w:rPr>
          <w:t>постановления</w:t>
        </w:r>
      </w:hyperlink>
      <w:r>
        <w:t xml:space="preserve"> Правительства Москвы от 28.05.2013 N 331-ПП)</w:t>
      </w:r>
    </w:p>
    <w:p w14:paraId="6A50F2A7" w14:textId="77777777" w:rsidR="00F1386B" w:rsidRDefault="00F1386B">
      <w:pPr>
        <w:pStyle w:val="ConsPlusNormal"/>
        <w:jc w:val="both"/>
      </w:pPr>
    </w:p>
    <w:p w14:paraId="3E79F19F" w14:textId="77777777" w:rsidR="00F1386B" w:rsidRDefault="00F1386B">
      <w:pPr>
        <w:pStyle w:val="ConsPlusNormal"/>
        <w:jc w:val="right"/>
      </w:pPr>
      <w:r>
        <w:t>Мэр Москвы</w:t>
      </w:r>
    </w:p>
    <w:p w14:paraId="67372B63" w14:textId="77777777" w:rsidR="00F1386B" w:rsidRDefault="00F1386B">
      <w:pPr>
        <w:pStyle w:val="ConsPlusNormal"/>
        <w:jc w:val="right"/>
      </w:pPr>
      <w:r>
        <w:t>С.С. Собянин</w:t>
      </w:r>
    </w:p>
    <w:p w14:paraId="4A8871DF" w14:textId="77777777" w:rsidR="00F1386B" w:rsidRDefault="00F1386B">
      <w:pPr>
        <w:pStyle w:val="ConsPlusNormal"/>
        <w:jc w:val="both"/>
      </w:pPr>
    </w:p>
    <w:p w14:paraId="6F8549FB" w14:textId="77777777" w:rsidR="00F1386B" w:rsidRDefault="00F1386B">
      <w:pPr>
        <w:pStyle w:val="ConsPlusNormal"/>
        <w:jc w:val="both"/>
      </w:pPr>
    </w:p>
    <w:p w14:paraId="67741772" w14:textId="77777777" w:rsidR="00F1386B" w:rsidRDefault="00F1386B">
      <w:pPr>
        <w:pStyle w:val="ConsPlusNormal"/>
        <w:jc w:val="both"/>
      </w:pPr>
    </w:p>
    <w:p w14:paraId="6BB45497" w14:textId="77777777" w:rsidR="00F1386B" w:rsidRDefault="00F1386B">
      <w:pPr>
        <w:pStyle w:val="ConsPlusNormal"/>
        <w:jc w:val="both"/>
      </w:pPr>
    </w:p>
    <w:p w14:paraId="001E1F71" w14:textId="77777777" w:rsidR="00F1386B" w:rsidRDefault="00F1386B">
      <w:pPr>
        <w:pStyle w:val="ConsPlusNormal"/>
        <w:jc w:val="both"/>
      </w:pPr>
    </w:p>
    <w:p w14:paraId="1EA8EBD3" w14:textId="77777777" w:rsidR="00F1386B" w:rsidRDefault="00F1386B">
      <w:pPr>
        <w:pStyle w:val="ConsPlusNormal"/>
        <w:jc w:val="right"/>
        <w:outlineLvl w:val="0"/>
      </w:pPr>
      <w:r>
        <w:t>Приложение</w:t>
      </w:r>
    </w:p>
    <w:p w14:paraId="516BB2DA" w14:textId="77777777" w:rsidR="00F1386B" w:rsidRDefault="00F1386B">
      <w:pPr>
        <w:pStyle w:val="ConsPlusNormal"/>
        <w:jc w:val="right"/>
      </w:pPr>
      <w:r>
        <w:t>к постановлению Правительства</w:t>
      </w:r>
    </w:p>
    <w:p w14:paraId="2BB93C13" w14:textId="77777777" w:rsidR="00F1386B" w:rsidRDefault="00F1386B">
      <w:pPr>
        <w:pStyle w:val="ConsPlusNormal"/>
        <w:jc w:val="right"/>
      </w:pPr>
      <w:r>
        <w:t>Москвы</w:t>
      </w:r>
    </w:p>
    <w:p w14:paraId="7C42676F" w14:textId="77777777" w:rsidR="00F1386B" w:rsidRDefault="00F1386B">
      <w:pPr>
        <w:pStyle w:val="ConsPlusNormal"/>
        <w:jc w:val="right"/>
      </w:pPr>
      <w:r>
        <w:t>от 4 октября 2011 г. N 461-ПП</w:t>
      </w:r>
    </w:p>
    <w:p w14:paraId="1A8718EB" w14:textId="77777777" w:rsidR="00F1386B" w:rsidRDefault="00F1386B">
      <w:pPr>
        <w:pStyle w:val="ConsPlusNormal"/>
        <w:jc w:val="both"/>
      </w:pPr>
    </w:p>
    <w:p w14:paraId="4BD3B222" w14:textId="77777777" w:rsidR="00F1386B" w:rsidRDefault="00F1386B">
      <w:pPr>
        <w:pStyle w:val="ConsPlusTitle"/>
        <w:jc w:val="center"/>
      </w:pPr>
      <w:bookmarkStart w:id="0" w:name="Par37"/>
      <w:bookmarkEnd w:id="0"/>
      <w:r>
        <w:t>ГОСУДАРСТВЕННАЯ ПРОГРАММА ГОРОДА МОСКВЫ</w:t>
      </w:r>
    </w:p>
    <w:p w14:paraId="13659620" w14:textId="77777777" w:rsidR="00F1386B" w:rsidRDefault="00F1386B">
      <w:pPr>
        <w:pStyle w:val="ConsPlusTitle"/>
        <w:jc w:val="center"/>
      </w:pPr>
      <w:r>
        <w:t>"РАЗВИТИЕ ЗДРАВООХРАНЕНИЯ ГОРОДА МОСКВЫ</w:t>
      </w:r>
    </w:p>
    <w:p w14:paraId="3B3CFFF3" w14:textId="77777777" w:rsidR="00F1386B" w:rsidRDefault="00F1386B">
      <w:pPr>
        <w:pStyle w:val="ConsPlusTitle"/>
        <w:jc w:val="center"/>
      </w:pPr>
      <w:r>
        <w:t>(СТОЛИЧНОЕ ЗДРАВООХРАНЕНИЕ)"</w:t>
      </w:r>
    </w:p>
    <w:p w14:paraId="2E33DB34" w14:textId="77777777" w:rsidR="00F1386B" w:rsidRDefault="00F1386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386B" w14:paraId="5F8B4C98" w14:textId="77777777">
        <w:trPr>
          <w:jc w:val="center"/>
        </w:trPr>
        <w:tc>
          <w:tcPr>
            <w:tcW w:w="10147" w:type="dxa"/>
            <w:tcBorders>
              <w:left w:val="single" w:sz="24" w:space="0" w:color="CED3F1"/>
              <w:right w:val="single" w:sz="24" w:space="0" w:color="F4F3F8"/>
            </w:tcBorders>
            <w:shd w:val="clear" w:color="auto" w:fill="F4F3F8"/>
          </w:tcPr>
          <w:p w14:paraId="166D3023" w14:textId="77777777" w:rsidR="00F1386B" w:rsidRDefault="00F1386B">
            <w:pPr>
              <w:pStyle w:val="ConsPlusNormal"/>
              <w:jc w:val="center"/>
              <w:rPr>
                <w:color w:val="392C69"/>
              </w:rPr>
            </w:pPr>
            <w:r>
              <w:rPr>
                <w:color w:val="392C69"/>
              </w:rPr>
              <w:t>Список изменяющих документов</w:t>
            </w:r>
          </w:p>
          <w:p w14:paraId="75DC64CF" w14:textId="77777777" w:rsidR="00F1386B" w:rsidRDefault="00F1386B">
            <w:pPr>
              <w:pStyle w:val="ConsPlusNormal"/>
              <w:jc w:val="center"/>
              <w:rPr>
                <w:color w:val="392C69"/>
              </w:rPr>
            </w:pPr>
            <w:r>
              <w:rPr>
                <w:color w:val="392C69"/>
              </w:rPr>
              <w:t>(в ред. постановлений Правительства Москвы</w:t>
            </w:r>
          </w:p>
          <w:p w14:paraId="23145EF3" w14:textId="77777777" w:rsidR="00F1386B" w:rsidRDefault="00F1386B">
            <w:pPr>
              <w:pStyle w:val="ConsPlusNormal"/>
              <w:jc w:val="center"/>
              <w:rPr>
                <w:color w:val="392C69"/>
              </w:rPr>
            </w:pPr>
            <w:r>
              <w:rPr>
                <w:color w:val="392C69"/>
              </w:rPr>
              <w:t xml:space="preserve">от 04.06.2019 </w:t>
            </w:r>
            <w:hyperlink r:id="rId25" w:tooltip="Постановление Правительства Москвы от 04.06.2019 N 626-ПП &quot;О внесении изменения в постановление Правительства Москвы от 4 октября 2011 г. N 461-ПП&quot; (вместе с &quot;Государственной программой города Москвы &quot;Развитие здравоохранения города Москвы (Столичное здравоохр" w:history="1">
              <w:r>
                <w:rPr>
                  <w:color w:val="0000FF"/>
                </w:rPr>
                <w:t>N 626-ПП</w:t>
              </w:r>
            </w:hyperlink>
            <w:r>
              <w:rPr>
                <w:color w:val="392C69"/>
              </w:rPr>
              <w:t xml:space="preserve">, от 24.03.2020 </w:t>
            </w:r>
            <w:hyperlink r:id="rId26" w:tooltip="Постановление Правительства Москвы от 24.03.2020 N 218-ПП &quot;О внесении изменений в постановление Правительства Москвы от 4 октября 2011 г. N 461-ПП&quot;{КонсультантПлюс}" w:history="1">
              <w:r>
                <w:rPr>
                  <w:color w:val="0000FF"/>
                </w:rPr>
                <w:t>N 218-ПП</w:t>
              </w:r>
            </w:hyperlink>
            <w:r>
              <w:rPr>
                <w:color w:val="392C69"/>
              </w:rPr>
              <w:t>)</w:t>
            </w:r>
          </w:p>
        </w:tc>
      </w:tr>
    </w:tbl>
    <w:p w14:paraId="7E064585" w14:textId="77777777" w:rsidR="00F1386B" w:rsidRDefault="00F1386B">
      <w:pPr>
        <w:pStyle w:val="ConsPlusNormal"/>
        <w:jc w:val="both"/>
      </w:pPr>
    </w:p>
    <w:p w14:paraId="51A60B82" w14:textId="77777777" w:rsidR="00F1386B" w:rsidRDefault="00F1386B">
      <w:pPr>
        <w:pStyle w:val="ConsPlusTitle"/>
        <w:jc w:val="center"/>
        <w:outlineLvl w:val="1"/>
      </w:pPr>
      <w:r>
        <w:t>Паспорт</w:t>
      </w:r>
    </w:p>
    <w:p w14:paraId="6A144E5E" w14:textId="77777777" w:rsidR="00F1386B" w:rsidRDefault="00F1386B">
      <w:pPr>
        <w:pStyle w:val="ConsPlusTitle"/>
        <w:jc w:val="center"/>
      </w:pPr>
      <w:r>
        <w:t>Государственной программы города Москвы "Развитие</w:t>
      </w:r>
    </w:p>
    <w:p w14:paraId="280F6BAE" w14:textId="77777777" w:rsidR="00F1386B" w:rsidRDefault="00F1386B">
      <w:pPr>
        <w:pStyle w:val="ConsPlusTitle"/>
        <w:jc w:val="center"/>
      </w:pPr>
      <w:r>
        <w:t>здравоохранения города Москвы (Столичное здравоохранение)"</w:t>
      </w:r>
    </w:p>
    <w:p w14:paraId="72A2AB87" w14:textId="77777777" w:rsidR="00F1386B" w:rsidRDefault="00F1386B">
      <w:pPr>
        <w:pStyle w:val="ConsPlusNormal"/>
        <w:jc w:val="both"/>
      </w:pPr>
    </w:p>
    <w:p w14:paraId="659B5885" w14:textId="77777777" w:rsidR="00F1386B" w:rsidRDefault="00F1386B">
      <w:pPr>
        <w:pStyle w:val="ConsPlusNormal"/>
        <w:jc w:val="both"/>
        <w:sectPr w:rsidR="00F1386B">
          <w:pgSz w:w="11906" w:h="16838"/>
          <w:pgMar w:top="1440" w:right="566" w:bottom="1440" w:left="1133" w:header="0" w:footer="0" w:gutter="0"/>
          <w:cols w:space="720"/>
          <w:noEndnote/>
        </w:sectPr>
      </w:pPr>
    </w:p>
    <w:tbl>
      <w:tblPr>
        <w:tblW w:w="5000" w:type="pct"/>
        <w:tblCellMar>
          <w:top w:w="102" w:type="dxa"/>
          <w:left w:w="62" w:type="dxa"/>
          <w:bottom w:w="102" w:type="dxa"/>
          <w:right w:w="62" w:type="dxa"/>
        </w:tblCellMar>
        <w:tblLook w:val="0000" w:firstRow="0" w:lastRow="0" w:firstColumn="0" w:lastColumn="0" w:noHBand="0" w:noVBand="0"/>
      </w:tblPr>
      <w:tblGrid>
        <w:gridCol w:w="2142"/>
        <w:gridCol w:w="912"/>
        <w:gridCol w:w="917"/>
        <w:gridCol w:w="2003"/>
        <w:gridCol w:w="1330"/>
        <w:gridCol w:w="1292"/>
        <w:gridCol w:w="1292"/>
        <w:gridCol w:w="1318"/>
        <w:gridCol w:w="1330"/>
        <w:gridCol w:w="1412"/>
      </w:tblGrid>
      <w:tr w:rsidR="00F1386B" w14:paraId="3AC9022B" w14:textId="77777777" w:rsidTr="007523EE">
        <w:tc>
          <w:tcPr>
            <w:tcW w:w="793" w:type="pct"/>
            <w:tcBorders>
              <w:top w:val="single" w:sz="4" w:space="0" w:color="auto"/>
              <w:left w:val="single" w:sz="4" w:space="0" w:color="auto"/>
              <w:bottom w:val="single" w:sz="4" w:space="0" w:color="auto"/>
              <w:right w:val="single" w:sz="4" w:space="0" w:color="auto"/>
            </w:tcBorders>
          </w:tcPr>
          <w:p w14:paraId="139FD789" w14:textId="77777777" w:rsidR="00F1386B" w:rsidRDefault="00F1386B">
            <w:pPr>
              <w:pStyle w:val="ConsPlusNormal"/>
            </w:pPr>
            <w:r>
              <w:lastRenderedPageBreak/>
              <w:t>Наименование Государственной программы города Москвы</w:t>
            </w:r>
          </w:p>
        </w:tc>
        <w:tc>
          <w:tcPr>
            <w:tcW w:w="4207" w:type="pct"/>
            <w:gridSpan w:val="9"/>
            <w:tcBorders>
              <w:top w:val="single" w:sz="4" w:space="0" w:color="auto"/>
              <w:left w:val="single" w:sz="4" w:space="0" w:color="auto"/>
              <w:bottom w:val="single" w:sz="4" w:space="0" w:color="auto"/>
              <w:right w:val="single" w:sz="4" w:space="0" w:color="auto"/>
            </w:tcBorders>
          </w:tcPr>
          <w:p w14:paraId="761C67DA" w14:textId="77777777" w:rsidR="00F1386B" w:rsidRDefault="00F1386B">
            <w:pPr>
              <w:pStyle w:val="ConsPlusNormal"/>
            </w:pPr>
            <w:r>
              <w:t>Развитие здравоохранения города Москвы (Столичное здравоохранение)</w:t>
            </w:r>
          </w:p>
        </w:tc>
      </w:tr>
      <w:tr w:rsidR="00F1386B" w14:paraId="47762EBC" w14:textId="77777777" w:rsidTr="007523EE">
        <w:tc>
          <w:tcPr>
            <w:tcW w:w="793" w:type="pct"/>
            <w:tcBorders>
              <w:top w:val="single" w:sz="4" w:space="0" w:color="auto"/>
              <w:left w:val="single" w:sz="4" w:space="0" w:color="auto"/>
              <w:bottom w:val="single" w:sz="4" w:space="0" w:color="auto"/>
              <w:right w:val="single" w:sz="4" w:space="0" w:color="auto"/>
            </w:tcBorders>
          </w:tcPr>
          <w:p w14:paraId="4C64FBB8" w14:textId="77777777" w:rsidR="00F1386B" w:rsidRDefault="00F1386B">
            <w:pPr>
              <w:pStyle w:val="ConsPlusNormal"/>
            </w:pPr>
            <w:r>
              <w:t>Цели Государственной программы города Москвы</w:t>
            </w:r>
          </w:p>
        </w:tc>
        <w:tc>
          <w:tcPr>
            <w:tcW w:w="4207" w:type="pct"/>
            <w:gridSpan w:val="9"/>
            <w:tcBorders>
              <w:top w:val="single" w:sz="4" w:space="0" w:color="auto"/>
              <w:left w:val="single" w:sz="4" w:space="0" w:color="auto"/>
              <w:bottom w:val="single" w:sz="4" w:space="0" w:color="auto"/>
              <w:right w:val="single" w:sz="4" w:space="0" w:color="auto"/>
            </w:tcBorders>
          </w:tcPr>
          <w:p w14:paraId="5919A25A" w14:textId="77777777" w:rsidR="00F1386B" w:rsidRDefault="00F1386B">
            <w:pPr>
              <w:pStyle w:val="ConsPlusNormal"/>
            </w:pPr>
            <w:r>
              <w:t>Улучшение здоровья населения города Москвы на основе повышения качества и улучшения доступности медицинской помощи, приведения ее объемов и структуры в соответствие с заболеваемостью и потребностями населения, современными достижениями медицинской науки, повышения качества окружающей среды</w:t>
            </w:r>
          </w:p>
        </w:tc>
      </w:tr>
      <w:tr w:rsidR="00F1386B" w14:paraId="070811EC" w14:textId="77777777" w:rsidTr="007523EE">
        <w:tc>
          <w:tcPr>
            <w:tcW w:w="793" w:type="pct"/>
            <w:vMerge w:val="restart"/>
            <w:tcBorders>
              <w:top w:val="single" w:sz="4" w:space="0" w:color="auto"/>
              <w:left w:val="single" w:sz="4" w:space="0" w:color="auto"/>
              <w:bottom w:val="single" w:sz="4" w:space="0" w:color="auto"/>
              <w:right w:val="single" w:sz="4" w:space="0" w:color="auto"/>
            </w:tcBorders>
          </w:tcPr>
          <w:p w14:paraId="1BEBCC8C" w14:textId="77777777" w:rsidR="00F1386B" w:rsidRDefault="00F1386B">
            <w:pPr>
              <w:pStyle w:val="ConsPlusNormal"/>
            </w:pPr>
            <w:r>
              <w:t>Конечные результаты Государственной программы города Москвы с разбивкой по годам реализации Государственной программы города Москвы</w:t>
            </w:r>
          </w:p>
        </w:tc>
        <w:tc>
          <w:tcPr>
            <w:tcW w:w="227" w:type="pct"/>
            <w:vMerge w:val="restart"/>
            <w:tcBorders>
              <w:top w:val="single" w:sz="4" w:space="0" w:color="auto"/>
              <w:left w:val="single" w:sz="4" w:space="0" w:color="auto"/>
              <w:bottom w:val="single" w:sz="4" w:space="0" w:color="auto"/>
              <w:right w:val="single" w:sz="4" w:space="0" w:color="auto"/>
            </w:tcBorders>
          </w:tcPr>
          <w:p w14:paraId="4012E011" w14:textId="77777777" w:rsidR="00F1386B" w:rsidRDefault="00F1386B">
            <w:pPr>
              <w:pStyle w:val="ConsPlusNormal"/>
            </w:pPr>
            <w:r>
              <w:t>N п/п</w:t>
            </w:r>
          </w:p>
        </w:tc>
        <w:tc>
          <w:tcPr>
            <w:tcW w:w="971" w:type="pct"/>
            <w:gridSpan w:val="2"/>
            <w:vMerge w:val="restart"/>
            <w:tcBorders>
              <w:top w:val="single" w:sz="4" w:space="0" w:color="auto"/>
              <w:left w:val="single" w:sz="4" w:space="0" w:color="auto"/>
              <w:bottom w:val="single" w:sz="4" w:space="0" w:color="auto"/>
              <w:right w:val="single" w:sz="4" w:space="0" w:color="auto"/>
            </w:tcBorders>
          </w:tcPr>
          <w:p w14:paraId="2F2AB169" w14:textId="77777777" w:rsidR="00F1386B" w:rsidRDefault="00F1386B">
            <w:pPr>
              <w:pStyle w:val="ConsPlusNormal"/>
            </w:pPr>
            <w:r>
              <w:t>Наименование конечного результата</w:t>
            </w:r>
          </w:p>
        </w:tc>
        <w:tc>
          <w:tcPr>
            <w:tcW w:w="502" w:type="pct"/>
            <w:vMerge w:val="restart"/>
            <w:tcBorders>
              <w:top w:val="single" w:sz="4" w:space="0" w:color="auto"/>
              <w:left w:val="single" w:sz="4" w:space="0" w:color="auto"/>
              <w:bottom w:val="single" w:sz="4" w:space="0" w:color="auto"/>
              <w:right w:val="single" w:sz="4" w:space="0" w:color="auto"/>
            </w:tcBorders>
          </w:tcPr>
          <w:p w14:paraId="13E4DCB1" w14:textId="77777777" w:rsidR="00F1386B" w:rsidRDefault="00F1386B">
            <w:pPr>
              <w:pStyle w:val="ConsPlusNormal"/>
            </w:pPr>
            <w:r>
              <w:t>Единица измерения</w:t>
            </w:r>
          </w:p>
        </w:tc>
        <w:tc>
          <w:tcPr>
            <w:tcW w:w="2508" w:type="pct"/>
            <w:gridSpan w:val="5"/>
            <w:tcBorders>
              <w:top w:val="single" w:sz="4" w:space="0" w:color="auto"/>
              <w:left w:val="single" w:sz="4" w:space="0" w:color="auto"/>
              <w:bottom w:val="single" w:sz="4" w:space="0" w:color="auto"/>
              <w:right w:val="single" w:sz="4" w:space="0" w:color="auto"/>
            </w:tcBorders>
          </w:tcPr>
          <w:p w14:paraId="4DF33A15" w14:textId="77777777" w:rsidR="00F1386B" w:rsidRDefault="00F1386B">
            <w:pPr>
              <w:pStyle w:val="ConsPlusNormal"/>
            </w:pPr>
            <w:r>
              <w:t>Значение</w:t>
            </w:r>
          </w:p>
        </w:tc>
      </w:tr>
      <w:tr w:rsidR="00F1386B" w14:paraId="568846DF" w14:textId="77777777" w:rsidTr="007523EE">
        <w:tc>
          <w:tcPr>
            <w:tcW w:w="793" w:type="pct"/>
            <w:vMerge/>
            <w:tcBorders>
              <w:top w:val="single" w:sz="4" w:space="0" w:color="auto"/>
              <w:left w:val="single" w:sz="4" w:space="0" w:color="auto"/>
              <w:bottom w:val="single" w:sz="4" w:space="0" w:color="auto"/>
              <w:right w:val="single" w:sz="4" w:space="0" w:color="auto"/>
            </w:tcBorders>
          </w:tcPr>
          <w:p w14:paraId="5BA4397D" w14:textId="77777777" w:rsidR="00F1386B" w:rsidRDefault="00F1386B">
            <w:pPr>
              <w:pStyle w:val="ConsPlusNormal"/>
              <w:jc w:val="both"/>
            </w:pPr>
          </w:p>
        </w:tc>
        <w:tc>
          <w:tcPr>
            <w:tcW w:w="227" w:type="pct"/>
            <w:vMerge/>
            <w:tcBorders>
              <w:top w:val="single" w:sz="4" w:space="0" w:color="auto"/>
              <w:left w:val="single" w:sz="4" w:space="0" w:color="auto"/>
              <w:bottom w:val="single" w:sz="4" w:space="0" w:color="auto"/>
              <w:right w:val="single" w:sz="4" w:space="0" w:color="auto"/>
            </w:tcBorders>
          </w:tcPr>
          <w:p w14:paraId="463E5770" w14:textId="77777777" w:rsidR="00F1386B" w:rsidRDefault="00F1386B">
            <w:pPr>
              <w:pStyle w:val="ConsPlusNormal"/>
              <w:jc w:val="both"/>
            </w:pPr>
          </w:p>
        </w:tc>
        <w:tc>
          <w:tcPr>
            <w:tcW w:w="971" w:type="pct"/>
            <w:gridSpan w:val="2"/>
            <w:vMerge/>
            <w:tcBorders>
              <w:top w:val="single" w:sz="4" w:space="0" w:color="auto"/>
              <w:left w:val="single" w:sz="4" w:space="0" w:color="auto"/>
              <w:bottom w:val="single" w:sz="4" w:space="0" w:color="auto"/>
              <w:right w:val="single" w:sz="4" w:space="0" w:color="auto"/>
            </w:tcBorders>
          </w:tcPr>
          <w:p w14:paraId="60AD3429" w14:textId="77777777" w:rsidR="00F1386B" w:rsidRDefault="00F1386B">
            <w:pPr>
              <w:pStyle w:val="ConsPlusNormal"/>
              <w:jc w:val="both"/>
            </w:pPr>
          </w:p>
        </w:tc>
        <w:tc>
          <w:tcPr>
            <w:tcW w:w="502" w:type="pct"/>
            <w:vMerge/>
            <w:tcBorders>
              <w:top w:val="single" w:sz="4" w:space="0" w:color="auto"/>
              <w:left w:val="single" w:sz="4" w:space="0" w:color="auto"/>
              <w:bottom w:val="single" w:sz="4" w:space="0" w:color="auto"/>
              <w:right w:val="single" w:sz="4" w:space="0" w:color="auto"/>
            </w:tcBorders>
          </w:tcPr>
          <w:p w14:paraId="6FB6E5E1" w14:textId="77777777" w:rsidR="00F1386B" w:rsidRDefault="00F1386B">
            <w:pPr>
              <w:pStyle w:val="ConsPlusNormal"/>
              <w:jc w:val="both"/>
            </w:pPr>
          </w:p>
        </w:tc>
        <w:tc>
          <w:tcPr>
            <w:tcW w:w="486" w:type="pct"/>
            <w:tcBorders>
              <w:top w:val="single" w:sz="4" w:space="0" w:color="auto"/>
              <w:left w:val="single" w:sz="4" w:space="0" w:color="auto"/>
              <w:bottom w:val="single" w:sz="4" w:space="0" w:color="auto"/>
              <w:right w:val="single" w:sz="4" w:space="0" w:color="auto"/>
            </w:tcBorders>
          </w:tcPr>
          <w:p w14:paraId="569DD289" w14:textId="77777777" w:rsidR="00F1386B" w:rsidRDefault="00F1386B">
            <w:pPr>
              <w:pStyle w:val="ConsPlusNormal"/>
            </w:pPr>
            <w:r>
              <w:t>2017 год, факт</w:t>
            </w:r>
          </w:p>
        </w:tc>
        <w:tc>
          <w:tcPr>
            <w:tcW w:w="486" w:type="pct"/>
            <w:tcBorders>
              <w:top w:val="single" w:sz="4" w:space="0" w:color="auto"/>
              <w:left w:val="single" w:sz="4" w:space="0" w:color="auto"/>
              <w:bottom w:val="single" w:sz="4" w:space="0" w:color="auto"/>
              <w:right w:val="single" w:sz="4" w:space="0" w:color="auto"/>
            </w:tcBorders>
          </w:tcPr>
          <w:p w14:paraId="7FA2BDE3" w14:textId="77777777" w:rsidR="00F1386B" w:rsidRDefault="00F1386B">
            <w:pPr>
              <w:pStyle w:val="ConsPlusNormal"/>
            </w:pPr>
            <w:r>
              <w:t>2018 год, факт</w:t>
            </w:r>
          </w:p>
        </w:tc>
        <w:tc>
          <w:tcPr>
            <w:tcW w:w="502" w:type="pct"/>
            <w:tcBorders>
              <w:top w:val="single" w:sz="4" w:space="0" w:color="auto"/>
              <w:left w:val="single" w:sz="4" w:space="0" w:color="auto"/>
              <w:bottom w:val="single" w:sz="4" w:space="0" w:color="auto"/>
              <w:right w:val="single" w:sz="4" w:space="0" w:color="auto"/>
            </w:tcBorders>
          </w:tcPr>
          <w:p w14:paraId="215BB1CA" w14:textId="77777777" w:rsidR="00F1386B" w:rsidRDefault="00F1386B">
            <w:pPr>
              <w:pStyle w:val="ConsPlusNormal"/>
            </w:pPr>
            <w:r>
              <w:t>2019 год, прогноз</w:t>
            </w:r>
          </w:p>
        </w:tc>
        <w:tc>
          <w:tcPr>
            <w:tcW w:w="502" w:type="pct"/>
            <w:tcBorders>
              <w:top w:val="single" w:sz="4" w:space="0" w:color="auto"/>
              <w:left w:val="single" w:sz="4" w:space="0" w:color="auto"/>
              <w:bottom w:val="single" w:sz="4" w:space="0" w:color="auto"/>
              <w:right w:val="single" w:sz="4" w:space="0" w:color="auto"/>
            </w:tcBorders>
          </w:tcPr>
          <w:p w14:paraId="55C063D4" w14:textId="77777777" w:rsidR="00F1386B" w:rsidRDefault="00F1386B">
            <w:pPr>
              <w:pStyle w:val="ConsPlusNormal"/>
            </w:pPr>
            <w:r>
              <w:t>2020 год, прогноз</w:t>
            </w:r>
          </w:p>
        </w:tc>
        <w:tc>
          <w:tcPr>
            <w:tcW w:w="534" w:type="pct"/>
            <w:tcBorders>
              <w:top w:val="single" w:sz="4" w:space="0" w:color="auto"/>
              <w:left w:val="single" w:sz="4" w:space="0" w:color="auto"/>
              <w:bottom w:val="single" w:sz="4" w:space="0" w:color="auto"/>
              <w:right w:val="single" w:sz="4" w:space="0" w:color="auto"/>
            </w:tcBorders>
          </w:tcPr>
          <w:p w14:paraId="50C2A6DD" w14:textId="77777777" w:rsidR="00F1386B" w:rsidRDefault="00F1386B">
            <w:pPr>
              <w:pStyle w:val="ConsPlusNormal"/>
            </w:pPr>
            <w:r>
              <w:t>2021 год, прогноз</w:t>
            </w:r>
          </w:p>
        </w:tc>
      </w:tr>
      <w:tr w:rsidR="00F1386B" w14:paraId="08802AEF" w14:textId="77777777" w:rsidTr="007523EE">
        <w:tc>
          <w:tcPr>
            <w:tcW w:w="793" w:type="pct"/>
            <w:vMerge/>
            <w:tcBorders>
              <w:top w:val="single" w:sz="4" w:space="0" w:color="auto"/>
              <w:left w:val="single" w:sz="4" w:space="0" w:color="auto"/>
              <w:bottom w:val="single" w:sz="4" w:space="0" w:color="auto"/>
              <w:right w:val="single" w:sz="4" w:space="0" w:color="auto"/>
            </w:tcBorders>
          </w:tcPr>
          <w:p w14:paraId="4513CA01" w14:textId="77777777" w:rsidR="00F1386B" w:rsidRDefault="00F1386B">
            <w:pPr>
              <w:pStyle w:val="ConsPlusNormal"/>
              <w:jc w:val="both"/>
            </w:pPr>
          </w:p>
        </w:tc>
        <w:tc>
          <w:tcPr>
            <w:tcW w:w="227" w:type="pct"/>
            <w:tcBorders>
              <w:top w:val="single" w:sz="4" w:space="0" w:color="auto"/>
              <w:left w:val="single" w:sz="4" w:space="0" w:color="auto"/>
              <w:bottom w:val="single" w:sz="4" w:space="0" w:color="auto"/>
              <w:right w:val="single" w:sz="4" w:space="0" w:color="auto"/>
            </w:tcBorders>
          </w:tcPr>
          <w:p w14:paraId="23395EE8" w14:textId="77777777" w:rsidR="00F1386B" w:rsidRDefault="00F1386B">
            <w:pPr>
              <w:pStyle w:val="ConsPlusNormal"/>
            </w:pPr>
            <w:r>
              <w:t>1</w:t>
            </w:r>
          </w:p>
        </w:tc>
        <w:tc>
          <w:tcPr>
            <w:tcW w:w="971" w:type="pct"/>
            <w:gridSpan w:val="2"/>
            <w:tcBorders>
              <w:top w:val="single" w:sz="4" w:space="0" w:color="auto"/>
              <w:left w:val="single" w:sz="4" w:space="0" w:color="auto"/>
              <w:bottom w:val="single" w:sz="4" w:space="0" w:color="auto"/>
              <w:right w:val="single" w:sz="4" w:space="0" w:color="auto"/>
            </w:tcBorders>
          </w:tcPr>
          <w:p w14:paraId="6AFABC40" w14:textId="77777777" w:rsidR="00F1386B" w:rsidRDefault="00F1386B">
            <w:pPr>
              <w:pStyle w:val="ConsPlusNormal"/>
            </w:pPr>
            <w:r>
              <w:t>Ожидаемая продолжительность жизни при рождении</w:t>
            </w:r>
          </w:p>
        </w:tc>
        <w:tc>
          <w:tcPr>
            <w:tcW w:w="502" w:type="pct"/>
            <w:tcBorders>
              <w:top w:val="single" w:sz="4" w:space="0" w:color="auto"/>
              <w:left w:val="single" w:sz="4" w:space="0" w:color="auto"/>
              <w:bottom w:val="single" w:sz="4" w:space="0" w:color="auto"/>
              <w:right w:val="single" w:sz="4" w:space="0" w:color="auto"/>
            </w:tcBorders>
          </w:tcPr>
          <w:p w14:paraId="3014D884" w14:textId="77777777" w:rsidR="00F1386B" w:rsidRDefault="00F1386B">
            <w:pPr>
              <w:pStyle w:val="ConsPlusNormal"/>
            </w:pPr>
            <w:r>
              <w:t>лет</w:t>
            </w:r>
          </w:p>
        </w:tc>
        <w:tc>
          <w:tcPr>
            <w:tcW w:w="486" w:type="pct"/>
            <w:tcBorders>
              <w:top w:val="single" w:sz="4" w:space="0" w:color="auto"/>
              <w:left w:val="single" w:sz="4" w:space="0" w:color="auto"/>
              <w:bottom w:val="single" w:sz="4" w:space="0" w:color="auto"/>
              <w:right w:val="single" w:sz="4" w:space="0" w:color="auto"/>
            </w:tcBorders>
          </w:tcPr>
          <w:p w14:paraId="2AC2FDC5" w14:textId="77777777" w:rsidR="00F1386B" w:rsidRDefault="00F1386B">
            <w:pPr>
              <w:pStyle w:val="ConsPlusNormal"/>
            </w:pPr>
            <w:r>
              <w:t>77,9</w:t>
            </w:r>
          </w:p>
        </w:tc>
        <w:tc>
          <w:tcPr>
            <w:tcW w:w="486" w:type="pct"/>
            <w:tcBorders>
              <w:top w:val="single" w:sz="4" w:space="0" w:color="auto"/>
              <w:left w:val="single" w:sz="4" w:space="0" w:color="auto"/>
              <w:bottom w:val="single" w:sz="4" w:space="0" w:color="auto"/>
              <w:right w:val="single" w:sz="4" w:space="0" w:color="auto"/>
            </w:tcBorders>
          </w:tcPr>
          <w:p w14:paraId="158E42CA" w14:textId="77777777" w:rsidR="00F1386B" w:rsidRDefault="00F1386B">
            <w:pPr>
              <w:pStyle w:val="ConsPlusNormal"/>
            </w:pPr>
            <w:r>
              <w:t>77,9</w:t>
            </w:r>
          </w:p>
        </w:tc>
        <w:tc>
          <w:tcPr>
            <w:tcW w:w="502" w:type="pct"/>
            <w:tcBorders>
              <w:top w:val="single" w:sz="4" w:space="0" w:color="auto"/>
              <w:left w:val="single" w:sz="4" w:space="0" w:color="auto"/>
              <w:bottom w:val="single" w:sz="4" w:space="0" w:color="auto"/>
              <w:right w:val="single" w:sz="4" w:space="0" w:color="auto"/>
            </w:tcBorders>
          </w:tcPr>
          <w:p w14:paraId="0DA4F928" w14:textId="77777777" w:rsidR="00F1386B" w:rsidRDefault="00F1386B">
            <w:pPr>
              <w:pStyle w:val="ConsPlusNormal"/>
            </w:pPr>
            <w:r>
              <w:t>78,6</w:t>
            </w:r>
          </w:p>
        </w:tc>
        <w:tc>
          <w:tcPr>
            <w:tcW w:w="502" w:type="pct"/>
            <w:tcBorders>
              <w:top w:val="single" w:sz="4" w:space="0" w:color="auto"/>
              <w:left w:val="single" w:sz="4" w:space="0" w:color="auto"/>
              <w:bottom w:val="single" w:sz="4" w:space="0" w:color="auto"/>
              <w:right w:val="single" w:sz="4" w:space="0" w:color="auto"/>
            </w:tcBorders>
          </w:tcPr>
          <w:p w14:paraId="0CF728BC" w14:textId="77777777" w:rsidR="00F1386B" w:rsidRDefault="00F1386B">
            <w:pPr>
              <w:pStyle w:val="ConsPlusNormal"/>
            </w:pPr>
            <w:r>
              <w:t>78,95</w:t>
            </w:r>
          </w:p>
        </w:tc>
        <w:tc>
          <w:tcPr>
            <w:tcW w:w="534" w:type="pct"/>
            <w:tcBorders>
              <w:top w:val="single" w:sz="4" w:space="0" w:color="auto"/>
              <w:left w:val="single" w:sz="4" w:space="0" w:color="auto"/>
              <w:bottom w:val="single" w:sz="4" w:space="0" w:color="auto"/>
              <w:right w:val="single" w:sz="4" w:space="0" w:color="auto"/>
            </w:tcBorders>
          </w:tcPr>
          <w:p w14:paraId="00E2666E" w14:textId="77777777" w:rsidR="00F1386B" w:rsidRDefault="00F1386B">
            <w:pPr>
              <w:pStyle w:val="ConsPlusNormal"/>
            </w:pPr>
            <w:r>
              <w:t>79,1</w:t>
            </w:r>
          </w:p>
        </w:tc>
      </w:tr>
      <w:tr w:rsidR="00F1386B" w14:paraId="01AEE0C4" w14:textId="77777777" w:rsidTr="007523EE">
        <w:tc>
          <w:tcPr>
            <w:tcW w:w="793" w:type="pct"/>
            <w:vMerge/>
            <w:tcBorders>
              <w:top w:val="single" w:sz="4" w:space="0" w:color="auto"/>
              <w:left w:val="single" w:sz="4" w:space="0" w:color="auto"/>
              <w:bottom w:val="single" w:sz="4" w:space="0" w:color="auto"/>
              <w:right w:val="single" w:sz="4" w:space="0" w:color="auto"/>
            </w:tcBorders>
          </w:tcPr>
          <w:p w14:paraId="37FBC34E" w14:textId="77777777" w:rsidR="00F1386B" w:rsidRDefault="00F1386B">
            <w:pPr>
              <w:pStyle w:val="ConsPlusNormal"/>
              <w:jc w:val="both"/>
            </w:pPr>
          </w:p>
        </w:tc>
        <w:tc>
          <w:tcPr>
            <w:tcW w:w="227" w:type="pct"/>
            <w:tcBorders>
              <w:top w:val="single" w:sz="4" w:space="0" w:color="auto"/>
              <w:left w:val="single" w:sz="4" w:space="0" w:color="auto"/>
              <w:bottom w:val="single" w:sz="4" w:space="0" w:color="auto"/>
              <w:right w:val="single" w:sz="4" w:space="0" w:color="auto"/>
            </w:tcBorders>
          </w:tcPr>
          <w:p w14:paraId="50805A51" w14:textId="77777777" w:rsidR="00F1386B" w:rsidRDefault="00F1386B">
            <w:pPr>
              <w:pStyle w:val="ConsPlusNormal"/>
            </w:pPr>
            <w:r>
              <w:t>2</w:t>
            </w:r>
          </w:p>
        </w:tc>
        <w:tc>
          <w:tcPr>
            <w:tcW w:w="971" w:type="pct"/>
            <w:gridSpan w:val="2"/>
            <w:tcBorders>
              <w:top w:val="single" w:sz="4" w:space="0" w:color="auto"/>
              <w:left w:val="single" w:sz="4" w:space="0" w:color="auto"/>
              <w:bottom w:val="single" w:sz="4" w:space="0" w:color="auto"/>
              <w:right w:val="single" w:sz="4" w:space="0" w:color="auto"/>
            </w:tcBorders>
          </w:tcPr>
          <w:p w14:paraId="6715C8D0" w14:textId="77777777" w:rsidR="00F1386B" w:rsidRDefault="00F1386B">
            <w:pPr>
              <w:pStyle w:val="ConsPlusNormal"/>
            </w:pPr>
            <w:r>
              <w:t>Смертность населения трудоспособного возраста</w:t>
            </w:r>
          </w:p>
        </w:tc>
        <w:tc>
          <w:tcPr>
            <w:tcW w:w="502" w:type="pct"/>
            <w:tcBorders>
              <w:top w:val="single" w:sz="4" w:space="0" w:color="auto"/>
              <w:left w:val="single" w:sz="4" w:space="0" w:color="auto"/>
              <w:bottom w:val="single" w:sz="4" w:space="0" w:color="auto"/>
              <w:right w:val="single" w:sz="4" w:space="0" w:color="auto"/>
            </w:tcBorders>
          </w:tcPr>
          <w:p w14:paraId="49C5C946" w14:textId="77777777" w:rsidR="00F1386B" w:rsidRDefault="00F1386B">
            <w:pPr>
              <w:pStyle w:val="ConsPlusNormal"/>
            </w:pPr>
            <w:r>
              <w:t>случаев на 100 тыс. населения</w:t>
            </w:r>
          </w:p>
        </w:tc>
        <w:tc>
          <w:tcPr>
            <w:tcW w:w="486" w:type="pct"/>
            <w:tcBorders>
              <w:top w:val="single" w:sz="4" w:space="0" w:color="auto"/>
              <w:left w:val="single" w:sz="4" w:space="0" w:color="auto"/>
              <w:bottom w:val="single" w:sz="4" w:space="0" w:color="auto"/>
              <w:right w:val="single" w:sz="4" w:space="0" w:color="auto"/>
            </w:tcBorders>
          </w:tcPr>
          <w:p w14:paraId="43C769FB" w14:textId="77777777" w:rsidR="00F1386B" w:rsidRDefault="00F1386B">
            <w:pPr>
              <w:pStyle w:val="ConsPlusNormal"/>
            </w:pPr>
            <w:r>
              <w:t>305,5</w:t>
            </w:r>
          </w:p>
        </w:tc>
        <w:tc>
          <w:tcPr>
            <w:tcW w:w="486" w:type="pct"/>
            <w:tcBorders>
              <w:top w:val="single" w:sz="4" w:space="0" w:color="auto"/>
              <w:left w:val="single" w:sz="4" w:space="0" w:color="auto"/>
              <w:bottom w:val="single" w:sz="4" w:space="0" w:color="auto"/>
              <w:right w:val="single" w:sz="4" w:space="0" w:color="auto"/>
            </w:tcBorders>
          </w:tcPr>
          <w:p w14:paraId="54399D12" w14:textId="77777777" w:rsidR="00F1386B" w:rsidRDefault="00F1386B">
            <w:pPr>
              <w:pStyle w:val="ConsPlusNormal"/>
            </w:pPr>
            <w:r>
              <w:t>305,0</w:t>
            </w:r>
          </w:p>
        </w:tc>
        <w:tc>
          <w:tcPr>
            <w:tcW w:w="502" w:type="pct"/>
            <w:tcBorders>
              <w:top w:val="single" w:sz="4" w:space="0" w:color="auto"/>
              <w:left w:val="single" w:sz="4" w:space="0" w:color="auto"/>
              <w:bottom w:val="single" w:sz="4" w:space="0" w:color="auto"/>
              <w:right w:val="single" w:sz="4" w:space="0" w:color="auto"/>
            </w:tcBorders>
          </w:tcPr>
          <w:p w14:paraId="414BA20B" w14:textId="77777777" w:rsidR="00F1386B" w:rsidRDefault="00F1386B">
            <w:pPr>
              <w:pStyle w:val="ConsPlusNormal"/>
            </w:pPr>
            <w:r>
              <w:t>304,0</w:t>
            </w:r>
          </w:p>
        </w:tc>
        <w:tc>
          <w:tcPr>
            <w:tcW w:w="502" w:type="pct"/>
            <w:tcBorders>
              <w:top w:val="single" w:sz="4" w:space="0" w:color="auto"/>
              <w:left w:val="single" w:sz="4" w:space="0" w:color="auto"/>
              <w:bottom w:val="single" w:sz="4" w:space="0" w:color="auto"/>
              <w:right w:val="single" w:sz="4" w:space="0" w:color="auto"/>
            </w:tcBorders>
          </w:tcPr>
          <w:p w14:paraId="0D94460F" w14:textId="77777777" w:rsidR="00F1386B" w:rsidRDefault="00F1386B">
            <w:pPr>
              <w:pStyle w:val="ConsPlusNormal"/>
            </w:pPr>
            <w:r>
              <w:t>304,0</w:t>
            </w:r>
          </w:p>
        </w:tc>
        <w:tc>
          <w:tcPr>
            <w:tcW w:w="534" w:type="pct"/>
            <w:tcBorders>
              <w:top w:val="single" w:sz="4" w:space="0" w:color="auto"/>
              <w:left w:val="single" w:sz="4" w:space="0" w:color="auto"/>
              <w:bottom w:val="single" w:sz="4" w:space="0" w:color="auto"/>
              <w:right w:val="single" w:sz="4" w:space="0" w:color="auto"/>
            </w:tcBorders>
          </w:tcPr>
          <w:p w14:paraId="0C505A8F" w14:textId="77777777" w:rsidR="00F1386B" w:rsidRDefault="00F1386B">
            <w:pPr>
              <w:pStyle w:val="ConsPlusNormal"/>
            </w:pPr>
            <w:r>
              <w:t>304,0</w:t>
            </w:r>
          </w:p>
        </w:tc>
      </w:tr>
      <w:tr w:rsidR="00F1386B" w14:paraId="3940BC1B" w14:textId="77777777" w:rsidTr="007523EE">
        <w:tc>
          <w:tcPr>
            <w:tcW w:w="793" w:type="pct"/>
            <w:vMerge/>
            <w:tcBorders>
              <w:top w:val="single" w:sz="4" w:space="0" w:color="auto"/>
              <w:left w:val="single" w:sz="4" w:space="0" w:color="auto"/>
              <w:bottom w:val="single" w:sz="4" w:space="0" w:color="auto"/>
              <w:right w:val="single" w:sz="4" w:space="0" w:color="auto"/>
            </w:tcBorders>
          </w:tcPr>
          <w:p w14:paraId="2CF17740" w14:textId="77777777" w:rsidR="00F1386B" w:rsidRDefault="00F1386B">
            <w:pPr>
              <w:pStyle w:val="ConsPlusNormal"/>
              <w:jc w:val="both"/>
            </w:pPr>
          </w:p>
        </w:tc>
        <w:tc>
          <w:tcPr>
            <w:tcW w:w="227" w:type="pct"/>
            <w:tcBorders>
              <w:top w:val="single" w:sz="4" w:space="0" w:color="auto"/>
              <w:left w:val="single" w:sz="4" w:space="0" w:color="auto"/>
              <w:bottom w:val="single" w:sz="4" w:space="0" w:color="auto"/>
              <w:right w:val="single" w:sz="4" w:space="0" w:color="auto"/>
            </w:tcBorders>
          </w:tcPr>
          <w:p w14:paraId="4678A6FF" w14:textId="77777777" w:rsidR="00F1386B" w:rsidRDefault="00F1386B">
            <w:pPr>
              <w:pStyle w:val="ConsPlusNormal"/>
            </w:pPr>
            <w:r>
              <w:t>3</w:t>
            </w:r>
          </w:p>
        </w:tc>
        <w:tc>
          <w:tcPr>
            <w:tcW w:w="971" w:type="pct"/>
            <w:gridSpan w:val="2"/>
            <w:tcBorders>
              <w:top w:val="single" w:sz="4" w:space="0" w:color="auto"/>
              <w:left w:val="single" w:sz="4" w:space="0" w:color="auto"/>
              <w:bottom w:val="single" w:sz="4" w:space="0" w:color="auto"/>
              <w:right w:val="single" w:sz="4" w:space="0" w:color="auto"/>
            </w:tcBorders>
          </w:tcPr>
          <w:p w14:paraId="1DAB5FD4" w14:textId="77777777" w:rsidR="00F1386B" w:rsidRDefault="00F1386B">
            <w:pPr>
              <w:pStyle w:val="ConsPlusNormal"/>
            </w:pPr>
            <w:r>
              <w:t>Смертность постоянного населения города Москвы трудоспособного возраста</w:t>
            </w:r>
          </w:p>
        </w:tc>
        <w:tc>
          <w:tcPr>
            <w:tcW w:w="502" w:type="pct"/>
            <w:tcBorders>
              <w:top w:val="single" w:sz="4" w:space="0" w:color="auto"/>
              <w:left w:val="single" w:sz="4" w:space="0" w:color="auto"/>
              <w:bottom w:val="single" w:sz="4" w:space="0" w:color="auto"/>
              <w:right w:val="single" w:sz="4" w:space="0" w:color="auto"/>
            </w:tcBorders>
          </w:tcPr>
          <w:p w14:paraId="5287FDAA" w14:textId="77777777" w:rsidR="00F1386B" w:rsidRDefault="00F1386B">
            <w:pPr>
              <w:pStyle w:val="ConsPlusNormal"/>
            </w:pPr>
            <w:r>
              <w:t>случаев на 100 тыс. населения</w:t>
            </w:r>
          </w:p>
        </w:tc>
        <w:tc>
          <w:tcPr>
            <w:tcW w:w="486" w:type="pct"/>
            <w:tcBorders>
              <w:top w:val="single" w:sz="4" w:space="0" w:color="auto"/>
              <w:left w:val="single" w:sz="4" w:space="0" w:color="auto"/>
              <w:bottom w:val="single" w:sz="4" w:space="0" w:color="auto"/>
              <w:right w:val="single" w:sz="4" w:space="0" w:color="auto"/>
            </w:tcBorders>
          </w:tcPr>
          <w:p w14:paraId="461B3EB2" w14:textId="77777777" w:rsidR="00F1386B" w:rsidRDefault="00F1386B">
            <w:pPr>
              <w:pStyle w:val="ConsPlusNormal"/>
            </w:pPr>
            <w:r>
              <w:t>287,7</w:t>
            </w:r>
          </w:p>
        </w:tc>
        <w:tc>
          <w:tcPr>
            <w:tcW w:w="486" w:type="pct"/>
            <w:tcBorders>
              <w:top w:val="single" w:sz="4" w:space="0" w:color="auto"/>
              <w:left w:val="single" w:sz="4" w:space="0" w:color="auto"/>
              <w:bottom w:val="single" w:sz="4" w:space="0" w:color="auto"/>
              <w:right w:val="single" w:sz="4" w:space="0" w:color="auto"/>
            </w:tcBorders>
          </w:tcPr>
          <w:p w14:paraId="1E4107A3" w14:textId="77777777" w:rsidR="00F1386B" w:rsidRDefault="00F1386B">
            <w:pPr>
              <w:pStyle w:val="ConsPlusNormal"/>
            </w:pPr>
            <w:r>
              <w:t>287,0</w:t>
            </w:r>
          </w:p>
        </w:tc>
        <w:tc>
          <w:tcPr>
            <w:tcW w:w="502" w:type="pct"/>
            <w:tcBorders>
              <w:top w:val="single" w:sz="4" w:space="0" w:color="auto"/>
              <w:left w:val="single" w:sz="4" w:space="0" w:color="auto"/>
              <w:bottom w:val="single" w:sz="4" w:space="0" w:color="auto"/>
              <w:right w:val="single" w:sz="4" w:space="0" w:color="auto"/>
            </w:tcBorders>
          </w:tcPr>
          <w:p w14:paraId="3FCEAAF1" w14:textId="77777777" w:rsidR="00F1386B" w:rsidRDefault="00F1386B">
            <w:pPr>
              <w:pStyle w:val="ConsPlusNormal"/>
            </w:pPr>
            <w:r>
              <w:t>286,0</w:t>
            </w:r>
          </w:p>
        </w:tc>
        <w:tc>
          <w:tcPr>
            <w:tcW w:w="502" w:type="pct"/>
            <w:tcBorders>
              <w:top w:val="single" w:sz="4" w:space="0" w:color="auto"/>
              <w:left w:val="single" w:sz="4" w:space="0" w:color="auto"/>
              <w:bottom w:val="single" w:sz="4" w:space="0" w:color="auto"/>
              <w:right w:val="single" w:sz="4" w:space="0" w:color="auto"/>
            </w:tcBorders>
          </w:tcPr>
          <w:p w14:paraId="7680B843" w14:textId="77777777" w:rsidR="00F1386B" w:rsidRDefault="00F1386B">
            <w:pPr>
              <w:pStyle w:val="ConsPlusNormal"/>
            </w:pPr>
            <w:r>
              <w:t>286,0</w:t>
            </w:r>
          </w:p>
        </w:tc>
        <w:tc>
          <w:tcPr>
            <w:tcW w:w="534" w:type="pct"/>
            <w:tcBorders>
              <w:top w:val="single" w:sz="4" w:space="0" w:color="auto"/>
              <w:left w:val="single" w:sz="4" w:space="0" w:color="auto"/>
              <w:bottom w:val="single" w:sz="4" w:space="0" w:color="auto"/>
              <w:right w:val="single" w:sz="4" w:space="0" w:color="auto"/>
            </w:tcBorders>
          </w:tcPr>
          <w:p w14:paraId="4329E4F1" w14:textId="77777777" w:rsidR="00F1386B" w:rsidRDefault="00F1386B">
            <w:pPr>
              <w:pStyle w:val="ConsPlusNormal"/>
            </w:pPr>
            <w:r>
              <w:t>286,0</w:t>
            </w:r>
          </w:p>
        </w:tc>
      </w:tr>
      <w:tr w:rsidR="00F1386B" w14:paraId="5BBE9579" w14:textId="77777777" w:rsidTr="007523EE">
        <w:tc>
          <w:tcPr>
            <w:tcW w:w="793" w:type="pct"/>
            <w:vMerge/>
            <w:tcBorders>
              <w:top w:val="single" w:sz="4" w:space="0" w:color="auto"/>
              <w:left w:val="single" w:sz="4" w:space="0" w:color="auto"/>
              <w:bottom w:val="single" w:sz="4" w:space="0" w:color="auto"/>
              <w:right w:val="single" w:sz="4" w:space="0" w:color="auto"/>
            </w:tcBorders>
          </w:tcPr>
          <w:p w14:paraId="037D2763" w14:textId="77777777" w:rsidR="00F1386B" w:rsidRDefault="00F1386B">
            <w:pPr>
              <w:pStyle w:val="ConsPlusNormal"/>
              <w:jc w:val="both"/>
            </w:pPr>
          </w:p>
        </w:tc>
        <w:tc>
          <w:tcPr>
            <w:tcW w:w="227" w:type="pct"/>
            <w:tcBorders>
              <w:top w:val="single" w:sz="4" w:space="0" w:color="auto"/>
              <w:left w:val="single" w:sz="4" w:space="0" w:color="auto"/>
              <w:bottom w:val="single" w:sz="4" w:space="0" w:color="auto"/>
              <w:right w:val="single" w:sz="4" w:space="0" w:color="auto"/>
            </w:tcBorders>
          </w:tcPr>
          <w:p w14:paraId="735CB0B1" w14:textId="77777777" w:rsidR="00F1386B" w:rsidRDefault="00F1386B">
            <w:pPr>
              <w:pStyle w:val="ConsPlusNormal"/>
            </w:pPr>
            <w:r>
              <w:t>4</w:t>
            </w:r>
          </w:p>
        </w:tc>
        <w:tc>
          <w:tcPr>
            <w:tcW w:w="971" w:type="pct"/>
            <w:gridSpan w:val="2"/>
            <w:tcBorders>
              <w:top w:val="single" w:sz="4" w:space="0" w:color="auto"/>
              <w:left w:val="single" w:sz="4" w:space="0" w:color="auto"/>
              <w:bottom w:val="single" w:sz="4" w:space="0" w:color="auto"/>
              <w:right w:val="single" w:sz="4" w:space="0" w:color="auto"/>
            </w:tcBorders>
          </w:tcPr>
          <w:p w14:paraId="45F36B30" w14:textId="77777777" w:rsidR="00F1386B" w:rsidRDefault="00F1386B">
            <w:pPr>
              <w:pStyle w:val="ConsPlusNormal"/>
            </w:pPr>
            <w:r>
              <w:t>Младенческая смертность</w:t>
            </w:r>
          </w:p>
        </w:tc>
        <w:tc>
          <w:tcPr>
            <w:tcW w:w="502" w:type="pct"/>
            <w:tcBorders>
              <w:top w:val="single" w:sz="4" w:space="0" w:color="auto"/>
              <w:left w:val="single" w:sz="4" w:space="0" w:color="auto"/>
              <w:bottom w:val="single" w:sz="4" w:space="0" w:color="auto"/>
              <w:right w:val="single" w:sz="4" w:space="0" w:color="auto"/>
            </w:tcBorders>
          </w:tcPr>
          <w:p w14:paraId="2663F811" w14:textId="77777777" w:rsidR="00F1386B" w:rsidRDefault="00F1386B">
            <w:pPr>
              <w:pStyle w:val="ConsPlusNormal"/>
            </w:pPr>
            <w:r>
              <w:t>случаев на 1 тыс. родившихся живыми</w:t>
            </w:r>
          </w:p>
        </w:tc>
        <w:tc>
          <w:tcPr>
            <w:tcW w:w="486" w:type="pct"/>
            <w:tcBorders>
              <w:top w:val="single" w:sz="4" w:space="0" w:color="auto"/>
              <w:left w:val="single" w:sz="4" w:space="0" w:color="auto"/>
              <w:bottom w:val="single" w:sz="4" w:space="0" w:color="auto"/>
              <w:right w:val="single" w:sz="4" w:space="0" w:color="auto"/>
            </w:tcBorders>
          </w:tcPr>
          <w:p w14:paraId="64305FAB" w14:textId="77777777" w:rsidR="00F1386B" w:rsidRDefault="00F1386B">
            <w:pPr>
              <w:pStyle w:val="ConsPlusNormal"/>
            </w:pPr>
            <w:r>
              <w:t>5,6</w:t>
            </w:r>
          </w:p>
        </w:tc>
        <w:tc>
          <w:tcPr>
            <w:tcW w:w="486" w:type="pct"/>
            <w:tcBorders>
              <w:top w:val="single" w:sz="4" w:space="0" w:color="auto"/>
              <w:left w:val="single" w:sz="4" w:space="0" w:color="auto"/>
              <w:bottom w:val="single" w:sz="4" w:space="0" w:color="auto"/>
              <w:right w:val="single" w:sz="4" w:space="0" w:color="auto"/>
            </w:tcBorders>
          </w:tcPr>
          <w:p w14:paraId="2ED30581" w14:textId="77777777" w:rsidR="00F1386B" w:rsidRDefault="00F1386B">
            <w:pPr>
              <w:pStyle w:val="ConsPlusNormal"/>
            </w:pPr>
            <w:r>
              <w:t>5,3</w:t>
            </w:r>
          </w:p>
        </w:tc>
        <w:tc>
          <w:tcPr>
            <w:tcW w:w="502" w:type="pct"/>
            <w:tcBorders>
              <w:top w:val="single" w:sz="4" w:space="0" w:color="auto"/>
              <w:left w:val="single" w:sz="4" w:space="0" w:color="auto"/>
              <w:bottom w:val="single" w:sz="4" w:space="0" w:color="auto"/>
              <w:right w:val="single" w:sz="4" w:space="0" w:color="auto"/>
            </w:tcBorders>
          </w:tcPr>
          <w:p w14:paraId="7086EC4B" w14:textId="77777777" w:rsidR="00F1386B" w:rsidRDefault="00F1386B">
            <w:pPr>
              <w:pStyle w:val="ConsPlusNormal"/>
            </w:pPr>
            <w:r>
              <w:t>5,5</w:t>
            </w:r>
          </w:p>
        </w:tc>
        <w:tc>
          <w:tcPr>
            <w:tcW w:w="502" w:type="pct"/>
            <w:tcBorders>
              <w:top w:val="single" w:sz="4" w:space="0" w:color="auto"/>
              <w:left w:val="single" w:sz="4" w:space="0" w:color="auto"/>
              <w:bottom w:val="single" w:sz="4" w:space="0" w:color="auto"/>
              <w:right w:val="single" w:sz="4" w:space="0" w:color="auto"/>
            </w:tcBorders>
          </w:tcPr>
          <w:p w14:paraId="0323EF90" w14:textId="77777777" w:rsidR="00F1386B" w:rsidRDefault="00F1386B">
            <w:pPr>
              <w:pStyle w:val="ConsPlusNormal"/>
            </w:pPr>
            <w:r>
              <w:t>5,3</w:t>
            </w:r>
          </w:p>
        </w:tc>
        <w:tc>
          <w:tcPr>
            <w:tcW w:w="534" w:type="pct"/>
            <w:tcBorders>
              <w:top w:val="single" w:sz="4" w:space="0" w:color="auto"/>
              <w:left w:val="single" w:sz="4" w:space="0" w:color="auto"/>
              <w:bottom w:val="single" w:sz="4" w:space="0" w:color="auto"/>
              <w:right w:val="single" w:sz="4" w:space="0" w:color="auto"/>
            </w:tcBorders>
          </w:tcPr>
          <w:p w14:paraId="14AA1399" w14:textId="77777777" w:rsidR="00F1386B" w:rsidRDefault="00F1386B">
            <w:pPr>
              <w:pStyle w:val="ConsPlusNormal"/>
            </w:pPr>
            <w:r>
              <w:t>5,2</w:t>
            </w:r>
          </w:p>
        </w:tc>
      </w:tr>
      <w:tr w:rsidR="00F1386B" w14:paraId="3A7E4859" w14:textId="77777777" w:rsidTr="007523EE">
        <w:tc>
          <w:tcPr>
            <w:tcW w:w="793" w:type="pct"/>
            <w:vMerge/>
            <w:tcBorders>
              <w:top w:val="single" w:sz="4" w:space="0" w:color="auto"/>
              <w:left w:val="single" w:sz="4" w:space="0" w:color="auto"/>
              <w:bottom w:val="single" w:sz="4" w:space="0" w:color="auto"/>
              <w:right w:val="single" w:sz="4" w:space="0" w:color="auto"/>
            </w:tcBorders>
          </w:tcPr>
          <w:p w14:paraId="397918FA" w14:textId="77777777" w:rsidR="00F1386B" w:rsidRDefault="00F1386B">
            <w:pPr>
              <w:pStyle w:val="ConsPlusNormal"/>
              <w:jc w:val="both"/>
            </w:pPr>
          </w:p>
        </w:tc>
        <w:tc>
          <w:tcPr>
            <w:tcW w:w="227" w:type="pct"/>
            <w:tcBorders>
              <w:top w:val="single" w:sz="4" w:space="0" w:color="auto"/>
              <w:left w:val="single" w:sz="4" w:space="0" w:color="auto"/>
              <w:bottom w:val="single" w:sz="4" w:space="0" w:color="auto"/>
              <w:right w:val="single" w:sz="4" w:space="0" w:color="auto"/>
            </w:tcBorders>
          </w:tcPr>
          <w:p w14:paraId="75BFF660" w14:textId="77777777" w:rsidR="00F1386B" w:rsidRDefault="00F1386B">
            <w:pPr>
              <w:pStyle w:val="ConsPlusNormal"/>
            </w:pPr>
            <w:r>
              <w:t>5</w:t>
            </w:r>
          </w:p>
        </w:tc>
        <w:tc>
          <w:tcPr>
            <w:tcW w:w="971" w:type="pct"/>
            <w:gridSpan w:val="2"/>
            <w:tcBorders>
              <w:top w:val="single" w:sz="4" w:space="0" w:color="auto"/>
              <w:left w:val="single" w:sz="4" w:space="0" w:color="auto"/>
              <w:bottom w:val="single" w:sz="4" w:space="0" w:color="auto"/>
              <w:right w:val="single" w:sz="4" w:space="0" w:color="auto"/>
            </w:tcBorders>
          </w:tcPr>
          <w:p w14:paraId="605BAC9F" w14:textId="77777777" w:rsidR="00F1386B" w:rsidRDefault="00F1386B">
            <w:pPr>
              <w:pStyle w:val="ConsPlusNormal"/>
            </w:pPr>
            <w:r>
              <w:t>Младенческая смертность постоянного населения города Москвы</w:t>
            </w:r>
          </w:p>
        </w:tc>
        <w:tc>
          <w:tcPr>
            <w:tcW w:w="502" w:type="pct"/>
            <w:tcBorders>
              <w:top w:val="single" w:sz="4" w:space="0" w:color="auto"/>
              <w:left w:val="single" w:sz="4" w:space="0" w:color="auto"/>
              <w:bottom w:val="single" w:sz="4" w:space="0" w:color="auto"/>
              <w:right w:val="single" w:sz="4" w:space="0" w:color="auto"/>
            </w:tcBorders>
          </w:tcPr>
          <w:p w14:paraId="37FA3165" w14:textId="77777777" w:rsidR="00F1386B" w:rsidRDefault="00F1386B">
            <w:pPr>
              <w:pStyle w:val="ConsPlusNormal"/>
            </w:pPr>
            <w:r>
              <w:t>случаев на 1 тыс. родившихся живыми</w:t>
            </w:r>
          </w:p>
        </w:tc>
        <w:tc>
          <w:tcPr>
            <w:tcW w:w="486" w:type="pct"/>
            <w:tcBorders>
              <w:top w:val="single" w:sz="4" w:space="0" w:color="auto"/>
              <w:left w:val="single" w:sz="4" w:space="0" w:color="auto"/>
              <w:bottom w:val="single" w:sz="4" w:space="0" w:color="auto"/>
              <w:right w:val="single" w:sz="4" w:space="0" w:color="auto"/>
            </w:tcBorders>
          </w:tcPr>
          <w:p w14:paraId="1445BD2C" w14:textId="77777777" w:rsidR="00F1386B" w:rsidRDefault="00F1386B">
            <w:pPr>
              <w:pStyle w:val="ConsPlusNormal"/>
            </w:pPr>
            <w:r>
              <w:t>4,5</w:t>
            </w:r>
          </w:p>
        </w:tc>
        <w:tc>
          <w:tcPr>
            <w:tcW w:w="486" w:type="pct"/>
            <w:tcBorders>
              <w:top w:val="single" w:sz="4" w:space="0" w:color="auto"/>
              <w:left w:val="single" w:sz="4" w:space="0" w:color="auto"/>
              <w:bottom w:val="single" w:sz="4" w:space="0" w:color="auto"/>
              <w:right w:val="single" w:sz="4" w:space="0" w:color="auto"/>
            </w:tcBorders>
          </w:tcPr>
          <w:p w14:paraId="5276ED6B" w14:textId="77777777" w:rsidR="00F1386B" w:rsidRDefault="00F1386B">
            <w:pPr>
              <w:pStyle w:val="ConsPlusNormal"/>
            </w:pPr>
            <w:r>
              <w:t>4,1</w:t>
            </w:r>
          </w:p>
        </w:tc>
        <w:tc>
          <w:tcPr>
            <w:tcW w:w="502" w:type="pct"/>
            <w:tcBorders>
              <w:top w:val="single" w:sz="4" w:space="0" w:color="auto"/>
              <w:left w:val="single" w:sz="4" w:space="0" w:color="auto"/>
              <w:bottom w:val="single" w:sz="4" w:space="0" w:color="auto"/>
              <w:right w:val="single" w:sz="4" w:space="0" w:color="auto"/>
            </w:tcBorders>
          </w:tcPr>
          <w:p w14:paraId="377EF0B2" w14:textId="77777777" w:rsidR="00F1386B" w:rsidRDefault="00F1386B">
            <w:pPr>
              <w:pStyle w:val="ConsPlusNormal"/>
            </w:pPr>
            <w:r>
              <w:t>4,3</w:t>
            </w:r>
          </w:p>
        </w:tc>
        <w:tc>
          <w:tcPr>
            <w:tcW w:w="502" w:type="pct"/>
            <w:tcBorders>
              <w:top w:val="single" w:sz="4" w:space="0" w:color="auto"/>
              <w:left w:val="single" w:sz="4" w:space="0" w:color="auto"/>
              <w:bottom w:val="single" w:sz="4" w:space="0" w:color="auto"/>
              <w:right w:val="single" w:sz="4" w:space="0" w:color="auto"/>
            </w:tcBorders>
          </w:tcPr>
          <w:p w14:paraId="1BE4B9CD" w14:textId="77777777" w:rsidR="00F1386B" w:rsidRDefault="00F1386B">
            <w:pPr>
              <w:pStyle w:val="ConsPlusNormal"/>
            </w:pPr>
            <w:r>
              <w:t>4,2</w:t>
            </w:r>
          </w:p>
        </w:tc>
        <w:tc>
          <w:tcPr>
            <w:tcW w:w="534" w:type="pct"/>
            <w:tcBorders>
              <w:top w:val="single" w:sz="4" w:space="0" w:color="auto"/>
              <w:left w:val="single" w:sz="4" w:space="0" w:color="auto"/>
              <w:bottom w:val="single" w:sz="4" w:space="0" w:color="auto"/>
              <w:right w:val="single" w:sz="4" w:space="0" w:color="auto"/>
            </w:tcBorders>
          </w:tcPr>
          <w:p w14:paraId="30B8BED9" w14:textId="77777777" w:rsidR="00F1386B" w:rsidRDefault="00F1386B">
            <w:pPr>
              <w:pStyle w:val="ConsPlusNormal"/>
            </w:pPr>
            <w:r>
              <w:t>4,2</w:t>
            </w:r>
          </w:p>
        </w:tc>
      </w:tr>
      <w:tr w:rsidR="00F1386B" w14:paraId="2C586D10" w14:textId="77777777" w:rsidTr="007523EE">
        <w:tc>
          <w:tcPr>
            <w:tcW w:w="793" w:type="pct"/>
            <w:tcBorders>
              <w:top w:val="single" w:sz="4" w:space="0" w:color="auto"/>
              <w:left w:val="single" w:sz="4" w:space="0" w:color="auto"/>
              <w:bottom w:val="single" w:sz="4" w:space="0" w:color="auto"/>
              <w:right w:val="single" w:sz="4" w:space="0" w:color="auto"/>
            </w:tcBorders>
          </w:tcPr>
          <w:p w14:paraId="19AA5D0B" w14:textId="77777777" w:rsidR="00F1386B" w:rsidRDefault="00F1386B">
            <w:pPr>
              <w:pStyle w:val="ConsPlusNormal"/>
            </w:pPr>
            <w:r>
              <w:t>Задачи Государственной программы города Москвы</w:t>
            </w:r>
          </w:p>
        </w:tc>
        <w:tc>
          <w:tcPr>
            <w:tcW w:w="4207" w:type="pct"/>
            <w:gridSpan w:val="9"/>
            <w:tcBorders>
              <w:top w:val="single" w:sz="4" w:space="0" w:color="auto"/>
              <w:left w:val="single" w:sz="4" w:space="0" w:color="auto"/>
              <w:bottom w:val="single" w:sz="4" w:space="0" w:color="auto"/>
              <w:right w:val="single" w:sz="4" w:space="0" w:color="auto"/>
            </w:tcBorders>
          </w:tcPr>
          <w:p w14:paraId="37C03940" w14:textId="77777777" w:rsidR="00F1386B" w:rsidRDefault="00F1386B">
            <w:pPr>
              <w:pStyle w:val="ConsPlusNormal"/>
            </w:pPr>
            <w:r>
              <w:t>1. Обеспечение приоритета профилактики в сфере охраны здоровья населения, включая приоритетное развитие первичной медико-санитарной помощи.</w:t>
            </w:r>
          </w:p>
          <w:p w14:paraId="64612650" w14:textId="77777777" w:rsidR="00F1386B" w:rsidRDefault="00F1386B">
            <w:pPr>
              <w:pStyle w:val="ConsPlusNormal"/>
            </w:pPr>
            <w:r>
              <w:t>2. Обеспечение системности организации охраны здоровья населения,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w:t>
            </w:r>
          </w:p>
          <w:p w14:paraId="7E07B1A3" w14:textId="77777777" w:rsidR="00F1386B" w:rsidRDefault="00F1386B">
            <w:pPr>
              <w:pStyle w:val="ConsPlusNormal"/>
            </w:pPr>
            <w:r>
              <w:t>3. Повышение эффективности оказания специализированной медицинской помощи, включая высокотехнологичную, скорой медицинской помощи, в том числе скорой специализированной, медицинской эвакуации.</w:t>
            </w:r>
          </w:p>
          <w:p w14:paraId="0836AD9C" w14:textId="77777777" w:rsidR="00F1386B" w:rsidRDefault="00F1386B">
            <w:pPr>
              <w:pStyle w:val="ConsPlusNormal"/>
            </w:pPr>
            <w:r>
              <w:lastRenderedPageBreak/>
              <w:t>4. Повышение эффективности служб охраны материнства, родовспоможения и детства.</w:t>
            </w:r>
          </w:p>
          <w:p w14:paraId="34AEE2A9" w14:textId="77777777" w:rsidR="00F1386B" w:rsidRDefault="00F1386B">
            <w:pPr>
              <w:pStyle w:val="ConsPlusNormal"/>
            </w:pPr>
            <w:r>
              <w:t>5. Обеспечение опережающих темпов развития медицинской реабилитации населения, включая систему восстановительного и санаторно-курортного лечения, паллиативной медицинской помощи, в том числе детей.</w:t>
            </w:r>
          </w:p>
          <w:p w14:paraId="343A2E95" w14:textId="77777777" w:rsidR="00F1386B" w:rsidRDefault="00F1386B">
            <w:pPr>
              <w:pStyle w:val="ConsPlusNormal"/>
            </w:pPr>
            <w:r>
              <w:t>6. Обеспечение государственной системы здравоохранения города Москвы высококвалифицированными кадрами, повышение уровня мотивации медицинских работников, ликвидация кадровых диспропорций в государственной системе здравоохранения города Москвы.</w:t>
            </w:r>
          </w:p>
          <w:p w14:paraId="3719E505" w14:textId="77777777" w:rsidR="00F1386B" w:rsidRDefault="00F1386B">
            <w:pPr>
              <w:pStyle w:val="ConsPlusNormal"/>
            </w:pPr>
            <w:r>
              <w:t>7. Создание условий долгосрочного развития государственной системы здравоохранения города Москвы, включая информатизацию отрасли и развитие государственно-частного партнерства в сфере охраны здоровья граждан.</w:t>
            </w:r>
          </w:p>
          <w:p w14:paraId="7773B0F4" w14:textId="77777777" w:rsidR="00F1386B" w:rsidRDefault="00F1386B">
            <w:pPr>
              <w:pStyle w:val="ConsPlusNormal"/>
            </w:pPr>
            <w:r>
              <w:t>8. Развитие мер, направленных на формирование системы эффективной защиты здоровья населения города Москвы от неблагоприятного воздействия факторов окружающей среды</w:t>
            </w:r>
          </w:p>
        </w:tc>
      </w:tr>
      <w:tr w:rsidR="00F1386B" w14:paraId="322C342E" w14:textId="77777777" w:rsidTr="007523EE">
        <w:tc>
          <w:tcPr>
            <w:tcW w:w="793" w:type="pct"/>
            <w:tcBorders>
              <w:top w:val="single" w:sz="4" w:space="0" w:color="auto"/>
              <w:left w:val="single" w:sz="4" w:space="0" w:color="auto"/>
              <w:bottom w:val="single" w:sz="4" w:space="0" w:color="auto"/>
              <w:right w:val="single" w:sz="4" w:space="0" w:color="auto"/>
            </w:tcBorders>
          </w:tcPr>
          <w:p w14:paraId="575CD25B" w14:textId="77777777" w:rsidR="00F1386B" w:rsidRDefault="00F1386B">
            <w:pPr>
              <w:pStyle w:val="ConsPlusNormal"/>
            </w:pPr>
            <w:r>
              <w:lastRenderedPageBreak/>
              <w:t>Координатор Государственной программы города Москвы</w:t>
            </w:r>
          </w:p>
        </w:tc>
        <w:tc>
          <w:tcPr>
            <w:tcW w:w="4207" w:type="pct"/>
            <w:gridSpan w:val="9"/>
            <w:tcBorders>
              <w:top w:val="single" w:sz="4" w:space="0" w:color="auto"/>
              <w:left w:val="single" w:sz="4" w:space="0" w:color="auto"/>
              <w:bottom w:val="single" w:sz="4" w:space="0" w:color="auto"/>
              <w:right w:val="single" w:sz="4" w:space="0" w:color="auto"/>
            </w:tcBorders>
          </w:tcPr>
          <w:p w14:paraId="1EFEDB35" w14:textId="77777777" w:rsidR="00F1386B" w:rsidRDefault="00F1386B">
            <w:pPr>
              <w:pStyle w:val="ConsPlusNormal"/>
            </w:pPr>
            <w:r>
              <w:t>Департамент здравоохранения города Москвы</w:t>
            </w:r>
          </w:p>
        </w:tc>
      </w:tr>
      <w:tr w:rsidR="00F1386B" w14:paraId="1CC4BE91" w14:textId="77777777" w:rsidTr="007523EE">
        <w:tc>
          <w:tcPr>
            <w:tcW w:w="793" w:type="pct"/>
            <w:tcBorders>
              <w:top w:val="single" w:sz="4" w:space="0" w:color="auto"/>
              <w:left w:val="single" w:sz="4" w:space="0" w:color="auto"/>
              <w:bottom w:val="single" w:sz="4" w:space="0" w:color="auto"/>
              <w:right w:val="single" w:sz="4" w:space="0" w:color="auto"/>
            </w:tcBorders>
          </w:tcPr>
          <w:p w14:paraId="64DA9DD4" w14:textId="77777777" w:rsidR="00F1386B" w:rsidRDefault="00F1386B">
            <w:pPr>
              <w:pStyle w:val="ConsPlusNormal"/>
            </w:pPr>
            <w:r>
              <w:t>Ответственные исполнители подпрограмм</w:t>
            </w:r>
          </w:p>
        </w:tc>
        <w:tc>
          <w:tcPr>
            <w:tcW w:w="4207" w:type="pct"/>
            <w:gridSpan w:val="9"/>
            <w:tcBorders>
              <w:top w:val="single" w:sz="4" w:space="0" w:color="auto"/>
              <w:left w:val="single" w:sz="4" w:space="0" w:color="auto"/>
              <w:bottom w:val="single" w:sz="4" w:space="0" w:color="auto"/>
              <w:right w:val="single" w:sz="4" w:space="0" w:color="auto"/>
            </w:tcBorders>
          </w:tcPr>
          <w:p w14:paraId="31E5B50B" w14:textId="77777777" w:rsidR="00F1386B" w:rsidRDefault="00F1386B">
            <w:pPr>
              <w:pStyle w:val="ConsPlusNormal"/>
            </w:pPr>
            <w:r>
              <w:t>Департамент здравоохранения города Москвы,</w:t>
            </w:r>
          </w:p>
          <w:p w14:paraId="545F3778" w14:textId="77777777" w:rsidR="00F1386B" w:rsidRDefault="00F1386B">
            <w:pPr>
              <w:pStyle w:val="ConsPlusNormal"/>
            </w:pPr>
            <w:r>
              <w:t>Департамент природопользования и охраны окружающей среды города Москвы,</w:t>
            </w:r>
          </w:p>
          <w:p w14:paraId="63DFD394" w14:textId="77777777" w:rsidR="00F1386B" w:rsidRDefault="00F1386B">
            <w:pPr>
              <w:pStyle w:val="ConsPlusNormal"/>
            </w:pPr>
            <w:r>
              <w:t>Комитет ветеринарии города Москвы</w:t>
            </w:r>
          </w:p>
        </w:tc>
      </w:tr>
      <w:tr w:rsidR="00F1386B" w14:paraId="774E89A5" w14:textId="77777777" w:rsidTr="007523EE">
        <w:tc>
          <w:tcPr>
            <w:tcW w:w="793" w:type="pct"/>
            <w:tcBorders>
              <w:top w:val="single" w:sz="4" w:space="0" w:color="auto"/>
              <w:left w:val="single" w:sz="4" w:space="0" w:color="auto"/>
              <w:bottom w:val="single" w:sz="4" w:space="0" w:color="auto"/>
              <w:right w:val="single" w:sz="4" w:space="0" w:color="auto"/>
            </w:tcBorders>
          </w:tcPr>
          <w:p w14:paraId="42CF866F" w14:textId="77777777" w:rsidR="00F1386B" w:rsidRDefault="00F1386B">
            <w:pPr>
              <w:pStyle w:val="ConsPlusNormal"/>
            </w:pPr>
            <w:r>
              <w:t>Соисполнители подпрограмм</w:t>
            </w:r>
          </w:p>
        </w:tc>
        <w:tc>
          <w:tcPr>
            <w:tcW w:w="4207" w:type="pct"/>
            <w:gridSpan w:val="9"/>
            <w:tcBorders>
              <w:top w:val="single" w:sz="4" w:space="0" w:color="auto"/>
              <w:left w:val="single" w:sz="4" w:space="0" w:color="auto"/>
              <w:bottom w:val="single" w:sz="4" w:space="0" w:color="auto"/>
              <w:right w:val="single" w:sz="4" w:space="0" w:color="auto"/>
            </w:tcBorders>
          </w:tcPr>
          <w:p w14:paraId="2E652E49" w14:textId="77777777" w:rsidR="00F1386B" w:rsidRDefault="00F1386B">
            <w:pPr>
              <w:pStyle w:val="ConsPlusNormal"/>
            </w:pPr>
            <w:r>
              <w:t>Московский городской фонд обязательного медицинского страхования,</w:t>
            </w:r>
          </w:p>
          <w:p w14:paraId="7AAD77D0" w14:textId="77777777" w:rsidR="00F1386B" w:rsidRDefault="00F1386B">
            <w:pPr>
              <w:pStyle w:val="ConsPlusNormal"/>
            </w:pPr>
            <w:r>
              <w:t>Департамент развития новых территорий города Москвы,</w:t>
            </w:r>
          </w:p>
          <w:p w14:paraId="6BDA69D6" w14:textId="77777777" w:rsidR="00F1386B" w:rsidRDefault="00F1386B">
            <w:pPr>
              <w:pStyle w:val="ConsPlusNormal"/>
            </w:pPr>
            <w:r>
              <w:t>Департамент жилищно-коммунального хозяйства и благоустройства города Москвы,</w:t>
            </w:r>
          </w:p>
          <w:p w14:paraId="351B1993" w14:textId="77777777" w:rsidR="00F1386B" w:rsidRDefault="00F1386B">
            <w:pPr>
              <w:pStyle w:val="ConsPlusNormal"/>
            </w:pPr>
            <w:r>
              <w:t>Департамент внешнеэкономических и международных связей города Москвы,</w:t>
            </w:r>
          </w:p>
          <w:p w14:paraId="6BB0E65B" w14:textId="77777777" w:rsidR="00F1386B" w:rsidRDefault="00F1386B">
            <w:pPr>
              <w:pStyle w:val="ConsPlusNormal"/>
            </w:pPr>
            <w:r>
              <w:t>Департамент строительства города Москвы,</w:t>
            </w:r>
          </w:p>
          <w:p w14:paraId="7C82159C" w14:textId="77777777" w:rsidR="00F1386B" w:rsidRDefault="00F1386B">
            <w:pPr>
              <w:pStyle w:val="ConsPlusNormal"/>
            </w:pPr>
            <w:r>
              <w:t>Департамент информационных технологий города Москвы,</w:t>
            </w:r>
          </w:p>
          <w:p w14:paraId="2583F8E2" w14:textId="77777777" w:rsidR="00F1386B" w:rsidRDefault="00F1386B">
            <w:pPr>
              <w:pStyle w:val="ConsPlusNormal"/>
            </w:pPr>
            <w:r>
              <w:t>Департамент средств массовой информации и рекламы города Москвы,</w:t>
            </w:r>
          </w:p>
          <w:p w14:paraId="52EFCFA4" w14:textId="77777777" w:rsidR="00F1386B" w:rsidRDefault="00F1386B">
            <w:pPr>
              <w:pStyle w:val="ConsPlusNormal"/>
            </w:pPr>
            <w:r>
              <w:t>Департамент капитального ремонта города Москвы,</w:t>
            </w:r>
          </w:p>
          <w:p w14:paraId="54FDA2BD" w14:textId="77777777" w:rsidR="00F1386B" w:rsidRDefault="00F1386B">
            <w:pPr>
              <w:pStyle w:val="ConsPlusNormal"/>
            </w:pPr>
            <w:r>
              <w:t>префектура Восточного административного округа города Москвы,</w:t>
            </w:r>
          </w:p>
          <w:p w14:paraId="21591689" w14:textId="77777777" w:rsidR="00F1386B" w:rsidRDefault="00F1386B">
            <w:pPr>
              <w:pStyle w:val="ConsPlusNormal"/>
            </w:pPr>
            <w:r>
              <w:t>префектура Западного административного округа города Москвы,</w:t>
            </w:r>
          </w:p>
          <w:p w14:paraId="71C2527E" w14:textId="77777777" w:rsidR="00F1386B" w:rsidRDefault="00F1386B">
            <w:pPr>
              <w:pStyle w:val="ConsPlusNormal"/>
            </w:pPr>
            <w:r>
              <w:t>префектура Зеленоградского административного округа города Москвы,</w:t>
            </w:r>
          </w:p>
          <w:p w14:paraId="46E3ABFA" w14:textId="77777777" w:rsidR="00F1386B" w:rsidRDefault="00F1386B">
            <w:pPr>
              <w:pStyle w:val="ConsPlusNormal"/>
            </w:pPr>
            <w:r>
              <w:t>префектура Северного административного округа города Москвы,</w:t>
            </w:r>
          </w:p>
          <w:p w14:paraId="27496792" w14:textId="77777777" w:rsidR="00F1386B" w:rsidRDefault="00F1386B">
            <w:pPr>
              <w:pStyle w:val="ConsPlusNormal"/>
            </w:pPr>
            <w:r>
              <w:t>префектура Северо-Восточного административного округа города Москвы,</w:t>
            </w:r>
          </w:p>
          <w:p w14:paraId="46170609" w14:textId="77777777" w:rsidR="00F1386B" w:rsidRDefault="00F1386B">
            <w:pPr>
              <w:pStyle w:val="ConsPlusNormal"/>
            </w:pPr>
            <w:r>
              <w:t>префектура Северо-Западного административного округа города Москвы,</w:t>
            </w:r>
          </w:p>
          <w:p w14:paraId="7C4F515F" w14:textId="77777777" w:rsidR="00F1386B" w:rsidRDefault="00F1386B">
            <w:pPr>
              <w:pStyle w:val="ConsPlusNormal"/>
            </w:pPr>
            <w:r>
              <w:t>префектура Центрального административного округа города Москвы,</w:t>
            </w:r>
          </w:p>
          <w:p w14:paraId="09F19C01" w14:textId="77777777" w:rsidR="00F1386B" w:rsidRDefault="00F1386B">
            <w:pPr>
              <w:pStyle w:val="ConsPlusNormal"/>
            </w:pPr>
            <w:r>
              <w:t>префектура Юго-Восточного административного округа города Москвы,</w:t>
            </w:r>
          </w:p>
          <w:p w14:paraId="14FA9AD2" w14:textId="77777777" w:rsidR="00F1386B" w:rsidRDefault="00F1386B">
            <w:pPr>
              <w:pStyle w:val="ConsPlusNormal"/>
            </w:pPr>
            <w:r>
              <w:t>префектура Юго-Западного административного округа города Москвы,</w:t>
            </w:r>
          </w:p>
          <w:p w14:paraId="6D123690" w14:textId="77777777" w:rsidR="00F1386B" w:rsidRDefault="00F1386B">
            <w:pPr>
              <w:pStyle w:val="ConsPlusNormal"/>
            </w:pPr>
            <w:r>
              <w:t>префектура Южного административного округа города Москвы,</w:t>
            </w:r>
          </w:p>
          <w:p w14:paraId="6EC42F11" w14:textId="77777777" w:rsidR="00F1386B" w:rsidRDefault="00F1386B">
            <w:pPr>
              <w:pStyle w:val="ConsPlusNormal"/>
            </w:pPr>
            <w:r>
              <w:t>префектура Троицкого и Новомосковского административных округов города Москвы</w:t>
            </w:r>
          </w:p>
        </w:tc>
      </w:tr>
      <w:tr w:rsidR="00F1386B" w14:paraId="09341A83" w14:textId="77777777" w:rsidTr="007523EE">
        <w:tc>
          <w:tcPr>
            <w:tcW w:w="793" w:type="pct"/>
            <w:vMerge w:val="restart"/>
            <w:tcBorders>
              <w:top w:val="single" w:sz="4" w:space="0" w:color="auto"/>
              <w:left w:val="single" w:sz="4" w:space="0" w:color="auto"/>
              <w:bottom w:val="single" w:sz="4" w:space="0" w:color="auto"/>
              <w:right w:val="single" w:sz="4" w:space="0" w:color="auto"/>
            </w:tcBorders>
          </w:tcPr>
          <w:p w14:paraId="1B03837E" w14:textId="77777777" w:rsidR="00F1386B" w:rsidRDefault="00F1386B">
            <w:pPr>
              <w:pStyle w:val="ConsPlusNormal"/>
            </w:pPr>
            <w:r>
              <w:t xml:space="preserve">Объем финансовых ресурсов по всем источникам с </w:t>
            </w:r>
            <w:r>
              <w:lastRenderedPageBreak/>
              <w:t>разбивкой по годам реализации Государственной программы города Москвы</w:t>
            </w:r>
          </w:p>
        </w:tc>
        <w:tc>
          <w:tcPr>
            <w:tcW w:w="455" w:type="pct"/>
            <w:gridSpan w:val="2"/>
            <w:vMerge w:val="restart"/>
            <w:tcBorders>
              <w:top w:val="single" w:sz="4" w:space="0" w:color="auto"/>
              <w:left w:val="single" w:sz="4" w:space="0" w:color="auto"/>
              <w:bottom w:val="single" w:sz="4" w:space="0" w:color="auto"/>
              <w:right w:val="single" w:sz="4" w:space="0" w:color="auto"/>
            </w:tcBorders>
          </w:tcPr>
          <w:p w14:paraId="70D838AF" w14:textId="77777777" w:rsidR="00F1386B" w:rsidRDefault="00F1386B">
            <w:pPr>
              <w:pStyle w:val="ConsPlusNormal"/>
            </w:pPr>
            <w:r>
              <w:lastRenderedPageBreak/>
              <w:t xml:space="preserve">Наименование Государственной программы </w:t>
            </w:r>
            <w:r>
              <w:lastRenderedPageBreak/>
              <w:t>города Москвы</w:t>
            </w:r>
          </w:p>
        </w:tc>
        <w:tc>
          <w:tcPr>
            <w:tcW w:w="742" w:type="pct"/>
            <w:vMerge w:val="restart"/>
            <w:tcBorders>
              <w:top w:val="single" w:sz="4" w:space="0" w:color="auto"/>
              <w:left w:val="single" w:sz="4" w:space="0" w:color="auto"/>
              <w:bottom w:val="single" w:sz="4" w:space="0" w:color="auto"/>
              <w:right w:val="single" w:sz="4" w:space="0" w:color="auto"/>
            </w:tcBorders>
          </w:tcPr>
          <w:p w14:paraId="32038F74" w14:textId="77777777" w:rsidR="00F1386B" w:rsidRDefault="00F1386B">
            <w:pPr>
              <w:pStyle w:val="ConsPlusNormal"/>
            </w:pPr>
            <w:r>
              <w:lastRenderedPageBreak/>
              <w:t>Источники финансирования</w:t>
            </w:r>
          </w:p>
        </w:tc>
        <w:tc>
          <w:tcPr>
            <w:tcW w:w="3010" w:type="pct"/>
            <w:gridSpan w:val="6"/>
            <w:tcBorders>
              <w:top w:val="single" w:sz="4" w:space="0" w:color="auto"/>
              <w:left w:val="single" w:sz="4" w:space="0" w:color="auto"/>
              <w:bottom w:val="single" w:sz="4" w:space="0" w:color="auto"/>
              <w:right w:val="single" w:sz="4" w:space="0" w:color="auto"/>
            </w:tcBorders>
          </w:tcPr>
          <w:p w14:paraId="4DA334F9" w14:textId="77777777" w:rsidR="00F1386B" w:rsidRDefault="00F1386B">
            <w:pPr>
              <w:pStyle w:val="ConsPlusNormal"/>
            </w:pPr>
            <w:r>
              <w:t>Расходы (тыс. рублей)</w:t>
            </w:r>
          </w:p>
        </w:tc>
      </w:tr>
      <w:tr w:rsidR="00F1386B" w14:paraId="5360F802" w14:textId="77777777" w:rsidTr="007523EE">
        <w:tc>
          <w:tcPr>
            <w:tcW w:w="793" w:type="pct"/>
            <w:vMerge/>
            <w:tcBorders>
              <w:top w:val="single" w:sz="4" w:space="0" w:color="auto"/>
              <w:left w:val="single" w:sz="4" w:space="0" w:color="auto"/>
              <w:bottom w:val="single" w:sz="4" w:space="0" w:color="auto"/>
              <w:right w:val="single" w:sz="4" w:space="0" w:color="auto"/>
            </w:tcBorders>
          </w:tcPr>
          <w:p w14:paraId="2EE9D634" w14:textId="77777777" w:rsidR="00F1386B" w:rsidRDefault="00F1386B">
            <w:pPr>
              <w:pStyle w:val="ConsPlusNormal"/>
              <w:jc w:val="both"/>
            </w:pPr>
          </w:p>
        </w:tc>
        <w:tc>
          <w:tcPr>
            <w:tcW w:w="455" w:type="pct"/>
            <w:gridSpan w:val="2"/>
            <w:vMerge/>
            <w:tcBorders>
              <w:top w:val="single" w:sz="4" w:space="0" w:color="auto"/>
              <w:left w:val="single" w:sz="4" w:space="0" w:color="auto"/>
              <w:bottom w:val="single" w:sz="4" w:space="0" w:color="auto"/>
              <w:right w:val="single" w:sz="4" w:space="0" w:color="auto"/>
            </w:tcBorders>
          </w:tcPr>
          <w:p w14:paraId="5BCB4EB9" w14:textId="77777777" w:rsidR="00F1386B" w:rsidRDefault="00F1386B">
            <w:pPr>
              <w:pStyle w:val="ConsPlusNormal"/>
              <w:jc w:val="both"/>
            </w:pPr>
          </w:p>
        </w:tc>
        <w:tc>
          <w:tcPr>
            <w:tcW w:w="742" w:type="pct"/>
            <w:vMerge/>
            <w:tcBorders>
              <w:top w:val="single" w:sz="4" w:space="0" w:color="auto"/>
              <w:left w:val="single" w:sz="4" w:space="0" w:color="auto"/>
              <w:bottom w:val="single" w:sz="4" w:space="0" w:color="auto"/>
              <w:right w:val="single" w:sz="4" w:space="0" w:color="auto"/>
            </w:tcBorders>
          </w:tcPr>
          <w:p w14:paraId="2197F423" w14:textId="77777777" w:rsidR="00F1386B" w:rsidRDefault="00F1386B">
            <w:pPr>
              <w:pStyle w:val="ConsPlusNormal"/>
              <w:jc w:val="both"/>
            </w:pPr>
          </w:p>
        </w:tc>
        <w:tc>
          <w:tcPr>
            <w:tcW w:w="502" w:type="pct"/>
            <w:tcBorders>
              <w:top w:val="single" w:sz="4" w:space="0" w:color="auto"/>
              <w:left w:val="single" w:sz="4" w:space="0" w:color="auto"/>
              <w:bottom w:val="single" w:sz="4" w:space="0" w:color="auto"/>
              <w:right w:val="single" w:sz="4" w:space="0" w:color="auto"/>
            </w:tcBorders>
          </w:tcPr>
          <w:p w14:paraId="5D7DAFE4" w14:textId="77777777" w:rsidR="00F1386B" w:rsidRDefault="00F1386B">
            <w:pPr>
              <w:pStyle w:val="ConsPlusNormal"/>
            </w:pPr>
            <w:r>
              <w:t xml:space="preserve">2017 год, </w:t>
            </w:r>
            <w:r>
              <w:lastRenderedPageBreak/>
              <w:t>факт</w:t>
            </w:r>
          </w:p>
        </w:tc>
        <w:tc>
          <w:tcPr>
            <w:tcW w:w="486" w:type="pct"/>
            <w:tcBorders>
              <w:top w:val="single" w:sz="4" w:space="0" w:color="auto"/>
              <w:left w:val="single" w:sz="4" w:space="0" w:color="auto"/>
              <w:bottom w:val="single" w:sz="4" w:space="0" w:color="auto"/>
              <w:right w:val="single" w:sz="4" w:space="0" w:color="auto"/>
            </w:tcBorders>
          </w:tcPr>
          <w:p w14:paraId="39D19B1D" w14:textId="77777777" w:rsidR="00F1386B" w:rsidRDefault="00F1386B">
            <w:pPr>
              <w:pStyle w:val="ConsPlusNormal"/>
            </w:pPr>
            <w:r>
              <w:lastRenderedPageBreak/>
              <w:t xml:space="preserve">2018 год, </w:t>
            </w:r>
            <w:r>
              <w:lastRenderedPageBreak/>
              <w:t>факт</w:t>
            </w:r>
          </w:p>
        </w:tc>
        <w:tc>
          <w:tcPr>
            <w:tcW w:w="486" w:type="pct"/>
            <w:tcBorders>
              <w:top w:val="single" w:sz="4" w:space="0" w:color="auto"/>
              <w:left w:val="single" w:sz="4" w:space="0" w:color="auto"/>
              <w:bottom w:val="single" w:sz="4" w:space="0" w:color="auto"/>
              <w:right w:val="single" w:sz="4" w:space="0" w:color="auto"/>
            </w:tcBorders>
          </w:tcPr>
          <w:p w14:paraId="393886D8" w14:textId="77777777" w:rsidR="00F1386B" w:rsidRDefault="00F1386B">
            <w:pPr>
              <w:pStyle w:val="ConsPlusNormal"/>
            </w:pPr>
            <w:r>
              <w:lastRenderedPageBreak/>
              <w:t xml:space="preserve">2019 год, </w:t>
            </w:r>
            <w:r>
              <w:lastRenderedPageBreak/>
              <w:t>прогноз</w:t>
            </w:r>
          </w:p>
        </w:tc>
        <w:tc>
          <w:tcPr>
            <w:tcW w:w="502" w:type="pct"/>
            <w:tcBorders>
              <w:top w:val="single" w:sz="4" w:space="0" w:color="auto"/>
              <w:left w:val="single" w:sz="4" w:space="0" w:color="auto"/>
              <w:bottom w:val="single" w:sz="4" w:space="0" w:color="auto"/>
              <w:right w:val="single" w:sz="4" w:space="0" w:color="auto"/>
            </w:tcBorders>
          </w:tcPr>
          <w:p w14:paraId="4899E81B" w14:textId="77777777" w:rsidR="00F1386B" w:rsidRDefault="00F1386B">
            <w:pPr>
              <w:pStyle w:val="ConsPlusNormal"/>
            </w:pPr>
            <w:r>
              <w:lastRenderedPageBreak/>
              <w:t xml:space="preserve">2020 год, </w:t>
            </w:r>
            <w:r>
              <w:lastRenderedPageBreak/>
              <w:t>прогноз</w:t>
            </w:r>
          </w:p>
        </w:tc>
        <w:tc>
          <w:tcPr>
            <w:tcW w:w="502" w:type="pct"/>
            <w:tcBorders>
              <w:top w:val="single" w:sz="4" w:space="0" w:color="auto"/>
              <w:left w:val="single" w:sz="4" w:space="0" w:color="auto"/>
              <w:bottom w:val="single" w:sz="4" w:space="0" w:color="auto"/>
              <w:right w:val="single" w:sz="4" w:space="0" w:color="auto"/>
            </w:tcBorders>
          </w:tcPr>
          <w:p w14:paraId="536A3344" w14:textId="77777777" w:rsidR="00F1386B" w:rsidRDefault="00F1386B">
            <w:pPr>
              <w:pStyle w:val="ConsPlusNormal"/>
            </w:pPr>
            <w:r>
              <w:lastRenderedPageBreak/>
              <w:t xml:space="preserve">2021 год, </w:t>
            </w:r>
            <w:r>
              <w:lastRenderedPageBreak/>
              <w:t>прогноз</w:t>
            </w:r>
          </w:p>
        </w:tc>
        <w:tc>
          <w:tcPr>
            <w:tcW w:w="534" w:type="pct"/>
            <w:tcBorders>
              <w:top w:val="single" w:sz="4" w:space="0" w:color="auto"/>
              <w:left w:val="single" w:sz="4" w:space="0" w:color="auto"/>
              <w:bottom w:val="single" w:sz="4" w:space="0" w:color="auto"/>
              <w:right w:val="single" w:sz="4" w:space="0" w:color="auto"/>
            </w:tcBorders>
          </w:tcPr>
          <w:p w14:paraId="2C3DA147" w14:textId="77777777" w:rsidR="00F1386B" w:rsidRDefault="00F1386B">
            <w:pPr>
              <w:pStyle w:val="ConsPlusNormal"/>
            </w:pPr>
            <w:r>
              <w:lastRenderedPageBreak/>
              <w:t>Итого</w:t>
            </w:r>
          </w:p>
        </w:tc>
      </w:tr>
      <w:tr w:rsidR="00F1386B" w14:paraId="22F7B521" w14:textId="77777777" w:rsidTr="007523EE">
        <w:tc>
          <w:tcPr>
            <w:tcW w:w="793" w:type="pct"/>
            <w:vMerge/>
            <w:tcBorders>
              <w:top w:val="single" w:sz="4" w:space="0" w:color="auto"/>
              <w:left w:val="single" w:sz="4" w:space="0" w:color="auto"/>
              <w:bottom w:val="single" w:sz="4" w:space="0" w:color="auto"/>
              <w:right w:val="single" w:sz="4" w:space="0" w:color="auto"/>
            </w:tcBorders>
          </w:tcPr>
          <w:p w14:paraId="4A174F0D" w14:textId="77777777" w:rsidR="00F1386B" w:rsidRDefault="00F1386B">
            <w:pPr>
              <w:pStyle w:val="ConsPlusNormal"/>
              <w:jc w:val="both"/>
            </w:pPr>
          </w:p>
        </w:tc>
        <w:tc>
          <w:tcPr>
            <w:tcW w:w="455" w:type="pct"/>
            <w:gridSpan w:val="2"/>
            <w:vMerge w:val="restart"/>
            <w:tcBorders>
              <w:top w:val="single" w:sz="4" w:space="0" w:color="auto"/>
              <w:left w:val="single" w:sz="4" w:space="0" w:color="auto"/>
              <w:bottom w:val="single" w:sz="4" w:space="0" w:color="auto"/>
              <w:right w:val="single" w:sz="4" w:space="0" w:color="auto"/>
            </w:tcBorders>
          </w:tcPr>
          <w:p w14:paraId="7B4075E5" w14:textId="77777777" w:rsidR="00F1386B" w:rsidRDefault="00F1386B">
            <w:pPr>
              <w:pStyle w:val="ConsPlusNormal"/>
            </w:pPr>
            <w:r>
              <w:t>Развитие здравоохранения города Москвы (Столичное здравоохранение)</w:t>
            </w:r>
          </w:p>
        </w:tc>
        <w:tc>
          <w:tcPr>
            <w:tcW w:w="742" w:type="pct"/>
            <w:tcBorders>
              <w:top w:val="single" w:sz="4" w:space="0" w:color="auto"/>
              <w:left w:val="single" w:sz="4" w:space="0" w:color="auto"/>
              <w:bottom w:val="single" w:sz="4" w:space="0" w:color="auto"/>
              <w:right w:val="single" w:sz="4" w:space="0" w:color="auto"/>
            </w:tcBorders>
          </w:tcPr>
          <w:p w14:paraId="72F7B9AA" w14:textId="77777777" w:rsidR="00F1386B" w:rsidRDefault="00F1386B">
            <w:pPr>
              <w:pStyle w:val="ConsPlusNormal"/>
            </w:pPr>
            <w:r>
              <w:t>Всего</w:t>
            </w:r>
          </w:p>
        </w:tc>
        <w:tc>
          <w:tcPr>
            <w:tcW w:w="502" w:type="pct"/>
            <w:tcBorders>
              <w:top w:val="single" w:sz="4" w:space="0" w:color="auto"/>
              <w:left w:val="single" w:sz="4" w:space="0" w:color="auto"/>
              <w:bottom w:val="single" w:sz="4" w:space="0" w:color="auto"/>
              <w:right w:val="single" w:sz="4" w:space="0" w:color="auto"/>
            </w:tcBorders>
          </w:tcPr>
          <w:p w14:paraId="249AA91E" w14:textId="77777777" w:rsidR="00F1386B" w:rsidRDefault="00F1386B">
            <w:pPr>
              <w:pStyle w:val="ConsPlusNormal"/>
            </w:pPr>
            <w:r>
              <w:t>449937893,1</w:t>
            </w:r>
          </w:p>
        </w:tc>
        <w:tc>
          <w:tcPr>
            <w:tcW w:w="486" w:type="pct"/>
            <w:tcBorders>
              <w:top w:val="single" w:sz="4" w:space="0" w:color="auto"/>
              <w:left w:val="single" w:sz="4" w:space="0" w:color="auto"/>
              <w:bottom w:val="single" w:sz="4" w:space="0" w:color="auto"/>
              <w:right w:val="single" w:sz="4" w:space="0" w:color="auto"/>
            </w:tcBorders>
          </w:tcPr>
          <w:p w14:paraId="5C56AF33" w14:textId="77777777" w:rsidR="00F1386B" w:rsidRDefault="00F1386B">
            <w:pPr>
              <w:pStyle w:val="ConsPlusNormal"/>
            </w:pPr>
            <w:r>
              <w:t>495074852,3</w:t>
            </w:r>
          </w:p>
        </w:tc>
        <w:tc>
          <w:tcPr>
            <w:tcW w:w="486" w:type="pct"/>
            <w:tcBorders>
              <w:top w:val="single" w:sz="4" w:space="0" w:color="auto"/>
              <w:left w:val="single" w:sz="4" w:space="0" w:color="auto"/>
              <w:bottom w:val="single" w:sz="4" w:space="0" w:color="auto"/>
              <w:right w:val="single" w:sz="4" w:space="0" w:color="auto"/>
            </w:tcBorders>
          </w:tcPr>
          <w:p w14:paraId="048C266D" w14:textId="77777777" w:rsidR="00F1386B" w:rsidRDefault="00F1386B">
            <w:pPr>
              <w:pStyle w:val="ConsPlusNormal"/>
            </w:pPr>
            <w:r>
              <w:t>549764638,6</w:t>
            </w:r>
          </w:p>
        </w:tc>
        <w:tc>
          <w:tcPr>
            <w:tcW w:w="502" w:type="pct"/>
            <w:tcBorders>
              <w:top w:val="single" w:sz="4" w:space="0" w:color="auto"/>
              <w:left w:val="single" w:sz="4" w:space="0" w:color="auto"/>
              <w:bottom w:val="single" w:sz="4" w:space="0" w:color="auto"/>
              <w:right w:val="single" w:sz="4" w:space="0" w:color="auto"/>
            </w:tcBorders>
          </w:tcPr>
          <w:p w14:paraId="0FAAD07C" w14:textId="77777777" w:rsidR="00F1386B" w:rsidRDefault="00F1386B">
            <w:pPr>
              <w:pStyle w:val="ConsPlusNormal"/>
            </w:pPr>
            <w:r>
              <w:t>569281428,6</w:t>
            </w:r>
          </w:p>
        </w:tc>
        <w:tc>
          <w:tcPr>
            <w:tcW w:w="502" w:type="pct"/>
            <w:tcBorders>
              <w:top w:val="single" w:sz="4" w:space="0" w:color="auto"/>
              <w:left w:val="single" w:sz="4" w:space="0" w:color="auto"/>
              <w:bottom w:val="single" w:sz="4" w:space="0" w:color="auto"/>
              <w:right w:val="single" w:sz="4" w:space="0" w:color="auto"/>
            </w:tcBorders>
          </w:tcPr>
          <w:p w14:paraId="270CD0F5" w14:textId="77777777" w:rsidR="00F1386B" w:rsidRDefault="00F1386B">
            <w:pPr>
              <w:pStyle w:val="ConsPlusNormal"/>
            </w:pPr>
            <w:r>
              <w:t>586978170,5</w:t>
            </w:r>
          </w:p>
        </w:tc>
        <w:tc>
          <w:tcPr>
            <w:tcW w:w="534" w:type="pct"/>
            <w:tcBorders>
              <w:top w:val="single" w:sz="4" w:space="0" w:color="auto"/>
              <w:left w:val="single" w:sz="4" w:space="0" w:color="auto"/>
              <w:bottom w:val="single" w:sz="4" w:space="0" w:color="auto"/>
              <w:right w:val="single" w:sz="4" w:space="0" w:color="auto"/>
            </w:tcBorders>
          </w:tcPr>
          <w:p w14:paraId="31B90B6A" w14:textId="77777777" w:rsidR="00F1386B" w:rsidRDefault="00F1386B">
            <w:pPr>
              <w:pStyle w:val="ConsPlusNormal"/>
            </w:pPr>
            <w:r>
              <w:t>2651036983,1</w:t>
            </w:r>
          </w:p>
        </w:tc>
      </w:tr>
      <w:tr w:rsidR="00F1386B" w14:paraId="7C5B81FB" w14:textId="77777777" w:rsidTr="007523EE">
        <w:tc>
          <w:tcPr>
            <w:tcW w:w="793" w:type="pct"/>
            <w:vMerge/>
            <w:tcBorders>
              <w:top w:val="single" w:sz="4" w:space="0" w:color="auto"/>
              <w:left w:val="single" w:sz="4" w:space="0" w:color="auto"/>
              <w:bottom w:val="single" w:sz="4" w:space="0" w:color="auto"/>
              <w:right w:val="single" w:sz="4" w:space="0" w:color="auto"/>
            </w:tcBorders>
          </w:tcPr>
          <w:p w14:paraId="13EC81BE" w14:textId="77777777" w:rsidR="00F1386B" w:rsidRDefault="00F1386B">
            <w:pPr>
              <w:pStyle w:val="ConsPlusNormal"/>
              <w:jc w:val="both"/>
            </w:pPr>
          </w:p>
        </w:tc>
        <w:tc>
          <w:tcPr>
            <w:tcW w:w="455" w:type="pct"/>
            <w:gridSpan w:val="2"/>
            <w:vMerge/>
            <w:tcBorders>
              <w:top w:val="single" w:sz="4" w:space="0" w:color="auto"/>
              <w:left w:val="single" w:sz="4" w:space="0" w:color="auto"/>
              <w:bottom w:val="single" w:sz="4" w:space="0" w:color="auto"/>
              <w:right w:val="single" w:sz="4" w:space="0" w:color="auto"/>
            </w:tcBorders>
          </w:tcPr>
          <w:p w14:paraId="733A05D3" w14:textId="77777777" w:rsidR="00F1386B" w:rsidRDefault="00F1386B">
            <w:pPr>
              <w:pStyle w:val="ConsPlusNormal"/>
              <w:jc w:val="both"/>
            </w:pPr>
          </w:p>
        </w:tc>
        <w:tc>
          <w:tcPr>
            <w:tcW w:w="742" w:type="pct"/>
            <w:tcBorders>
              <w:top w:val="single" w:sz="4" w:space="0" w:color="auto"/>
              <w:left w:val="single" w:sz="4" w:space="0" w:color="auto"/>
              <w:bottom w:val="single" w:sz="4" w:space="0" w:color="auto"/>
              <w:right w:val="single" w:sz="4" w:space="0" w:color="auto"/>
            </w:tcBorders>
          </w:tcPr>
          <w:p w14:paraId="13FE6B83" w14:textId="77777777" w:rsidR="00F1386B" w:rsidRDefault="00F1386B">
            <w:pPr>
              <w:pStyle w:val="ConsPlusNormal"/>
            </w:pPr>
            <w:r>
              <w:t>бюджет города Москвы</w:t>
            </w:r>
          </w:p>
        </w:tc>
        <w:tc>
          <w:tcPr>
            <w:tcW w:w="502" w:type="pct"/>
            <w:tcBorders>
              <w:top w:val="single" w:sz="4" w:space="0" w:color="auto"/>
              <w:left w:val="single" w:sz="4" w:space="0" w:color="auto"/>
              <w:bottom w:val="single" w:sz="4" w:space="0" w:color="auto"/>
              <w:right w:val="single" w:sz="4" w:space="0" w:color="auto"/>
            </w:tcBorders>
          </w:tcPr>
          <w:p w14:paraId="226F3DCF" w14:textId="77777777" w:rsidR="00F1386B" w:rsidRDefault="00F1386B">
            <w:pPr>
              <w:pStyle w:val="ConsPlusNormal"/>
            </w:pPr>
            <w:r>
              <w:t>220749609,4</w:t>
            </w:r>
          </w:p>
        </w:tc>
        <w:tc>
          <w:tcPr>
            <w:tcW w:w="486" w:type="pct"/>
            <w:tcBorders>
              <w:top w:val="single" w:sz="4" w:space="0" w:color="auto"/>
              <w:left w:val="single" w:sz="4" w:space="0" w:color="auto"/>
              <w:bottom w:val="single" w:sz="4" w:space="0" w:color="auto"/>
              <w:right w:val="single" w:sz="4" w:space="0" w:color="auto"/>
            </w:tcBorders>
          </w:tcPr>
          <w:p w14:paraId="20A2F10A" w14:textId="77777777" w:rsidR="00F1386B" w:rsidRDefault="00F1386B">
            <w:pPr>
              <w:pStyle w:val="ConsPlusNormal"/>
            </w:pPr>
            <w:r>
              <w:t>223646983,7</w:t>
            </w:r>
          </w:p>
        </w:tc>
        <w:tc>
          <w:tcPr>
            <w:tcW w:w="486" w:type="pct"/>
            <w:tcBorders>
              <w:top w:val="single" w:sz="4" w:space="0" w:color="auto"/>
              <w:left w:val="single" w:sz="4" w:space="0" w:color="auto"/>
              <w:bottom w:val="single" w:sz="4" w:space="0" w:color="auto"/>
              <w:right w:val="single" w:sz="4" w:space="0" w:color="auto"/>
            </w:tcBorders>
          </w:tcPr>
          <w:p w14:paraId="2605C102" w14:textId="77777777" w:rsidR="00F1386B" w:rsidRDefault="00F1386B">
            <w:pPr>
              <w:pStyle w:val="ConsPlusNormal"/>
            </w:pPr>
            <w:r>
              <w:t>279247497,2</w:t>
            </w:r>
          </w:p>
        </w:tc>
        <w:tc>
          <w:tcPr>
            <w:tcW w:w="502" w:type="pct"/>
            <w:tcBorders>
              <w:top w:val="single" w:sz="4" w:space="0" w:color="auto"/>
              <w:left w:val="single" w:sz="4" w:space="0" w:color="auto"/>
              <w:bottom w:val="single" w:sz="4" w:space="0" w:color="auto"/>
              <w:right w:val="single" w:sz="4" w:space="0" w:color="auto"/>
            </w:tcBorders>
          </w:tcPr>
          <w:p w14:paraId="45CA424B" w14:textId="77777777" w:rsidR="00F1386B" w:rsidRDefault="00F1386B">
            <w:pPr>
              <w:pStyle w:val="ConsPlusNormal"/>
            </w:pPr>
            <w:r>
              <w:t>281343348,1</w:t>
            </w:r>
          </w:p>
        </w:tc>
        <w:tc>
          <w:tcPr>
            <w:tcW w:w="502" w:type="pct"/>
            <w:tcBorders>
              <w:top w:val="single" w:sz="4" w:space="0" w:color="auto"/>
              <w:left w:val="single" w:sz="4" w:space="0" w:color="auto"/>
              <w:bottom w:val="single" w:sz="4" w:space="0" w:color="auto"/>
              <w:right w:val="single" w:sz="4" w:space="0" w:color="auto"/>
            </w:tcBorders>
          </w:tcPr>
          <w:p w14:paraId="7B5E058B" w14:textId="77777777" w:rsidR="00F1386B" w:rsidRDefault="00F1386B">
            <w:pPr>
              <w:pStyle w:val="ConsPlusNormal"/>
            </w:pPr>
            <w:r>
              <w:t>283183089,5</w:t>
            </w:r>
          </w:p>
        </w:tc>
        <w:tc>
          <w:tcPr>
            <w:tcW w:w="534" w:type="pct"/>
            <w:tcBorders>
              <w:top w:val="single" w:sz="4" w:space="0" w:color="auto"/>
              <w:left w:val="single" w:sz="4" w:space="0" w:color="auto"/>
              <w:bottom w:val="single" w:sz="4" w:space="0" w:color="auto"/>
              <w:right w:val="single" w:sz="4" w:space="0" w:color="auto"/>
            </w:tcBorders>
          </w:tcPr>
          <w:p w14:paraId="61079E94" w14:textId="77777777" w:rsidR="00F1386B" w:rsidRDefault="00F1386B">
            <w:pPr>
              <w:pStyle w:val="ConsPlusNormal"/>
            </w:pPr>
            <w:r>
              <w:t>1288170527,9</w:t>
            </w:r>
          </w:p>
        </w:tc>
      </w:tr>
      <w:tr w:rsidR="00F1386B" w14:paraId="58F38E30" w14:textId="77777777" w:rsidTr="007523EE">
        <w:tc>
          <w:tcPr>
            <w:tcW w:w="793" w:type="pct"/>
            <w:vMerge/>
            <w:tcBorders>
              <w:top w:val="single" w:sz="4" w:space="0" w:color="auto"/>
              <w:left w:val="single" w:sz="4" w:space="0" w:color="auto"/>
              <w:bottom w:val="single" w:sz="4" w:space="0" w:color="auto"/>
              <w:right w:val="single" w:sz="4" w:space="0" w:color="auto"/>
            </w:tcBorders>
          </w:tcPr>
          <w:p w14:paraId="5D9681CD" w14:textId="77777777" w:rsidR="00F1386B" w:rsidRDefault="00F1386B">
            <w:pPr>
              <w:pStyle w:val="ConsPlusNormal"/>
              <w:jc w:val="both"/>
            </w:pPr>
          </w:p>
        </w:tc>
        <w:tc>
          <w:tcPr>
            <w:tcW w:w="455" w:type="pct"/>
            <w:gridSpan w:val="2"/>
            <w:vMerge/>
            <w:tcBorders>
              <w:top w:val="single" w:sz="4" w:space="0" w:color="auto"/>
              <w:left w:val="single" w:sz="4" w:space="0" w:color="auto"/>
              <w:bottom w:val="single" w:sz="4" w:space="0" w:color="auto"/>
              <w:right w:val="single" w:sz="4" w:space="0" w:color="auto"/>
            </w:tcBorders>
          </w:tcPr>
          <w:p w14:paraId="71FE8CFB" w14:textId="77777777" w:rsidR="00F1386B" w:rsidRDefault="00F1386B">
            <w:pPr>
              <w:pStyle w:val="ConsPlusNormal"/>
              <w:jc w:val="both"/>
            </w:pPr>
          </w:p>
        </w:tc>
        <w:tc>
          <w:tcPr>
            <w:tcW w:w="742" w:type="pct"/>
            <w:tcBorders>
              <w:top w:val="single" w:sz="4" w:space="0" w:color="auto"/>
              <w:left w:val="single" w:sz="4" w:space="0" w:color="auto"/>
              <w:bottom w:val="single" w:sz="4" w:space="0" w:color="auto"/>
              <w:right w:val="single" w:sz="4" w:space="0" w:color="auto"/>
            </w:tcBorders>
          </w:tcPr>
          <w:p w14:paraId="4D736E85" w14:textId="77777777" w:rsidR="00F1386B" w:rsidRDefault="00F1386B">
            <w:pPr>
              <w:pStyle w:val="ConsPlusNormal"/>
            </w:pPr>
            <w:r>
              <w:t>средства федерального бюджета</w:t>
            </w:r>
          </w:p>
        </w:tc>
        <w:tc>
          <w:tcPr>
            <w:tcW w:w="502" w:type="pct"/>
            <w:tcBorders>
              <w:top w:val="single" w:sz="4" w:space="0" w:color="auto"/>
              <w:left w:val="single" w:sz="4" w:space="0" w:color="auto"/>
              <w:bottom w:val="single" w:sz="4" w:space="0" w:color="auto"/>
              <w:right w:val="single" w:sz="4" w:space="0" w:color="auto"/>
            </w:tcBorders>
          </w:tcPr>
          <w:p w14:paraId="6063CF8A" w14:textId="77777777" w:rsidR="00F1386B" w:rsidRDefault="00F1386B">
            <w:pPr>
              <w:pStyle w:val="ConsPlusNormal"/>
            </w:pPr>
            <w:r>
              <w:t>7014955,2</w:t>
            </w:r>
          </w:p>
        </w:tc>
        <w:tc>
          <w:tcPr>
            <w:tcW w:w="486" w:type="pct"/>
            <w:tcBorders>
              <w:top w:val="single" w:sz="4" w:space="0" w:color="auto"/>
              <w:left w:val="single" w:sz="4" w:space="0" w:color="auto"/>
              <w:bottom w:val="single" w:sz="4" w:space="0" w:color="auto"/>
              <w:right w:val="single" w:sz="4" w:space="0" w:color="auto"/>
            </w:tcBorders>
          </w:tcPr>
          <w:p w14:paraId="701DB832" w14:textId="77777777" w:rsidR="00F1386B" w:rsidRDefault="00F1386B">
            <w:pPr>
              <w:pStyle w:val="ConsPlusNormal"/>
            </w:pPr>
            <w:r>
              <w:t>7276986,5</w:t>
            </w:r>
          </w:p>
        </w:tc>
        <w:tc>
          <w:tcPr>
            <w:tcW w:w="486" w:type="pct"/>
            <w:tcBorders>
              <w:top w:val="single" w:sz="4" w:space="0" w:color="auto"/>
              <w:left w:val="single" w:sz="4" w:space="0" w:color="auto"/>
              <w:bottom w:val="single" w:sz="4" w:space="0" w:color="auto"/>
              <w:right w:val="single" w:sz="4" w:space="0" w:color="auto"/>
            </w:tcBorders>
          </w:tcPr>
          <w:p w14:paraId="3F3058EA" w14:textId="77777777" w:rsidR="00F1386B" w:rsidRDefault="00F1386B">
            <w:pPr>
              <w:pStyle w:val="ConsPlusNormal"/>
            </w:pPr>
            <w:r>
              <w:t>6453167,8</w:t>
            </w:r>
          </w:p>
        </w:tc>
        <w:tc>
          <w:tcPr>
            <w:tcW w:w="502" w:type="pct"/>
            <w:tcBorders>
              <w:top w:val="single" w:sz="4" w:space="0" w:color="auto"/>
              <w:left w:val="single" w:sz="4" w:space="0" w:color="auto"/>
              <w:bottom w:val="single" w:sz="4" w:space="0" w:color="auto"/>
              <w:right w:val="single" w:sz="4" w:space="0" w:color="auto"/>
            </w:tcBorders>
          </w:tcPr>
          <w:p w14:paraId="3CCFE180" w14:textId="77777777" w:rsidR="00F1386B" w:rsidRDefault="00F1386B">
            <w:pPr>
              <w:pStyle w:val="ConsPlusNormal"/>
            </w:pPr>
            <w:r>
              <w:t>6504411,1</w:t>
            </w:r>
          </w:p>
        </w:tc>
        <w:tc>
          <w:tcPr>
            <w:tcW w:w="502" w:type="pct"/>
            <w:tcBorders>
              <w:top w:val="single" w:sz="4" w:space="0" w:color="auto"/>
              <w:left w:val="single" w:sz="4" w:space="0" w:color="auto"/>
              <w:bottom w:val="single" w:sz="4" w:space="0" w:color="auto"/>
              <w:right w:val="single" w:sz="4" w:space="0" w:color="auto"/>
            </w:tcBorders>
          </w:tcPr>
          <w:p w14:paraId="0E0AB2D6" w14:textId="77777777" w:rsidR="00F1386B" w:rsidRDefault="00F1386B">
            <w:pPr>
              <w:pStyle w:val="ConsPlusNormal"/>
            </w:pPr>
            <w:r>
              <w:t>6504411,1</w:t>
            </w:r>
          </w:p>
        </w:tc>
        <w:tc>
          <w:tcPr>
            <w:tcW w:w="534" w:type="pct"/>
            <w:tcBorders>
              <w:top w:val="single" w:sz="4" w:space="0" w:color="auto"/>
              <w:left w:val="single" w:sz="4" w:space="0" w:color="auto"/>
              <w:bottom w:val="single" w:sz="4" w:space="0" w:color="auto"/>
              <w:right w:val="single" w:sz="4" w:space="0" w:color="auto"/>
            </w:tcBorders>
          </w:tcPr>
          <w:p w14:paraId="4B7B6C38" w14:textId="77777777" w:rsidR="00F1386B" w:rsidRDefault="00F1386B">
            <w:pPr>
              <w:pStyle w:val="ConsPlusNormal"/>
            </w:pPr>
            <w:r>
              <w:t>33753931,7</w:t>
            </w:r>
          </w:p>
        </w:tc>
      </w:tr>
      <w:tr w:rsidR="00F1386B" w14:paraId="3B61D630" w14:textId="77777777" w:rsidTr="007523EE">
        <w:tc>
          <w:tcPr>
            <w:tcW w:w="793" w:type="pct"/>
            <w:vMerge/>
            <w:tcBorders>
              <w:top w:val="single" w:sz="4" w:space="0" w:color="auto"/>
              <w:left w:val="single" w:sz="4" w:space="0" w:color="auto"/>
              <w:bottom w:val="single" w:sz="4" w:space="0" w:color="auto"/>
              <w:right w:val="single" w:sz="4" w:space="0" w:color="auto"/>
            </w:tcBorders>
          </w:tcPr>
          <w:p w14:paraId="12A2AC38" w14:textId="77777777" w:rsidR="00F1386B" w:rsidRDefault="00F1386B">
            <w:pPr>
              <w:pStyle w:val="ConsPlusNormal"/>
              <w:jc w:val="both"/>
            </w:pPr>
          </w:p>
        </w:tc>
        <w:tc>
          <w:tcPr>
            <w:tcW w:w="455" w:type="pct"/>
            <w:gridSpan w:val="2"/>
            <w:vMerge/>
            <w:tcBorders>
              <w:top w:val="single" w:sz="4" w:space="0" w:color="auto"/>
              <w:left w:val="single" w:sz="4" w:space="0" w:color="auto"/>
              <w:bottom w:val="single" w:sz="4" w:space="0" w:color="auto"/>
              <w:right w:val="single" w:sz="4" w:space="0" w:color="auto"/>
            </w:tcBorders>
          </w:tcPr>
          <w:p w14:paraId="05B59F96" w14:textId="77777777" w:rsidR="00F1386B" w:rsidRDefault="00F1386B">
            <w:pPr>
              <w:pStyle w:val="ConsPlusNormal"/>
              <w:jc w:val="both"/>
            </w:pPr>
          </w:p>
        </w:tc>
        <w:tc>
          <w:tcPr>
            <w:tcW w:w="742" w:type="pct"/>
            <w:tcBorders>
              <w:top w:val="single" w:sz="4" w:space="0" w:color="auto"/>
              <w:left w:val="single" w:sz="4" w:space="0" w:color="auto"/>
              <w:bottom w:val="single" w:sz="4" w:space="0" w:color="auto"/>
              <w:right w:val="single" w:sz="4" w:space="0" w:color="auto"/>
            </w:tcBorders>
          </w:tcPr>
          <w:p w14:paraId="23B7FCA9" w14:textId="77777777" w:rsidR="00F1386B" w:rsidRDefault="00F1386B">
            <w:pPr>
              <w:pStyle w:val="ConsPlusNormal"/>
            </w:pPr>
            <w:r>
              <w:t>средства бюджетов государственных внебюджетных фондов</w:t>
            </w:r>
          </w:p>
        </w:tc>
        <w:tc>
          <w:tcPr>
            <w:tcW w:w="502" w:type="pct"/>
            <w:tcBorders>
              <w:top w:val="single" w:sz="4" w:space="0" w:color="auto"/>
              <w:left w:val="single" w:sz="4" w:space="0" w:color="auto"/>
              <w:bottom w:val="single" w:sz="4" w:space="0" w:color="auto"/>
              <w:right w:val="single" w:sz="4" w:space="0" w:color="auto"/>
            </w:tcBorders>
          </w:tcPr>
          <w:p w14:paraId="64649797" w14:textId="77777777" w:rsidR="00F1386B" w:rsidRDefault="00F1386B">
            <w:pPr>
              <w:pStyle w:val="ConsPlusNormal"/>
            </w:pPr>
            <w:r>
              <w:t>215885488,6</w:t>
            </w:r>
          </w:p>
        </w:tc>
        <w:tc>
          <w:tcPr>
            <w:tcW w:w="486" w:type="pct"/>
            <w:tcBorders>
              <w:top w:val="single" w:sz="4" w:space="0" w:color="auto"/>
              <w:left w:val="single" w:sz="4" w:space="0" w:color="auto"/>
              <w:bottom w:val="single" w:sz="4" w:space="0" w:color="auto"/>
              <w:right w:val="single" w:sz="4" w:space="0" w:color="auto"/>
            </w:tcBorders>
          </w:tcPr>
          <w:p w14:paraId="02185E8A" w14:textId="77777777" w:rsidR="00F1386B" w:rsidRDefault="00F1386B">
            <w:pPr>
              <w:pStyle w:val="ConsPlusNormal"/>
            </w:pPr>
            <w:r>
              <w:t>261875774,2</w:t>
            </w:r>
          </w:p>
        </w:tc>
        <w:tc>
          <w:tcPr>
            <w:tcW w:w="486" w:type="pct"/>
            <w:tcBorders>
              <w:top w:val="single" w:sz="4" w:space="0" w:color="auto"/>
              <w:left w:val="single" w:sz="4" w:space="0" w:color="auto"/>
              <w:bottom w:val="single" w:sz="4" w:space="0" w:color="auto"/>
              <w:right w:val="single" w:sz="4" w:space="0" w:color="auto"/>
            </w:tcBorders>
          </w:tcPr>
          <w:p w14:paraId="7BEF9012" w14:textId="77777777" w:rsidR="00F1386B" w:rsidRDefault="00F1386B">
            <w:pPr>
              <w:pStyle w:val="ConsPlusNormal"/>
            </w:pPr>
            <w:r>
              <w:t>292008776,6</w:t>
            </w:r>
          </w:p>
        </w:tc>
        <w:tc>
          <w:tcPr>
            <w:tcW w:w="502" w:type="pct"/>
            <w:tcBorders>
              <w:top w:val="single" w:sz="4" w:space="0" w:color="auto"/>
              <w:left w:val="single" w:sz="4" w:space="0" w:color="auto"/>
              <w:bottom w:val="single" w:sz="4" w:space="0" w:color="auto"/>
              <w:right w:val="single" w:sz="4" w:space="0" w:color="auto"/>
            </w:tcBorders>
          </w:tcPr>
          <w:p w14:paraId="30770EBC" w14:textId="77777777" w:rsidR="00F1386B" w:rsidRDefault="00F1386B">
            <w:pPr>
              <w:pStyle w:val="ConsPlusNormal"/>
            </w:pPr>
            <w:r>
              <w:t>312083742,8</w:t>
            </w:r>
          </w:p>
        </w:tc>
        <w:tc>
          <w:tcPr>
            <w:tcW w:w="502" w:type="pct"/>
            <w:tcBorders>
              <w:top w:val="single" w:sz="4" w:space="0" w:color="auto"/>
              <w:left w:val="single" w:sz="4" w:space="0" w:color="auto"/>
              <w:bottom w:val="single" w:sz="4" w:space="0" w:color="auto"/>
              <w:right w:val="single" w:sz="4" w:space="0" w:color="auto"/>
            </w:tcBorders>
          </w:tcPr>
          <w:p w14:paraId="627D0701" w14:textId="77777777" w:rsidR="00F1386B" w:rsidRDefault="00F1386B">
            <w:pPr>
              <w:pStyle w:val="ConsPlusNormal"/>
            </w:pPr>
            <w:r>
              <w:t>330773014,0</w:t>
            </w:r>
          </w:p>
        </w:tc>
        <w:tc>
          <w:tcPr>
            <w:tcW w:w="534" w:type="pct"/>
            <w:tcBorders>
              <w:top w:val="single" w:sz="4" w:space="0" w:color="auto"/>
              <w:left w:val="single" w:sz="4" w:space="0" w:color="auto"/>
              <w:bottom w:val="single" w:sz="4" w:space="0" w:color="auto"/>
              <w:right w:val="single" w:sz="4" w:space="0" w:color="auto"/>
            </w:tcBorders>
          </w:tcPr>
          <w:p w14:paraId="7182A0DB" w14:textId="77777777" w:rsidR="00F1386B" w:rsidRDefault="00F1386B">
            <w:pPr>
              <w:pStyle w:val="ConsPlusNormal"/>
            </w:pPr>
            <w:r>
              <w:t>1412626796,2</w:t>
            </w:r>
          </w:p>
        </w:tc>
      </w:tr>
      <w:tr w:rsidR="00F1386B" w14:paraId="6634272F" w14:textId="77777777" w:rsidTr="007523EE">
        <w:tc>
          <w:tcPr>
            <w:tcW w:w="793" w:type="pct"/>
            <w:vMerge/>
            <w:tcBorders>
              <w:top w:val="single" w:sz="4" w:space="0" w:color="auto"/>
              <w:left w:val="single" w:sz="4" w:space="0" w:color="auto"/>
              <w:bottom w:val="single" w:sz="4" w:space="0" w:color="auto"/>
              <w:right w:val="single" w:sz="4" w:space="0" w:color="auto"/>
            </w:tcBorders>
          </w:tcPr>
          <w:p w14:paraId="3362C72E" w14:textId="77777777" w:rsidR="00F1386B" w:rsidRDefault="00F1386B">
            <w:pPr>
              <w:pStyle w:val="ConsPlusNormal"/>
              <w:jc w:val="both"/>
            </w:pPr>
          </w:p>
        </w:tc>
        <w:tc>
          <w:tcPr>
            <w:tcW w:w="455" w:type="pct"/>
            <w:gridSpan w:val="2"/>
            <w:vMerge/>
            <w:tcBorders>
              <w:top w:val="single" w:sz="4" w:space="0" w:color="auto"/>
              <w:left w:val="single" w:sz="4" w:space="0" w:color="auto"/>
              <w:bottom w:val="single" w:sz="4" w:space="0" w:color="auto"/>
              <w:right w:val="single" w:sz="4" w:space="0" w:color="auto"/>
            </w:tcBorders>
          </w:tcPr>
          <w:p w14:paraId="6F7FFE15" w14:textId="77777777" w:rsidR="00F1386B" w:rsidRDefault="00F1386B">
            <w:pPr>
              <w:pStyle w:val="ConsPlusNormal"/>
              <w:jc w:val="both"/>
            </w:pPr>
          </w:p>
        </w:tc>
        <w:tc>
          <w:tcPr>
            <w:tcW w:w="742" w:type="pct"/>
            <w:tcBorders>
              <w:top w:val="single" w:sz="4" w:space="0" w:color="auto"/>
              <w:left w:val="single" w:sz="4" w:space="0" w:color="auto"/>
              <w:bottom w:val="single" w:sz="4" w:space="0" w:color="auto"/>
              <w:right w:val="single" w:sz="4" w:space="0" w:color="auto"/>
            </w:tcBorders>
          </w:tcPr>
          <w:p w14:paraId="1C436BAF" w14:textId="77777777" w:rsidR="00F1386B" w:rsidRDefault="00F1386B">
            <w:pPr>
              <w:pStyle w:val="ConsPlusNormal"/>
            </w:pPr>
            <w:r>
              <w:t>средства юридических и физических лиц</w:t>
            </w:r>
          </w:p>
        </w:tc>
        <w:tc>
          <w:tcPr>
            <w:tcW w:w="502" w:type="pct"/>
            <w:tcBorders>
              <w:top w:val="single" w:sz="4" w:space="0" w:color="auto"/>
              <w:left w:val="single" w:sz="4" w:space="0" w:color="auto"/>
              <w:bottom w:val="single" w:sz="4" w:space="0" w:color="auto"/>
              <w:right w:val="single" w:sz="4" w:space="0" w:color="auto"/>
            </w:tcBorders>
          </w:tcPr>
          <w:p w14:paraId="6186DC62" w14:textId="77777777" w:rsidR="00F1386B" w:rsidRDefault="00F1386B">
            <w:pPr>
              <w:pStyle w:val="ConsPlusNormal"/>
            </w:pPr>
            <w:r>
              <w:t>64644976,7</w:t>
            </w:r>
          </w:p>
        </w:tc>
        <w:tc>
          <w:tcPr>
            <w:tcW w:w="486" w:type="pct"/>
            <w:tcBorders>
              <w:top w:val="single" w:sz="4" w:space="0" w:color="auto"/>
              <w:left w:val="single" w:sz="4" w:space="0" w:color="auto"/>
              <w:bottom w:val="single" w:sz="4" w:space="0" w:color="auto"/>
              <w:right w:val="single" w:sz="4" w:space="0" w:color="auto"/>
            </w:tcBorders>
          </w:tcPr>
          <w:p w14:paraId="0DC18434" w14:textId="77777777" w:rsidR="00F1386B" w:rsidRDefault="00F1386B">
            <w:pPr>
              <w:pStyle w:val="ConsPlusNormal"/>
            </w:pPr>
            <w:r>
              <w:t>67447513,3</w:t>
            </w:r>
          </w:p>
        </w:tc>
        <w:tc>
          <w:tcPr>
            <w:tcW w:w="486" w:type="pct"/>
            <w:tcBorders>
              <w:top w:val="single" w:sz="4" w:space="0" w:color="auto"/>
              <w:left w:val="single" w:sz="4" w:space="0" w:color="auto"/>
              <w:bottom w:val="single" w:sz="4" w:space="0" w:color="auto"/>
              <w:right w:val="single" w:sz="4" w:space="0" w:color="auto"/>
            </w:tcBorders>
          </w:tcPr>
          <w:p w14:paraId="53F9883F" w14:textId="77777777" w:rsidR="00F1386B" w:rsidRDefault="00F1386B">
            <w:pPr>
              <w:pStyle w:val="ConsPlusNormal"/>
            </w:pPr>
            <w:r>
              <w:t>68789191,1</w:t>
            </w:r>
          </w:p>
        </w:tc>
        <w:tc>
          <w:tcPr>
            <w:tcW w:w="502" w:type="pct"/>
            <w:tcBorders>
              <w:top w:val="single" w:sz="4" w:space="0" w:color="auto"/>
              <w:left w:val="single" w:sz="4" w:space="0" w:color="auto"/>
              <w:bottom w:val="single" w:sz="4" w:space="0" w:color="auto"/>
              <w:right w:val="single" w:sz="4" w:space="0" w:color="auto"/>
            </w:tcBorders>
          </w:tcPr>
          <w:p w14:paraId="26ECAC0F" w14:textId="77777777" w:rsidR="00F1386B" w:rsidRDefault="00F1386B">
            <w:pPr>
              <w:pStyle w:val="ConsPlusNormal"/>
            </w:pPr>
            <w:r>
              <w:t>68731807,2</w:t>
            </w:r>
          </w:p>
        </w:tc>
        <w:tc>
          <w:tcPr>
            <w:tcW w:w="502" w:type="pct"/>
            <w:tcBorders>
              <w:top w:val="single" w:sz="4" w:space="0" w:color="auto"/>
              <w:left w:val="single" w:sz="4" w:space="0" w:color="auto"/>
              <w:bottom w:val="single" w:sz="4" w:space="0" w:color="auto"/>
              <w:right w:val="single" w:sz="4" w:space="0" w:color="auto"/>
            </w:tcBorders>
          </w:tcPr>
          <w:p w14:paraId="609186C0" w14:textId="77777777" w:rsidR="00F1386B" w:rsidRDefault="00F1386B">
            <w:pPr>
              <w:pStyle w:val="ConsPlusNormal"/>
            </w:pPr>
            <w:r>
              <w:t>68731807,2</w:t>
            </w:r>
          </w:p>
        </w:tc>
        <w:tc>
          <w:tcPr>
            <w:tcW w:w="534" w:type="pct"/>
            <w:tcBorders>
              <w:top w:val="single" w:sz="4" w:space="0" w:color="auto"/>
              <w:left w:val="single" w:sz="4" w:space="0" w:color="auto"/>
              <w:bottom w:val="single" w:sz="4" w:space="0" w:color="auto"/>
              <w:right w:val="single" w:sz="4" w:space="0" w:color="auto"/>
            </w:tcBorders>
          </w:tcPr>
          <w:p w14:paraId="49EB62A5" w14:textId="77777777" w:rsidR="00F1386B" w:rsidRDefault="00F1386B">
            <w:pPr>
              <w:pStyle w:val="ConsPlusNormal"/>
            </w:pPr>
            <w:r>
              <w:t>338345295,5</w:t>
            </w:r>
          </w:p>
        </w:tc>
      </w:tr>
      <w:tr w:rsidR="00F1386B" w14:paraId="1292CEBE" w14:textId="77777777" w:rsidTr="007523EE">
        <w:tc>
          <w:tcPr>
            <w:tcW w:w="793" w:type="pct"/>
            <w:tcBorders>
              <w:top w:val="single" w:sz="4" w:space="0" w:color="auto"/>
              <w:left w:val="single" w:sz="4" w:space="0" w:color="auto"/>
              <w:bottom w:val="single" w:sz="4" w:space="0" w:color="auto"/>
              <w:right w:val="single" w:sz="4" w:space="0" w:color="auto"/>
            </w:tcBorders>
          </w:tcPr>
          <w:p w14:paraId="79D02EB5" w14:textId="77777777" w:rsidR="00F1386B" w:rsidRDefault="00F1386B">
            <w:pPr>
              <w:pStyle w:val="ConsPlusNormal"/>
            </w:pPr>
            <w:r>
              <w:t>Этапы и сроки реализации Государственной программы города Москвы</w:t>
            </w:r>
          </w:p>
        </w:tc>
        <w:tc>
          <w:tcPr>
            <w:tcW w:w="4207" w:type="pct"/>
            <w:gridSpan w:val="9"/>
            <w:tcBorders>
              <w:top w:val="single" w:sz="4" w:space="0" w:color="auto"/>
              <w:left w:val="single" w:sz="4" w:space="0" w:color="auto"/>
              <w:bottom w:val="single" w:sz="4" w:space="0" w:color="auto"/>
              <w:right w:val="single" w:sz="4" w:space="0" w:color="auto"/>
            </w:tcBorders>
          </w:tcPr>
          <w:p w14:paraId="429CC087" w14:textId="77777777" w:rsidR="00F1386B" w:rsidRDefault="00F1386B">
            <w:pPr>
              <w:pStyle w:val="ConsPlusNormal"/>
            </w:pPr>
            <w:r>
              <w:t>Этап: 01.01.2019-31.12.2021</w:t>
            </w:r>
          </w:p>
        </w:tc>
      </w:tr>
    </w:tbl>
    <w:p w14:paraId="2511FE61" w14:textId="77777777" w:rsidR="00F1386B" w:rsidRDefault="00F1386B">
      <w:pPr>
        <w:pStyle w:val="ConsPlusNormal"/>
        <w:jc w:val="both"/>
        <w:sectPr w:rsidR="00F1386B">
          <w:headerReference w:type="default" r:id="rId27"/>
          <w:footerReference w:type="default" r:id="rId28"/>
          <w:pgSz w:w="16838" w:h="11906" w:orient="landscape"/>
          <w:pgMar w:top="1133" w:right="1440" w:bottom="566" w:left="1440" w:header="0" w:footer="0" w:gutter="0"/>
          <w:cols w:space="720"/>
          <w:noEndnote/>
        </w:sectPr>
      </w:pPr>
    </w:p>
    <w:p w14:paraId="3E58A149" w14:textId="77777777" w:rsidR="00F1386B" w:rsidRDefault="00F1386B">
      <w:pPr>
        <w:pStyle w:val="ConsPlusNormal"/>
        <w:jc w:val="both"/>
      </w:pPr>
    </w:p>
    <w:p w14:paraId="69304363" w14:textId="77777777" w:rsidR="00F1386B" w:rsidRDefault="00F1386B">
      <w:pPr>
        <w:pStyle w:val="ConsPlusTitle"/>
        <w:jc w:val="center"/>
        <w:outlineLvl w:val="1"/>
      </w:pPr>
      <w:r>
        <w:t>1. Характеристика текущего состояния сферы здравоохранения,</w:t>
      </w:r>
    </w:p>
    <w:p w14:paraId="7B960CF2" w14:textId="77777777" w:rsidR="00F1386B" w:rsidRDefault="00F1386B">
      <w:pPr>
        <w:pStyle w:val="ConsPlusTitle"/>
        <w:jc w:val="center"/>
      </w:pPr>
      <w:r>
        <w:t>охраны окружающей среды, ветеринарии и их основные проблемы</w:t>
      </w:r>
    </w:p>
    <w:p w14:paraId="467B93E7" w14:textId="77777777" w:rsidR="00F1386B" w:rsidRDefault="00F1386B">
      <w:pPr>
        <w:pStyle w:val="ConsPlusNormal"/>
        <w:jc w:val="both"/>
      </w:pPr>
    </w:p>
    <w:p w14:paraId="0DE5E5A7" w14:textId="77777777" w:rsidR="00F1386B" w:rsidRDefault="00F1386B">
      <w:pPr>
        <w:pStyle w:val="ConsPlusTitle"/>
        <w:jc w:val="center"/>
        <w:outlineLvl w:val="2"/>
      </w:pPr>
      <w:r>
        <w:t>Стратегические направления совершенствования системы</w:t>
      </w:r>
    </w:p>
    <w:p w14:paraId="47A7FE40" w14:textId="77777777" w:rsidR="00F1386B" w:rsidRDefault="00F1386B">
      <w:pPr>
        <w:pStyle w:val="ConsPlusTitle"/>
        <w:jc w:val="center"/>
      </w:pPr>
      <w:r>
        <w:t>управления государственной системой здравоохранения</w:t>
      </w:r>
    </w:p>
    <w:p w14:paraId="12D1BB23" w14:textId="77777777" w:rsidR="00F1386B" w:rsidRDefault="00F1386B">
      <w:pPr>
        <w:pStyle w:val="ConsPlusTitle"/>
        <w:jc w:val="center"/>
      </w:pPr>
      <w:r>
        <w:t>города Москвы</w:t>
      </w:r>
    </w:p>
    <w:p w14:paraId="1304F80C" w14:textId="77777777" w:rsidR="00F1386B" w:rsidRDefault="00F1386B">
      <w:pPr>
        <w:pStyle w:val="ConsPlusNormal"/>
        <w:jc w:val="both"/>
      </w:pPr>
    </w:p>
    <w:p w14:paraId="40AC9F07" w14:textId="77777777" w:rsidR="00F1386B" w:rsidRDefault="00F1386B">
      <w:pPr>
        <w:pStyle w:val="ConsPlusNormal"/>
        <w:ind w:firstLine="540"/>
        <w:jc w:val="both"/>
      </w:pPr>
      <w:r>
        <w:t>Выбор приоритетной модели развития государственной системы здравоохранения города Москвы обусловлен необходимостью установления эффективных организационных и экономических механизмов регулирования процесса оказания медицинской помощи населению. Относительно высокая ресурсная обеспеченность государственной системы здравоохранения города Москвы по сравнению со среднероссийскими показателями и инфраструктурный потенциал города Москвы определяют возможность в относительно короткие сроки реализовать современную, технологически насыщенную и экономически эффективную модель отрасли здравоохранения.</w:t>
      </w:r>
    </w:p>
    <w:p w14:paraId="395DB200" w14:textId="77777777" w:rsidR="00F1386B" w:rsidRDefault="00F1386B">
      <w:pPr>
        <w:pStyle w:val="ConsPlusNormal"/>
        <w:spacing w:before="200"/>
        <w:ind w:firstLine="540"/>
        <w:jc w:val="both"/>
      </w:pPr>
      <w:r>
        <w:t>Оптимальной с точки зрения обеспечения доступности и качества оказания медицинской помощи является создание многоуровневой модели здравоохранения, основанной на системном развитии государственной системы здравоохранения (медицинские организации государственной системы здравоохранения города Москвы и федеральные медицинские организации), государственно-частного партнерства в сфере охраны здоровья граждан и частной системы здравоохранения с сохранением государственного регулирования.</w:t>
      </w:r>
    </w:p>
    <w:p w14:paraId="5A827766" w14:textId="77777777" w:rsidR="00F1386B" w:rsidRDefault="00F1386B">
      <w:pPr>
        <w:pStyle w:val="ConsPlusNormal"/>
        <w:spacing w:before="200"/>
        <w:ind w:firstLine="540"/>
        <w:jc w:val="both"/>
      </w:pPr>
      <w:r>
        <w:t>Структурные преобразования в системе здравоохранения как общий способ повышения эффективности действующей системы повлияют на качество и доступность оказания медицинской помощи и будут являться важнейшим инструментом воздействия на главные компоненты государственной системы здравоохранения - первичную медико-санитарную и специализированную медицинскую помощь.</w:t>
      </w:r>
    </w:p>
    <w:p w14:paraId="5A2B763E" w14:textId="77777777" w:rsidR="00F1386B" w:rsidRDefault="00F1386B">
      <w:pPr>
        <w:pStyle w:val="ConsPlusNormal"/>
        <w:spacing w:before="200"/>
        <w:ind w:firstLine="540"/>
        <w:jc w:val="both"/>
      </w:pPr>
      <w:r>
        <w:t>В ходе реализации структурных преобразований решаются следующие основные задачи:</w:t>
      </w:r>
    </w:p>
    <w:p w14:paraId="506421D5" w14:textId="77777777" w:rsidR="00F1386B" w:rsidRDefault="00F1386B">
      <w:pPr>
        <w:pStyle w:val="ConsPlusNormal"/>
        <w:spacing w:before="200"/>
        <w:ind w:firstLine="540"/>
        <w:jc w:val="both"/>
      </w:pPr>
      <w:r>
        <w:t>- приведение мощности и структуры сети медицинских организаций государственной системы здравоохранения города Москвы в соответствие с потребностями населения в медицинской помощи;</w:t>
      </w:r>
    </w:p>
    <w:p w14:paraId="2C72C524" w14:textId="77777777" w:rsidR="00F1386B" w:rsidRDefault="00F1386B">
      <w:pPr>
        <w:pStyle w:val="ConsPlusNormal"/>
        <w:spacing w:before="200"/>
        <w:ind w:firstLine="540"/>
        <w:jc w:val="both"/>
      </w:pPr>
      <w:r>
        <w:t>- повышение эффективности деятельности Департамента здравоохранения города Москвы, в том числе путем модернизации подведомственных медицинских организаций, преобразования неэффективных подведомственных медицинских организаций, увеличения поступлений от приносящей доход деятельности;</w:t>
      </w:r>
    </w:p>
    <w:p w14:paraId="4A01CAF9" w14:textId="77777777" w:rsidR="00F1386B" w:rsidRDefault="00F1386B">
      <w:pPr>
        <w:pStyle w:val="ConsPlusNormal"/>
        <w:spacing w:before="200"/>
        <w:ind w:firstLine="540"/>
        <w:jc w:val="both"/>
      </w:pPr>
      <w:r>
        <w:t>- внедрение современных технологий оказания медицинской помощи на различных этапах;</w:t>
      </w:r>
    </w:p>
    <w:p w14:paraId="41D48494" w14:textId="77777777" w:rsidR="00F1386B" w:rsidRDefault="00F1386B">
      <w:pPr>
        <w:pStyle w:val="ConsPlusNormal"/>
        <w:spacing w:before="200"/>
        <w:ind w:firstLine="540"/>
        <w:jc w:val="both"/>
      </w:pPr>
      <w:r>
        <w:t>- создание единого информационного пространства системы здравоохранения города Москвы;</w:t>
      </w:r>
    </w:p>
    <w:p w14:paraId="10EEFE9B" w14:textId="77777777" w:rsidR="00F1386B" w:rsidRDefault="00F1386B">
      <w:pPr>
        <w:pStyle w:val="ConsPlusNormal"/>
        <w:spacing w:before="200"/>
        <w:ind w:firstLine="540"/>
        <w:jc w:val="both"/>
      </w:pPr>
      <w:r>
        <w:t>- ликвидация диспропорций в структуре и численности медицинских кадров, повышение их квалификации;</w:t>
      </w:r>
    </w:p>
    <w:p w14:paraId="3BAA35CF" w14:textId="77777777" w:rsidR="00F1386B" w:rsidRDefault="00F1386B">
      <w:pPr>
        <w:pStyle w:val="ConsPlusNormal"/>
        <w:spacing w:before="200"/>
        <w:ind w:firstLine="540"/>
        <w:jc w:val="both"/>
      </w:pPr>
      <w:r>
        <w:t>- внедрение принципа пациент-ориентированного подхода при оказании всех видов медицинской помощи на всех этапах ее оказания.</w:t>
      </w:r>
    </w:p>
    <w:p w14:paraId="0BDF1434" w14:textId="77777777" w:rsidR="00F1386B" w:rsidRDefault="00F1386B">
      <w:pPr>
        <w:pStyle w:val="ConsPlusNormal"/>
        <w:spacing w:before="200"/>
        <w:ind w:firstLine="540"/>
        <w:jc w:val="both"/>
      </w:pPr>
      <w:r>
        <w:t>Наиболее актуальными целевыми направлениями совершенствования государственной системы здравоохранения города Москвы являются:</w:t>
      </w:r>
    </w:p>
    <w:p w14:paraId="0816C5BE" w14:textId="77777777" w:rsidR="00F1386B" w:rsidRDefault="00F1386B">
      <w:pPr>
        <w:pStyle w:val="ConsPlusNormal"/>
        <w:spacing w:before="200"/>
        <w:ind w:firstLine="540"/>
        <w:jc w:val="both"/>
      </w:pPr>
      <w:r>
        <w:t>- реализация мер государственной политики, направленных на снижение смертности населения, прежде всего от основных причин смерти;</w:t>
      </w:r>
    </w:p>
    <w:p w14:paraId="6CACBC00" w14:textId="77777777" w:rsidR="00F1386B" w:rsidRDefault="00F1386B">
      <w:pPr>
        <w:pStyle w:val="ConsPlusNormal"/>
        <w:spacing w:before="200"/>
        <w:ind w:firstLine="540"/>
        <w:jc w:val="both"/>
      </w:pPr>
      <w:r>
        <w:t>- реализация мер государственной политики, направленных на увеличение продолжительности жизни;</w:t>
      </w:r>
    </w:p>
    <w:p w14:paraId="39B52BC2" w14:textId="77777777" w:rsidR="00F1386B" w:rsidRDefault="00F1386B">
      <w:pPr>
        <w:pStyle w:val="ConsPlusNormal"/>
        <w:spacing w:before="200"/>
        <w:ind w:firstLine="540"/>
        <w:jc w:val="both"/>
      </w:pPr>
      <w:r>
        <w:t>- повышение эффективности деятельности медицинских организаций, оказывающих первичную медико-санитарную помощь, оптимизация коечного фонда исходя из потребностей населения в соответствующих видах медицинской помощи;</w:t>
      </w:r>
    </w:p>
    <w:p w14:paraId="765C90B5" w14:textId="77777777" w:rsidR="00F1386B" w:rsidRDefault="00F1386B">
      <w:pPr>
        <w:pStyle w:val="ConsPlusNormal"/>
        <w:spacing w:before="200"/>
        <w:ind w:firstLine="540"/>
        <w:jc w:val="both"/>
      </w:pPr>
      <w:r>
        <w:t>- развитие системы медицинской профилактики, совершенствование методологии проведения диспансеризации населения, в том числе посредством контроля ее качества;</w:t>
      </w:r>
    </w:p>
    <w:p w14:paraId="58286AC9" w14:textId="77777777" w:rsidR="00F1386B" w:rsidRDefault="00F1386B">
      <w:pPr>
        <w:pStyle w:val="ConsPlusNormal"/>
        <w:spacing w:before="200"/>
        <w:ind w:firstLine="540"/>
        <w:jc w:val="both"/>
      </w:pPr>
      <w:r>
        <w:t>- совершенствование нормативно-подушевого финансирования на прикрепившихся к медицинским организациям лиц с учетом показателей результативности деятельности медицинских организаций;</w:t>
      </w:r>
    </w:p>
    <w:p w14:paraId="219584C0" w14:textId="77777777" w:rsidR="00F1386B" w:rsidRDefault="00F1386B">
      <w:pPr>
        <w:pStyle w:val="ConsPlusNormal"/>
        <w:spacing w:before="200"/>
        <w:ind w:firstLine="540"/>
        <w:jc w:val="both"/>
      </w:pPr>
      <w:r>
        <w:t>- совершенствование структуры тарифов на оплату медицинской помощи по обязательному медицинскому страхованию, связанное с возможностью обеспечения основных видов затрат при оказании медицинской помощи;</w:t>
      </w:r>
    </w:p>
    <w:p w14:paraId="00128A87" w14:textId="77777777" w:rsidR="00F1386B" w:rsidRDefault="00F1386B">
      <w:pPr>
        <w:pStyle w:val="ConsPlusNormal"/>
        <w:spacing w:before="200"/>
        <w:ind w:firstLine="540"/>
        <w:jc w:val="both"/>
      </w:pPr>
      <w:r>
        <w:t>- совершенствование системы ведомственного контроля качества и безопасности медицинской деятельности. Обеспечение эффективности внутреннего контроля качества и безопасности медицинской деятельности в медицинских организациях государственной системы здравоохранения города Москвы, в том числе с учетом оценки удовлетворенности пациентов доступностью и качеством оказания медицинской помощи;</w:t>
      </w:r>
    </w:p>
    <w:p w14:paraId="6259092D" w14:textId="77777777" w:rsidR="00F1386B" w:rsidRDefault="00F1386B">
      <w:pPr>
        <w:pStyle w:val="ConsPlusNormal"/>
        <w:spacing w:before="200"/>
        <w:ind w:firstLine="540"/>
        <w:jc w:val="both"/>
      </w:pPr>
      <w:r>
        <w:t>- внедрение мониторинга эффективности деятельности медицинских организаций государственной системы здравоохранения города Москвы на основании утвержденных показателей эффективности их руководителей и работников.</w:t>
      </w:r>
    </w:p>
    <w:p w14:paraId="0CC1DCAB" w14:textId="77777777" w:rsidR="00F1386B" w:rsidRDefault="00F1386B">
      <w:pPr>
        <w:pStyle w:val="ConsPlusNormal"/>
        <w:spacing w:before="200"/>
        <w:ind w:firstLine="540"/>
        <w:jc w:val="both"/>
      </w:pPr>
      <w:r>
        <w:t>Приоритетными технологиями медицинского обслуживания, внедряемыми в деятельность медицинских организаций государственной системы здравоохранения города Москвы, являются стационарозамещающие технологии: дневные стационары, центры амбулаторной хирургии, стационары краткосрочного пребывания, новые формы обслуживания на дому, включая развитие патронажной службы для проведения активных посещений хронических больных на дому, ведение хронических, паллиативных и других групп пациентов, нуждающихся в помощи на дому.</w:t>
      </w:r>
    </w:p>
    <w:p w14:paraId="043B3AA8" w14:textId="77777777" w:rsidR="00F1386B" w:rsidRDefault="00F1386B">
      <w:pPr>
        <w:pStyle w:val="ConsPlusNormal"/>
        <w:spacing w:before="200"/>
        <w:ind w:firstLine="540"/>
        <w:jc w:val="both"/>
      </w:pPr>
      <w:r>
        <w:t>Реализация запланированных структурных преобразований в государственной системе здравоохранения города Москвы позволит:</w:t>
      </w:r>
    </w:p>
    <w:p w14:paraId="6F45EAC9" w14:textId="77777777" w:rsidR="00F1386B" w:rsidRDefault="00F1386B">
      <w:pPr>
        <w:pStyle w:val="ConsPlusNormal"/>
        <w:spacing w:before="200"/>
        <w:ind w:firstLine="540"/>
        <w:jc w:val="both"/>
      </w:pPr>
      <w:r>
        <w:t>- повысить качество и доступность оказываемой медицинской помощи населению на всех уровнях и этапах;</w:t>
      </w:r>
    </w:p>
    <w:p w14:paraId="684D2438" w14:textId="77777777" w:rsidR="00F1386B" w:rsidRDefault="00F1386B">
      <w:pPr>
        <w:pStyle w:val="ConsPlusNormal"/>
        <w:spacing w:before="200"/>
        <w:ind w:firstLine="540"/>
        <w:jc w:val="both"/>
      </w:pPr>
      <w:r>
        <w:t>- повысить роль и удельный вес первичной медико-санитарной помощи в структуре финансирования Территориальной программы государственных гарантий бесплатного оказания гражданам медицинской помощи в городе Москве;</w:t>
      </w:r>
    </w:p>
    <w:p w14:paraId="72735447" w14:textId="77777777" w:rsidR="00F1386B" w:rsidRDefault="00F1386B">
      <w:pPr>
        <w:pStyle w:val="ConsPlusNormal"/>
        <w:spacing w:before="200"/>
        <w:ind w:firstLine="540"/>
        <w:jc w:val="both"/>
      </w:pPr>
      <w:r>
        <w:t>- повысить обеспеченность населения паллиативной помощью и медицинской реабилитацией;</w:t>
      </w:r>
    </w:p>
    <w:p w14:paraId="4D752320" w14:textId="77777777" w:rsidR="00F1386B" w:rsidRDefault="00F1386B">
      <w:pPr>
        <w:pStyle w:val="ConsPlusNormal"/>
        <w:spacing w:before="200"/>
        <w:ind w:firstLine="540"/>
        <w:jc w:val="both"/>
      </w:pPr>
      <w:r>
        <w:t>- частично заместить стационарное звено стационарозамещающими формами обслуживания;</w:t>
      </w:r>
    </w:p>
    <w:p w14:paraId="21D15BDE" w14:textId="77777777" w:rsidR="00F1386B" w:rsidRDefault="00F1386B">
      <w:pPr>
        <w:pStyle w:val="ConsPlusNormal"/>
        <w:spacing w:before="200"/>
        <w:ind w:firstLine="540"/>
        <w:jc w:val="both"/>
      </w:pPr>
      <w:r>
        <w:t>- повысить степень управляемости и эффективности государственной системы здравоохранения города Москвы в целом и ее отдельных медицинских организаций;</w:t>
      </w:r>
    </w:p>
    <w:p w14:paraId="77BE13EF" w14:textId="77777777" w:rsidR="00F1386B" w:rsidRDefault="00F1386B">
      <w:pPr>
        <w:pStyle w:val="ConsPlusNormal"/>
        <w:spacing w:before="200"/>
        <w:ind w:firstLine="540"/>
        <w:jc w:val="both"/>
      </w:pPr>
      <w:r>
        <w:t>- ликвидировать кадровую диспропорцию между звеньями государственной системы здравоохранения города Москвы.</w:t>
      </w:r>
    </w:p>
    <w:p w14:paraId="520FB22E" w14:textId="77777777" w:rsidR="00F1386B" w:rsidRDefault="00F1386B">
      <w:pPr>
        <w:pStyle w:val="ConsPlusNormal"/>
        <w:spacing w:before="200"/>
        <w:ind w:firstLine="540"/>
        <w:jc w:val="both"/>
      </w:pPr>
      <w:r>
        <w:t>В целях информирования граждан о качестве условий оказания услуг, дальнейшего совершенствования системы управления государственной системой здравоохранения города Москвы и повышения качества деятельности медицинских организаций в городе Москве в форме общественного контроля осуществляется независимая оценка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w:t>
      </w:r>
    </w:p>
    <w:p w14:paraId="3F338061" w14:textId="77777777" w:rsidR="00F1386B" w:rsidRDefault="00F1386B">
      <w:pPr>
        <w:pStyle w:val="ConsPlusNormal"/>
        <w:spacing w:before="200"/>
        <w:ind w:firstLine="540"/>
        <w:jc w:val="both"/>
      </w:pPr>
      <w:r>
        <w:t>Независимая оценка качества условий оказания услуг медицинскими организациями, основными критериями которой является обеспечение:</w:t>
      </w:r>
    </w:p>
    <w:p w14:paraId="35D0D1C5" w14:textId="77777777" w:rsidR="00F1386B" w:rsidRDefault="00F1386B">
      <w:pPr>
        <w:pStyle w:val="ConsPlusNormal"/>
        <w:spacing w:before="200"/>
        <w:ind w:firstLine="540"/>
        <w:jc w:val="both"/>
      </w:pPr>
      <w:r>
        <w:t>- открытости и доступности информации;</w:t>
      </w:r>
    </w:p>
    <w:p w14:paraId="270C45D0" w14:textId="77777777" w:rsidR="00F1386B" w:rsidRDefault="00F1386B">
      <w:pPr>
        <w:pStyle w:val="ConsPlusNormal"/>
        <w:spacing w:before="200"/>
        <w:ind w:firstLine="540"/>
        <w:jc w:val="both"/>
      </w:pPr>
      <w:r>
        <w:t>- комфортности условий предоставления медицинских услуг, в том числе время ожидания предоставления медицинской услуги;</w:t>
      </w:r>
    </w:p>
    <w:p w14:paraId="1CDF0ED6" w14:textId="77777777" w:rsidR="00F1386B" w:rsidRDefault="00F1386B">
      <w:pPr>
        <w:pStyle w:val="ConsPlusNormal"/>
        <w:spacing w:before="200"/>
        <w:ind w:firstLine="540"/>
        <w:jc w:val="both"/>
      </w:pPr>
      <w:r>
        <w:t>- доброжелательности, вежливости работников;</w:t>
      </w:r>
    </w:p>
    <w:p w14:paraId="3448EC27" w14:textId="77777777" w:rsidR="00F1386B" w:rsidRDefault="00F1386B">
      <w:pPr>
        <w:pStyle w:val="ConsPlusNormal"/>
        <w:spacing w:before="200"/>
        <w:ind w:firstLine="540"/>
        <w:jc w:val="both"/>
      </w:pPr>
      <w:r>
        <w:t>- удовлетворенности граждан условиями оказания услуг;</w:t>
      </w:r>
    </w:p>
    <w:p w14:paraId="6C9867C9" w14:textId="77777777" w:rsidR="00F1386B" w:rsidRDefault="00F1386B">
      <w:pPr>
        <w:pStyle w:val="ConsPlusNormal"/>
        <w:spacing w:before="200"/>
        <w:ind w:firstLine="540"/>
        <w:jc w:val="both"/>
      </w:pPr>
      <w:r>
        <w:t>- доступности медицинских услуг для инвалидов.</w:t>
      </w:r>
    </w:p>
    <w:p w14:paraId="2DD27F22" w14:textId="77777777" w:rsidR="00F1386B" w:rsidRDefault="00F1386B">
      <w:pPr>
        <w:pStyle w:val="ConsPlusNormal"/>
        <w:spacing w:before="200"/>
        <w:ind w:firstLine="540"/>
        <w:jc w:val="both"/>
      </w:pPr>
      <w:r>
        <w:t>В этой связи для открытости структурных преобразований в сфере охраны здоровья жителей города Москвы, привлечения общественности к решению проблем, связанных с качеством условий оказания услуг медицинскими организациями, Общественной палатой города Москвы утвержден состав Общественного совета по проведению независимой оценки качества условий оказания услуг медицинскими организациями при Департаменте здравоохранения города Москвы. Общественный совет сформирован из представителей общественных организаций, созданных в целях защиты прав и интересов граждан и представителей общественных объединений инвалидов.</w:t>
      </w:r>
    </w:p>
    <w:p w14:paraId="7F641197" w14:textId="77777777" w:rsidR="00F1386B" w:rsidRDefault="00F1386B">
      <w:pPr>
        <w:pStyle w:val="ConsPlusNormal"/>
        <w:spacing w:before="200"/>
        <w:ind w:firstLine="540"/>
        <w:jc w:val="both"/>
      </w:pPr>
      <w:r>
        <w:t>Для повышения информированности потребителей медицинских услуг, обеспечения доступности информации для участников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 на официальном сайте при Министерстве финансов Российской Федерации www.bus.gov.ru в информационно-телекоммуникационной сети Интернет размещены сведения о деятельности всех медицинских организаций государственной системы здравоохранения города Москвы, при этом каждая из них имеет собственный сайт в информационно-телекоммуникационной сети Интернет.</w:t>
      </w:r>
    </w:p>
    <w:p w14:paraId="3D03D0AE" w14:textId="77777777" w:rsidR="00F1386B" w:rsidRDefault="00F1386B">
      <w:pPr>
        <w:pStyle w:val="ConsPlusNormal"/>
        <w:spacing w:before="200"/>
        <w:ind w:firstLine="540"/>
        <w:jc w:val="both"/>
      </w:pPr>
      <w:r>
        <w:t>Оценка удовлетворенности пациентов доступностью и качеством оказания медицинской помощи осуществляется путем проведения социологического опроса. В каждой медицинской организации государственной системы здравоохранения города Москвы проводится информирование пациентов о возможности принять участие в социологическом опросе, цель которого выявить и устранить дефекты в организации оказания медицинской помощи, повысить качество обслуживания пациентов.</w:t>
      </w:r>
    </w:p>
    <w:p w14:paraId="566982BE" w14:textId="77777777" w:rsidR="00F1386B" w:rsidRDefault="00F1386B">
      <w:pPr>
        <w:pStyle w:val="ConsPlusNormal"/>
        <w:spacing w:before="200"/>
        <w:ind w:firstLine="540"/>
        <w:jc w:val="both"/>
      </w:pPr>
      <w:r>
        <w:t>Кроме того, такая оценка осуществляется и в рамках организованного Департаментом здравоохранения города Москвы контроля за работой медицинских организаций государственной системы здравоохранения города Москвы на основании полученных сообщений от граждан, направленных с использованием подсистемы Единой городской автоматизированной системы обеспечения поддержки деятельности Открытого правительства города Москвы - портала "Наш город" (www.gorod.mos.ru), и полученной информации в рамках реализации проекта "Активный гражданин".</w:t>
      </w:r>
    </w:p>
    <w:p w14:paraId="28C9A391" w14:textId="77777777" w:rsidR="00F1386B" w:rsidRDefault="00F1386B">
      <w:pPr>
        <w:pStyle w:val="ConsPlusNormal"/>
        <w:spacing w:before="200"/>
        <w:ind w:firstLine="540"/>
        <w:jc w:val="both"/>
      </w:pPr>
      <w:r>
        <w:t>Дальнейшее развитие данного направления деятельности связано с увеличением охвата медицинских организаций, участвующих в реализации Территориальной программы государственных гарантий бесплатного оказания медицинской помощи в городе Москве, в отношении которых будет проводиться независимая оценка.</w:t>
      </w:r>
    </w:p>
    <w:p w14:paraId="5A94C4C5" w14:textId="77777777" w:rsidR="00F1386B" w:rsidRDefault="00F1386B">
      <w:pPr>
        <w:pStyle w:val="ConsPlusNormal"/>
        <w:spacing w:before="200"/>
        <w:ind w:firstLine="540"/>
        <w:jc w:val="both"/>
      </w:pPr>
      <w:r>
        <w:t>Одной из основных задач дальнейшего совершенствования системы управления государственной системой здравоохранения города Москвы является сохранение объема и качества предоставляемых услуг квалифицированными медицинскими кадрами, соответствующих потребности населения и современному уровню развития медицинской науки.</w:t>
      </w:r>
    </w:p>
    <w:p w14:paraId="184DA444" w14:textId="77777777" w:rsidR="00F1386B" w:rsidRDefault="00F1386B">
      <w:pPr>
        <w:pStyle w:val="ConsPlusNormal"/>
        <w:spacing w:before="200"/>
        <w:ind w:firstLine="540"/>
        <w:jc w:val="both"/>
      </w:pPr>
      <w:r>
        <w:t>В целях улучшения кадрового обеспечения ежегодно осуществляется работа по целевой подготовке специалистов, по направлению для обучения в ординатуре, а также повышению квалификации и переподготовке медицинских работников.</w:t>
      </w:r>
    </w:p>
    <w:p w14:paraId="75A3915A" w14:textId="77777777" w:rsidR="00F1386B" w:rsidRDefault="00F1386B">
      <w:pPr>
        <w:pStyle w:val="ConsPlusNormal"/>
        <w:spacing w:before="200"/>
        <w:ind w:firstLine="540"/>
        <w:jc w:val="both"/>
      </w:pPr>
      <w:r>
        <w:t>Целевое обучение по программам специалитета осуществляется по следующим специальностям: "Лечебное дело", "Медико-профилактическое дело" и "Стоматология" в Первом Московском государственном медицинском университете им. И.М. Сеченова, "Лечебное дело" и "Педиатрия" в Российском национальном исследовательском медицинском университете им. Н.И. Пирогова, "Лечебное дело" и "Стоматология" в Московском государственном медико-стоматологическом университете им. А.И. Евдокимова.</w:t>
      </w:r>
    </w:p>
    <w:p w14:paraId="1F0C22EE" w14:textId="77777777" w:rsidR="00F1386B" w:rsidRDefault="00F1386B">
      <w:pPr>
        <w:pStyle w:val="ConsPlusNormal"/>
        <w:spacing w:before="200"/>
        <w:ind w:firstLine="540"/>
        <w:jc w:val="both"/>
      </w:pPr>
      <w:r>
        <w:t>Повышение квалификации и профессиональная переподготовка медицинских работников ежегодно осуществляется в Российской медицинской академии непрерывного профессионального образования, Первом Московском государственном медицинском университете им. И.М. Сеченова, Российском национальном исследовательском медицинском университете им. Н.И. Пирогова, а также в Московском государственном медико-стоматологическом университете им. А.И. Евдокимова.</w:t>
      </w:r>
    </w:p>
    <w:p w14:paraId="2FA4DA68" w14:textId="77777777" w:rsidR="00F1386B" w:rsidRDefault="00F1386B">
      <w:pPr>
        <w:pStyle w:val="ConsPlusNormal"/>
        <w:spacing w:before="200"/>
        <w:ind w:firstLine="540"/>
        <w:jc w:val="both"/>
      </w:pPr>
      <w:r>
        <w:t>В 2017 году в городе Москве начал реализовываться проект по присвоению врачам статуса "Московский врач", направленный на создание нового механизма развития кадрового потенциала системы здравоохранения города Москвы, а также стимулирование непрерывного и целенаправленного повышения уровня квалификации врачей медицинских организаций, необходимого для применения современных медицинских технологий, повышения их профессиональной культуры, личностного и профессионального роста. При этом объективная оценка профессионального уровня врачей осуществляется бесплатно и на добровольных началах.</w:t>
      </w:r>
    </w:p>
    <w:p w14:paraId="625B885E" w14:textId="77777777" w:rsidR="00F1386B" w:rsidRDefault="00F1386B">
      <w:pPr>
        <w:pStyle w:val="ConsPlusNormal"/>
        <w:spacing w:before="200"/>
        <w:ind w:firstLine="540"/>
        <w:jc w:val="both"/>
      </w:pPr>
      <w:r>
        <w:t>Подготовка специалистов со средним профессиональным (медицинским) образованием осуществляется в государственных профессиональных образовательных организациях Департамента здравоохранения города Москвы по специальностям: "Сестринское дело", "Лечебное дело", "Акушерское дело", "Фармация", "Лабораторная диагностика", "Стоматология ортопедическая" и "Медицинский массаж" (для лиц с ограниченными возможностями здоровья по зрению).</w:t>
      </w:r>
    </w:p>
    <w:p w14:paraId="6C8B6E04" w14:textId="77777777" w:rsidR="00F1386B" w:rsidRDefault="00F1386B">
      <w:pPr>
        <w:pStyle w:val="ConsPlusNormal"/>
        <w:spacing w:before="200"/>
        <w:ind w:firstLine="540"/>
        <w:jc w:val="both"/>
      </w:pPr>
      <w:r>
        <w:t>В целях повышения престижа медицинской профессии в городе Москве проводятся городские конкурсы профессионального мастерства "Московские мастера", "Лучшее предприятие для работающих мам", фестиваль "Формула жизни".</w:t>
      </w:r>
    </w:p>
    <w:p w14:paraId="3C087090" w14:textId="77777777" w:rsidR="00F1386B" w:rsidRDefault="00F1386B">
      <w:pPr>
        <w:pStyle w:val="ConsPlusNormal"/>
        <w:spacing w:before="200"/>
        <w:ind w:firstLine="540"/>
        <w:jc w:val="both"/>
      </w:pPr>
      <w:r>
        <w:t>Для реализации структурных преобразований государственной системы здравоохранения города Москвы одной из основных поставленных задач является создание единого информационного пространства системы здравоохранения города Москвы, обеспечивающего в том числе автоматизацию процессов организации и оказания медицинской помощи населению в городе Москве.</w:t>
      </w:r>
    </w:p>
    <w:p w14:paraId="2AD30760" w14:textId="77777777" w:rsidR="00F1386B" w:rsidRDefault="00F1386B">
      <w:pPr>
        <w:pStyle w:val="ConsPlusNormal"/>
        <w:spacing w:before="200"/>
        <w:ind w:firstLine="540"/>
        <w:jc w:val="both"/>
      </w:pPr>
      <w:r>
        <w:t>На сегодняшний день основной этап формирования единого информационного пространства системы здравоохранения города Москвы практически завершен. В городе Москве внедрена и успешно используется автоматизированная информационная система города Москвы "Единая медицинская информационно-аналитическая система города Москвы", использование основополагающих элементов которой позволяет повышать качество и доступность оказания медицинской помощи населению в городе Москве и обеспечивать преемственность лечебно-диагностического процесса между медицинскими организациями, осуществляющими медицинскую деятельность на территории города Москвы, при оказании медицинской помощи населению в городе Москве.</w:t>
      </w:r>
    </w:p>
    <w:p w14:paraId="7CCEB727" w14:textId="77777777" w:rsidR="00F1386B" w:rsidRDefault="00F1386B">
      <w:pPr>
        <w:pStyle w:val="ConsPlusNormal"/>
        <w:spacing w:before="200"/>
        <w:ind w:firstLine="540"/>
        <w:jc w:val="both"/>
      </w:pPr>
      <w:r>
        <w:t>Все медицинские организации государственной системы здравоохранения города Москвы оснащены техническими средствами, позволяющими использовать современные информационные технологии, внедрен персонифицированный учет пациентов и медицинских услуг. В амбулаторной службе организована запись на прием к врачу с использованием информационно-телекоммуникационной сети Интернет, информационно-справочных терминалов и других источников. У пациентов имеется возможность записаться на прием к врачу как при личном визите в медицинскую организацию через "инфомат" (информационный киоск), так и дистанционно с использованием информационно-телекоммуникационной сети Интернет, в том числе через личный кабинет пользователя на официальном сайте Мэра и Правительства Москвы (mos.ru), Портала государственных услуг Российской Федерации (gosuslugi.ru).</w:t>
      </w:r>
    </w:p>
    <w:p w14:paraId="215545BC" w14:textId="77777777" w:rsidR="00F1386B" w:rsidRDefault="00F1386B">
      <w:pPr>
        <w:pStyle w:val="ConsPlusNormal"/>
        <w:spacing w:before="200"/>
        <w:ind w:firstLine="540"/>
        <w:jc w:val="both"/>
      </w:pPr>
      <w:r>
        <w:t>В настоящее время проводятся мероприятия по интеграции информационных потоков данных между медицинскими организациями государственной системы здравоохранения города Москвы. Дальнейшее развитие единого информационного пространства системы здравоохранения города Москвы направлено на обеспечение и поддержание уровня информатизации здравоохранения, необходимого для улучшения охраны здоровья каждого жителя города Москвы, и на повышение эффективности и качества лечебной работы, а также упрощение процесса взаимодействия врача и пациента.</w:t>
      </w:r>
    </w:p>
    <w:p w14:paraId="5F610CCB" w14:textId="77777777" w:rsidR="00F1386B" w:rsidRDefault="00F1386B">
      <w:pPr>
        <w:pStyle w:val="ConsPlusNormal"/>
        <w:spacing w:before="200"/>
        <w:ind w:firstLine="540"/>
        <w:jc w:val="both"/>
      </w:pPr>
      <w:r>
        <w:t>Помимо реализуемых мероприятий, направленных на совершенствование государственной системы здравоохранения города Москвы в рамках поставленных задач по повышению качества и доступности оказываемой медицинской помощи населению на всех уровнях и этапах, в городе Москве также реализуются мероприятия для создания конкурентной среды в сфере оказания гарантированной государством медицинской помощи населению и осуществляется постепенное вхождение в систему обязательного медицинского страхования частных медицинских организаций, привлечение частных инвестиций в государственную систему здравоохранения.</w:t>
      </w:r>
    </w:p>
    <w:p w14:paraId="2934BD3C" w14:textId="77777777" w:rsidR="00F1386B" w:rsidRDefault="00F1386B">
      <w:pPr>
        <w:pStyle w:val="ConsPlusNormal"/>
        <w:spacing w:before="200"/>
        <w:ind w:firstLine="540"/>
        <w:jc w:val="both"/>
      </w:pPr>
      <w:r>
        <w:t>Развитие форм государственно-частного партнерства в сфере охраны здоровья граждан осуществляется как при оказании первичной медико-санитарной помощи, так при оказании специализированной и паллиативной медицинской помощи. Важным условием развития государственно-частного партнерства в сфере охраны здоровья граждан является обеспечение конкурентной среды между медицинскими организациями различных форм собственности, осуществляющими в городе Москве деятельность в сфере обязательного медицинского страхования.</w:t>
      </w:r>
    </w:p>
    <w:p w14:paraId="674C7971" w14:textId="77777777" w:rsidR="00F1386B" w:rsidRDefault="00F1386B">
      <w:pPr>
        <w:pStyle w:val="ConsPlusNormal"/>
        <w:spacing w:before="200"/>
        <w:ind w:firstLine="540"/>
        <w:jc w:val="both"/>
      </w:pPr>
      <w:r>
        <w:t>В рамках государственно-частного партнерства реализуется пилотный проект "Доктор рядом", участникам которого предоставляются льготные условия по аренде помещений, находящихся в имущественной казне города Москвы. Целью реализации пилотного проекта "Доктор рядом" является обеспечение доступной медицинской помощью жителей города Москвы, проживающих в районах, отдаленных от медицинских организаций города Москвы, по наиболее востребованным профилям.</w:t>
      </w:r>
    </w:p>
    <w:p w14:paraId="7BDBCB4C" w14:textId="77777777" w:rsidR="00F1386B" w:rsidRDefault="00F1386B">
      <w:pPr>
        <w:pStyle w:val="ConsPlusNormal"/>
        <w:jc w:val="both"/>
      </w:pPr>
    </w:p>
    <w:p w14:paraId="3A132E5A" w14:textId="77777777" w:rsidR="00F1386B" w:rsidRDefault="00F1386B">
      <w:pPr>
        <w:pStyle w:val="ConsPlusTitle"/>
        <w:jc w:val="center"/>
        <w:outlineLvl w:val="2"/>
      </w:pPr>
      <w:r>
        <w:t>Заболеваемость населения города Москвы и профилактика</w:t>
      </w:r>
    </w:p>
    <w:p w14:paraId="0CE60366" w14:textId="77777777" w:rsidR="00F1386B" w:rsidRDefault="00F1386B">
      <w:pPr>
        <w:pStyle w:val="ConsPlusTitle"/>
        <w:jc w:val="center"/>
      </w:pPr>
      <w:r>
        <w:t>заболеваний как приоритетное направление развития</w:t>
      </w:r>
    </w:p>
    <w:p w14:paraId="6F1D0537" w14:textId="77777777" w:rsidR="00F1386B" w:rsidRDefault="00F1386B">
      <w:pPr>
        <w:pStyle w:val="ConsPlusTitle"/>
        <w:jc w:val="center"/>
      </w:pPr>
      <w:r>
        <w:t>государственной системы здравоохранения города Москвы</w:t>
      </w:r>
    </w:p>
    <w:p w14:paraId="475E12C7" w14:textId="77777777" w:rsidR="00F1386B" w:rsidRDefault="00F1386B">
      <w:pPr>
        <w:pStyle w:val="ConsPlusNormal"/>
        <w:jc w:val="both"/>
      </w:pPr>
    </w:p>
    <w:p w14:paraId="7F03499C" w14:textId="77777777" w:rsidR="00F1386B" w:rsidRDefault="00F1386B">
      <w:pPr>
        <w:pStyle w:val="ConsPlusNormal"/>
        <w:ind w:firstLine="540"/>
        <w:jc w:val="both"/>
      </w:pPr>
      <w:r>
        <w:t>По данным Федеральной службы государственной статистики, уровень заболеваемости у взрослых по сравнению с предыдущим годом изменился незначительно, при этом в структуре зарегистрированных заболеваний взрослого населения первое место традиционно занимают болезни системы кровообращения - 23,5%, на втором месте болезни органов дыхания - 15,9%, на третьем - заболевания костно-мышечной системы и соединительной ткани, которые были зарегистрированы в 10,0% случаев.</w:t>
      </w:r>
    </w:p>
    <w:p w14:paraId="3C2BE666" w14:textId="77777777" w:rsidR="00F1386B" w:rsidRDefault="00F1386B">
      <w:pPr>
        <w:pStyle w:val="ConsPlusNormal"/>
        <w:spacing w:before="200"/>
        <w:ind w:firstLine="540"/>
        <w:jc w:val="both"/>
      </w:pPr>
      <w:r>
        <w:t>В структуре заболеваемости среди детского населения в 2018 году преобладали болезни органов дыхания - 47,1%, на втором месте травмы, отравления и некоторые другие последствия воздействия внешних причин - 9,6%, на третьем месте болезни глаза и его придаточного аппарата - 9,0%. При этом уровень заболеваемости среди детей по сравнению с предыдущим годом снизился.</w:t>
      </w:r>
    </w:p>
    <w:p w14:paraId="7B32B34A" w14:textId="77777777" w:rsidR="00F1386B" w:rsidRDefault="00F1386B">
      <w:pPr>
        <w:pStyle w:val="ConsPlusNormal"/>
        <w:spacing w:before="200"/>
        <w:ind w:firstLine="540"/>
        <w:jc w:val="both"/>
      </w:pPr>
      <w:r>
        <w:t>В целях обеспечения приоритета медицинской профилактики в городе Москве реализована трехуровневая модель профилактики неинфекционных заболеваний.</w:t>
      </w:r>
    </w:p>
    <w:p w14:paraId="63150EB9" w14:textId="77777777" w:rsidR="00F1386B" w:rsidRDefault="00F1386B">
      <w:pPr>
        <w:pStyle w:val="ConsPlusNormal"/>
        <w:spacing w:before="200"/>
        <w:ind w:firstLine="540"/>
        <w:jc w:val="both"/>
      </w:pPr>
      <w:r>
        <w:t>На первом уровне (популяционном) в рамках межведомственного взаимодействия осуществляется выработка мер, направленных на формирование у населения приверженности к здоровому образу жизни.</w:t>
      </w:r>
    </w:p>
    <w:p w14:paraId="39E2BE54" w14:textId="77777777" w:rsidR="00F1386B" w:rsidRDefault="00F1386B">
      <w:pPr>
        <w:pStyle w:val="ConsPlusNormal"/>
        <w:spacing w:before="200"/>
        <w:ind w:firstLine="540"/>
        <w:jc w:val="both"/>
      </w:pPr>
      <w:r>
        <w:t>На втором уровне (первичная профилактика) осуществляется раннее выявление лиц с высокими факторами риска и коррекция их состояния (диспансеризация, профилактические осмотры).</w:t>
      </w:r>
    </w:p>
    <w:p w14:paraId="4AAC5E4D" w14:textId="77777777" w:rsidR="00F1386B" w:rsidRDefault="00F1386B">
      <w:pPr>
        <w:pStyle w:val="ConsPlusNormal"/>
        <w:spacing w:before="200"/>
        <w:ind w:firstLine="540"/>
        <w:jc w:val="both"/>
      </w:pPr>
      <w:r>
        <w:t>На третьем уровне (вторичная профилактика) осуществляется обеспечение стандарта лечения (обеспечение лекарственными препаратами, применение интервенционных, хирургических и иных методов лечения), обучение врачей по повышению приверженности пациентов к лечению, коррекция факторов риска у пациентов.</w:t>
      </w:r>
    </w:p>
    <w:p w14:paraId="51AA9C3E" w14:textId="77777777" w:rsidR="00F1386B" w:rsidRDefault="00F1386B">
      <w:pPr>
        <w:pStyle w:val="ConsPlusNormal"/>
        <w:spacing w:before="200"/>
        <w:ind w:firstLine="540"/>
        <w:jc w:val="both"/>
      </w:pPr>
      <w:r>
        <w:t>Структурно систему первичной и вторичной медицинской профилактики в городе Москве образуют центры здоровья, в том числе центры здоровья для детей, отделения медицинской профилактики, кабинеты медицинской профилактики (артериальной гипертонии, бронхиальной астмы, сахарного диабета и других видов заболеваний), а также центр медицинской профилактики, координирующий деятельность всех структурных подразделений, осуществляющих медицинскую профилактику, и определяющий единые методологические подходы к дальнейшему развитию медицинской профилактики.</w:t>
      </w:r>
    </w:p>
    <w:p w14:paraId="1938E26C" w14:textId="77777777" w:rsidR="00F1386B" w:rsidRDefault="00F1386B">
      <w:pPr>
        <w:pStyle w:val="ConsPlusNormal"/>
        <w:spacing w:before="200"/>
        <w:ind w:firstLine="540"/>
        <w:jc w:val="both"/>
      </w:pPr>
      <w:r>
        <w:t>В целях популяризации мероприятий, направленных на формирование у населения здорового образа жизни, проводится широкая информационно-коммуникационная кампания, направленная на информирование населения, в том числе лиц молодого возраста, о профилактических обследованиях и медицинских услугах, которые оказываются в медицинских организациях государственной системы здравоохранения города Москвы. В рамках проводимой информационно-коммуникационной кампании осуществляется информирование населения города Москвы о факторах риска развития хронических неинфекционных заболеваний и инфекциях.</w:t>
      </w:r>
    </w:p>
    <w:p w14:paraId="3653124A" w14:textId="77777777" w:rsidR="00F1386B" w:rsidRDefault="00F1386B">
      <w:pPr>
        <w:pStyle w:val="ConsPlusNormal"/>
        <w:spacing w:before="200"/>
        <w:ind w:firstLine="540"/>
        <w:jc w:val="both"/>
      </w:pPr>
      <w:r>
        <w:t>Так, Департамент здравоохранения города Москвы ежегодно реализует комплекс мероприятий в рамках масштабной информационно-коммуникационной кампании "Московский здоровый образ жизни" путем проведения тематических массовых акций для жителей города и гостей города Москвы, приуроченных к всемирным дням борьбы с различными заболеваниями, Всемирному дню здоровья, Дню пожилых и других.</w:t>
      </w:r>
    </w:p>
    <w:p w14:paraId="2BF17E8B" w14:textId="77777777" w:rsidR="00F1386B" w:rsidRDefault="00F1386B">
      <w:pPr>
        <w:pStyle w:val="ConsPlusNormal"/>
        <w:spacing w:before="200"/>
        <w:ind w:firstLine="540"/>
        <w:jc w:val="both"/>
      </w:pPr>
      <w:r>
        <w:t>Мотивирование граждан к ведению здорового образа жизни проводится посредством вовлечения граждан и некоммерческих организаций, в том числе волонтерских организаций, в мероприятия по укреплению общественного здоровья.</w:t>
      </w:r>
    </w:p>
    <w:p w14:paraId="6A907648" w14:textId="77777777" w:rsidR="00F1386B" w:rsidRDefault="00F1386B">
      <w:pPr>
        <w:pStyle w:val="ConsPlusNormal"/>
        <w:spacing w:before="200"/>
        <w:ind w:firstLine="540"/>
        <w:jc w:val="both"/>
      </w:pPr>
      <w:r>
        <w:t>Кроме того, для сокращения потребления населением алкоголя и табака, наркотических средств, психотропных веществ и других психоактивных веществ в городе Москве регулярно проводятся мероприятия по совершенствованию профилактики наркологических заболеваний, раннему выявлению лиц группы риска, внедрению новых форм лечения и реабилитации больных алкогольной и наркотической зависимостью.</w:t>
      </w:r>
    </w:p>
    <w:p w14:paraId="4316958D" w14:textId="77777777" w:rsidR="00F1386B" w:rsidRDefault="00F1386B">
      <w:pPr>
        <w:pStyle w:val="ConsPlusNormal"/>
        <w:spacing w:before="200"/>
        <w:ind w:firstLine="540"/>
        <w:jc w:val="both"/>
      </w:pPr>
      <w:r>
        <w:t>Стратегическим направлением развития всей государственной системы здравоохранения города Москвы является смещение ее "центра тяжести" в сторону первичного звена оказания медицинской помощи. Такая смена делает неизбежным усиление акцентов на развитии профилактических структурных компонентов здравоохранения, предполагающего реализацию следующих мер:</w:t>
      </w:r>
    </w:p>
    <w:p w14:paraId="5474238E" w14:textId="77777777" w:rsidR="00F1386B" w:rsidRDefault="00F1386B">
      <w:pPr>
        <w:pStyle w:val="ConsPlusNormal"/>
        <w:spacing w:before="200"/>
        <w:ind w:firstLine="540"/>
        <w:jc w:val="both"/>
      </w:pPr>
      <w:r>
        <w:t>- формирование отделений (кабинетов) профилактики, центров здоровья в медицинских организациях, оказывающих медицинскую помощь в амбулаторных условиях. Систематизация работы по оценке наиболее вероятных социальных и средовых факторов риска развития заболеваний, определению функциональных и адаптивных резервов организма с учетом возрастных особенностей, повышение эффективности школ профилактики для пациентов в медицинских организациях государственной системы здравоохранения города Москвы;</w:t>
      </w:r>
    </w:p>
    <w:p w14:paraId="0684D68E" w14:textId="77777777" w:rsidR="00F1386B" w:rsidRDefault="00F1386B">
      <w:pPr>
        <w:pStyle w:val="ConsPlusNormal"/>
        <w:spacing w:before="200"/>
        <w:ind w:firstLine="540"/>
        <w:jc w:val="both"/>
      </w:pPr>
      <w:r>
        <w:t>- расширение участия медицинских организаций государственной системы здравоохранения города Москвы в формировании у населения культуры отношения к здоровью, в повышении мотивации к сохранению своего здоровья; снижение распространенности наиболее значимых факторов риска развития заболеваний; эффективное выявление лиц с высокими рисками развития неинфекционных заболеваний с последующим определением индивидуальных рекомендаций по снижению этих рисков; раннее выявление больных неинфекционными заболеваниями с их последующим диспансерным наблюдением в медицинских организациях, оказывающих первичную медико-санитарную помощь;</w:t>
      </w:r>
    </w:p>
    <w:p w14:paraId="3127C281" w14:textId="77777777" w:rsidR="00F1386B" w:rsidRDefault="00F1386B">
      <w:pPr>
        <w:pStyle w:val="ConsPlusNormal"/>
        <w:spacing w:before="200"/>
        <w:ind w:firstLine="540"/>
        <w:jc w:val="both"/>
      </w:pPr>
      <w:r>
        <w:t>- совершенствование медицинских технологий первичной профилактики заболеваний (иммунопрофилактики), внедрение новых комбинированных вакцин, расширение регионального календаря вакцинации; обеспечение необходимого уровня показателей охвата вакцинацией от всех эпидемиологически значимых инфекций; снижение уровня распространенности инфекционных заболеваний, профилактика которых осуществляется проведением иммунизации; сохранение на спорадическом уровне заболеваемости полиомиелитом, корью и краснухой; раннее выявление инфицированных ВИЧ, острыми вирусными гепатитами;</w:t>
      </w:r>
    </w:p>
    <w:p w14:paraId="5D5D9C30" w14:textId="77777777" w:rsidR="00F1386B" w:rsidRDefault="00F1386B">
      <w:pPr>
        <w:pStyle w:val="ConsPlusNormal"/>
        <w:spacing w:before="200"/>
        <w:ind w:firstLine="540"/>
        <w:jc w:val="both"/>
      </w:pPr>
      <w:r>
        <w:t>- обеспечение эффективного взаимодействия и преемственности в работе профилактических подразделений и участковых врачей - врачей-терапевтов, врачей-педиатров, врачей общей практики (семейных врачей).</w:t>
      </w:r>
    </w:p>
    <w:p w14:paraId="6B3DC8A8" w14:textId="77777777" w:rsidR="00F1386B" w:rsidRDefault="00F1386B">
      <w:pPr>
        <w:pStyle w:val="ConsPlusNormal"/>
        <w:spacing w:before="200"/>
        <w:ind w:firstLine="540"/>
        <w:jc w:val="both"/>
      </w:pPr>
      <w:r>
        <w:t>В городе Москве получили развитие новые формы профилактической работы по формированию у населения ценностного отношения к своему здоровью, привычки к здоровому образу жизни, регулярным занятиям физической культурой и спортом, а также по созданию целостной "инфраструктуры здоровья".</w:t>
      </w:r>
    </w:p>
    <w:p w14:paraId="3C47D276" w14:textId="77777777" w:rsidR="00F1386B" w:rsidRDefault="00F1386B">
      <w:pPr>
        <w:pStyle w:val="ConsPlusNormal"/>
        <w:spacing w:before="200"/>
        <w:ind w:firstLine="540"/>
        <w:jc w:val="both"/>
      </w:pPr>
      <w:r>
        <w:t>Мероприятия проводятся как на базе медицинских организаций государственной системы здравоохранения города Москвы, так и на выездных площадках в парках столицы, на предприятиях и в образовательных организациях города Москвы.</w:t>
      </w:r>
    </w:p>
    <w:p w14:paraId="2A61D568" w14:textId="77777777" w:rsidR="00F1386B" w:rsidRDefault="00F1386B">
      <w:pPr>
        <w:pStyle w:val="ConsPlusNormal"/>
        <w:spacing w:before="200"/>
        <w:ind w:firstLine="540"/>
        <w:jc w:val="both"/>
      </w:pPr>
      <w:r>
        <w:t>В ходе информационно-профилактических акций осуществляется информационно-просветительская работа среди населения (проводятся лекции о здоровом образе жизни, профилактике хронических неинфекционных заболеваний, организуются разнообразные флешмобы и конкурсы), организуются консультации врачей отделений (кабинетов) медицинской профилактики, центров здоровья и других врачей-специалистов (пульмонологов, эндокринологов, онкологов, гастроэнтерологов, травматологов, кардиологов, офтальмологов, неврологов и других). При проведении указанных акций предоставлена возможность пройти экспресс-обследования на раннее выявление хронических неинфекционных заболеваний и факторов риска их развития (измерение уровня артериального давления, уровня сахара в крови, индекса массы тела, остроты зрения, флюорография, электрокардиография и другое).</w:t>
      </w:r>
    </w:p>
    <w:p w14:paraId="0644B6C6" w14:textId="77777777" w:rsidR="00F1386B" w:rsidRDefault="00F1386B">
      <w:pPr>
        <w:pStyle w:val="ConsPlusNormal"/>
        <w:spacing w:before="200"/>
        <w:ind w:firstLine="540"/>
        <w:jc w:val="both"/>
      </w:pPr>
      <w:r>
        <w:t>Департамент здравоохранения города Москвы эффективно взаимодействует с социально ориентированными некоммерческими организациями. При проведении информационно-профилактических и просветительских мероприятий более 50 социально ориентированных некоммерческих организаций принимают в них участие.</w:t>
      </w:r>
    </w:p>
    <w:p w14:paraId="1524820E" w14:textId="77777777" w:rsidR="00F1386B" w:rsidRDefault="00F1386B">
      <w:pPr>
        <w:pStyle w:val="ConsPlusNormal"/>
        <w:spacing w:before="200"/>
        <w:ind w:firstLine="540"/>
        <w:jc w:val="both"/>
      </w:pPr>
      <w:r>
        <w:t>Таким образом, во время своего отдыха, проезда к месту учебы или работы граждане могут получить отдельные медицинские услуги, что экономит не только их время, но и мотивирует их к систематическим профилактическим осмотрам.</w:t>
      </w:r>
    </w:p>
    <w:p w14:paraId="349E0870" w14:textId="77777777" w:rsidR="00F1386B" w:rsidRDefault="00F1386B">
      <w:pPr>
        <w:pStyle w:val="ConsPlusNormal"/>
        <w:spacing w:before="200"/>
        <w:ind w:firstLine="540"/>
        <w:jc w:val="both"/>
      </w:pPr>
      <w:r>
        <w:t>В целях повышения шансов спасения жизни и здоровья граждан, страдающих грубыми нарушениями сердечного ритма, на территории города Москвы организуется возможность применения ранней дефибрилляции с использованием автоматических наружных дефибрилляторов для общедоступного применения, размещенных в местах, отмеченных международным знаком обозначения места расположения автоматического наружного дефибриллятора, лицами, обученными их использованию и имеющими соответствующие навыки.</w:t>
      </w:r>
    </w:p>
    <w:p w14:paraId="2DB670C1" w14:textId="77777777" w:rsidR="00F1386B" w:rsidRDefault="00F1386B">
      <w:pPr>
        <w:pStyle w:val="ConsPlusNormal"/>
        <w:jc w:val="both"/>
      </w:pPr>
      <w:r>
        <w:t xml:space="preserve">(абзац введен </w:t>
      </w:r>
      <w:hyperlink r:id="rId29" w:tooltip="Постановление Правительства Москвы от 24.03.2020 N 218-ПП &quot;О внесении изменений в постановление Правительства Москвы от 4 октября 2011 г. N 461-ПП&quot;{КонсультантПлюс}" w:history="1">
        <w:r>
          <w:rPr>
            <w:color w:val="0000FF"/>
          </w:rPr>
          <w:t>постановлением</w:t>
        </w:r>
      </w:hyperlink>
      <w:r>
        <w:t xml:space="preserve"> Правительства Москвы от 24.03.2020 N 218-ПП)</w:t>
      </w:r>
    </w:p>
    <w:p w14:paraId="4B105B34" w14:textId="77777777" w:rsidR="00F1386B" w:rsidRDefault="00F1386B">
      <w:pPr>
        <w:pStyle w:val="ConsPlusNormal"/>
        <w:spacing w:before="200"/>
        <w:ind w:firstLine="540"/>
        <w:jc w:val="both"/>
      </w:pPr>
      <w:r>
        <w:t>Жители города Москвы положительно оценивают новые формы профилактической работы и превентивных мер, направленных на сохранение жизни и здоровья, в городе Москве.</w:t>
      </w:r>
    </w:p>
    <w:p w14:paraId="4D87B17B" w14:textId="77777777" w:rsidR="00F1386B" w:rsidRDefault="00F1386B">
      <w:pPr>
        <w:pStyle w:val="ConsPlusNormal"/>
        <w:jc w:val="both"/>
      </w:pPr>
      <w:r>
        <w:t xml:space="preserve">(в ред. </w:t>
      </w:r>
      <w:hyperlink r:id="rId30" w:tooltip="Постановление Правительства Москвы от 24.03.2020 N 218-ПП &quot;О внесении изменений в постановление Правительства Москвы от 4 октября 2011 г. N 461-ПП&quot;{КонсультантПлюс}" w:history="1">
        <w:r>
          <w:rPr>
            <w:color w:val="0000FF"/>
          </w:rPr>
          <w:t>постановления</w:t>
        </w:r>
      </w:hyperlink>
      <w:r>
        <w:t xml:space="preserve"> Правительства Москвы от 24.03.2020 N 218-ПП)</w:t>
      </w:r>
    </w:p>
    <w:p w14:paraId="69B0A27C" w14:textId="77777777" w:rsidR="00F1386B" w:rsidRDefault="00F1386B">
      <w:pPr>
        <w:pStyle w:val="ConsPlusNormal"/>
        <w:jc w:val="both"/>
      </w:pPr>
    </w:p>
    <w:p w14:paraId="385650FB" w14:textId="77777777" w:rsidR="00F1386B" w:rsidRDefault="00F1386B">
      <w:pPr>
        <w:pStyle w:val="ConsPlusTitle"/>
        <w:jc w:val="center"/>
        <w:outlineLvl w:val="2"/>
      </w:pPr>
      <w:r>
        <w:t>Организация оказания медицинской помощи в городе Москве</w:t>
      </w:r>
    </w:p>
    <w:p w14:paraId="626D702B" w14:textId="77777777" w:rsidR="00F1386B" w:rsidRDefault="00F1386B">
      <w:pPr>
        <w:pStyle w:val="ConsPlusNormal"/>
        <w:jc w:val="both"/>
      </w:pPr>
    </w:p>
    <w:p w14:paraId="1B750A4C" w14:textId="77777777" w:rsidR="00F1386B" w:rsidRDefault="00F1386B">
      <w:pPr>
        <w:pStyle w:val="ConsPlusNormal"/>
        <w:ind w:firstLine="540"/>
        <w:jc w:val="both"/>
      </w:pPr>
      <w:r>
        <w:t>В городе Москве в рамках структурных преобразований государственной системы здравоохранения города Москвы завершена реструктуризация медицинских организаций, оказывающих первичную медико-санитарную помощь, путем слияния 4-5 поликлиник в одно юридическое лицо. При этом реорганизуемые поликлиники преобразованы в обособленные структурные подразделения - филиалы созданных медицинских организаций.</w:t>
      </w:r>
    </w:p>
    <w:p w14:paraId="7418D5EE" w14:textId="77777777" w:rsidR="00F1386B" w:rsidRDefault="00F1386B">
      <w:pPr>
        <w:pStyle w:val="ConsPlusNormal"/>
        <w:spacing w:before="200"/>
        <w:ind w:firstLine="540"/>
        <w:jc w:val="both"/>
      </w:pPr>
      <w:r>
        <w:t>Такое структурное преобразование позволило сократить административно-управленческий персонал, объединить контингенты прикрепленного населения (до 250-300 тыс. человек), повысить эффективность использования имеющихся ресурсов, обеспечив повышение доступности диагностических услуг, повышение оперативности и качества амбулаторного обслуживания пациентов.</w:t>
      </w:r>
    </w:p>
    <w:p w14:paraId="77D400DF" w14:textId="77777777" w:rsidR="00F1386B" w:rsidRDefault="00F1386B">
      <w:pPr>
        <w:pStyle w:val="ConsPlusNormal"/>
        <w:spacing w:before="200"/>
        <w:ind w:firstLine="540"/>
        <w:jc w:val="both"/>
      </w:pPr>
      <w:r>
        <w:t>Оказание первичной медико-санитарной помощи населению в городе Москве осуществляется амбулаторно-поликлиническими объединениями государственной системы здравоохранения города Москвы, стоматологическими поликлиниками, в том числе детскими городскими поликлиниками и детскими стоматологическими поликлиниками, педиатрическими отделениями медицинских организаций для взрослого населения (городские поликлиники, стационары).</w:t>
      </w:r>
    </w:p>
    <w:p w14:paraId="1B325D21" w14:textId="77777777" w:rsidR="00F1386B" w:rsidRDefault="00F1386B">
      <w:pPr>
        <w:pStyle w:val="ConsPlusNormal"/>
        <w:spacing w:before="200"/>
        <w:ind w:firstLine="540"/>
        <w:jc w:val="both"/>
      </w:pPr>
      <w:r>
        <w:t>Маршрутизация пациентов в медицинских организациях, оказывающих медицинскую помощь в амбулаторных условиях (амбулаторные центры), привязана к уровням оказания медицинской помощи, которые подразделяются в зависимости от решаемых функциональных задач.</w:t>
      </w:r>
    </w:p>
    <w:p w14:paraId="762B870A" w14:textId="77777777" w:rsidR="00F1386B" w:rsidRDefault="00F1386B">
      <w:pPr>
        <w:pStyle w:val="ConsPlusNormal"/>
        <w:spacing w:before="200"/>
        <w:ind w:firstLine="540"/>
        <w:jc w:val="both"/>
      </w:pPr>
      <w:r>
        <w:t>Первый уровень (первичный). На данном уровне осуществляется организация и проведение мероприятий по профилактике, раннему выявлению и лечению заболеваний и состояний; наблюдение за течением беременности; формирование здорового образа жизни, в том числе снижение уровня факторов риска заболеваний, и санитарно-гигиеническое просвещение; оказание неотложной медицинской помощи при острых и внезапных заболеваниях, травмах, отравлениях и других несчастных случаях.</w:t>
      </w:r>
    </w:p>
    <w:p w14:paraId="7EE8727B" w14:textId="77777777" w:rsidR="00F1386B" w:rsidRDefault="00F1386B">
      <w:pPr>
        <w:pStyle w:val="ConsPlusNormal"/>
        <w:spacing w:before="200"/>
        <w:ind w:firstLine="540"/>
        <w:jc w:val="both"/>
      </w:pPr>
      <w:r>
        <w:t>Второй уровень (специализированный). На данном уровне осуществляется профилактика, диагностика и лечение заболеваний и состояний, требующих применения специальных методов исследований, обеспечение консультативной и диагностической помощи по профилю заболевания, определение рекомендаций по дальнейшему лечению пациентов.</w:t>
      </w:r>
    </w:p>
    <w:p w14:paraId="367CCF99" w14:textId="77777777" w:rsidR="00F1386B" w:rsidRDefault="00F1386B">
      <w:pPr>
        <w:pStyle w:val="ConsPlusNormal"/>
        <w:spacing w:before="200"/>
        <w:ind w:firstLine="540"/>
        <w:jc w:val="both"/>
      </w:pPr>
      <w:r>
        <w:t>Третий уровень (специализированный консультативно-диагностический, в том числе высокотехнологичный). На данном уровне осуществляется консультативно-диагностическая помощь с применением ресурсоемких диагностических технологий, имеющегося клинического и научно-практического потенциала.</w:t>
      </w:r>
    </w:p>
    <w:p w14:paraId="6D34DE3F" w14:textId="77777777" w:rsidR="00F1386B" w:rsidRDefault="00F1386B">
      <w:pPr>
        <w:pStyle w:val="ConsPlusNormal"/>
        <w:spacing w:before="200"/>
        <w:ind w:firstLine="540"/>
        <w:jc w:val="both"/>
      </w:pPr>
      <w:r>
        <w:t>Разрабатываемые в каждом филиале городской поликлиники схемы маршрутизации пациентов при оказании всех видов первичной специализированной медико-санитарной помощи позволяют улучшить доступность и качество оказания прикрепленному населению медицинской помощи, организацию плановой госпитализации по медицинским показаниям, обеспечить преемственность оказания медицинской помощи медицинскими организациями, оказывающими медицинскую помощь в амбулаторных условиях, и медицинскими организациями, оказывающими круглосуточно медицинскую помощь в стационарных условиях.</w:t>
      </w:r>
    </w:p>
    <w:p w14:paraId="203F0389" w14:textId="77777777" w:rsidR="00F1386B" w:rsidRDefault="00F1386B">
      <w:pPr>
        <w:pStyle w:val="ConsPlusNormal"/>
        <w:spacing w:before="200"/>
        <w:ind w:firstLine="540"/>
        <w:jc w:val="both"/>
      </w:pPr>
      <w:r>
        <w:t>Кроме того, в последние годы в целях снижения сроков ожидания хирургической помощи активно развиваются подразделения службы амбулаторной хирургии. В административных округах города Москвы организованы и оснащены центры амбулаторной хирургии, что позволило оптимизировать работу коечного фонда стационаров.</w:t>
      </w:r>
    </w:p>
    <w:p w14:paraId="2C7760EF" w14:textId="77777777" w:rsidR="00F1386B" w:rsidRDefault="00F1386B">
      <w:pPr>
        <w:pStyle w:val="ConsPlusNormal"/>
        <w:spacing w:before="200"/>
        <w:ind w:firstLine="540"/>
        <w:jc w:val="both"/>
      </w:pPr>
      <w:r>
        <w:t>Уровневое распределение ресурсов позволяет на первом уровне первичной медико-санитарной помощи значительно усилить профилактическую работу, укрепить участковую терапевтическую и участковую педиатрическую службу, расширить охват населения диспансерным наблюдением.</w:t>
      </w:r>
    </w:p>
    <w:p w14:paraId="7ACE7335" w14:textId="77777777" w:rsidR="00F1386B" w:rsidRDefault="00F1386B">
      <w:pPr>
        <w:pStyle w:val="ConsPlusNormal"/>
        <w:spacing w:before="200"/>
        <w:ind w:firstLine="540"/>
        <w:jc w:val="both"/>
      </w:pPr>
      <w:r>
        <w:t>В целях обеспечения большей доступности получения медицинской помощи гражданами внедрены различные формы записи на прием к врачу: по телефону (многоканальные линии) и по предварительной записи, в том числе с использованием информационно-справочных терминалов ("электронная регистратура") и информационно-телекоммуникационной сети Интернет.</w:t>
      </w:r>
    </w:p>
    <w:p w14:paraId="5D26B5E8" w14:textId="77777777" w:rsidR="00F1386B" w:rsidRDefault="00F1386B">
      <w:pPr>
        <w:pStyle w:val="ConsPlusNormal"/>
        <w:spacing w:before="200"/>
        <w:ind w:firstLine="540"/>
        <w:jc w:val="both"/>
      </w:pPr>
      <w:r>
        <w:t>В настоящее время реализована возможность записи на прием к врачу и посещение врача в выходные дни, что создает для пациентов более комфортные условия оказания первичной медико-санитарной помощи и повышает ее доступность.</w:t>
      </w:r>
    </w:p>
    <w:p w14:paraId="311D76A6" w14:textId="77777777" w:rsidR="00F1386B" w:rsidRDefault="00F1386B">
      <w:pPr>
        <w:pStyle w:val="ConsPlusNormal"/>
        <w:spacing w:before="200"/>
        <w:ind w:firstLine="540"/>
        <w:jc w:val="both"/>
      </w:pPr>
      <w:r>
        <w:t>Для совершенствования системы оказания скорой медицинской помощи и неотложной медицинской помощи прием вызовов по экстренным и неотложным обращениям граждан скорой медицинской помощи и неотложной медицинской помощи организован через Единый городской диспетчерский центр скорой и неотложной медицинской помощи (единый номер "103"), где вызовы обрабатываются в режиме "одного окна" с обязательным контролем конечного результата. Централизованный прием вызовов скорой медицинской помощи и неотложной медицинской помощи позволяет повысить эффективность распределения вызовов, оперативность реагирования на обращения граждан, улучшить маршрутизацию пациентов, в том числе обеспечить преемственность в лечении больных между подстанциями скорой медицинской помощи и неотложной медицинской помощи и медицинскими организациями государственной системы здравоохранения города Москвы.</w:t>
      </w:r>
    </w:p>
    <w:p w14:paraId="525D9153" w14:textId="77777777" w:rsidR="00F1386B" w:rsidRDefault="00F1386B">
      <w:pPr>
        <w:pStyle w:val="ConsPlusNormal"/>
        <w:spacing w:before="200"/>
        <w:ind w:firstLine="540"/>
        <w:jc w:val="both"/>
      </w:pPr>
      <w:r>
        <w:t>Оказание стоматологической помощи в городе Москве осуществляется стоматологическими поликлиниками для взрослых, детскими стоматологическими поликлиниками, стоматологическими кабинетами в филиалах городских поликлиник, стоматологическими кабинетами в городских больницах, а также выездной бригадой для оказания специализированной помощи больным с челюстно-лицевой патологией, находящимся на лечении в других больницах. В указанных медицинских организациях оказываются все виды стоматологической помощи: терапевтическая, хирургическая, пародонтологическая, ортодонтическая и ортопедическая с использованием рентгено- и электроодонтодиагностики, радиовизиографии, физиотерапевтического лечения.</w:t>
      </w:r>
    </w:p>
    <w:p w14:paraId="6A9D00E1" w14:textId="77777777" w:rsidR="00F1386B" w:rsidRDefault="00F1386B">
      <w:pPr>
        <w:pStyle w:val="ConsPlusNormal"/>
        <w:spacing w:before="200"/>
        <w:ind w:firstLine="540"/>
        <w:jc w:val="both"/>
      </w:pPr>
      <w:r>
        <w:t>Поликлиники и стоматологические кабинеты оборудованы в соответствии с современными стандартами, располагают собственными зуботехническими лабораториями, рентгенологическими и физиотерапевтическими кабинетами. Кроме того, используется специальная система подготовки медицинского оборудования и инструментария в стерилизационных отделениях для обеспечения безопасности врачей и пациентов от ВИЧ-инфекций, гепатитов и других инфекций.</w:t>
      </w:r>
    </w:p>
    <w:p w14:paraId="2437AEE0" w14:textId="77777777" w:rsidR="00F1386B" w:rsidRDefault="00F1386B">
      <w:pPr>
        <w:pStyle w:val="ConsPlusNormal"/>
        <w:spacing w:before="200"/>
        <w:ind w:firstLine="540"/>
        <w:jc w:val="both"/>
      </w:pPr>
      <w:r>
        <w:t>При эндодонтическом лечении в стоматологических поликлиниках применяются новейшие методики лечения с применением никель-титановых инструментов, материалов последнего поколения с использованием эндодонтических наконечников, апекслокаторов, ультразвука, фотодинамическая терапия (диодный лазер) корневых каналов.</w:t>
      </w:r>
    </w:p>
    <w:p w14:paraId="073C99E0" w14:textId="77777777" w:rsidR="00F1386B" w:rsidRDefault="00F1386B">
      <w:pPr>
        <w:pStyle w:val="ConsPlusNormal"/>
        <w:spacing w:before="200"/>
        <w:ind w:firstLine="540"/>
        <w:jc w:val="both"/>
      </w:pPr>
      <w:r>
        <w:t>С учетом того, что основными стоматологическими заболеваниями, с которыми население обращается за оказанием стоматологической помощи, являются поражение зубов кариесом и его осложнения (пульпит, периодонтит), болезни пародонта, некариозные поражения зубов, заболевания слизистой полости рта, а также частичная или полная потеря зубов, в стоматологических поликлиниках открыты и функционируют центры по лечению заболеваний слизистой оболочки полости рта, по нейростоматологии и стоматологической имплантации, а в Городской клинической больнице N 1 им. Н.И. Пирогова и Городской клинической больнице им. Ф.И. Иноземцева функционируют кабинеты реабилитации, где проводится амбулаторное долечивание больных, выписавшихся из отделений челюстно-лицевой хирургии.</w:t>
      </w:r>
    </w:p>
    <w:p w14:paraId="3AE7D954" w14:textId="77777777" w:rsidR="00F1386B" w:rsidRDefault="00F1386B">
      <w:pPr>
        <w:pStyle w:val="ConsPlusNormal"/>
        <w:spacing w:before="200"/>
        <w:ind w:firstLine="540"/>
        <w:jc w:val="both"/>
      </w:pPr>
      <w:r>
        <w:t>Оказание неотложной стоматологической помощи в выходные и праздничные дни осуществляется окружными стоматологическими поликлиниками в административных округах города Москвы, в ночное время - в поликлиническом отделении Челюстно-лицевого госпиталя для ветеранов войн.</w:t>
      </w:r>
    </w:p>
    <w:p w14:paraId="6B8932C5" w14:textId="77777777" w:rsidR="00F1386B" w:rsidRDefault="00F1386B">
      <w:pPr>
        <w:pStyle w:val="ConsPlusNormal"/>
        <w:spacing w:before="200"/>
        <w:ind w:firstLine="540"/>
        <w:jc w:val="both"/>
      </w:pPr>
      <w:r>
        <w:t>Все виды стоматологической помощи инвалидам с нарушениями функций опорно-двигательного аппарата (колясочники) оказываются в окружных стоматологических поликлиниках в административных округах города Москвы, а также в Стоматологической поликлинике N 50, где имеются все необходимые условия для приема данного контингента пациентов. Стоматологическая помощь больным с психическими заболеваниями оказывается в городском Центре комплексной стоматологической помощи при Психиатрической клинической больнице N 1 им. Н.А. Алексеева, больным туберкулезом лечебно-хирургическая стоматологическая помощь оказывается в туберкулезных больницах и подразделениях Московского городского научно-практического центра борьбы с туберкулезом.</w:t>
      </w:r>
    </w:p>
    <w:p w14:paraId="096DA5CF" w14:textId="77777777" w:rsidR="00F1386B" w:rsidRDefault="00F1386B">
      <w:pPr>
        <w:pStyle w:val="ConsPlusNormal"/>
        <w:spacing w:before="200"/>
        <w:ind w:firstLine="540"/>
        <w:jc w:val="both"/>
      </w:pPr>
      <w:r>
        <w:t>С каждым годом пациенты предъявляют к оказываемым стоматологическим услугам все более высокие требования, в связи с этим актуальность эстетической реставрации зубов и исправление прикуса приобретают все большее значение, кроме того, одной из востребованных услуг в любом возрасте остается протезирование зубов. Современные ортопедические конструкции отвечают последним требованиям, предъявляемым к искусственным протезам, - это удобство, прочность, надежность, эстетика, долговечность. В стоматологических поликлиниках предлагается полный спектр всех видов протезирования несъемными и съемными зубными протезами, в том числе с использованием инновационных методик и современных материалов, в ряде поликлиник внедряются CAD/CAM-системы. Стремительно развивающимся направлением в современной стоматологии и востребованной среди пациентов услугой является имплантация зубов.</w:t>
      </w:r>
    </w:p>
    <w:p w14:paraId="4E7E9B96" w14:textId="77777777" w:rsidR="00F1386B" w:rsidRDefault="00F1386B">
      <w:pPr>
        <w:pStyle w:val="ConsPlusNormal"/>
        <w:spacing w:before="200"/>
        <w:ind w:firstLine="540"/>
        <w:jc w:val="both"/>
      </w:pPr>
      <w:r>
        <w:t>Основными направлениями совершенствования стоматологической помощи в ближайшие годы станут модернизация материально-технической базы медицинских организаций государственной системы здравоохранения города Москвы, внедрение новых методов лечения, рациональное использование имеющихся производственных площадей и усиление работы по проведению профилактики стоматологических заболеваний среди населения города Москвы.</w:t>
      </w:r>
    </w:p>
    <w:p w14:paraId="6A23BBD5" w14:textId="77777777" w:rsidR="00F1386B" w:rsidRDefault="00F1386B">
      <w:pPr>
        <w:pStyle w:val="ConsPlusNormal"/>
        <w:spacing w:before="200"/>
        <w:ind w:firstLine="540"/>
        <w:jc w:val="both"/>
      </w:pPr>
      <w:r>
        <w:t>Одновременно с развитием первичного звена оказания медицинской помощи населению предполагается дальнейшая реализация мероприятий, направленных на повышение эффективности использования коечного фонда медицинских организаций государственной системы здравоохранения города Москвы. Для этих целей осуществлена оптимизация неэффективно используемых коек с учетом формирования этапной трехуровневой системы оказания специализированной, в том числе высокотехнологичной, медицинской помощи, включая совершенствование профильной маршрутизации пациентов. При этом проводимые мероприятия по этапной оптимизации коечного фонда медицинских организаций государственной системы здравоохранения города Москвы, оказывающих круглосуточно медицинскую помощь в стационарных условиях, осуществлялись с учетом результатов анализа данных его загруженности и сведений о реальной потребности населения по каждому профилю оказания медицинской помощи с учетом имеющихся ресурсов федеральных медицинских организаций и частных медицинских организаций, принимающих участие в реализации территориальной программы обязательного медицинского страхования города Москвы.</w:t>
      </w:r>
    </w:p>
    <w:p w14:paraId="77E9BB42" w14:textId="77777777" w:rsidR="00F1386B" w:rsidRDefault="00F1386B">
      <w:pPr>
        <w:pStyle w:val="ConsPlusNormal"/>
        <w:spacing w:before="200"/>
        <w:ind w:firstLine="540"/>
        <w:jc w:val="both"/>
      </w:pPr>
      <w:r>
        <w:t>В результате в 2018 году количество пролеченных взрослых пациентов в стационарных условиях увеличилось на 7,4%, а средняя длительность пребывания пациента в медицинских организациях, оказывающих медицинскую помощь взрослому населению в стационарных условиях, сократилась на 7,4%.</w:t>
      </w:r>
    </w:p>
    <w:p w14:paraId="5CC1CDDC" w14:textId="77777777" w:rsidR="00F1386B" w:rsidRDefault="00F1386B">
      <w:pPr>
        <w:pStyle w:val="ConsPlusNormal"/>
        <w:spacing w:before="200"/>
        <w:ind w:firstLine="540"/>
        <w:jc w:val="both"/>
      </w:pPr>
      <w:r>
        <w:t>Проведение в соответствии со структурой заболеваемости детского населения города Москвы и показателями работы профильных отделений оптимизации и перепрофилирования коечного фонда детских медицинских организаций государственной системы здравоохранения города Москвы позволяет привести имеющиеся площади в соответствие с санитарно-противоэпидемическими правилами и нормами и обеспечить условия совместного пребывания матери и ребенка.</w:t>
      </w:r>
    </w:p>
    <w:p w14:paraId="12034691" w14:textId="77777777" w:rsidR="00F1386B" w:rsidRDefault="00F1386B">
      <w:pPr>
        <w:pStyle w:val="ConsPlusNormal"/>
        <w:spacing w:before="200"/>
        <w:ind w:firstLine="540"/>
        <w:jc w:val="both"/>
      </w:pPr>
      <w:r>
        <w:t>При повышении эффективности использования коечного фонда и сохранении профилей медицинской деятельности созданы единые специализированные службы медицинских организаций, внедрены новые виды медицинской деятельности, что позволило улучшить качество и доступность медицинской помощи детям.</w:t>
      </w:r>
    </w:p>
    <w:p w14:paraId="22B6F3C2" w14:textId="77777777" w:rsidR="00F1386B" w:rsidRDefault="00F1386B">
      <w:pPr>
        <w:pStyle w:val="ConsPlusNormal"/>
        <w:spacing w:before="200"/>
        <w:ind w:firstLine="540"/>
        <w:jc w:val="both"/>
      </w:pPr>
      <w:r>
        <w:t>Принятые меры позволили в 2018 году увеличить численность пролеченных в стационарных условиях детей на 4,3% по сравнению с численностью пролеченных детей в стационарных условиях в 2017 году.</w:t>
      </w:r>
    </w:p>
    <w:p w14:paraId="5FB20D1A" w14:textId="77777777" w:rsidR="00F1386B" w:rsidRDefault="00F1386B">
      <w:pPr>
        <w:pStyle w:val="ConsPlusNormal"/>
        <w:spacing w:before="200"/>
        <w:ind w:firstLine="540"/>
        <w:jc w:val="both"/>
      </w:pPr>
      <w:r>
        <w:t>Однако по-прежнему является актуальной проблема неравномерного распределения многопрофильных больниц в административных округах города Москвы.</w:t>
      </w:r>
    </w:p>
    <w:p w14:paraId="4CAD7E0E" w14:textId="77777777" w:rsidR="00F1386B" w:rsidRDefault="00F1386B">
      <w:pPr>
        <w:pStyle w:val="ConsPlusNormal"/>
        <w:spacing w:before="200"/>
        <w:ind w:firstLine="540"/>
        <w:jc w:val="both"/>
      </w:pPr>
      <w:r>
        <w:t>В городе Москве продолжается работа по лечению бесплодия с применением вспомогательных репродуктивных технологий. В 2018 году проведено на 12,4% больше процедур экстракорпорального оплодотворения, чем в предыдущем году.</w:t>
      </w:r>
    </w:p>
    <w:p w14:paraId="36C9B03C" w14:textId="77777777" w:rsidR="00F1386B" w:rsidRDefault="00F1386B">
      <w:pPr>
        <w:pStyle w:val="ConsPlusNormal"/>
        <w:spacing w:before="200"/>
        <w:ind w:firstLine="540"/>
        <w:jc w:val="both"/>
      </w:pPr>
      <w:r>
        <w:t>Продолжена просветительская работа о необходимости постановки беременных женщин на учет в медицинские организации на ранних сроках беременности, и доля беременных женщин, вставших на учет в медицинские организации на ранних сроках беременности, в 2018 году составила 81,8%.</w:t>
      </w:r>
    </w:p>
    <w:p w14:paraId="727ABCC5" w14:textId="77777777" w:rsidR="00F1386B" w:rsidRDefault="00F1386B">
      <w:pPr>
        <w:pStyle w:val="ConsPlusNormal"/>
        <w:spacing w:before="200"/>
        <w:ind w:firstLine="540"/>
        <w:jc w:val="both"/>
      </w:pPr>
      <w:r>
        <w:t>Требуется реализация дальнейших мер по повышению рождаемости, в том числе направленных на снижение числа абортов у женщин фертильного возраста, сохраняющегося приблизительно на прежнем уровне.</w:t>
      </w:r>
    </w:p>
    <w:p w14:paraId="69A8BCA3" w14:textId="77777777" w:rsidR="00F1386B" w:rsidRDefault="00F1386B">
      <w:pPr>
        <w:pStyle w:val="ConsPlusNormal"/>
        <w:spacing w:before="200"/>
        <w:ind w:firstLine="540"/>
        <w:jc w:val="both"/>
      </w:pPr>
      <w:r>
        <w:t>Показатель младенческой смертности в 2018 году снизился на 7% по сравнению с предыдущим годом. В структуре причин младенческой смертности значительную долю занимают состояния, возникшие в перинатальном периоде, - на их долю приходится 45,6%, на врожденные аномалии - 35,0%, болезни всех других классов заболеваний - 19,4% (травмы, болезни дыхания, инфекционные болезни и другие заболевания).</w:t>
      </w:r>
    </w:p>
    <w:p w14:paraId="0959A8C9" w14:textId="77777777" w:rsidR="00F1386B" w:rsidRDefault="00F1386B">
      <w:pPr>
        <w:pStyle w:val="ConsPlusNormal"/>
        <w:spacing w:before="200"/>
        <w:ind w:firstLine="540"/>
        <w:jc w:val="both"/>
      </w:pPr>
      <w:r>
        <w:t>Актуальными направлениями совершенствования реализации мер государственной политики, направленных на снижение младенческой смертности, являются внедрение и применение новых и перспективных методов лечения, например фетоскопических операций, которые позволяют сохранить жизнь плода и предотвратить дальнейшее развитие внутриутробных повреждающих факторов. Дальнейшее развитие и внедрение методов фетальной хирургии будет способствовать улучшению прогноза для плода и результатов постнатального лечения.</w:t>
      </w:r>
    </w:p>
    <w:p w14:paraId="4FACEC41" w14:textId="77777777" w:rsidR="00F1386B" w:rsidRDefault="00F1386B">
      <w:pPr>
        <w:pStyle w:val="ConsPlusNormal"/>
        <w:spacing w:before="200"/>
        <w:ind w:firstLine="540"/>
        <w:jc w:val="both"/>
      </w:pPr>
      <w:r>
        <w:t>Структура медицинских организаций государственной системы здравоохранения города Москвы, оказывающих акушерскую и гинекологическую медицинскую помощь, представлена женскими консультациями в составе городских клинических больниц, одной самостоятельной женской консультацией, а также акушерскими стационарами в составе городских клинических больниц и тремя акушерскими стационарами в составе Центра планирования семьи и репродукции.</w:t>
      </w:r>
    </w:p>
    <w:p w14:paraId="37F04D29" w14:textId="77777777" w:rsidR="00F1386B" w:rsidRDefault="00F1386B">
      <w:pPr>
        <w:pStyle w:val="ConsPlusNormal"/>
        <w:spacing w:before="200"/>
        <w:ind w:firstLine="540"/>
        <w:jc w:val="both"/>
      </w:pPr>
      <w:r>
        <w:t>При этом в целях оказания медицинской помощи в полном объеме детям с очень низкой и экстремально низкой массой тела при рождении в каждом акушерском стационаре организованы отделения неонатальной реанимации.</w:t>
      </w:r>
    </w:p>
    <w:p w14:paraId="18CCE5AE" w14:textId="77777777" w:rsidR="00F1386B" w:rsidRDefault="00F1386B">
      <w:pPr>
        <w:pStyle w:val="ConsPlusNormal"/>
        <w:spacing w:before="200"/>
        <w:ind w:firstLine="540"/>
        <w:jc w:val="both"/>
      </w:pPr>
      <w:r>
        <w:t>Созданы и работают выездные кардиохирургические и неонатальные хирургические бригады.</w:t>
      </w:r>
    </w:p>
    <w:p w14:paraId="0793F824" w14:textId="77777777" w:rsidR="00F1386B" w:rsidRDefault="00F1386B">
      <w:pPr>
        <w:pStyle w:val="ConsPlusNormal"/>
        <w:spacing w:before="200"/>
        <w:ind w:firstLine="540"/>
        <w:jc w:val="both"/>
      </w:pPr>
      <w:r>
        <w:t>Повышение эффективности работы городских стационаров позволяет увеличивать объемы оказания специализированной и высокотехнологичной медицинской помощи, в первую очередь за счет применения современных малоинвазивных методик и сокращения средней длительности пребывания пациента на койке, что в свою очередь стало возможным благодаря оснащению медицинских организациях государственной системы здравоохранения города Москвы самой современной медицинской техникой и обучению специалистов.</w:t>
      </w:r>
    </w:p>
    <w:p w14:paraId="52A32BD5" w14:textId="77777777" w:rsidR="00F1386B" w:rsidRDefault="00F1386B">
      <w:pPr>
        <w:pStyle w:val="ConsPlusNormal"/>
        <w:spacing w:before="200"/>
        <w:ind w:firstLine="540"/>
        <w:jc w:val="both"/>
      </w:pPr>
      <w:r>
        <w:t>Высокотехнологичная медицинская помощь жителям города Москвы оказывается как в медицинских организациях государственной системы здравоохранения города Москвы, так и федеральных медицинских организациях. При этом в 2018 году высокотехнологичная медицинская помощь была оказана более 146 тыс. пациентам, более половины методов (видов) лечения при оказании высокотехнологичной медицинской помощи составляли операции по профилям: сердечно-сосудистая хирургия - 27,5%, онкология - 20,8%, травматология и ортопедия - 18,8%.</w:t>
      </w:r>
    </w:p>
    <w:p w14:paraId="58D57167" w14:textId="77777777" w:rsidR="00F1386B" w:rsidRDefault="00F1386B">
      <w:pPr>
        <w:pStyle w:val="ConsPlusNormal"/>
        <w:spacing w:before="200"/>
        <w:ind w:firstLine="540"/>
        <w:jc w:val="both"/>
      </w:pPr>
      <w:r>
        <w:t>В медицинских организациях государственной системы здравоохранения города Москвы: Московском клиническом научно-практическом центре им. А.С. Логинова, Городской клинической больнице им. С.П. Боткина, Городской клинической больнице им. С.И. Спасокукоцкого, Городской клинической больнице N 31 имеются комплексы роботической хирургии - робот-ассистированная хирургическая система "da Vinci", применение которой позволяет проводить операции различного профиля в сложно доступных для хирурга местах с минимальными потерями крови для пациента, что в свою очередь сокращает срок постоперационного восстановления пациента.</w:t>
      </w:r>
    </w:p>
    <w:p w14:paraId="0F6C7342" w14:textId="77777777" w:rsidR="00F1386B" w:rsidRDefault="00F1386B">
      <w:pPr>
        <w:pStyle w:val="ConsPlusNormal"/>
        <w:spacing w:before="200"/>
        <w:ind w:firstLine="540"/>
        <w:jc w:val="both"/>
      </w:pPr>
      <w:r>
        <w:t>Ежегодно отмечается увеличение количества проведенных хирургических операций с использованием комплексов роботической хирургии.</w:t>
      </w:r>
    </w:p>
    <w:p w14:paraId="4E8E6199" w14:textId="77777777" w:rsidR="00F1386B" w:rsidRDefault="00F1386B">
      <w:pPr>
        <w:pStyle w:val="ConsPlusNormal"/>
        <w:spacing w:before="200"/>
        <w:ind w:firstLine="540"/>
        <w:jc w:val="both"/>
      </w:pPr>
      <w:r>
        <w:t>На базе Научно-исследовательского института скорой помощи им. Н.В. Склифосовского проводятся нейрохирургические операции с использованием уникальной комбинации ультрасовременной установки стереотаксической радиохирургии Гамма-Нож и сверхвысокопольного магнитно-резонансного томографа напряженностью магнитного поля 3 Тл. С использованием установки Гамма-Нож осуществляется в том числе и радиохирургическое лечение больных с объемными образованиями (менингиомы, метастазы) различной и труднодоступной для открытой микрохирургии локализации.</w:t>
      </w:r>
    </w:p>
    <w:p w14:paraId="47431461" w14:textId="77777777" w:rsidR="00F1386B" w:rsidRDefault="00F1386B">
      <w:pPr>
        <w:pStyle w:val="ConsPlusNormal"/>
        <w:spacing w:before="200"/>
        <w:ind w:firstLine="540"/>
        <w:jc w:val="both"/>
      </w:pPr>
      <w:r>
        <w:t>Применение многоэтапного стереотаксического облучения позволяет с высокой точностью и низким риском послеоперационных осложнений производить лечение патологических очагов большого объема, врастающих в черепно-мозговые нервы, магистральные артерии и другие жизненно важные структуры. Разработанный алгоритм лечения больных с объемными образованиями, расположенными в областях функционально значимых зон головного мозга, с использованием функциональной магнитно-резонансной томографии, навигационной транскраниальной магнитной стимуляции позволяет снизить риск возникновения двигательных и речевых нарушений после облучения.</w:t>
      </w:r>
    </w:p>
    <w:p w14:paraId="7371B95B" w14:textId="77777777" w:rsidR="00F1386B" w:rsidRDefault="00F1386B">
      <w:pPr>
        <w:pStyle w:val="ConsPlusNormal"/>
        <w:spacing w:before="200"/>
        <w:ind w:firstLine="540"/>
        <w:jc w:val="both"/>
      </w:pPr>
      <w:r>
        <w:t>Оказание высокотехнологичной медицинской помощи детям - жителям города Москвы осуществляется как федеральными медицинскими организациями, так и медицинскими организациями государственной системы здравоохранения города Москвы по различным профилям - акушерство и гинекология, онкология, оториноларингология, нейрохирургия, офтальмология, сердечно-сосудистая хирургия, торакальная хирургия, трансплантация, травматология и ортопедия, педиатрия, урология, челюстно-лицевая хирургия в Морозовской детской городской клинической больнице, по профилям нейрохирургия, травматология и ортопедия, урология в Научно-исследовательском институте неотложной детской хирургии и травматологии, по профилям травматология и ортопедия, сердечно-сосудистая хирургия, детская хирургия в период новорожденности, торакальная хирургия, урология в Детской городской клинической больнице N 13 им. Н.Ф. Филатова, по профилям нейрохирургия, онкология, челюстно-лицевая хирургия в Научно-практическом центре специализированной медицинской помощи детям им. В.Ф. Войно-Ясенецкого, по профилям комбустиология, нейрохирургия, урология, травматология и ортопедия в Детской городской клинической больнице N 9 им. Г.Н. Сперанского, по профилям оториноларингология, торакальная хирургия, травматология и ортопедия в Детской городской клинической больнице им. Святого Владимира, по профилям нейрохирургия, оториноларингология, офтальмология, педиатрия, травматология и ортопедия, урология в Детской городской клинической больнице им. З.А. Башляевой, по профилю травматология и ортопедия в Научно-практическом центре детской психоневрологии.</w:t>
      </w:r>
    </w:p>
    <w:p w14:paraId="6CE0DC61" w14:textId="77777777" w:rsidR="00F1386B" w:rsidRDefault="00F1386B">
      <w:pPr>
        <w:pStyle w:val="ConsPlusNormal"/>
        <w:spacing w:before="200"/>
        <w:ind w:firstLine="540"/>
        <w:jc w:val="both"/>
      </w:pPr>
      <w:r>
        <w:t>Одной из базовых высокотехнологичных отраслей, обеспечивающих основные медицинские направления гемотрансфузионными средами, является "служба крови". В городе Москве "служба крови" представлена Центром крови им. О.К. Гаврилова Департамента здравоохранения города Москвы с крупнейшим в Российской Федерации корпусом фракционирования плазмы, единым донорским центром с базой данных на 3,5 млн человек. В указанную службу также входят отделения переливания крови на базе многопрофильных больниц и кабинеты переливания крови, организованные в медицинских организациях государственной системы здравоохранения города Москвы.</w:t>
      </w:r>
    </w:p>
    <w:p w14:paraId="09736D0D" w14:textId="77777777" w:rsidR="00F1386B" w:rsidRDefault="00F1386B">
      <w:pPr>
        <w:pStyle w:val="ConsPlusNormal"/>
        <w:spacing w:before="200"/>
        <w:ind w:firstLine="540"/>
        <w:jc w:val="both"/>
      </w:pPr>
      <w:r>
        <w:t>В связи с тем, что ежедневно требуется большое количество препаратов, изготовленных из крови и (или) ее компонентов, для спасения жизней пациентов при проведении сложных операций, родах, тяжелых травмах, анемии, онкологических заболеваниях, болезнях печени и во многих других случаях, для постоянного обеспечения требуемым количеством крови и (или) ее компонентов медицинских организаций государственной системы здравоохранения города Москвы реализуется комплекс мер, направленных на обеспечение необходимой потребности. На сегодняшний день на 1 тыс. жителей города Москвы приходится 13 донаций, что сопоставимо с уровнем европейских стран.</w:t>
      </w:r>
    </w:p>
    <w:p w14:paraId="2C2B5049" w14:textId="77777777" w:rsidR="00F1386B" w:rsidRDefault="00F1386B">
      <w:pPr>
        <w:pStyle w:val="ConsPlusNormal"/>
        <w:spacing w:before="200"/>
        <w:ind w:firstLine="540"/>
        <w:jc w:val="both"/>
      </w:pPr>
      <w:r>
        <w:t>В городе Москве внедряются эффективные технологии лечения больных сердечно-сосудистыми и цереброваскулярными заболеваниями, такими как ангиопластика и стентирование сосудов, аортокоронарное шунтирование, эндоваскулярные хирургические операции на клапанах сердца, крупных магистральных сосудах, вживление кардиостимуляторов, нейрохирургические операции по поводу разрыва аневризм, артериовенозных мальформаций и гипертензивных гематом, что позволяет сократить срок постоперационного восстановления пациента.</w:t>
      </w:r>
    </w:p>
    <w:p w14:paraId="14B3BBB7" w14:textId="77777777" w:rsidR="00F1386B" w:rsidRDefault="00F1386B">
      <w:pPr>
        <w:pStyle w:val="ConsPlusNormal"/>
        <w:spacing w:before="200"/>
        <w:ind w:firstLine="540"/>
        <w:jc w:val="both"/>
      </w:pPr>
      <w:r>
        <w:t>При этом принятые меры в части эффективности использования коечного фонда для лечения пациентов с болезнями системы кровообращения позволяют ежегодно увеличивать численность пролеченных больных, что в свою очередь способствует охвату большего количества пациентов, лечение которых осуществляется с применением эффективных лечебно-диагностических технологий.</w:t>
      </w:r>
    </w:p>
    <w:p w14:paraId="4E3521FD" w14:textId="77777777" w:rsidR="00F1386B" w:rsidRDefault="00F1386B">
      <w:pPr>
        <w:pStyle w:val="ConsPlusNormal"/>
        <w:spacing w:before="200"/>
        <w:ind w:firstLine="540"/>
        <w:jc w:val="both"/>
      </w:pPr>
      <w:r>
        <w:t>Среднее время от поступления больного в специализированный стационар до введения инструмента в инфаркт-связанную артерию в настоящий момент в городе Москве соответствует мировым стандартам.</w:t>
      </w:r>
    </w:p>
    <w:p w14:paraId="6765BDD3" w14:textId="77777777" w:rsidR="00F1386B" w:rsidRDefault="00F1386B">
      <w:pPr>
        <w:pStyle w:val="ConsPlusNormal"/>
        <w:spacing w:before="200"/>
        <w:ind w:firstLine="540"/>
        <w:jc w:val="both"/>
      </w:pPr>
      <w:r>
        <w:t>Кроме того, в городе Москве функционирует достаточное количество кабинетов вторичной профилактики инфарктов и инсультов как наиболее распространенных заболеваний сердечно-сосудистой системы. Работа данных кабинетов направлена на профилактику инфарктов и инсультов. Этими кабинетами также принимаются пациенты с высоким риском развития ишемического инсульта, в том числе пациенты, которые страдают мерцательной аритмией.</w:t>
      </w:r>
    </w:p>
    <w:p w14:paraId="45303C77" w14:textId="77777777" w:rsidR="00F1386B" w:rsidRDefault="00F1386B">
      <w:pPr>
        <w:pStyle w:val="ConsPlusNormal"/>
        <w:spacing w:before="200"/>
        <w:ind w:firstLine="540"/>
        <w:jc w:val="both"/>
      </w:pPr>
      <w:r>
        <w:t>С целью дальнейшего совершенствования организации оказания специализированной медицинской помощи в городе Москве стартовал пилотный проект по внедрению стационаров кратковременного пребывания. В медицинских организациях государственной системы здравоохранения города Москвы, оказывающих медицинскую помощь в стационарных условиях, развернуты койки по оказанию пациентам хирургической помощи - "хирургия одного дня". Возможности стационаров кратковременного пребывания позволяют оказывать высококвалифицированную медицинскую помощь с применением передовых технологий и современного оборудования и сократить пребывание пациента в стационаре до нескольких часов.</w:t>
      </w:r>
    </w:p>
    <w:p w14:paraId="668C81E3" w14:textId="77777777" w:rsidR="00F1386B" w:rsidRDefault="00F1386B">
      <w:pPr>
        <w:pStyle w:val="ConsPlusNormal"/>
        <w:spacing w:before="200"/>
        <w:ind w:firstLine="540"/>
        <w:jc w:val="both"/>
      </w:pPr>
      <w:r>
        <w:t>В целях повышения доступности пульмонологической помощи проводится маршрутизация пациентов с заболеваниями органов дыхания, позволяющая равномерно распределить поступление пациентов в профильные стационарные отделения, в том числе в функционирующие в городских больницах койки для больных муковисцидозом. Кроме того, развивается реабилитационное направление оказания специализированной медицинской помощи пульмонологического профиля, предусматривающее дальнейшее внедрение реабилитационных методик лечения больных с заболеваниями органов дыхания.</w:t>
      </w:r>
    </w:p>
    <w:p w14:paraId="375FC771" w14:textId="77777777" w:rsidR="00F1386B" w:rsidRDefault="00F1386B">
      <w:pPr>
        <w:pStyle w:val="ConsPlusNormal"/>
        <w:spacing w:before="200"/>
        <w:ind w:firstLine="540"/>
        <w:jc w:val="both"/>
      </w:pPr>
      <w:r>
        <w:t>Эпидемиологическая ситуация по туберкулезу в городе Москве сегодня одна из наиболее благоприятных в Российской Федерации. Основные эпидемиологические показатели заболеваемости туберкулезом в городе Москве в 2-3,4 раза ниже средних значений в Российской Федерации. Показатель заболеваемости и смертности населения туберкулезом имеет тенденцию к снижению. Приоритетом противотуберкулезной работы в городе Москве является профилактика, направленная на предотвращение заболевания туберкулезом постоянных жителей города Москвы, инфицированных завозными источниками инфекции. Для этого были усовершенствованы и введены новые методики, отработаны механизмы обеспечения доступной и качественной медицинской помощи.</w:t>
      </w:r>
    </w:p>
    <w:p w14:paraId="70731C0E" w14:textId="77777777" w:rsidR="00F1386B" w:rsidRDefault="00F1386B">
      <w:pPr>
        <w:pStyle w:val="ConsPlusNormal"/>
        <w:spacing w:before="200"/>
        <w:ind w:firstLine="540"/>
        <w:jc w:val="both"/>
      </w:pPr>
      <w:r>
        <w:t>В течение последних шести лет в городе Москве функционирует новая модель организации противотуберкулезной помощи. Акцент перенесен на ее оказание в амбулаторных условиях с обеспечением контроля врачами-фтизиатрами наиболее угрожаемых групп риска по туберкулезу. Кроме того, изменена методика выявления больных туберкулезом среди взрослых. Широкий скрининг методом цифровой флюорографии и проведение микроскопии мокроты у кашляющих пациентов и отдельных категорий жителей города Москвы дополнены обследованием групп риска на латентную туберкулезную инфекцию с применением иммунологических проб и последующей низкодозовой компьютерной томографией органов грудной клетки. Внедрена также новая методология работы в очагах туберкулезной инфекции с применением картографии очагов, обследованием первого, второго и третьего круга контактных лиц при взаимодействии с детскими и взрослыми городскими поликлиниками. На постоянной основе достигается 100% обеспечение больных туберкулезом противотуберкулезными и антибактериальными препаратами, гепатопротекторами и витаминами на всех этапах лечения, а с 2018 года также и на трехдневный срок в период постановки на диспансерное наблюдение в связи с туберкулезом в филиале Московского городского научно-практического центра борьбы с туберкулезом. Разработаны и внедрены новые режимы химиотерапии больных туберкулезом, наиболее тяжелых больных с множественной лекарственной устойчивостью, по эффективности в 1,4 раза превосходящие мировую практику.</w:t>
      </w:r>
    </w:p>
    <w:p w14:paraId="0B083568" w14:textId="77777777" w:rsidR="00F1386B" w:rsidRDefault="00F1386B">
      <w:pPr>
        <w:pStyle w:val="ConsPlusNormal"/>
        <w:spacing w:before="200"/>
        <w:ind w:firstLine="540"/>
        <w:jc w:val="both"/>
      </w:pPr>
      <w:r>
        <w:t>Своевременное качественное выявление больных туберкулезом с использованием всех доступных методов, предупреждение заболевания туберкулезом в группах риска и проведение химиопрофилактики, работа в очагах туберкулезной инфекции, излечение тяжелых больных и недопущение у больных туберкулезом тяжелых хронических форм позволило добиться уменьшения распространенности туберкулеза в городе Москве. С целью повышения доступности специализированной помощи по профилю "фтизиатрия" создаются кабинеты профилактики и раннего выявления туберкулеза на базе поликлиник Департамента здравоохранения города Москвы.</w:t>
      </w:r>
    </w:p>
    <w:p w14:paraId="54F5950C" w14:textId="77777777" w:rsidR="00F1386B" w:rsidRDefault="00F1386B">
      <w:pPr>
        <w:pStyle w:val="ConsPlusNormal"/>
        <w:spacing w:before="200"/>
        <w:ind w:firstLine="540"/>
        <w:jc w:val="both"/>
      </w:pPr>
      <w:r>
        <w:t>Для профилактики и предупреждения распространения туберкулеза в городе Москве осуществляется организация разъяснительной работы (включая разъяснение применения альтернативных методов диагностики) с медицинскими работниками, педагогами, родителями, детьми и подростками, а также санитарное просвещение населения, в том числе с целью снижения числа отказов родителей от плановых профилактических мероприятий (иммунодиагностики, вакцинопрофилактики туберкулеза).</w:t>
      </w:r>
    </w:p>
    <w:p w14:paraId="6C63C506" w14:textId="77777777" w:rsidR="00F1386B" w:rsidRDefault="00F1386B">
      <w:pPr>
        <w:pStyle w:val="ConsPlusNormal"/>
        <w:spacing w:before="200"/>
        <w:ind w:firstLine="540"/>
        <w:jc w:val="both"/>
      </w:pPr>
      <w:r>
        <w:t>В целях раннего выявления онкологических заболеваний молочной железы, шейки матки, предстательной железы, а также иных онкологических заболеваний в городе Москве успешно реализуются программы профилактических осмотров населения в амбулаторной онкологической сети, которая представлена окружными онкологическими диспансерами в Южном и Юго-Восточном административных округах города Москвы, онкологическими поликлиниками в составе Онкологического клинического диспансера N 1 и Московской городской онкологической больницы N 62, онкологическим диспансером в составе Городской клинической больницы им. Д.Д. Плетнева, диспансерными онкологическими отделениями городских поликлиник, онкологическими кабинетами в Троицкой городской больнице, Щербинской городской больнице, Городской больнице г. Московский, городским онкоофтальмологическим центром в структуре Городской клинической больницы им. С.П. Боткина.</w:t>
      </w:r>
    </w:p>
    <w:p w14:paraId="4A8A64F3" w14:textId="77777777" w:rsidR="00F1386B" w:rsidRDefault="00F1386B">
      <w:pPr>
        <w:pStyle w:val="ConsPlusNormal"/>
        <w:spacing w:before="200"/>
        <w:ind w:firstLine="540"/>
        <w:jc w:val="both"/>
      </w:pPr>
      <w:r>
        <w:t>Госпитальная база онкологической службы располагает онкологическими и радиологическими койками, размещенными: в специализированных стационарах - Московской городской онкологической больнице N 62, Онкологическом клиническом диспансере N 1, Московском клиническом научно-практическом центре им. А.С. Логинова, Городской клинической больнице N 1 им. Н.И. Пирогова, Городской клинической больнице им. братьев Бахрушиных, Городской клинической больнице N 24, Городской клинической больнице N 40, Городской клинической больнице им. Д.Д. Плетнева и Городской клинической больнице им. С.П. Боткина.</w:t>
      </w:r>
    </w:p>
    <w:p w14:paraId="3A4F9C2A" w14:textId="77777777" w:rsidR="00F1386B" w:rsidRDefault="00F1386B">
      <w:pPr>
        <w:pStyle w:val="ConsPlusNormal"/>
        <w:spacing w:before="200"/>
        <w:ind w:firstLine="540"/>
        <w:jc w:val="both"/>
      </w:pPr>
      <w:r>
        <w:t>В территориальных специализированных медицинских организациях государственной системы здравоохранения города Москвы психиатрического типа по территориальному признаку организовано оказание психиатрической и медико-психологической помощи лицам с онкологической патологией.</w:t>
      </w:r>
    </w:p>
    <w:p w14:paraId="1B26C197" w14:textId="77777777" w:rsidR="00F1386B" w:rsidRDefault="00F1386B">
      <w:pPr>
        <w:pStyle w:val="ConsPlusNormal"/>
        <w:spacing w:before="200"/>
        <w:ind w:firstLine="540"/>
        <w:jc w:val="both"/>
      </w:pPr>
      <w:r>
        <w:t>Проведение организационной реструктуризации онкологической службы для повышения уровня преемственности амбулаторного и стационарного этапов лечения пациентов позволит и в дальнейшем улучшать выявление пациентов на ранних стадиях заболевания, а внедрение современных методов комбинированного и комплексного лечения с использованием новых высокоэффективных противоопухолевых лекарственных препаратов - увеличить пятилетнюю выживаемость больных злокачественными новообразованиями.</w:t>
      </w:r>
    </w:p>
    <w:p w14:paraId="38DD7886" w14:textId="77777777" w:rsidR="00F1386B" w:rsidRDefault="00F1386B">
      <w:pPr>
        <w:pStyle w:val="ConsPlusNormal"/>
        <w:spacing w:before="200"/>
        <w:ind w:firstLine="540"/>
        <w:jc w:val="both"/>
      </w:pPr>
      <w:r>
        <w:t>В городе Москве паллиативная медицинская помощь взрослому и детскому населению оказывается в стационарных и амбулаторных условиях, в том числе на дому. Организованы выездные патронажные службы.</w:t>
      </w:r>
    </w:p>
    <w:p w14:paraId="23658F23" w14:textId="77777777" w:rsidR="00F1386B" w:rsidRDefault="00F1386B">
      <w:pPr>
        <w:pStyle w:val="ConsPlusNormal"/>
        <w:spacing w:before="200"/>
        <w:ind w:firstLine="540"/>
        <w:jc w:val="both"/>
      </w:pPr>
      <w:r>
        <w:t>Оказание паллиативной медицинской помощи взрослому населению осуществляется Московским многопрофильным центром паллиативной помощи Департамента здравоохранения города Москвы, в состав которого входят филиалы (ранее - хосписы), а также отделениями паллиативной медицинской помощи медицинских организаций государственной системы здравоохранения города Москвы.</w:t>
      </w:r>
    </w:p>
    <w:p w14:paraId="0A30FF1F" w14:textId="77777777" w:rsidR="00F1386B" w:rsidRDefault="00F1386B">
      <w:pPr>
        <w:pStyle w:val="ConsPlusNormal"/>
        <w:spacing w:before="200"/>
        <w:ind w:firstLine="540"/>
        <w:jc w:val="both"/>
      </w:pPr>
      <w:r>
        <w:t>В целях повышения доступности и качества оказания паллиативной медицинской помощи взрослому населению города Москвы, обеспечения преемственности ее оказания при переводе пациентов из амбулаторного звена в стационарное и обратно в городе Москве реализован комплекс следующих мер: создан Координационный центр паллиативной медицинской помощи взрослому населению города Москвы, организовано межведомственное взаимодействие при оказании паллиативной медицинской помощи и социальной помощи взрослому населению в стационарных условиях, организована транспортировка пациентов, нуждающихся в паллиативной помощи, в стационары и домой при выписке, а также в организации стационарного социального обслуживания, для избавления пациентов от боли и облегчения других тяжелых проявлений заболеваний выездные патронажные службы паллиативной медицинской помощи обеспечены наркотическими и онкологотропными лекарственными препаратами, а также рецептами на такие лекарственные препараты.</w:t>
      </w:r>
    </w:p>
    <w:p w14:paraId="14B7EDBB" w14:textId="77777777" w:rsidR="00F1386B" w:rsidRDefault="00F1386B">
      <w:pPr>
        <w:pStyle w:val="ConsPlusNormal"/>
        <w:spacing w:before="200"/>
        <w:ind w:firstLine="540"/>
        <w:jc w:val="both"/>
      </w:pPr>
      <w:r>
        <w:t>В целях улучшения качества жизни, а также для предотвращения и облегчения тяжелых проявлений заболеваний и избавления от боли неизлечимо больных детей оказание паллиативной медицинской помощи детям организовано в Морозовской детской городской клинической больнице, Детской городской клинической больнице N 13 им. Н.Ф. Филатова, Научно-практическом центре специализированной медицинской помощи детям им. В.Ф. Войно-Ясенецкого.</w:t>
      </w:r>
    </w:p>
    <w:p w14:paraId="6F27CB83" w14:textId="77777777" w:rsidR="00F1386B" w:rsidRDefault="00F1386B">
      <w:pPr>
        <w:pStyle w:val="ConsPlusNormal"/>
        <w:spacing w:before="200"/>
        <w:ind w:firstLine="540"/>
        <w:jc w:val="both"/>
      </w:pPr>
      <w:r>
        <w:t>Оказание скорой, в том числе специализированной скорой, медицинской помощи в экстренной форме и неотложной форме в городе Москве осуществляется Станцией скорой и неотложной медицинской помощи им. А.С. Пучкова. Организация работы Станции скорой и неотложной медицинской помощи им. А.С. Пучкова основана на принципах централизованного управления. При этом обеспечивающая сеть представляет собой равномерно развернутые на территории города Москвы подстанции, посты скорой медицинской помощи и отделения неотложной медицинской помощи для детей и взрослых. Кроме того, сформированы и работают специализированные бригады по профилю анестезиологии и реанимации, педиатрическому, психиатрическому и бригады экстренной консультативной скорой медицинской помощи (акушерско-гинекологические, кардиологические, неврологические, инфекционные и другие).</w:t>
      </w:r>
    </w:p>
    <w:p w14:paraId="64B763B6" w14:textId="77777777" w:rsidR="00F1386B" w:rsidRDefault="00F1386B">
      <w:pPr>
        <w:pStyle w:val="ConsPlusNormal"/>
        <w:spacing w:before="200"/>
        <w:ind w:firstLine="540"/>
        <w:jc w:val="both"/>
      </w:pPr>
      <w:r>
        <w:t>В 2018 году оперативность оказания скорой медицинской помощи остается на высоком уровне, среднее время прибытия бригад на место вызова, как и среднее время прибытия на дорожно-транспортные происшествия, сохраняются на стабильно низком уровне.</w:t>
      </w:r>
    </w:p>
    <w:p w14:paraId="6A793886" w14:textId="77777777" w:rsidR="00F1386B" w:rsidRDefault="00F1386B">
      <w:pPr>
        <w:pStyle w:val="ConsPlusNormal"/>
        <w:spacing w:before="200"/>
        <w:ind w:firstLine="540"/>
        <w:jc w:val="both"/>
      </w:pPr>
      <w:r>
        <w:t>В целях своевременности прибытия бригад скорой медицинской и бригад неотложной медицинской помощи на базе Станции скорой и неотложной медицинской помощи им. А.С. Пучкова создан Единый городской диспетчерский центр скорой и неотложной медицинской помощи, обеспечивающий работу службы скорой медицинской помощи и отделений неотложной медицинской помощи в тесном оперативном взаимодействии и едином информационном пространстве.</w:t>
      </w:r>
    </w:p>
    <w:p w14:paraId="477A4CBD" w14:textId="77777777" w:rsidR="00F1386B" w:rsidRDefault="00F1386B">
      <w:pPr>
        <w:pStyle w:val="ConsPlusNormal"/>
        <w:spacing w:before="200"/>
        <w:ind w:firstLine="540"/>
        <w:jc w:val="both"/>
      </w:pPr>
      <w:r>
        <w:t>Для своевременности оказания медицинской помощи пострадавшим при дорожно-транспортных происшествиях в оперативном отделе Станции скорой и неотложной медицинской помощи им. А.С. Пучкова организован диспетчерский пульт для сортировки вызовов и контроля за работой бригад постов скорой медицинской помощи. Все бригады оснащены средствами радиосвязи и спутниковой навигации (ГЛОНАСС и GPS с функцией "прием трафика" и голосовым управлением), мобильными абонентскими комплектами. Вызовы поступают от оперативного отдела Станции скорой и неотложной медицинской помощи им. А.С. Пучкова, сотрудников Государственной инспекции безопасности дорожного движения Министерства внутренних дел Российской Федерации (ГИБДД) или от граждан, обратившихся на пост Государственной инспекции безопасности дорожного движения Министерства внутренних дел Российской Федерации (ГИБДД).</w:t>
      </w:r>
    </w:p>
    <w:p w14:paraId="39DEC341" w14:textId="77777777" w:rsidR="00F1386B" w:rsidRDefault="00F1386B">
      <w:pPr>
        <w:pStyle w:val="ConsPlusNormal"/>
        <w:spacing w:before="200"/>
        <w:ind w:firstLine="540"/>
        <w:jc w:val="both"/>
      </w:pPr>
      <w:r>
        <w:t>В рамках дальнейшего совершенствования порядка оказания экстренной медицинской помощи на территории города Москвы продолжено использование для медицинской эвакуации медицинских вертолетных бригад, особенно с отдаленных территорий города Москвы.</w:t>
      </w:r>
    </w:p>
    <w:p w14:paraId="31F5713A" w14:textId="77777777" w:rsidR="00F1386B" w:rsidRDefault="00F1386B">
      <w:pPr>
        <w:pStyle w:val="ConsPlusNormal"/>
        <w:spacing w:before="200"/>
        <w:ind w:firstLine="540"/>
        <w:jc w:val="both"/>
      </w:pPr>
      <w:r>
        <w:t>В настоящее время транспортировка пациентов вертолетами осуществляется в Научно-исследовательский институт скорой помощи им. Н.В. Склифосовского, Научно-исследовательский институт неотложной детской хирургии и травматологии, Городскую клиническую больницу им. С.С. Юдина, Городскую клиническую больницу N 15 им. О.М. Филатова, Городскую клиническую больницу им. А.К. Ерамишанцева, Детскую городскую клиническую больницу N 9 им. Г.Н. Сперанского и другие медицинские организации. На территории Троицкого и Новомосковского административных округов города Москвы оборудованы 24 площадки для приема вертолета. Все площадки оборудованы авиационными диспетчерскими пунктами, необходимой аппаратурой, соответствующим освещением.</w:t>
      </w:r>
    </w:p>
    <w:p w14:paraId="30058507" w14:textId="77777777" w:rsidR="00F1386B" w:rsidRDefault="00F1386B">
      <w:pPr>
        <w:pStyle w:val="ConsPlusNormal"/>
        <w:spacing w:before="200"/>
        <w:ind w:firstLine="540"/>
        <w:jc w:val="both"/>
      </w:pPr>
      <w:r>
        <w:t>Для дальнейшего развития медицинской эвакуации увеличен парк санитарных вертолетов, что позволяет сократить время доставки пострадавших с места происшествия (в том числе при чрезвычайных ситуациях, дорожно-транспортных происшествиях) в медицинские организации. Рациональное распределение вертолетов на дежурствах по всей территории города Москвы является основополагающим фактором сокращения продолжительности догоспитального этапа и своевременного оказания специализированной медицинской помощи.</w:t>
      </w:r>
    </w:p>
    <w:p w14:paraId="5ECD37E8" w14:textId="77777777" w:rsidR="00F1386B" w:rsidRDefault="00F1386B">
      <w:pPr>
        <w:pStyle w:val="ConsPlusNormal"/>
        <w:jc w:val="both"/>
      </w:pPr>
    </w:p>
    <w:p w14:paraId="01E69B5F" w14:textId="77777777" w:rsidR="00F1386B" w:rsidRDefault="00F1386B">
      <w:pPr>
        <w:pStyle w:val="ConsPlusTitle"/>
        <w:jc w:val="center"/>
        <w:outlineLvl w:val="2"/>
      </w:pPr>
      <w:r>
        <w:t>Медицинская реабилитация, восстановительное</w:t>
      </w:r>
    </w:p>
    <w:p w14:paraId="06E3480F" w14:textId="77777777" w:rsidR="00F1386B" w:rsidRDefault="00F1386B">
      <w:pPr>
        <w:pStyle w:val="ConsPlusTitle"/>
        <w:jc w:val="center"/>
      </w:pPr>
      <w:r>
        <w:t>и санаторно-курортное лечение. Лекарственное обеспечение</w:t>
      </w:r>
    </w:p>
    <w:p w14:paraId="585011EF" w14:textId="77777777" w:rsidR="00F1386B" w:rsidRDefault="00F1386B">
      <w:pPr>
        <w:pStyle w:val="ConsPlusTitle"/>
        <w:jc w:val="center"/>
      </w:pPr>
      <w:r>
        <w:t>населения в городе Москве</w:t>
      </w:r>
    </w:p>
    <w:p w14:paraId="12CCEE49" w14:textId="77777777" w:rsidR="00F1386B" w:rsidRDefault="00F1386B">
      <w:pPr>
        <w:pStyle w:val="ConsPlusNormal"/>
        <w:jc w:val="both"/>
      </w:pPr>
    </w:p>
    <w:p w14:paraId="5ADE235C" w14:textId="77777777" w:rsidR="00F1386B" w:rsidRDefault="00F1386B">
      <w:pPr>
        <w:pStyle w:val="ConsPlusNormal"/>
        <w:ind w:firstLine="540"/>
        <w:jc w:val="both"/>
      </w:pPr>
      <w:r>
        <w:t>Медицинская реабилитация в городе Москве проводится в амбулаторных и стационарных условиях в медицинских организациях государственной системы здравоохранения города Москвы, в том числе специализированных реабилитационных центрах.</w:t>
      </w:r>
    </w:p>
    <w:p w14:paraId="16FF6D25" w14:textId="77777777" w:rsidR="00F1386B" w:rsidRDefault="00F1386B">
      <w:pPr>
        <w:pStyle w:val="ConsPlusNormal"/>
        <w:spacing w:before="200"/>
        <w:ind w:firstLine="540"/>
        <w:jc w:val="both"/>
      </w:pPr>
      <w:r>
        <w:t>Существующий порядок оказания медицинской помощи по медицинской реабилитации населению города Москвы включает в себя три этапа:</w:t>
      </w:r>
    </w:p>
    <w:p w14:paraId="600AED6C" w14:textId="77777777" w:rsidR="00F1386B" w:rsidRDefault="00F1386B">
      <w:pPr>
        <w:pStyle w:val="ConsPlusNormal"/>
        <w:spacing w:before="200"/>
        <w:ind w:firstLine="540"/>
        <w:jc w:val="both"/>
      </w:pPr>
      <w:r>
        <w:t>- первый этап - проведение медицинской реабилитации в остром периоде течения заболевания или травмы в отделениях реанимации и интенсивной терапии, специализированных отделениях по профилю оказываемой помощи;</w:t>
      </w:r>
    </w:p>
    <w:p w14:paraId="1E431EEE" w14:textId="77777777" w:rsidR="00F1386B" w:rsidRDefault="00F1386B">
      <w:pPr>
        <w:pStyle w:val="ConsPlusNormal"/>
        <w:spacing w:before="200"/>
        <w:ind w:firstLine="540"/>
        <w:jc w:val="both"/>
      </w:pPr>
      <w:r>
        <w:t>- второй этап - проведение медицинской реабилитации в раннем восстановительном периоде течения заболевания или травмы в отделениях медицинской реабилитации (на реабилитационных койках);</w:t>
      </w:r>
    </w:p>
    <w:p w14:paraId="10064A02" w14:textId="77777777" w:rsidR="00F1386B" w:rsidRDefault="00F1386B">
      <w:pPr>
        <w:pStyle w:val="ConsPlusNormal"/>
        <w:spacing w:before="200"/>
        <w:ind w:firstLine="540"/>
        <w:jc w:val="both"/>
      </w:pPr>
      <w:r>
        <w:t>- третий этап - проведение медицинской реабилитации пациентам в позднем восстановительном периоде, периоде остаточных явлений течения заболевания или травмы, при хроническом течении заболевания вне обострения в амбулаторных и стационарных условиях в медицинских организациях государственной системы здравоохранения города Москвы, а также на дому.</w:t>
      </w:r>
    </w:p>
    <w:p w14:paraId="5C51F562" w14:textId="77777777" w:rsidR="00F1386B" w:rsidRDefault="00F1386B">
      <w:pPr>
        <w:pStyle w:val="ConsPlusNormal"/>
        <w:spacing w:before="200"/>
        <w:ind w:firstLine="540"/>
        <w:jc w:val="both"/>
      </w:pPr>
      <w:r>
        <w:t>Особенностью медицинской реабилитации является мультидисциплинарный подход и тесное взаимодействие врачей разных специальностей на всех этапах оказания медицинской помощи по медицинской реабилитации как в амбулаторных, так и в стационарных условиях. Именно преемственность, непрерывность и этапность характеризуют трехэтапную систему медицинской реабилитации, реализуемую в городе Москве.</w:t>
      </w:r>
    </w:p>
    <w:p w14:paraId="4F3F9574" w14:textId="77777777" w:rsidR="00F1386B" w:rsidRDefault="00F1386B">
      <w:pPr>
        <w:pStyle w:val="ConsPlusNormal"/>
        <w:spacing w:before="200"/>
        <w:ind w:firstLine="540"/>
        <w:jc w:val="both"/>
      </w:pPr>
      <w:r>
        <w:t>Мероприятия медицинской реабилитации осуществляются с использованием современного высокотехнологичного медицинского оборудования, в том числе с применением роботизированных комплексов, экзоскелетов, систем для безоперационного лечения грыж межпозвонковых дисков, реабилитационных комплексов с биологической обратной связью для восстановления функции координации движений, аппаратно-программных комплексов для многоканальной мионейростимуляции в движении.</w:t>
      </w:r>
    </w:p>
    <w:p w14:paraId="55556FB6" w14:textId="77777777" w:rsidR="00F1386B" w:rsidRDefault="00F1386B">
      <w:pPr>
        <w:pStyle w:val="ConsPlusNormal"/>
        <w:spacing w:before="200"/>
        <w:ind w:firstLine="540"/>
        <w:jc w:val="both"/>
      </w:pPr>
      <w:r>
        <w:t>Развитие дистанционных форм медицинской реабилитации направлено на повышение доступности реабилитационной помощи пациентам, в том числе при ограничении в передвижении. Проведение онлайн-консультаций, обучение пациентов и их родственников методам реабилитации, мониторинг биометрических данных пациентов обеспечит динамическое наблюдение и контроль за проводимыми мероприятиями, на фоне сокращения кратности визитов пациента к врачу.</w:t>
      </w:r>
    </w:p>
    <w:p w14:paraId="49AB7A86" w14:textId="77777777" w:rsidR="00F1386B" w:rsidRDefault="00F1386B">
      <w:pPr>
        <w:pStyle w:val="ConsPlusNormal"/>
        <w:spacing w:before="200"/>
        <w:ind w:firstLine="540"/>
        <w:jc w:val="both"/>
      </w:pPr>
      <w:r>
        <w:t>Кроме того, в городе Москве реализуется проект по обеспечению остро нуждающихся жителей города Москвы (инвалидов, в том числе детей-инвалидов, взрослых и детей, не признанных в установленном порядке инвалидами и имеющих временные или постоянные ограничения жизнедеятельности) техническими средствами реабилитации медицинского назначения и медицинскими изделиями, которые предоставляются дополнительно сверх перечня технических средств реабилитации медицинского назначения и медицинских изделий, предусмотренных федеральным перечнем реабилитационных мероприятий, технических средств реабилитации и услуг, предоставляемых инвалиду.</w:t>
      </w:r>
    </w:p>
    <w:p w14:paraId="5288459D" w14:textId="77777777" w:rsidR="00F1386B" w:rsidRDefault="00F1386B">
      <w:pPr>
        <w:pStyle w:val="ConsPlusNormal"/>
        <w:spacing w:before="200"/>
        <w:ind w:firstLine="540"/>
        <w:jc w:val="both"/>
      </w:pPr>
      <w:r>
        <w:t>Реализация такого мероприятия позволит восстановить и компенсировать отдельным категориям граждан их утраченные или нарушенные функциональные способности организма, что улучшит качество жизни, сохранит работоспособность граждан и их социальную интеграцию в общество.</w:t>
      </w:r>
    </w:p>
    <w:p w14:paraId="50E37732" w14:textId="77777777" w:rsidR="00F1386B" w:rsidRDefault="00F1386B">
      <w:pPr>
        <w:pStyle w:val="ConsPlusNormal"/>
        <w:spacing w:before="200"/>
        <w:ind w:firstLine="540"/>
        <w:jc w:val="both"/>
      </w:pPr>
      <w:r>
        <w:t>К приоритетному направлению деятельности государственной системы здравоохранения города Москвы также относится функционирование единой общегородской системы реабилитации детей с патологией центральной нервной системы, позволяющей за счет ранней диагностики и своевременного начала лечения предотвратить инвалидизацию, повысить качество жизни детей с пороками развития.</w:t>
      </w:r>
    </w:p>
    <w:p w14:paraId="416086DD" w14:textId="77777777" w:rsidR="00F1386B" w:rsidRDefault="00F1386B">
      <w:pPr>
        <w:pStyle w:val="ConsPlusNormal"/>
        <w:spacing w:before="200"/>
        <w:ind w:firstLine="540"/>
        <w:jc w:val="both"/>
      </w:pPr>
      <w:r>
        <w:t>Основанное на принципах этапности, непрерывности и преемственности между медицинскими организациями, оказывающими первичную медико-санитарную помощь, специализированную, в том числе высокотехнологичную, медицинскую помощь, санаторно-курортное лечение направлено на восстановление и компенсацию функций организма, нарушенных вследствие травм, операций и хронических заболеваний, уменьшение количества обострений, замедление развития заболеваний и предупреждение инвалидности. Поэтому в городе Москве в качестве одного из этапов медицинской реабилитации осуществляется санаторно-курортное лечение взрослых и детей.</w:t>
      </w:r>
    </w:p>
    <w:p w14:paraId="2F22B3FD" w14:textId="77777777" w:rsidR="00F1386B" w:rsidRDefault="00F1386B">
      <w:pPr>
        <w:pStyle w:val="ConsPlusNormal"/>
        <w:spacing w:before="200"/>
        <w:ind w:firstLine="540"/>
        <w:jc w:val="both"/>
      </w:pPr>
      <w:r>
        <w:t>Лекарственное обеспечение населения в городе Москве осуществляется в полном объеме в рамках выполнения обязательств по лекарственному обеспечению граждан в соответствии с гарантиями, установленными нормативными правовыми актами Российской Федерации и нормативными правовыми актами города Москвы.</w:t>
      </w:r>
    </w:p>
    <w:p w14:paraId="615FB35F" w14:textId="77777777" w:rsidR="00F1386B" w:rsidRDefault="00F1386B">
      <w:pPr>
        <w:pStyle w:val="ConsPlusNormal"/>
        <w:spacing w:before="200"/>
        <w:ind w:firstLine="540"/>
        <w:jc w:val="both"/>
      </w:pPr>
      <w:r>
        <w:t>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утверждаемый Правительством Российской Федерации, и медицинскими изделиями, которые предусмотрены стандартами медицинской помощи, осуществляется в рамках реализации Программы государственных гарантий бесплатного оказания гражданам медицинской помощи на соответствующий год и на плановый период.</w:t>
      </w:r>
    </w:p>
    <w:p w14:paraId="2F7121C6" w14:textId="77777777" w:rsidR="00F1386B" w:rsidRDefault="00F1386B">
      <w:pPr>
        <w:pStyle w:val="ConsPlusNormal"/>
        <w:spacing w:before="200"/>
        <w:ind w:firstLine="540"/>
        <w:jc w:val="both"/>
      </w:pPr>
      <w:r>
        <w:t>При этом обеспечение граждан лекарственными препаратами для медицинского применения, не включенными в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14:paraId="22296FBD" w14:textId="77777777" w:rsidR="00F1386B" w:rsidRDefault="00F1386B">
      <w:pPr>
        <w:pStyle w:val="ConsPlusNormal"/>
        <w:spacing w:before="200"/>
        <w:ind w:firstLine="540"/>
        <w:jc w:val="both"/>
      </w:pPr>
      <w:r>
        <w:t>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VI типов, а также лиц после трансплантации органов и (или) тканей лекарственными препаратами, предназначенными для лечения таких заболеваний или после трансплантации органов и (или) тканей, осуществляется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14:paraId="2AB07217" w14:textId="77777777" w:rsidR="00F1386B" w:rsidRDefault="00F1386B">
      <w:pPr>
        <w:pStyle w:val="ConsPlusNormal"/>
        <w:spacing w:before="200"/>
        <w:ind w:firstLine="540"/>
        <w:jc w:val="both"/>
      </w:pPr>
      <w:r>
        <w:t>При оказании медицинской помощи в амбулаторных условиях лекарственными препаратами для медицинского применения, медицинскими изделиями, а также специализированными продуктами лечебного питания обеспечиваются отдельные категории граждан, имеющие право на получение государственной социальной помощи.</w:t>
      </w:r>
    </w:p>
    <w:p w14:paraId="4E159A52" w14:textId="77777777" w:rsidR="00F1386B" w:rsidRDefault="00F1386B">
      <w:pPr>
        <w:pStyle w:val="ConsPlusNormal"/>
        <w:spacing w:before="200"/>
        <w:ind w:firstLine="540"/>
        <w:jc w:val="both"/>
      </w:pPr>
      <w:r>
        <w:t>Пациенты,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включенные в Московский сегмент Федерального регистра таких лиц, обеспечиваются лекарственными препаратами.</w:t>
      </w:r>
    </w:p>
    <w:p w14:paraId="2DCE1DF2" w14:textId="77777777" w:rsidR="00F1386B" w:rsidRDefault="00F1386B">
      <w:pPr>
        <w:pStyle w:val="ConsPlusNormal"/>
        <w:spacing w:before="200"/>
        <w:ind w:firstLine="540"/>
        <w:jc w:val="both"/>
      </w:pPr>
      <w:r>
        <w:t>Основными направлениями совершенствования системы лекарственного обеспечения населения являются:</w:t>
      </w:r>
    </w:p>
    <w:p w14:paraId="575FA4CE" w14:textId="77777777" w:rsidR="00F1386B" w:rsidRDefault="00F1386B">
      <w:pPr>
        <w:pStyle w:val="ConsPlusNormal"/>
        <w:spacing w:before="200"/>
        <w:ind w:firstLine="540"/>
        <w:jc w:val="both"/>
      </w:pPr>
      <w:r>
        <w:t>- создание интегрированной системы поддержки принятия решений в области рациональной фармакотерапии;</w:t>
      </w:r>
    </w:p>
    <w:p w14:paraId="0B424F27" w14:textId="77777777" w:rsidR="00F1386B" w:rsidRDefault="00F1386B">
      <w:pPr>
        <w:pStyle w:val="ConsPlusNormal"/>
        <w:spacing w:before="200"/>
        <w:ind w:firstLine="540"/>
        <w:jc w:val="both"/>
      </w:pPr>
      <w:r>
        <w:t>- совершенствование единой информационной системы в области лекарственного обеспечения.</w:t>
      </w:r>
    </w:p>
    <w:p w14:paraId="09E33641" w14:textId="77777777" w:rsidR="00F1386B" w:rsidRDefault="00F1386B">
      <w:pPr>
        <w:pStyle w:val="ConsPlusNormal"/>
        <w:jc w:val="both"/>
      </w:pPr>
    </w:p>
    <w:p w14:paraId="6CA52018" w14:textId="77777777" w:rsidR="00F1386B" w:rsidRDefault="00F1386B">
      <w:pPr>
        <w:pStyle w:val="ConsPlusTitle"/>
        <w:jc w:val="center"/>
        <w:outlineLvl w:val="2"/>
      </w:pPr>
      <w:r>
        <w:t>Обеспечение охраны окружающей среды</w:t>
      </w:r>
    </w:p>
    <w:p w14:paraId="15CD39AC" w14:textId="77777777" w:rsidR="00F1386B" w:rsidRDefault="00F1386B">
      <w:pPr>
        <w:pStyle w:val="ConsPlusNormal"/>
        <w:jc w:val="both"/>
      </w:pPr>
    </w:p>
    <w:p w14:paraId="7D2A462F" w14:textId="77777777" w:rsidR="00F1386B" w:rsidRDefault="00F1386B">
      <w:pPr>
        <w:pStyle w:val="ConsPlusNormal"/>
        <w:ind w:firstLine="540"/>
        <w:jc w:val="both"/>
      </w:pPr>
      <w:r>
        <w:t>В городе Москве более высокая концентрация населения на площади меньшей, чем у большинства других мегаполисов, имеет место близкое расположение объектов промышленного и транспортного комплексов с жилыми кварталами и природными территориями. В связи с этим приоритетность решения вопросов экологии и охраны окружающей среды является необходимой для качественной, комфортной и здоровой жизни людей, сохранения и развития природных особенностей территории.</w:t>
      </w:r>
    </w:p>
    <w:p w14:paraId="59D37CF2" w14:textId="77777777" w:rsidR="00F1386B" w:rsidRDefault="00F1386B">
      <w:pPr>
        <w:pStyle w:val="ConsPlusNormal"/>
        <w:spacing w:before="200"/>
        <w:ind w:firstLine="540"/>
        <w:jc w:val="both"/>
      </w:pPr>
      <w:r>
        <w:t>Основной проблемой, влияющей на состояние окружающей среды в городе Москве, является загрязнение атмосферного воздуха вблизи автомобильных дорог. Средние концентрации загрязняющих веществ в приземном слое атмосферы на примагистральных территориях в среднем в полтора-два раза выше, чем в жилых кварталах, природных и озелененных территориях. Исследования показали, что одной из основных причин загрязнения атмосферного воздуха является "старт-стоповый" режим движения автотранспортных средств, при котором выбросы загрязняющих веществ возрастают в два, три раза, присутствие на дорогах автотранспортных средств низких экологических классов, в особенности автобусов и грузовиков, использование некачественного моторного топлива, продуктов износа дорожного полотна и составных частей автотранспортных средств при их эксплуатации.</w:t>
      </w:r>
    </w:p>
    <w:p w14:paraId="216D4421" w14:textId="77777777" w:rsidR="00F1386B" w:rsidRDefault="00F1386B">
      <w:pPr>
        <w:pStyle w:val="ConsPlusNormal"/>
        <w:spacing w:before="200"/>
        <w:ind w:firstLine="540"/>
        <w:jc w:val="both"/>
      </w:pPr>
      <w:r>
        <w:t>Для ликвидации такой ситуации с 1 января 2016 г. в городе Москве введены ограничения на использование моторного топлива ниже класса "Евро-5". Улучшение режима движения транспортных потоков также будет способствовать снижению уровня загрязнения атмосферного воздуха от автотранспортных средств.</w:t>
      </w:r>
    </w:p>
    <w:p w14:paraId="77DB7542" w14:textId="77777777" w:rsidR="00F1386B" w:rsidRDefault="00F1386B">
      <w:pPr>
        <w:pStyle w:val="ConsPlusNormal"/>
        <w:spacing w:before="200"/>
        <w:ind w:firstLine="540"/>
        <w:jc w:val="both"/>
      </w:pPr>
      <w:r>
        <w:t>В настоящее время для расчета Индекса загрязнения воздуха выбраны 5 постоянных загрязняющих веществ - CO, O3, SO2, NO2, PM10 (в соответствии с директивой ЕС (Dir. 2008/50/ЕС), рекомендациями Всемирной организации здравоохранения (Мониторинг качества атмосферного воздуха для оценки воздействия на здоровье человека), актуальными нормативами). Согласно новому перечню веществ в 2018 году Индекс загрязнения воздуха составил 2,8 единицы (оценивается как низкий). Другой проблемой, требующей оперативного решения, является периодическое сверхнормативное загрязнение воздуха на отдельных территориях города Москвы. Результаты проводимых экологических обследований и анализ обращений граждан позволяют выделить территории, где сверхнормативное загрязнение воздуха связано с постоянным негативным воздействием известных промышленных предприятий, что также требует принятия совместных мер, исключающих сверхнормативное загрязнение атмосферного воздуха.</w:t>
      </w:r>
    </w:p>
    <w:p w14:paraId="392E6BEC" w14:textId="77777777" w:rsidR="00F1386B" w:rsidRDefault="00F1386B">
      <w:pPr>
        <w:pStyle w:val="ConsPlusNormal"/>
        <w:spacing w:before="200"/>
        <w:ind w:firstLine="540"/>
        <w:jc w:val="both"/>
      </w:pPr>
      <w:r>
        <w:t>На территории города Москвы сосредоточено более 200 рек и ручьев и более 600 прудов, более 480 видов растений и животных, занесенных в Красную книгу города Москвы.</w:t>
      </w:r>
    </w:p>
    <w:p w14:paraId="44EF1BD2" w14:textId="77777777" w:rsidR="00F1386B" w:rsidRDefault="00F1386B">
      <w:pPr>
        <w:pStyle w:val="ConsPlusNormal"/>
        <w:spacing w:before="200"/>
        <w:ind w:firstLine="540"/>
        <w:jc w:val="both"/>
      </w:pPr>
      <w:r>
        <w:t>Анализ результатов мониторинга показывает, что качество воды в реке Москве и ее притоках в целом соответствует нормативам качества воды, установленным для водоемов культурно-бытового водопользования. Превышения нормативов фиксируются по содержанию металлов (железа, марганца), нефтепродуктов и органики. В малых реках более низкое качество воды вследствие антропогенной трансформации большинства притоков, заключения их в коллекторы, нарушения естественной экосистемы и снижения процессов самоочищения водотоков.</w:t>
      </w:r>
    </w:p>
    <w:p w14:paraId="240B0E06" w14:textId="77777777" w:rsidR="00F1386B" w:rsidRDefault="00F1386B">
      <w:pPr>
        <w:pStyle w:val="ConsPlusNormal"/>
        <w:spacing w:before="200"/>
        <w:ind w:firstLine="540"/>
        <w:jc w:val="both"/>
      </w:pPr>
      <w:r>
        <w:t>Зеленый фонд города Москвы включает в себя особо охраняемые природные территории, парки, скверы, бульвары и другие (природные и озелененные территории 1 и 2 категории), зеленые насаждения на придомовых территориях (природные и озелененные территории 3 категории), особо охраняемые зеленые территории.</w:t>
      </w:r>
    </w:p>
    <w:p w14:paraId="5725C1A3" w14:textId="77777777" w:rsidR="00F1386B" w:rsidRDefault="00F1386B">
      <w:pPr>
        <w:pStyle w:val="ConsPlusNormal"/>
        <w:spacing w:before="200"/>
        <w:ind w:firstLine="540"/>
        <w:jc w:val="both"/>
      </w:pPr>
      <w:r>
        <w:t>В настоящее время в городе Москве насчитывается 122 особо охраняемые природные территории, к которым относятся один национальный парк, 10 природно-исторических парков, 10 природных заказников, 100 памятников природы и один ботанический сад. Приоритетной природоохранной задачей является сохранение и развитие созданных особо охраняемых природных территорий, а также сохранение баланса природных и озелененных территорий, реабилитация прудов, расположенных на особо охраняемых природных территориях, создание экотроп.</w:t>
      </w:r>
    </w:p>
    <w:p w14:paraId="5E8272AA" w14:textId="77777777" w:rsidR="00F1386B" w:rsidRDefault="00F1386B">
      <w:pPr>
        <w:pStyle w:val="ConsPlusNormal"/>
        <w:spacing w:before="200"/>
        <w:ind w:firstLine="540"/>
        <w:jc w:val="both"/>
      </w:pPr>
      <w:r>
        <w:t>Для сохранения представляющих особую ценность природных сообществ, редких и исчезающих видов растений или животных, других объектов живой и неживой природы необходимо обеспечивать более строгий режим охраны заповедных участков, площадь которых составляет более 30% от общей площади особо охраняемых природных территорий. Для ограничения влияния на заповедные участки требуется одновременно создание рекреационных зон с контролируемым воздействием.</w:t>
      </w:r>
    </w:p>
    <w:p w14:paraId="4D75C58A" w14:textId="77777777" w:rsidR="00F1386B" w:rsidRDefault="00F1386B">
      <w:pPr>
        <w:pStyle w:val="ConsPlusNormal"/>
        <w:spacing w:before="200"/>
        <w:ind w:firstLine="540"/>
        <w:jc w:val="both"/>
      </w:pPr>
      <w:r>
        <w:t>В основе выбора приоритетных направлений природоохранной политики города Москвы лежат результаты экологического мониторинга. Они позволяют оценивать эффективность принимаемых мер в области охраны окружающей среды и воздействие на окружающую среду решений, принимаемых в других сферах городского управления (градостроительство, развитие транспортной системы).</w:t>
      </w:r>
    </w:p>
    <w:p w14:paraId="3A281A8C" w14:textId="77777777" w:rsidR="00F1386B" w:rsidRDefault="00F1386B">
      <w:pPr>
        <w:pStyle w:val="ConsPlusNormal"/>
        <w:spacing w:before="200"/>
        <w:ind w:firstLine="540"/>
        <w:jc w:val="both"/>
      </w:pPr>
      <w:r>
        <w:t>В городе Москве функционирует региональная система государственного экологического мониторинга, которая включает подсистемы мониторинга атмосферного воздуха, поверхностных водных объектов, выбросов промышленных предприятий, а также почв, подземных вод, опасных геоэкологических процессов, уровней шума и состояния зеленых насаждений.</w:t>
      </w:r>
    </w:p>
    <w:p w14:paraId="2F8F376A" w14:textId="77777777" w:rsidR="00F1386B" w:rsidRDefault="00F1386B">
      <w:pPr>
        <w:pStyle w:val="ConsPlusNormal"/>
        <w:spacing w:before="200"/>
        <w:ind w:firstLine="540"/>
        <w:jc w:val="both"/>
      </w:pPr>
      <w:r>
        <w:t>В целях оперативного реагирования на обращения жителей эксплуатируются три передвижные экологические лаборатории, позволяющие автоматически контролировать наличие более 20 загрязняющих веществ. Измерения уровней шума осуществляются круглосуточной акустической службой по всем поступающим жалобам жителей на сверхнормативный шум.</w:t>
      </w:r>
    </w:p>
    <w:p w14:paraId="244DAD15" w14:textId="77777777" w:rsidR="00F1386B" w:rsidRDefault="00F1386B">
      <w:pPr>
        <w:pStyle w:val="ConsPlusNormal"/>
        <w:spacing w:before="200"/>
        <w:ind w:firstLine="540"/>
        <w:jc w:val="both"/>
      </w:pPr>
      <w:r>
        <w:t>В целях обеспечения права граждан на достоверную информацию о состоянии окружающей среды организовано предоставление экологической информации в средствах массовой информации (телевидение, радио, печатные средства массовой информации), в информационно-телекоммуникационной сети Интернет. Организован открытый доступ населения к данным автоматических станций контроля загрязнения атмосферы на сайте Мосэкомониторинга в информационно-телекоммуникационной сети Интернет.</w:t>
      </w:r>
    </w:p>
    <w:p w14:paraId="52F5D4B8" w14:textId="77777777" w:rsidR="00F1386B" w:rsidRDefault="00F1386B">
      <w:pPr>
        <w:pStyle w:val="ConsPlusNormal"/>
        <w:spacing w:before="200"/>
        <w:ind w:firstLine="540"/>
        <w:jc w:val="both"/>
      </w:pPr>
      <w:r>
        <w:t>В связи с высоким интересом к вопросам охраны окружающей среды среди широких слоев населения и общим формированием экологической культуры и сознательности горожан в эколого-просветительских акциях и мероприятиях, организуемых Департаментом природопользования и охраны окружающей среды города Москвы, принимает участие ежегодно возрастающее число людей.</w:t>
      </w:r>
    </w:p>
    <w:p w14:paraId="3BEE8BBC" w14:textId="77777777" w:rsidR="00F1386B" w:rsidRDefault="00F1386B">
      <w:pPr>
        <w:pStyle w:val="ConsPlusNormal"/>
        <w:spacing w:before="200"/>
        <w:ind w:firstLine="540"/>
        <w:jc w:val="both"/>
      </w:pPr>
      <w:r>
        <w:t>В 2018 году была продолжена реализация мероприятий по участию детей в эколого-образовательных программах, проводимых Департаментом природопользования и охраны окружающей среды города Москвы, в рамках экологического просвещения и популяризации экологических знаний среди обучающихся общеобразовательных организаций и образовательных организаций, предоставляющих дошкольное образование.</w:t>
      </w:r>
    </w:p>
    <w:p w14:paraId="49736C8F" w14:textId="77777777" w:rsidR="00F1386B" w:rsidRDefault="00F1386B">
      <w:pPr>
        <w:pStyle w:val="ConsPlusNormal"/>
        <w:spacing w:before="200"/>
        <w:ind w:firstLine="540"/>
        <w:jc w:val="both"/>
      </w:pPr>
      <w:r>
        <w:t>В рамках программ экологической направленности проводятся тематические занятия, лекции, демонстрации фильмов экологической направленности, выездные занятия, экскурсии на природных территориях, проектная и научно-исследовательская работа, природоохранные акции, экологические кружки.</w:t>
      </w:r>
    </w:p>
    <w:p w14:paraId="6C188BCE" w14:textId="77777777" w:rsidR="00F1386B" w:rsidRDefault="00F1386B">
      <w:pPr>
        <w:pStyle w:val="ConsPlusNormal"/>
        <w:jc w:val="both"/>
      </w:pPr>
    </w:p>
    <w:p w14:paraId="04B84039" w14:textId="77777777" w:rsidR="00F1386B" w:rsidRDefault="00F1386B">
      <w:pPr>
        <w:pStyle w:val="ConsPlusTitle"/>
        <w:jc w:val="center"/>
        <w:outlineLvl w:val="2"/>
      </w:pPr>
      <w:r>
        <w:t>Обеспечение эпизоотического и ветеринарно-санитарного</w:t>
      </w:r>
    </w:p>
    <w:p w14:paraId="2B846ADA" w14:textId="77777777" w:rsidR="00F1386B" w:rsidRDefault="00F1386B">
      <w:pPr>
        <w:pStyle w:val="ConsPlusTitle"/>
        <w:jc w:val="center"/>
      </w:pPr>
      <w:r>
        <w:t>благополучия города Москвы</w:t>
      </w:r>
    </w:p>
    <w:p w14:paraId="1204041E" w14:textId="77777777" w:rsidR="00F1386B" w:rsidRDefault="00F1386B">
      <w:pPr>
        <w:pStyle w:val="ConsPlusNormal"/>
        <w:jc w:val="both"/>
      </w:pPr>
    </w:p>
    <w:p w14:paraId="3F1E9AFC" w14:textId="77777777" w:rsidR="00F1386B" w:rsidRDefault="00F1386B">
      <w:pPr>
        <w:pStyle w:val="ConsPlusNormal"/>
        <w:ind w:firstLine="540"/>
        <w:jc w:val="both"/>
      </w:pPr>
      <w:r>
        <w:t>Основными стратегическими направлениями развития государственной ветеринарной службы в городе Москве являются увеличение охвата восприимчивого поголовья животных профилактическими мероприятиями, в том числе иммунизацией против болезней, представляющих опасность для человека, расширение мероприятий по недопущению на потребительский рынок города Москвы продукции, не отвечающей требованиям безопасности в ветеринарном отношении, планирование мониторинга, позволяющего всесторонне прослеживать эпизоотическую и ветеринарно-санитарную обстановку на территории города Москвы.</w:t>
      </w:r>
    </w:p>
    <w:p w14:paraId="142C9635" w14:textId="77777777" w:rsidR="00F1386B" w:rsidRDefault="00F1386B">
      <w:pPr>
        <w:pStyle w:val="ConsPlusNormal"/>
        <w:spacing w:before="200"/>
        <w:ind w:firstLine="540"/>
        <w:jc w:val="both"/>
      </w:pPr>
      <w:r>
        <w:t>Государственная ветеринарная служба города Москвы представлена двумя государственными бюджетными учреждениями: Московское объединение ветеринарии и Московская станция по борьбе с болезнями животных. В структуру Московского объединения ветеринарии входят подразделения, размещенные по территориальному принципу в каждом административном округе города Москвы (11 станций по борьбе с болезнями животных, 6 участковых ветеринарных лечебниц, 10 ветеринарных участков), городская ветеринарная лаборатория, а также подразделения государственной ветеринарной экспертизы на предприятиях, государственные лаборатории ветеринарно-санитарной экспертизы на розничных рынках и предприятиях торговли, подвижные лаборатории ветеринарно-санитарной экспертизы. На базе Московской станции по борьбе с болезнями животных находятся карантинное отделение, отдел профилактики бешенства и выездные бригады подразделения "горячей линии".</w:t>
      </w:r>
    </w:p>
    <w:p w14:paraId="0D8B2EDF" w14:textId="77777777" w:rsidR="00F1386B" w:rsidRDefault="00F1386B">
      <w:pPr>
        <w:pStyle w:val="ConsPlusNormal"/>
        <w:spacing w:before="200"/>
        <w:ind w:firstLine="540"/>
        <w:jc w:val="both"/>
      </w:pPr>
      <w:r>
        <w:t>Основными задачами государственной ветеринарной службы города Москвы являются проведение противоэпизоотических и лечебно-профилактических мероприятий, лабораторно-диагностических исследований, ветеринарной экспертизы состояния здоровья животных, проведение ветеринарно-санитарной экспертизы продовольственного сырья и пищевой продукции животного и растительного происхождения, проведение карантинирования животных, подозреваемых в заражении, подозрительных по заболеванию заразными болезнями, в том числе представляющими опасность для человека, проведение работ по дезинсекции, дезинфекции и дератизации.</w:t>
      </w:r>
    </w:p>
    <w:p w14:paraId="2F91DCA8" w14:textId="77777777" w:rsidR="00F1386B" w:rsidRDefault="00F1386B">
      <w:pPr>
        <w:pStyle w:val="ConsPlusNormal"/>
        <w:spacing w:before="200"/>
        <w:ind w:firstLine="540"/>
        <w:jc w:val="both"/>
      </w:pPr>
      <w:r>
        <w:t>В 2018 году в городе Москве вакцинировано против бешенства более 465 тыс. владельческих животных (собак, кошек и других животных), кроме того, иммунопрофилактикой против других заразных болезней животных охвачено все поголовье сельскохозяйственных животных. Ежегодно в рамках мониторинга эпизоотической ситуации на территории города Москвы диагностические исследования проводятся у более 37 тыс. животных для своевременного выявления инфекционных болезней, в том числе общих для человека и животных.</w:t>
      </w:r>
    </w:p>
    <w:p w14:paraId="09CAE2FD" w14:textId="77777777" w:rsidR="00F1386B" w:rsidRDefault="00F1386B">
      <w:pPr>
        <w:pStyle w:val="ConsPlusNormal"/>
        <w:spacing w:before="200"/>
        <w:ind w:firstLine="540"/>
        <w:jc w:val="both"/>
      </w:pPr>
      <w:r>
        <w:t>В 2018 году в городе Москве зарегистрировано 8 случаев бешенства животных, все очаги локализованы и ликвидированы. С целью профилактики распространения инфекций подвергнуто дезинфекционным обработкам более 2929 тыс. квадратных метров площади подконтрольных объектов.</w:t>
      </w:r>
    </w:p>
    <w:p w14:paraId="4772C21A" w14:textId="77777777" w:rsidR="00F1386B" w:rsidRDefault="00F1386B">
      <w:pPr>
        <w:pStyle w:val="ConsPlusNormal"/>
        <w:spacing w:before="200"/>
        <w:ind w:firstLine="540"/>
        <w:jc w:val="both"/>
      </w:pPr>
      <w:r>
        <w:t>Ежегодно проводится масштабная кампания по иммунизации диких плотоядных животных путем раскладки пероральной вакцины на особо охраняемых зеленых территориях и местах сбора твердых биологических отходов. Так в 2018 году была проведена раскладка 63,6 тыс. доз вакцины для оральной иммунизации диких плотоядных животных против бешенства на территории особо охраняемых природных и зеленых территорий города Москвы, а также лесопарков Троицкого и Новомосковского административных округов города Москвы и Зеленоградского административного округа города Москвы.</w:t>
      </w:r>
    </w:p>
    <w:p w14:paraId="188D3025" w14:textId="77777777" w:rsidR="00F1386B" w:rsidRDefault="00F1386B">
      <w:pPr>
        <w:pStyle w:val="ConsPlusNormal"/>
        <w:spacing w:before="200"/>
        <w:ind w:firstLine="540"/>
        <w:jc w:val="both"/>
      </w:pPr>
      <w:r>
        <w:t>Для более чем 2,6 тыс. предприятиях по убою, хранению, переработке и реализации продукции животного и растительного происхождения ветеринарно-санитарной экспертизе было подвергнуто более 894 тыс. товаров. В 2018 году по результатам ветеринарно-санитарной экспертизы не допущено в реализацию 1808,0 тонн некачественной и опасной пищевой продукции, выявлено 3686 инвазионных и 1489 незаразных болезней, а также один случай инфекционного заболевания.</w:t>
      </w:r>
    </w:p>
    <w:p w14:paraId="7B7CC6F7" w14:textId="77777777" w:rsidR="00F1386B" w:rsidRDefault="00F1386B">
      <w:pPr>
        <w:pStyle w:val="ConsPlusNormal"/>
        <w:spacing w:before="200"/>
        <w:ind w:firstLine="540"/>
        <w:jc w:val="both"/>
      </w:pPr>
      <w:r>
        <w:t>Согласно плану государственного ветеринарного лабораторного мониторинга по показателям безопасности в ветеринарном отношении пищевой продукции для проведения исследований в Городской ветеринарной лаборатории отобрано и проведены лабораторные исследования более 4 тыс. проб животноводческого сырья, продукции, а также кормов для продуктивных животных.</w:t>
      </w:r>
    </w:p>
    <w:p w14:paraId="7CE9F587" w14:textId="77777777" w:rsidR="00F1386B" w:rsidRDefault="00F1386B">
      <w:pPr>
        <w:pStyle w:val="ConsPlusNormal"/>
        <w:jc w:val="both"/>
      </w:pPr>
    </w:p>
    <w:p w14:paraId="367D295D" w14:textId="77777777" w:rsidR="00F1386B" w:rsidRDefault="00F1386B">
      <w:pPr>
        <w:pStyle w:val="ConsPlusTitle"/>
        <w:jc w:val="center"/>
        <w:outlineLvl w:val="1"/>
      </w:pPr>
      <w:r>
        <w:t>2. Прогноз развития сферы охраны здоровья граждан, охраны</w:t>
      </w:r>
    </w:p>
    <w:p w14:paraId="7AA8AF38" w14:textId="77777777" w:rsidR="00F1386B" w:rsidRDefault="00F1386B">
      <w:pPr>
        <w:pStyle w:val="ConsPlusTitle"/>
        <w:jc w:val="center"/>
      </w:pPr>
      <w:r>
        <w:t>окружающей среды, ветеринарии. Планируемые результаты</w:t>
      </w:r>
    </w:p>
    <w:p w14:paraId="345700C3" w14:textId="77777777" w:rsidR="00F1386B" w:rsidRDefault="00F1386B">
      <w:pPr>
        <w:pStyle w:val="ConsPlusTitle"/>
        <w:jc w:val="center"/>
      </w:pPr>
      <w:r>
        <w:t>и показатели Государственной программы</w:t>
      </w:r>
    </w:p>
    <w:p w14:paraId="08C517C7" w14:textId="77777777" w:rsidR="00F1386B" w:rsidRDefault="00F1386B">
      <w:pPr>
        <w:pStyle w:val="ConsPlusNormal"/>
        <w:jc w:val="both"/>
      </w:pPr>
    </w:p>
    <w:p w14:paraId="0C2DE618" w14:textId="77777777" w:rsidR="00F1386B" w:rsidRDefault="00F1386B">
      <w:pPr>
        <w:pStyle w:val="ConsPlusNormal"/>
        <w:ind w:firstLine="540"/>
        <w:jc w:val="both"/>
      </w:pPr>
      <w:r>
        <w:t>Дальнейшее развитие сферы охраны здоровья граждан в первую очередь связано с приоритетной ролью государственной системы здравоохранения. В этой связи реализация Государственной программы города Москвы "Развитие здравоохранения города Москвы (Столичное здравоохранение)" (далее - Государственная программа), Программы государственных гарантий бесплатного оказания гражданам медицинской помощи на соответствующий год и на плановый период и иных программ обуславливает необходимость установления эффективных организационных и экономических механизмов регулирования процесса оказания медицинской помощи населению.</w:t>
      </w:r>
    </w:p>
    <w:p w14:paraId="57E0CE0E" w14:textId="77777777" w:rsidR="00F1386B" w:rsidRDefault="00F1386B">
      <w:pPr>
        <w:pStyle w:val="ConsPlusNormal"/>
        <w:spacing w:before="200"/>
        <w:ind w:firstLine="540"/>
        <w:jc w:val="both"/>
      </w:pPr>
      <w:r>
        <w:t xml:space="preserve">Реализация Государственной программы будет способствовать достижению целей, целевых показателей и задач, предусмотренных </w:t>
      </w:r>
      <w:hyperlink r:id="rId31" w:tooltip="Указ Президента РФ от 07.05.2018 N 204 (ред. от 21.07.2020) &quot;О национальных целях и стратегических задачах развития Российской Федерации на период до 2024 года&quot;{КонсультантПлюс}"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14:paraId="664DD6C9" w14:textId="77777777" w:rsidR="00F1386B" w:rsidRDefault="00F1386B">
      <w:pPr>
        <w:pStyle w:val="ConsPlusNormal"/>
        <w:spacing w:before="200"/>
        <w:ind w:firstLine="540"/>
        <w:jc w:val="both"/>
      </w:pPr>
      <w:r>
        <w:t>Ресурсная обеспеченность системы здравоохранения города Москвы и инфраструктурный потенциал определяют возможность в относительно короткие сроки реализовать современную, технологически насыщенную, пациентоориентированную и экономически эффективную модель системы здравоохранения.</w:t>
      </w:r>
    </w:p>
    <w:p w14:paraId="5335C5D8" w14:textId="77777777" w:rsidR="00F1386B" w:rsidRDefault="00F1386B">
      <w:pPr>
        <w:pStyle w:val="ConsPlusNormal"/>
        <w:spacing w:before="200"/>
        <w:ind w:firstLine="540"/>
        <w:jc w:val="both"/>
      </w:pPr>
      <w:r>
        <w:t>В частности, будут создаваться условия для сохранения положительного естественного прироста населения города Москвы за счет сокращения детской смертности, смертности от новообразований, в том числе от злокачественных, от болезней системы кровообращения в трудоспособном возрасте и увеличения уровня рождаемости, что обеспечит устойчивое увеличение средней продолжительности жизни.</w:t>
      </w:r>
    </w:p>
    <w:p w14:paraId="50F3CDBA" w14:textId="77777777" w:rsidR="00F1386B" w:rsidRDefault="00F1386B">
      <w:pPr>
        <w:pStyle w:val="ConsPlusNormal"/>
        <w:spacing w:before="200"/>
        <w:ind w:firstLine="540"/>
        <w:jc w:val="both"/>
      </w:pPr>
      <w:r>
        <w:t>Дальнейшее развитие сферы охраны окружающей среды направлено на обеспечение эффективности управления охраной и развитием зеленого фонда города Москвы, почв, сохранение и повышение биоразнообразия. Развитие системы экологического мониторинга позволит обеспечить оценку рисков влияния факторов окружающей среды на здоровье жителей города Москвы, своевременную выработку управленческих решений, направленных на снижение негативного воздействия на компоненты окружающей среды. Дальнейшее развитие системы экологического образования и просвещения будет способствовать повышению уровня экологической культуры населения и ответственному отношению к сохранению природного наследия.</w:t>
      </w:r>
    </w:p>
    <w:p w14:paraId="342845BE" w14:textId="77777777" w:rsidR="00F1386B" w:rsidRDefault="00F1386B">
      <w:pPr>
        <w:pStyle w:val="ConsPlusNormal"/>
        <w:spacing w:before="200"/>
        <w:ind w:firstLine="540"/>
        <w:jc w:val="both"/>
      </w:pPr>
      <w:r>
        <w:t>Дальнейшее развитие сферы ветеринарии, в первую очередь, связано с увеличением охвата поголовья восприимчивых животных профилактической вакцинацией, увеличением доли биоматериала и продукции, подвергнутых мониторинговым исследованиям, совершенствованием лабораторно-диагностической базы, укреплением и расширением карантинного отделения в целях принятия дополнительных мер к недопущению возникновения и распространения заразных болезней животных.</w:t>
      </w:r>
    </w:p>
    <w:p w14:paraId="08085674" w14:textId="77777777" w:rsidR="00F1386B" w:rsidRDefault="00F1386B">
      <w:pPr>
        <w:pStyle w:val="ConsPlusNormal"/>
        <w:spacing w:before="200"/>
        <w:ind w:firstLine="540"/>
        <w:jc w:val="both"/>
      </w:pPr>
      <w:r>
        <w:t xml:space="preserve">Прогнозные значения запланированных показателей приведены в </w:t>
      </w:r>
      <w:hyperlink w:anchor="Par1126" w:tooltip="Приложение 1" w:history="1">
        <w:r>
          <w:rPr>
            <w:color w:val="0000FF"/>
          </w:rPr>
          <w:t>приложениях 1</w:t>
        </w:r>
      </w:hyperlink>
      <w:r>
        <w:t xml:space="preserve"> и </w:t>
      </w:r>
      <w:hyperlink w:anchor="Par3682" w:tooltip="СВЕДЕНИЯ" w:history="1">
        <w:r>
          <w:rPr>
            <w:color w:val="0000FF"/>
          </w:rPr>
          <w:t>2</w:t>
        </w:r>
      </w:hyperlink>
      <w:r>
        <w:t xml:space="preserve"> к Государственной программе.</w:t>
      </w:r>
    </w:p>
    <w:p w14:paraId="42E95E1B" w14:textId="77777777" w:rsidR="00F1386B" w:rsidRDefault="00F1386B">
      <w:pPr>
        <w:pStyle w:val="ConsPlusNormal"/>
        <w:jc w:val="both"/>
      </w:pPr>
    </w:p>
    <w:p w14:paraId="0DCC13F8" w14:textId="77777777" w:rsidR="00F1386B" w:rsidRDefault="00F1386B">
      <w:pPr>
        <w:pStyle w:val="ConsPlusTitle"/>
        <w:jc w:val="center"/>
        <w:outlineLvl w:val="1"/>
      </w:pPr>
      <w:r>
        <w:t>3. Цели и задачи Государственной программы</w:t>
      </w:r>
    </w:p>
    <w:p w14:paraId="6926C29F" w14:textId="77777777" w:rsidR="00F1386B" w:rsidRDefault="00F1386B">
      <w:pPr>
        <w:pStyle w:val="ConsPlusNormal"/>
        <w:jc w:val="both"/>
      </w:pPr>
    </w:p>
    <w:p w14:paraId="0F052A14" w14:textId="77777777" w:rsidR="00F1386B" w:rsidRDefault="00F1386B">
      <w:pPr>
        <w:pStyle w:val="ConsPlusNormal"/>
        <w:ind w:firstLine="540"/>
        <w:jc w:val="both"/>
      </w:pPr>
      <w:r>
        <w:t>Основной целью Государственной программы является улучшение здоровья населения города Москвы на основе повышения качества и улучшения доступности медицинской помощи, приведения ее объемов и структуры в соответствие с заболеваемостью и потребностями населения, современными достижениями медицинской науки, повышения качества окружающей среды.</w:t>
      </w:r>
    </w:p>
    <w:p w14:paraId="542BEC59" w14:textId="77777777" w:rsidR="00F1386B" w:rsidRDefault="00F1386B">
      <w:pPr>
        <w:pStyle w:val="ConsPlusNormal"/>
        <w:spacing w:before="200"/>
        <w:ind w:firstLine="540"/>
        <w:jc w:val="both"/>
      </w:pPr>
      <w:r>
        <w:t>Для достижения поставленной цели определены следующие задачи:</w:t>
      </w:r>
    </w:p>
    <w:p w14:paraId="3416FD2E" w14:textId="77777777" w:rsidR="00F1386B" w:rsidRDefault="00F1386B">
      <w:pPr>
        <w:pStyle w:val="ConsPlusNormal"/>
        <w:spacing w:before="200"/>
        <w:ind w:firstLine="540"/>
        <w:jc w:val="both"/>
      </w:pPr>
      <w:r>
        <w:t>- обеспечение приоритета профилактики в сфере охраны здоровья населения, включая приоритетное развитие первичной медико-санитарной помощи;</w:t>
      </w:r>
    </w:p>
    <w:p w14:paraId="70FBA84C" w14:textId="77777777" w:rsidR="00F1386B" w:rsidRDefault="00F1386B">
      <w:pPr>
        <w:pStyle w:val="ConsPlusNormal"/>
        <w:spacing w:before="200"/>
        <w:ind w:firstLine="540"/>
        <w:jc w:val="both"/>
      </w:pPr>
      <w:r>
        <w:t>- формирование здорового образа жизни, включая здоровое питание и отказ от вредных привычек;</w:t>
      </w:r>
    </w:p>
    <w:p w14:paraId="01745C9B" w14:textId="77777777" w:rsidR="00F1386B" w:rsidRDefault="00F1386B">
      <w:pPr>
        <w:pStyle w:val="ConsPlusNormal"/>
        <w:spacing w:before="200"/>
        <w:ind w:firstLine="540"/>
        <w:jc w:val="both"/>
      </w:pPr>
      <w:r>
        <w:t>- обеспечение системности организации охраны здоровья населения,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w:t>
      </w:r>
    </w:p>
    <w:p w14:paraId="6811567C" w14:textId="77777777" w:rsidR="00F1386B" w:rsidRDefault="00F1386B">
      <w:pPr>
        <w:pStyle w:val="ConsPlusNormal"/>
        <w:spacing w:before="200"/>
        <w:ind w:firstLine="540"/>
        <w:jc w:val="both"/>
      </w:pPr>
      <w:r>
        <w:t>- повышение эффективности оказания специализированной медицинской помощи, включая высокотехнологичную, скорой медицинской помощи, в том числе скорой специализированной, медицинской эвакуации;</w:t>
      </w:r>
    </w:p>
    <w:p w14:paraId="7C2FCB61" w14:textId="77777777" w:rsidR="00F1386B" w:rsidRDefault="00F1386B">
      <w:pPr>
        <w:pStyle w:val="ConsPlusNormal"/>
        <w:spacing w:before="200"/>
        <w:ind w:firstLine="540"/>
        <w:jc w:val="both"/>
      </w:pPr>
      <w:r>
        <w:t>- снижение смертности от новообразований, в том числе от злокачественных;</w:t>
      </w:r>
    </w:p>
    <w:p w14:paraId="509A48F7" w14:textId="77777777" w:rsidR="00F1386B" w:rsidRDefault="00F1386B">
      <w:pPr>
        <w:pStyle w:val="ConsPlusNormal"/>
        <w:spacing w:before="200"/>
        <w:ind w:firstLine="540"/>
        <w:jc w:val="both"/>
      </w:pPr>
      <w:r>
        <w:t>- снижение смертности от болезней системы кровообращения;</w:t>
      </w:r>
    </w:p>
    <w:p w14:paraId="49EE07F8" w14:textId="77777777" w:rsidR="00F1386B" w:rsidRDefault="00F1386B">
      <w:pPr>
        <w:pStyle w:val="ConsPlusNormal"/>
        <w:spacing w:before="200"/>
        <w:ind w:firstLine="540"/>
        <w:jc w:val="both"/>
      </w:pPr>
      <w:r>
        <w:t>- повышение доступности и качества оказания паллиативной помощи, в том числе на дому и на койках сестринского ухода;</w:t>
      </w:r>
    </w:p>
    <w:p w14:paraId="4BB47F92" w14:textId="77777777" w:rsidR="00F1386B" w:rsidRDefault="00F1386B">
      <w:pPr>
        <w:pStyle w:val="ConsPlusNormal"/>
        <w:spacing w:before="200"/>
        <w:ind w:firstLine="540"/>
        <w:jc w:val="both"/>
      </w:pPr>
      <w:r>
        <w:t>- повышение эффективности служб охраны материнства, родовспоможения и развитие детского здравоохранения;</w:t>
      </w:r>
    </w:p>
    <w:p w14:paraId="668EF301" w14:textId="77777777" w:rsidR="00F1386B" w:rsidRDefault="00F1386B">
      <w:pPr>
        <w:pStyle w:val="ConsPlusNormal"/>
        <w:spacing w:before="200"/>
        <w:ind w:firstLine="540"/>
        <w:jc w:val="both"/>
      </w:pPr>
      <w:r>
        <w:t>- повышение качества жизни граждан старшего поколения;</w:t>
      </w:r>
    </w:p>
    <w:p w14:paraId="150D6DF1" w14:textId="77777777" w:rsidR="00F1386B" w:rsidRDefault="00F1386B">
      <w:pPr>
        <w:pStyle w:val="ConsPlusNormal"/>
        <w:spacing w:before="200"/>
        <w:ind w:firstLine="540"/>
        <w:jc w:val="both"/>
      </w:pPr>
      <w:r>
        <w:t>- обеспечение опережающих темпов развития медицинской реабилитации населения, включая систему восстановительного и санаторно-курортного лечения, паллиативной медицинской помощи, в том числе детей;</w:t>
      </w:r>
    </w:p>
    <w:p w14:paraId="3F3F84B4" w14:textId="77777777" w:rsidR="00F1386B" w:rsidRDefault="00F1386B">
      <w:pPr>
        <w:pStyle w:val="ConsPlusNormal"/>
        <w:spacing w:before="200"/>
        <w:ind w:firstLine="540"/>
        <w:jc w:val="both"/>
      </w:pPr>
      <w:r>
        <w:t>- обеспечение государственной системы здравоохранения города Москвы высококвалифицированными кадрами, повышение уровня мотивации медицинских работников, ликвидация кадровых диспропорций в государственной системе здравоохранения города Москвы;</w:t>
      </w:r>
    </w:p>
    <w:p w14:paraId="02D2B22E" w14:textId="77777777" w:rsidR="00F1386B" w:rsidRDefault="00F1386B">
      <w:pPr>
        <w:pStyle w:val="ConsPlusNormal"/>
        <w:spacing w:before="200"/>
        <w:ind w:firstLine="540"/>
        <w:jc w:val="both"/>
      </w:pPr>
      <w:r>
        <w:t>- создание условий долгосрочного развития государственной системы здравоохранения города Москвы, включая информатизацию отрасли и развитие государственно-частного партнерства в сфере охраны здоровья граждан;</w:t>
      </w:r>
    </w:p>
    <w:p w14:paraId="680A3872" w14:textId="77777777" w:rsidR="00F1386B" w:rsidRDefault="00F1386B">
      <w:pPr>
        <w:pStyle w:val="ConsPlusNormal"/>
        <w:spacing w:before="200"/>
        <w:ind w:firstLine="540"/>
        <w:jc w:val="both"/>
      </w:pPr>
      <w:r>
        <w:t>- развитие мер, направленных на формирование системы эффективной защиты здоровья населения города Москвы от неблагоприятного воздействия факторов окружающей среды.</w:t>
      </w:r>
    </w:p>
    <w:p w14:paraId="6B244DEC" w14:textId="77777777" w:rsidR="00F1386B" w:rsidRDefault="00F1386B">
      <w:pPr>
        <w:pStyle w:val="ConsPlusNormal"/>
        <w:jc w:val="both"/>
      </w:pPr>
    </w:p>
    <w:p w14:paraId="6ACE45C7" w14:textId="77777777" w:rsidR="00F1386B" w:rsidRDefault="00F1386B">
      <w:pPr>
        <w:pStyle w:val="ConsPlusTitle"/>
        <w:jc w:val="center"/>
        <w:outlineLvl w:val="1"/>
      </w:pPr>
      <w:r>
        <w:t>4. Сроки и этапы реализации Государственной программы</w:t>
      </w:r>
    </w:p>
    <w:p w14:paraId="0657C4A1" w14:textId="77777777" w:rsidR="00F1386B" w:rsidRDefault="00F1386B">
      <w:pPr>
        <w:pStyle w:val="ConsPlusTitle"/>
        <w:jc w:val="center"/>
      </w:pPr>
      <w:r>
        <w:t>и плановые значения конечных результатов</w:t>
      </w:r>
    </w:p>
    <w:p w14:paraId="701F062A" w14:textId="77777777" w:rsidR="00F1386B" w:rsidRDefault="00F1386B">
      <w:pPr>
        <w:pStyle w:val="ConsPlusNormal"/>
        <w:jc w:val="both"/>
      </w:pPr>
    </w:p>
    <w:p w14:paraId="713C6381" w14:textId="77777777" w:rsidR="00F1386B" w:rsidRDefault="00F1386B">
      <w:pPr>
        <w:pStyle w:val="ConsPlusNormal"/>
        <w:ind w:firstLine="540"/>
        <w:jc w:val="both"/>
      </w:pPr>
      <w:r>
        <w:t>Этап реализации Государственной программы - 01.01.2019-31.12.2021.</w:t>
      </w:r>
    </w:p>
    <w:p w14:paraId="34C23B95" w14:textId="77777777" w:rsidR="00F1386B" w:rsidRDefault="00F1386B">
      <w:pPr>
        <w:pStyle w:val="ConsPlusNormal"/>
        <w:spacing w:before="200"/>
        <w:ind w:firstLine="540"/>
        <w:jc w:val="both"/>
      </w:pPr>
      <w:r>
        <w:t>На данном этапе реализации Государственной программы будут осуществлены мероприятия по реализации мер государственной политики, направленных на увеличение продолжительности жизни, снижение смертности от основных причин смерти, формирование здорового образа жизни у населения, профилактики и своевременного выявления, в том числе коррекции факторов риска неинфекционных заболеваний, диагностики и лечения на ранних стадиях заболеваний, которые обуславливают наибольший вклад в структуру смертности и инвалидизации населения, а также мероприятия, направленные на формирование системы эффективной защиты здоровья населения города Москвы от неблагоприятного воздействия факторов окружающей среды.</w:t>
      </w:r>
    </w:p>
    <w:p w14:paraId="1A749660" w14:textId="77777777" w:rsidR="00F1386B" w:rsidRDefault="00F1386B">
      <w:pPr>
        <w:pStyle w:val="ConsPlusNormal"/>
        <w:jc w:val="both"/>
      </w:pPr>
    </w:p>
    <w:p w14:paraId="05B9B326" w14:textId="77777777" w:rsidR="00F1386B" w:rsidRDefault="00F1386B">
      <w:pPr>
        <w:pStyle w:val="ConsPlusTitle"/>
        <w:jc w:val="center"/>
        <w:outlineLvl w:val="1"/>
      </w:pPr>
      <w:r>
        <w:t>5. Обоснование состава и значение конечных результатов</w:t>
      </w:r>
    </w:p>
    <w:p w14:paraId="401A7D37" w14:textId="77777777" w:rsidR="00F1386B" w:rsidRDefault="00F1386B">
      <w:pPr>
        <w:pStyle w:val="ConsPlusTitle"/>
        <w:jc w:val="center"/>
      </w:pPr>
      <w:r>
        <w:t>Государственной программы, подпрограмм, результатов</w:t>
      </w:r>
    </w:p>
    <w:p w14:paraId="53427A99" w14:textId="77777777" w:rsidR="00F1386B" w:rsidRDefault="00F1386B">
      <w:pPr>
        <w:pStyle w:val="ConsPlusTitle"/>
        <w:jc w:val="center"/>
      </w:pPr>
      <w:r>
        <w:t>основных мероприятий</w:t>
      </w:r>
    </w:p>
    <w:p w14:paraId="386634B2" w14:textId="77777777" w:rsidR="00F1386B" w:rsidRDefault="00F1386B">
      <w:pPr>
        <w:pStyle w:val="ConsPlusNormal"/>
        <w:jc w:val="both"/>
      </w:pPr>
    </w:p>
    <w:p w14:paraId="440066D5" w14:textId="77777777" w:rsidR="00F1386B" w:rsidRDefault="00F1386B">
      <w:pPr>
        <w:pStyle w:val="ConsPlusNormal"/>
        <w:ind w:firstLine="540"/>
        <w:jc w:val="both"/>
      </w:pPr>
      <w:r>
        <w:t>В качестве показателей, отражающих конечные результаты реализации Государственной программы, используются показатели, непосредственно связанные с осуществлением программных вмешательств (мероприятий), которые позволят проводить в динамике оценку степени достижения запланированного результата реализации как Государственной программы в целом, так и в отдельности по мероприятиям подпрограмм. Показатели достижения стратегической цели соотнесены с Государственной программой в целом и характеризуют совокупный результат реализации всех стратегических направлений развития государственной системы здравоохранения города Москвы, сферы охраны окружающей среды, ветеринарии. Показатели решения конкретных задач в рамках Государственной программы соотнесены с целями и задачами соответствующих подпрограмм. Каждой задаче соответствуют один или несколько показателей, характеризующих результат решения данной задачи.</w:t>
      </w:r>
    </w:p>
    <w:p w14:paraId="5E75CEDF" w14:textId="77777777" w:rsidR="00F1386B" w:rsidRDefault="00F1386B">
      <w:pPr>
        <w:pStyle w:val="ConsPlusNormal"/>
        <w:spacing w:before="200"/>
        <w:ind w:firstLine="540"/>
        <w:jc w:val="both"/>
      </w:pPr>
      <w:r>
        <w:t>В основу выбора показателей, отражающих конечные и непосредственные результаты реализации Государственной программы и подпрограмм, положены следующие принципы:</w:t>
      </w:r>
    </w:p>
    <w:p w14:paraId="688E2484" w14:textId="77777777" w:rsidR="00F1386B" w:rsidRDefault="00F1386B">
      <w:pPr>
        <w:pStyle w:val="ConsPlusNormal"/>
        <w:spacing w:before="200"/>
        <w:ind w:firstLine="540"/>
        <w:jc w:val="both"/>
      </w:pPr>
      <w:r>
        <w:t>- однозначность интерпретации - для обеспечения однозначной интерпретируемости и корректности сравнения в Государственной программе по возможности используются универсальные трактовки индикаторов, привязанные к общегосударственной системе статистического учета;</w:t>
      </w:r>
    </w:p>
    <w:p w14:paraId="301BBE2F" w14:textId="77777777" w:rsidR="00F1386B" w:rsidRDefault="00F1386B">
      <w:pPr>
        <w:pStyle w:val="ConsPlusNormal"/>
        <w:spacing w:before="200"/>
        <w:ind w:firstLine="540"/>
        <w:jc w:val="both"/>
      </w:pPr>
      <w:r>
        <w:t>- измеримость - показатели измеримы, то есть имеют численное выражение. Для каждого индикатора определяется исходное значение как "точка отсчета" и целевое значение как результат достижения цели (решения задачи), при котором цель будет признана достигнутой (задача - решенной);</w:t>
      </w:r>
    </w:p>
    <w:p w14:paraId="335BEFEF" w14:textId="77777777" w:rsidR="00F1386B" w:rsidRDefault="00F1386B">
      <w:pPr>
        <w:pStyle w:val="ConsPlusNormal"/>
        <w:spacing w:before="200"/>
        <w:ind w:firstLine="540"/>
        <w:jc w:val="both"/>
      </w:pPr>
      <w:r>
        <w:t>- чувствительность - показатели четко отражают ожидаемый результат достижения цели (решения задачи) с тем, чтобы любое изменение состояния проблемы (комплекса проблем) выражалось в изменении значения соответствующего показателя.</w:t>
      </w:r>
    </w:p>
    <w:p w14:paraId="69107C03" w14:textId="77777777" w:rsidR="00F1386B" w:rsidRDefault="00F1386B">
      <w:pPr>
        <w:pStyle w:val="ConsPlusNormal"/>
        <w:spacing w:before="200"/>
        <w:ind w:firstLine="540"/>
        <w:jc w:val="both"/>
      </w:pPr>
      <w:r>
        <w:t>Для оценки результатов реализации Государственной программы предлагается использовать показатели, которые являются основными для государственной системы здравоохранения города Москвы, сферы охраны окружающей среды, ветеринарии и рассчитываются федеральным органом исполнительной власти, уполномоченным в области государственного статистического учета.</w:t>
      </w:r>
    </w:p>
    <w:p w14:paraId="38727747" w14:textId="77777777" w:rsidR="00F1386B" w:rsidRDefault="00F1386B">
      <w:pPr>
        <w:pStyle w:val="ConsPlusNormal"/>
        <w:spacing w:before="200"/>
        <w:ind w:firstLine="540"/>
        <w:jc w:val="both"/>
      </w:pPr>
      <w:r>
        <w:t xml:space="preserve">Показатели, характеризующие результаты реализации подпрограмм Государственной программы по годам реализации, приведены в </w:t>
      </w:r>
      <w:hyperlink w:anchor="Par1126" w:tooltip="Приложение 1" w:history="1">
        <w:r>
          <w:rPr>
            <w:color w:val="0000FF"/>
          </w:rPr>
          <w:t>приложениях 1</w:t>
        </w:r>
      </w:hyperlink>
      <w:r>
        <w:t xml:space="preserve"> и </w:t>
      </w:r>
      <w:hyperlink w:anchor="Par3682" w:tooltip="СВЕДЕНИЯ" w:history="1">
        <w:r>
          <w:rPr>
            <w:color w:val="0000FF"/>
          </w:rPr>
          <w:t>2</w:t>
        </w:r>
      </w:hyperlink>
      <w:r>
        <w:t xml:space="preserve"> к Государственной программе.</w:t>
      </w:r>
    </w:p>
    <w:p w14:paraId="1A569FC2" w14:textId="77777777" w:rsidR="00F1386B" w:rsidRDefault="00F1386B">
      <w:pPr>
        <w:pStyle w:val="ConsPlusNormal"/>
        <w:jc w:val="both"/>
      </w:pPr>
    </w:p>
    <w:p w14:paraId="083B9B77" w14:textId="77777777" w:rsidR="00F1386B" w:rsidRDefault="00F1386B">
      <w:pPr>
        <w:pStyle w:val="ConsPlusTitle"/>
        <w:jc w:val="center"/>
        <w:outlineLvl w:val="1"/>
      </w:pPr>
      <w:r>
        <w:t>6. Перечень подпрограмм Государственной программы</w:t>
      </w:r>
    </w:p>
    <w:p w14:paraId="71C7CA5E" w14:textId="77777777" w:rsidR="00F1386B" w:rsidRDefault="00F1386B">
      <w:pPr>
        <w:pStyle w:val="ConsPlusNormal"/>
        <w:jc w:val="both"/>
      </w:pPr>
    </w:p>
    <w:p w14:paraId="18AB6373" w14:textId="77777777" w:rsidR="00F1386B" w:rsidRDefault="00F1386B">
      <w:pPr>
        <w:pStyle w:val="ConsPlusNormal"/>
        <w:ind w:firstLine="540"/>
        <w:jc w:val="both"/>
      </w:pPr>
      <w:r>
        <w:t>Государственная программа состоит из 11 подпрограмм, обеспечивающих достижение поставленной цели и решение программных задач. Для каждой подпрограммы сформулированы цель, задачи, целевые показатели и их прогнозные значения, а также перечень мероприятий, за счет реализации которых предполагается достичь намеченных результатов.</w:t>
      </w:r>
    </w:p>
    <w:p w14:paraId="0212EA74" w14:textId="77777777" w:rsidR="00F1386B" w:rsidRDefault="00F1386B">
      <w:pPr>
        <w:pStyle w:val="ConsPlusNormal"/>
        <w:spacing w:before="200"/>
        <w:ind w:firstLine="540"/>
        <w:jc w:val="both"/>
      </w:pPr>
      <w:r>
        <w:t>Подпрограммы:</w:t>
      </w:r>
    </w:p>
    <w:p w14:paraId="2AB9160B" w14:textId="77777777" w:rsidR="00F1386B" w:rsidRDefault="00F1386B">
      <w:pPr>
        <w:pStyle w:val="ConsPlusNormal"/>
        <w:spacing w:before="200"/>
        <w:ind w:firstLine="540"/>
        <w:jc w:val="both"/>
      </w:pPr>
      <w:r>
        <w:t>- подпрограмма "Профилактика заболеваний и формирование здорового образа жизни. Совершенствование первичной медико-санитарной помощи" (</w:t>
      </w:r>
      <w:hyperlink w:anchor="Par1134" w:tooltip="ПАСПОРТ" w:history="1">
        <w:r>
          <w:rPr>
            <w:color w:val="0000FF"/>
          </w:rPr>
          <w:t>таблица 1</w:t>
        </w:r>
      </w:hyperlink>
      <w:r>
        <w:t xml:space="preserve"> приложения 1 к Государственной программе);</w:t>
      </w:r>
    </w:p>
    <w:p w14:paraId="198F7CCB" w14:textId="77777777" w:rsidR="00F1386B" w:rsidRDefault="00F1386B">
      <w:pPr>
        <w:pStyle w:val="ConsPlusNormal"/>
        <w:spacing w:before="200"/>
        <w:ind w:firstLine="540"/>
        <w:jc w:val="both"/>
      </w:pPr>
      <w:r>
        <w:t>- подпрограмма "Формирование эффективной системы организации медицинской помощи. Совершенствование системы территориального планирования" (</w:t>
      </w:r>
      <w:hyperlink w:anchor="Par1401" w:tooltip="ПАСПОРТ" w:history="1">
        <w:r>
          <w:rPr>
            <w:color w:val="0000FF"/>
          </w:rPr>
          <w:t>таблица 2</w:t>
        </w:r>
      </w:hyperlink>
      <w:r>
        <w:t xml:space="preserve"> приложения 1 к Государственной программе);</w:t>
      </w:r>
    </w:p>
    <w:p w14:paraId="30B3253B" w14:textId="77777777" w:rsidR="00F1386B" w:rsidRDefault="00F1386B">
      <w:pPr>
        <w:pStyle w:val="ConsPlusNormal"/>
        <w:spacing w:before="200"/>
        <w:ind w:firstLine="540"/>
        <w:jc w:val="both"/>
      </w:pPr>
      <w:r>
        <w:t>- 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 направлена на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медицинской помощи (</w:t>
      </w:r>
      <w:hyperlink w:anchor="Par1750" w:tooltip="ПАСПОРТ" w:history="1">
        <w:r>
          <w:rPr>
            <w:color w:val="0000FF"/>
          </w:rPr>
          <w:t>таблица 3</w:t>
        </w:r>
      </w:hyperlink>
      <w:r>
        <w:t xml:space="preserve"> приложения 1 к Государственной программе);</w:t>
      </w:r>
    </w:p>
    <w:p w14:paraId="63A805B9" w14:textId="77777777" w:rsidR="00F1386B" w:rsidRDefault="00F1386B">
      <w:pPr>
        <w:pStyle w:val="ConsPlusNormal"/>
        <w:spacing w:before="200"/>
        <w:ind w:firstLine="540"/>
        <w:jc w:val="both"/>
      </w:pPr>
      <w:r>
        <w:t>- подпрограмма "Охрана здоровья матери и ребенка" (</w:t>
      </w:r>
      <w:hyperlink w:anchor="Par2129" w:tooltip="ПАСПОРТ" w:history="1">
        <w:r>
          <w:rPr>
            <w:color w:val="0000FF"/>
          </w:rPr>
          <w:t>таблица 4</w:t>
        </w:r>
      </w:hyperlink>
      <w:r>
        <w:t xml:space="preserve"> приложения 1 к Государственной программе);</w:t>
      </w:r>
    </w:p>
    <w:p w14:paraId="3FF07A60" w14:textId="77777777" w:rsidR="00F1386B" w:rsidRDefault="00F1386B">
      <w:pPr>
        <w:pStyle w:val="ConsPlusNormal"/>
        <w:spacing w:before="200"/>
        <w:ind w:firstLine="540"/>
        <w:jc w:val="both"/>
      </w:pPr>
      <w:r>
        <w:t>- подпрограмма "Развитие медицинской реабилитации и санаторно-курортного лечения" (</w:t>
      </w:r>
      <w:hyperlink w:anchor="Par2370" w:tooltip="ПАСПОРТ" w:history="1">
        <w:r>
          <w:rPr>
            <w:color w:val="0000FF"/>
          </w:rPr>
          <w:t>таблица 5</w:t>
        </w:r>
      </w:hyperlink>
      <w:r>
        <w:t xml:space="preserve"> приложения 1 к Государственной программе);</w:t>
      </w:r>
    </w:p>
    <w:p w14:paraId="07938B7F" w14:textId="77777777" w:rsidR="00F1386B" w:rsidRDefault="00F1386B">
      <w:pPr>
        <w:pStyle w:val="ConsPlusNormal"/>
        <w:spacing w:before="200"/>
        <w:ind w:firstLine="540"/>
        <w:jc w:val="both"/>
      </w:pPr>
      <w:r>
        <w:t>- подпрограмма "Кадровое обеспечение государственной системы здравоохранения города Москвы" (</w:t>
      </w:r>
      <w:hyperlink w:anchor="Par2472" w:tooltip="ПАСПОРТ" w:history="1">
        <w:r>
          <w:rPr>
            <w:color w:val="0000FF"/>
          </w:rPr>
          <w:t>таблица 6</w:t>
        </w:r>
      </w:hyperlink>
      <w:r>
        <w:t xml:space="preserve"> приложения 1 к Государственной программе);</w:t>
      </w:r>
    </w:p>
    <w:p w14:paraId="425B39B7" w14:textId="77777777" w:rsidR="00F1386B" w:rsidRDefault="00F1386B">
      <w:pPr>
        <w:pStyle w:val="ConsPlusNormal"/>
        <w:spacing w:before="200"/>
        <w:ind w:firstLine="540"/>
        <w:jc w:val="both"/>
      </w:pPr>
      <w:r>
        <w:t>- подпрограмма "Создание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 (</w:t>
      </w:r>
      <w:hyperlink w:anchor="Par2804" w:tooltip="ПАСПОРТ" w:history="1">
        <w:r>
          <w:rPr>
            <w:color w:val="0000FF"/>
          </w:rPr>
          <w:t>таблица 7</w:t>
        </w:r>
      </w:hyperlink>
      <w:r>
        <w:t xml:space="preserve"> приложения 1 к Государственной программе);</w:t>
      </w:r>
    </w:p>
    <w:p w14:paraId="40C1EC42" w14:textId="77777777" w:rsidR="00F1386B" w:rsidRDefault="00F1386B">
      <w:pPr>
        <w:pStyle w:val="ConsPlusNormal"/>
        <w:spacing w:before="200"/>
        <w:ind w:firstLine="540"/>
        <w:jc w:val="both"/>
      </w:pPr>
      <w:r>
        <w:t>- подпрограмма "Охрана окружающей среды и улучшение экологической ситуации в городе Москве в целях укрепления здоровья населения" (</w:t>
      </w:r>
      <w:hyperlink w:anchor="Par2894" w:tooltip="ПАСПОРТ" w:history="1">
        <w:r>
          <w:rPr>
            <w:color w:val="0000FF"/>
          </w:rPr>
          <w:t>таблица 8</w:t>
        </w:r>
      </w:hyperlink>
      <w:r>
        <w:t xml:space="preserve"> приложения 1 к Государственной программе);</w:t>
      </w:r>
    </w:p>
    <w:p w14:paraId="6A918474" w14:textId="77777777" w:rsidR="00F1386B" w:rsidRDefault="00F1386B">
      <w:pPr>
        <w:pStyle w:val="ConsPlusNormal"/>
        <w:spacing w:before="200"/>
        <w:ind w:firstLine="540"/>
        <w:jc w:val="both"/>
      </w:pPr>
      <w:r>
        <w:t>- подпрограмма "Профилактика зоонозных инфекций, эпизоотическое и ветеринарно-санитарное благополучие в городе Москве" (</w:t>
      </w:r>
      <w:hyperlink w:anchor="Par3375" w:tooltip="ПАСПОРТ" w:history="1">
        <w:r>
          <w:rPr>
            <w:color w:val="0000FF"/>
          </w:rPr>
          <w:t>таблица 9</w:t>
        </w:r>
      </w:hyperlink>
      <w:r>
        <w:t xml:space="preserve"> приложения 1 к Государственной программе);</w:t>
      </w:r>
    </w:p>
    <w:p w14:paraId="6B93463B" w14:textId="77777777" w:rsidR="00F1386B" w:rsidRDefault="00F1386B">
      <w:pPr>
        <w:pStyle w:val="ConsPlusNormal"/>
        <w:spacing w:before="200"/>
        <w:ind w:firstLine="540"/>
        <w:jc w:val="both"/>
      </w:pPr>
      <w:r>
        <w:t>- подпрограмма "Информатизация государственной системы здравоохранения города Москвы" (</w:t>
      </w:r>
      <w:hyperlink w:anchor="Par3515" w:tooltip="ПАСПОРТ" w:history="1">
        <w:r>
          <w:rPr>
            <w:color w:val="0000FF"/>
          </w:rPr>
          <w:t>таблица 10</w:t>
        </w:r>
      </w:hyperlink>
      <w:r>
        <w:t xml:space="preserve"> </w:t>
      </w:r>
      <w:hyperlink w:anchor="Par1126" w:tooltip="Приложение 1" w:history="1">
        <w:r>
          <w:rPr>
            <w:color w:val="0000FF"/>
          </w:rPr>
          <w:t>приложения 1</w:t>
        </w:r>
      </w:hyperlink>
      <w:r>
        <w:t xml:space="preserve"> к Государственной программе);</w:t>
      </w:r>
    </w:p>
    <w:p w14:paraId="0BFA3B73" w14:textId="77777777" w:rsidR="00F1386B" w:rsidRDefault="00F1386B">
      <w:pPr>
        <w:pStyle w:val="ConsPlusNormal"/>
        <w:spacing w:before="200"/>
        <w:ind w:firstLine="540"/>
        <w:jc w:val="both"/>
      </w:pPr>
      <w:r>
        <w:t>- подпрограмма "Внедрение цифровых технологий для обеспечения развития здравоохранения города Москвы" (</w:t>
      </w:r>
      <w:hyperlink w:anchor="Par3569" w:tooltip="ПАСПОРТ" w:history="1">
        <w:r>
          <w:rPr>
            <w:color w:val="0000FF"/>
          </w:rPr>
          <w:t>таблица 11</w:t>
        </w:r>
      </w:hyperlink>
      <w:r>
        <w:t xml:space="preserve"> приложения 1 к Государственной программе).</w:t>
      </w:r>
    </w:p>
    <w:p w14:paraId="19C7618D" w14:textId="77777777" w:rsidR="00F1386B" w:rsidRDefault="00F1386B">
      <w:pPr>
        <w:pStyle w:val="ConsPlusNormal"/>
        <w:jc w:val="both"/>
      </w:pPr>
    </w:p>
    <w:p w14:paraId="10F62F99" w14:textId="77777777" w:rsidR="00F1386B" w:rsidRDefault="00F1386B">
      <w:pPr>
        <w:pStyle w:val="ConsPlusTitle"/>
        <w:jc w:val="center"/>
        <w:outlineLvl w:val="1"/>
      </w:pPr>
      <w:r>
        <w:t>7. Описание подпрограмм Государственной программы</w:t>
      </w:r>
    </w:p>
    <w:p w14:paraId="4F8CBE19" w14:textId="77777777" w:rsidR="00F1386B" w:rsidRDefault="00F1386B">
      <w:pPr>
        <w:pStyle w:val="ConsPlusNormal"/>
        <w:jc w:val="both"/>
      </w:pPr>
    </w:p>
    <w:p w14:paraId="6565A3CA" w14:textId="77777777" w:rsidR="00F1386B" w:rsidRDefault="00F1386B">
      <w:pPr>
        <w:pStyle w:val="ConsPlusTitle"/>
        <w:jc w:val="center"/>
        <w:outlineLvl w:val="2"/>
      </w:pPr>
      <w:r>
        <w:t>Подпрограмма "Профилактика заболеваний и формирование</w:t>
      </w:r>
    </w:p>
    <w:p w14:paraId="07496D01" w14:textId="77777777" w:rsidR="00F1386B" w:rsidRDefault="00F1386B">
      <w:pPr>
        <w:pStyle w:val="ConsPlusTitle"/>
        <w:jc w:val="center"/>
      </w:pPr>
      <w:r>
        <w:t>здорового образа жизни. Совершенствование первичной</w:t>
      </w:r>
    </w:p>
    <w:p w14:paraId="26E77311" w14:textId="77777777" w:rsidR="00F1386B" w:rsidRDefault="00F1386B">
      <w:pPr>
        <w:pStyle w:val="ConsPlusTitle"/>
        <w:jc w:val="center"/>
      </w:pPr>
      <w:r>
        <w:t>медико-санитарной помощи"</w:t>
      </w:r>
    </w:p>
    <w:p w14:paraId="18361364" w14:textId="77777777" w:rsidR="00F1386B" w:rsidRDefault="00F1386B">
      <w:pPr>
        <w:pStyle w:val="ConsPlusNormal"/>
        <w:jc w:val="both"/>
      </w:pPr>
    </w:p>
    <w:p w14:paraId="6D92B05A" w14:textId="77777777" w:rsidR="00F1386B" w:rsidRDefault="00F1386B">
      <w:pPr>
        <w:pStyle w:val="ConsPlusNormal"/>
        <w:ind w:firstLine="540"/>
        <w:jc w:val="both"/>
      </w:pPr>
      <w:r>
        <w:t>Цель подпрограммы - снижение преждевременной смертности от неинфекционных заболеваний и увеличение ожидаемой продолжительности жизни населения посредством снижения распространенности и уровней факторов риска развития заболеваний, обеспечения условий для оздоровления, обеспечения качественными, эффективными и безопасными лекарственными препаратами, просвещения в области принципов здорового образа жизни и профилактики заболеваний.</w:t>
      </w:r>
    </w:p>
    <w:p w14:paraId="2F846269" w14:textId="77777777" w:rsidR="00F1386B" w:rsidRDefault="00F1386B">
      <w:pPr>
        <w:pStyle w:val="ConsPlusNormal"/>
        <w:spacing w:before="200"/>
        <w:ind w:firstLine="540"/>
        <w:jc w:val="both"/>
      </w:pPr>
      <w:r>
        <w:t>Задачи подпрограммы:</w:t>
      </w:r>
    </w:p>
    <w:p w14:paraId="04C01769" w14:textId="77777777" w:rsidR="00F1386B" w:rsidRDefault="00F1386B">
      <w:pPr>
        <w:pStyle w:val="ConsPlusNormal"/>
        <w:spacing w:before="200"/>
        <w:ind w:firstLine="540"/>
        <w:jc w:val="both"/>
      </w:pPr>
      <w:r>
        <w:t>- построение и развитие системы профилактики заболеваний и их последствий;</w:t>
      </w:r>
    </w:p>
    <w:p w14:paraId="584ED2A3" w14:textId="77777777" w:rsidR="00F1386B" w:rsidRDefault="00F1386B">
      <w:pPr>
        <w:pStyle w:val="ConsPlusNormal"/>
        <w:spacing w:before="200"/>
        <w:ind w:firstLine="540"/>
        <w:jc w:val="both"/>
      </w:pPr>
      <w:r>
        <w:t>- развитие мер по профилактике инфекционных заболеваний, включая иммунопрофилактику;</w:t>
      </w:r>
    </w:p>
    <w:p w14:paraId="62F39998" w14:textId="77777777" w:rsidR="00F1386B" w:rsidRDefault="00F1386B">
      <w:pPr>
        <w:pStyle w:val="ConsPlusNormal"/>
        <w:spacing w:before="200"/>
        <w:ind w:firstLine="540"/>
        <w:jc w:val="both"/>
      </w:pPr>
      <w:r>
        <w:t>- развитие мер по профилактике неинфекционных заболеваний и формированию здорового образа жизни у населения;</w:t>
      </w:r>
    </w:p>
    <w:p w14:paraId="36584904" w14:textId="77777777" w:rsidR="00F1386B" w:rsidRDefault="00F1386B">
      <w:pPr>
        <w:pStyle w:val="ConsPlusNormal"/>
        <w:spacing w:before="200"/>
        <w:ind w:firstLine="540"/>
        <w:jc w:val="both"/>
      </w:pPr>
      <w:r>
        <w:t>- организация в рамках первичной медико-санитарной помощи системы профилактических осмотров и диспансеризации населения как основы мониторинга состояния здоровья населения, распространенности важнейших факторов риска, оценки эффективности профилактических мероприятий;</w:t>
      </w:r>
    </w:p>
    <w:p w14:paraId="73F5EE66" w14:textId="77777777" w:rsidR="00F1386B" w:rsidRDefault="00F1386B">
      <w:pPr>
        <w:pStyle w:val="ConsPlusNormal"/>
        <w:spacing w:before="200"/>
        <w:ind w:firstLine="540"/>
        <w:jc w:val="both"/>
      </w:pPr>
      <w:r>
        <w:t>- обеспечение рационального использования лекарственных препаратов для медицинского применения и медицинских изделий;</w:t>
      </w:r>
    </w:p>
    <w:p w14:paraId="3CC7B7FD" w14:textId="77777777" w:rsidR="00F1386B" w:rsidRDefault="00F1386B">
      <w:pPr>
        <w:pStyle w:val="ConsPlusNormal"/>
        <w:spacing w:before="200"/>
        <w:ind w:firstLine="540"/>
        <w:jc w:val="both"/>
      </w:pPr>
      <w:r>
        <w:t>- совершенствование порядка формирования перечней лекарственных препаратов, обеспечение которыми осуществляется в рамках Территориальной программы государственных гарантий бесплатного оказания гражданам медицинской помощи в городе Москве;</w:t>
      </w:r>
    </w:p>
    <w:p w14:paraId="54EA4558" w14:textId="77777777" w:rsidR="00F1386B" w:rsidRDefault="00F1386B">
      <w:pPr>
        <w:pStyle w:val="ConsPlusNormal"/>
        <w:spacing w:before="200"/>
        <w:ind w:firstLine="540"/>
        <w:jc w:val="both"/>
      </w:pPr>
      <w:r>
        <w:t>- разработка и проведение среди населения города Москвы информационных и коммуникационных кампаний по формированию и сохранению приверженности здоровому образу жизни, профилактике заболеваний;</w:t>
      </w:r>
    </w:p>
    <w:p w14:paraId="3A73120B" w14:textId="77777777" w:rsidR="00F1386B" w:rsidRDefault="00F1386B">
      <w:pPr>
        <w:pStyle w:val="ConsPlusNormal"/>
        <w:spacing w:before="200"/>
        <w:ind w:firstLine="540"/>
        <w:jc w:val="both"/>
      </w:pPr>
      <w:r>
        <w:t>- интеграция города Москвы в международные сообщества городов мира, ориентированные на оценку безопасности, перспективности, здоровья населения урбанизированных территорий.</w:t>
      </w:r>
    </w:p>
    <w:p w14:paraId="6B87F800" w14:textId="77777777" w:rsidR="00F1386B" w:rsidRDefault="00F1386B">
      <w:pPr>
        <w:pStyle w:val="ConsPlusNormal"/>
        <w:jc w:val="both"/>
      </w:pPr>
    </w:p>
    <w:p w14:paraId="5A420731" w14:textId="77777777" w:rsidR="00F1386B" w:rsidRDefault="00F1386B">
      <w:pPr>
        <w:pStyle w:val="ConsPlusTitle"/>
        <w:jc w:val="center"/>
        <w:outlineLvl w:val="3"/>
      </w:pPr>
      <w:r>
        <w:t>Мероприятия региональных проектов города Москвы</w:t>
      </w:r>
    </w:p>
    <w:p w14:paraId="321AD1EC" w14:textId="77777777" w:rsidR="00F1386B" w:rsidRDefault="00F1386B">
      <w:pPr>
        <w:pStyle w:val="ConsPlusNormal"/>
        <w:jc w:val="both"/>
      </w:pPr>
    </w:p>
    <w:p w14:paraId="49F40C85" w14:textId="77777777" w:rsidR="00F1386B" w:rsidRDefault="00F1386B">
      <w:pPr>
        <w:pStyle w:val="ConsPlusNormal"/>
        <w:ind w:firstLine="540"/>
        <w:jc w:val="both"/>
      </w:pPr>
      <w:r>
        <w:t>В рамках данной подпрограммы реализуются мероприятия региональных проектов города Москвы "Формирование системы мотивации граждан к здоровому образу жизни, включая здоровое питание и отказ от вредных привычек (город федерального значения Москва)", "Развитие системы оказания первичной медико-санитарной помощи (город федерального значения Москва)", "Разработка и реализация программы системной поддержки и повышения качества жизни граждан старшего поколения (город федерального значения Москва)", направленных на достижение целей, показателей и результатов федеральных проектов "Формирование системы мотивации граждан к здоровому образу жизни, включая здоровое питание и отказ от вредных привычек", "Развитие системы оказания первичной медико-санитарной помощи", "Разработка и реализация программы системной поддержки и повышения качества жизни граждан старшего поколения".</w:t>
      </w:r>
    </w:p>
    <w:p w14:paraId="32913697" w14:textId="77777777" w:rsidR="00F1386B" w:rsidRDefault="00F1386B">
      <w:pPr>
        <w:pStyle w:val="ConsPlusNormal"/>
        <w:spacing w:before="200"/>
        <w:ind w:firstLine="540"/>
        <w:jc w:val="both"/>
      </w:pPr>
      <w:r>
        <w:t>В рамках регионального проекта города Москвы "Формирование системы мотивации граждан к здоровому образу жизни, включая здоровое питание и отказ от вредных привычек (город федерального значения Москва)" реализуются следующие мероприятия:</w:t>
      </w:r>
    </w:p>
    <w:p w14:paraId="07E80465" w14:textId="77777777" w:rsidR="00F1386B" w:rsidRDefault="00F1386B">
      <w:pPr>
        <w:pStyle w:val="ConsPlusNormal"/>
        <w:spacing w:before="200"/>
        <w:ind w:firstLine="540"/>
        <w:jc w:val="both"/>
      </w:pPr>
      <w:r>
        <w:t>- внедрение модели организации и функционирования центров общественного здоровья;</w:t>
      </w:r>
    </w:p>
    <w:p w14:paraId="6AFD3962" w14:textId="77777777" w:rsidR="00F1386B" w:rsidRDefault="00F1386B">
      <w:pPr>
        <w:pStyle w:val="ConsPlusNormal"/>
        <w:spacing w:before="200"/>
        <w:ind w:firstLine="540"/>
        <w:jc w:val="both"/>
      </w:pPr>
      <w:r>
        <w:t>- внедрение программы по укреплению общественного здоровья, включающей мероприятия по снижению действия основных факторов риска неинфекционных заболеваний, первичной профилактике заболеваний полости рта, а также мероприятия, направленные на профилактику заболеваний репродуктивной сферы у мужчин;</w:t>
      </w:r>
    </w:p>
    <w:p w14:paraId="0F8F4244" w14:textId="77777777" w:rsidR="00F1386B" w:rsidRDefault="00F1386B">
      <w:pPr>
        <w:pStyle w:val="ConsPlusNormal"/>
        <w:spacing w:before="200"/>
        <w:ind w:firstLine="540"/>
        <w:jc w:val="both"/>
      </w:pPr>
      <w:r>
        <w:t>- тиражирование корпоративных программ, содержащих наилучшие практики по укреплению здоровья работников.</w:t>
      </w:r>
    </w:p>
    <w:p w14:paraId="05EDE048" w14:textId="77777777" w:rsidR="00F1386B" w:rsidRDefault="00F1386B">
      <w:pPr>
        <w:pStyle w:val="ConsPlusNormal"/>
        <w:spacing w:before="200"/>
        <w:ind w:firstLine="540"/>
        <w:jc w:val="both"/>
      </w:pPr>
      <w:r>
        <w:t>В рамках регионального проекта города Москвы "Развитие системы оказания первичной медико-санитарной помощи (город федерального значения Москва)" реализуются следующие мероприятия:</w:t>
      </w:r>
    </w:p>
    <w:p w14:paraId="11C1D8C4" w14:textId="77777777" w:rsidR="00F1386B" w:rsidRDefault="00F1386B">
      <w:pPr>
        <w:pStyle w:val="ConsPlusNormal"/>
        <w:spacing w:before="200"/>
        <w:ind w:firstLine="540"/>
        <w:jc w:val="both"/>
      </w:pPr>
      <w:r>
        <w:t>- в схемы территориального планирования города Москвы и геоинформационную систему Министерства здравоохранения Российской Федерации включены сведения о медицинских организациях, оказывающих первичную медико-санитарную помощь;</w:t>
      </w:r>
    </w:p>
    <w:p w14:paraId="54A589EE" w14:textId="77777777" w:rsidR="00F1386B" w:rsidRDefault="00F1386B">
      <w:pPr>
        <w:pStyle w:val="ConsPlusNormal"/>
        <w:spacing w:before="200"/>
        <w:ind w:firstLine="540"/>
        <w:jc w:val="both"/>
      </w:pPr>
      <w:r>
        <w:t>- создание региональных систем диспетчеризации скорой медицинской помощи;</w:t>
      </w:r>
    </w:p>
    <w:p w14:paraId="6DA9482C" w14:textId="77777777" w:rsidR="00F1386B" w:rsidRDefault="00F1386B">
      <w:pPr>
        <w:pStyle w:val="ConsPlusNormal"/>
        <w:spacing w:before="200"/>
        <w:ind w:firstLine="540"/>
        <w:jc w:val="both"/>
      </w:pPr>
      <w:r>
        <w:t>- организация регионального проектного офиса по созданию и внедрению "Новой модели медицинской организации, оказывающей первичную медико-санитарную помощь";</w:t>
      </w:r>
    </w:p>
    <w:p w14:paraId="1242C296" w14:textId="77777777" w:rsidR="00F1386B" w:rsidRDefault="00F1386B">
      <w:pPr>
        <w:pStyle w:val="ConsPlusNormal"/>
        <w:spacing w:before="200"/>
        <w:ind w:firstLine="540"/>
        <w:jc w:val="both"/>
      </w:pPr>
      <w:r>
        <w:t>- обеспечение охвата застрахованных лиц информированием страховыми медицинскими представителями о праве на прохождение профилактического медицинского осмотра;</w:t>
      </w:r>
    </w:p>
    <w:p w14:paraId="262FBF0C" w14:textId="77777777" w:rsidR="00F1386B" w:rsidRDefault="00F1386B">
      <w:pPr>
        <w:pStyle w:val="ConsPlusNormal"/>
        <w:spacing w:before="200"/>
        <w:ind w:firstLine="540"/>
        <w:jc w:val="both"/>
      </w:pPr>
      <w:r>
        <w:t>- открытие всеми страховыми медицинскими организациями офисов (представительств) по защите прав застрахованных в городе Москве на получение бесплатной медицинской помощи по программам обязательного медицинского страхования и предоставление им права организации и проведения контрольно-экспертных мероприятий экстерриториально, в том числе с применением процедуры медиации (внесудебному урегулированию) при нарушении прав застрахованных лиц;</w:t>
      </w:r>
    </w:p>
    <w:p w14:paraId="10C0FEF0" w14:textId="77777777" w:rsidR="00F1386B" w:rsidRDefault="00F1386B">
      <w:pPr>
        <w:pStyle w:val="ConsPlusNormal"/>
        <w:spacing w:before="200"/>
        <w:ind w:firstLine="540"/>
        <w:jc w:val="both"/>
      </w:pPr>
      <w:r>
        <w:t>- повышение дальнейшей эффективности медицинских организаций, оказывающих первичную медико-санитарную помощь: работа кабинетов врачей общей практики, программа по ведению пациентов старших возрастных групп с множественными хроническими заболеваниями, система оказания медицинской помощи патронажным группам населения на дому;</w:t>
      </w:r>
    </w:p>
    <w:p w14:paraId="5700ECEA" w14:textId="77777777" w:rsidR="00F1386B" w:rsidRDefault="00F1386B">
      <w:pPr>
        <w:pStyle w:val="ConsPlusNormal"/>
        <w:spacing w:before="200"/>
        <w:ind w:firstLine="540"/>
        <w:jc w:val="both"/>
      </w:pPr>
      <w:r>
        <w:t>- продолжение развития системы медицинской профилактики, включая профилактические осмотры, предварительные и периодические медицинские осмотры, диспансеризацию, вакцинацию, медицинские осмотры в центрах здоровья;</w:t>
      </w:r>
    </w:p>
    <w:p w14:paraId="598DC1E5" w14:textId="77777777" w:rsidR="00F1386B" w:rsidRDefault="00F1386B">
      <w:pPr>
        <w:pStyle w:val="ConsPlusNormal"/>
        <w:spacing w:before="200"/>
        <w:ind w:firstLine="540"/>
        <w:jc w:val="both"/>
      </w:pPr>
      <w:r>
        <w:t>- развитие материально-технической базы медицинской организации, оказывающей первичную медико-санитарную помощь.</w:t>
      </w:r>
    </w:p>
    <w:p w14:paraId="2E5455D2" w14:textId="77777777" w:rsidR="00F1386B" w:rsidRDefault="00F1386B">
      <w:pPr>
        <w:pStyle w:val="ConsPlusNormal"/>
        <w:spacing w:before="200"/>
        <w:ind w:firstLine="540"/>
        <w:jc w:val="both"/>
      </w:pPr>
      <w:r>
        <w:t>В рамках регионального проекта города Москвы "Разработка и реализация программы системной поддержки и повышения качества жизни граждан старшего поколения (город федерального значения Москва)" реализуются следующие мероприятия:</w:t>
      </w:r>
    </w:p>
    <w:p w14:paraId="746D14C7" w14:textId="77777777" w:rsidR="00F1386B" w:rsidRDefault="00F1386B">
      <w:pPr>
        <w:pStyle w:val="ConsPlusNormal"/>
        <w:spacing w:before="200"/>
        <w:ind w:firstLine="540"/>
        <w:jc w:val="both"/>
      </w:pPr>
      <w:r>
        <w:t>- увеличение доли лиц старше трудоспособного возраста, охваченных профилактическими осмотрами, включая диспансеризацию;</w:t>
      </w:r>
    </w:p>
    <w:p w14:paraId="17C31F0A" w14:textId="77777777" w:rsidR="00F1386B" w:rsidRDefault="00F1386B">
      <w:pPr>
        <w:pStyle w:val="ConsPlusNormal"/>
        <w:spacing w:before="200"/>
        <w:ind w:firstLine="540"/>
        <w:jc w:val="both"/>
      </w:pPr>
      <w:r>
        <w:t>- увеличение доли лиц старше трудоспособного возраста, у которых выявлены заболевания и патологические состояния, находящихся под диспансерным наблюдением;</w:t>
      </w:r>
    </w:p>
    <w:p w14:paraId="338A8924" w14:textId="77777777" w:rsidR="00F1386B" w:rsidRDefault="00F1386B">
      <w:pPr>
        <w:pStyle w:val="ConsPlusNormal"/>
        <w:spacing w:before="200"/>
        <w:ind w:firstLine="540"/>
        <w:jc w:val="both"/>
      </w:pPr>
      <w:r>
        <w:t>- создание гериатрического центра и внедрение современной модели долговременной медицинской помощи гражданам пожилого и старческого возраста на принципах преемственности ведения пациента при оказании первичной медико-санитарной и специализированной медицинской помощи;</w:t>
      </w:r>
    </w:p>
    <w:p w14:paraId="64BC00FE" w14:textId="77777777" w:rsidR="00F1386B" w:rsidRDefault="00F1386B">
      <w:pPr>
        <w:pStyle w:val="ConsPlusNormal"/>
        <w:spacing w:before="200"/>
        <w:ind w:firstLine="540"/>
        <w:jc w:val="both"/>
      </w:pPr>
      <w:r>
        <w:t>- увеличение числа граждан старше трудоспособного возраста, охваченных гериатрической помощью;</w:t>
      </w:r>
    </w:p>
    <w:p w14:paraId="1B7F0517" w14:textId="77777777" w:rsidR="00F1386B" w:rsidRDefault="00F1386B">
      <w:pPr>
        <w:pStyle w:val="ConsPlusNormal"/>
        <w:spacing w:before="200"/>
        <w:ind w:firstLine="540"/>
        <w:jc w:val="both"/>
      </w:pPr>
      <w:r>
        <w:t>- проведение дополнительных скринингов лиц старше 65 лет, проживающих в сельской местности, на выявление отдельных социально значимых неинфекционных заболеваний, оказывающих вклад в структуру смертности населения;</w:t>
      </w:r>
    </w:p>
    <w:p w14:paraId="72F2FDA6" w14:textId="77777777" w:rsidR="00F1386B" w:rsidRDefault="00F1386B">
      <w:pPr>
        <w:pStyle w:val="ConsPlusNormal"/>
        <w:spacing w:before="200"/>
        <w:ind w:firstLine="540"/>
        <w:jc w:val="both"/>
      </w:pPr>
      <w:r>
        <w:t>- организация проведения лицам старше трудоспособного возраста из групп риска, проживающих в организациях социального обслуживания и не имеющих противопоказаний, вакцинации против пневмококковой инфекции;</w:t>
      </w:r>
    </w:p>
    <w:p w14:paraId="6EF9AF48" w14:textId="77777777" w:rsidR="00F1386B" w:rsidRDefault="00F1386B">
      <w:pPr>
        <w:pStyle w:val="ConsPlusNormal"/>
        <w:spacing w:before="200"/>
        <w:ind w:firstLine="540"/>
        <w:jc w:val="both"/>
      </w:pPr>
      <w:r>
        <w:t>- разработка регионального плана мероприятий по реализации пилотного проекта по созданию системы долговременного ухода за гражданами пожилого возраста и инвалидами;</w:t>
      </w:r>
    </w:p>
    <w:p w14:paraId="7BC63F3C" w14:textId="77777777" w:rsidR="00F1386B" w:rsidRDefault="00F1386B">
      <w:pPr>
        <w:pStyle w:val="ConsPlusNormal"/>
        <w:spacing w:before="200"/>
        <w:ind w:firstLine="540"/>
        <w:jc w:val="both"/>
      </w:pPr>
      <w:r>
        <w:t>- увеличение числа граждан старше трудоспособного возраста, признанных нуждающимися в социальном обслуживании и включенных в систему долговременного ухода.</w:t>
      </w:r>
    </w:p>
    <w:p w14:paraId="7F74D827" w14:textId="77777777" w:rsidR="00F1386B" w:rsidRDefault="00F1386B">
      <w:pPr>
        <w:pStyle w:val="ConsPlusNormal"/>
        <w:jc w:val="both"/>
      </w:pPr>
    </w:p>
    <w:p w14:paraId="40955E02" w14:textId="77777777" w:rsidR="00F1386B" w:rsidRDefault="00F1386B">
      <w:pPr>
        <w:pStyle w:val="ConsPlusTitle"/>
        <w:jc w:val="center"/>
        <w:outlineLvl w:val="3"/>
      </w:pPr>
      <w:r>
        <w:t>Основные меры по реализации подпрограммы</w:t>
      </w:r>
    </w:p>
    <w:p w14:paraId="3D4446B9" w14:textId="77777777" w:rsidR="00F1386B" w:rsidRDefault="00F1386B">
      <w:pPr>
        <w:pStyle w:val="ConsPlusNormal"/>
        <w:jc w:val="both"/>
      </w:pPr>
    </w:p>
    <w:p w14:paraId="7F59F26E" w14:textId="77777777" w:rsidR="00F1386B" w:rsidRDefault="00F1386B">
      <w:pPr>
        <w:pStyle w:val="ConsPlusNormal"/>
        <w:ind w:firstLine="540"/>
        <w:jc w:val="both"/>
      </w:pPr>
      <w:r>
        <w:t>В рамках данной подпрограммы реализуются меры, направленные на обеспечение поэтапного доступа к бюджетным средствам социально ориентированных некоммерческих организаций, участвующих в проведении мероприятий по формированию здорового образа жизни у населения, включая борьбу с потреблением алкоголя и табака.</w:t>
      </w:r>
    </w:p>
    <w:p w14:paraId="38B67440" w14:textId="77777777" w:rsidR="00F1386B" w:rsidRDefault="00F1386B">
      <w:pPr>
        <w:pStyle w:val="ConsPlusNormal"/>
        <w:spacing w:before="200"/>
        <w:ind w:firstLine="540"/>
        <w:jc w:val="both"/>
      </w:pPr>
      <w:r>
        <w:t>Мероприятие "Формирование здорового образа жизни у населения, включая сокращение потребления алкоголя и табака".</w:t>
      </w:r>
    </w:p>
    <w:p w14:paraId="4A9692B1" w14:textId="77777777" w:rsidR="00F1386B" w:rsidRDefault="00F1386B">
      <w:pPr>
        <w:pStyle w:val="ConsPlusNormal"/>
        <w:spacing w:before="200"/>
        <w:ind w:firstLine="540"/>
        <w:jc w:val="both"/>
      </w:pPr>
      <w:r>
        <w:t>Предполагается реализовать комплекс мер, направленных на повышение информированности населения о принципах здорового образа жизни и вреде для здоровья нездоровых стереотипов поведения и вредных привычек, включая повышение информированности о деятельности центров здоровья.</w:t>
      </w:r>
    </w:p>
    <w:p w14:paraId="0D86692B" w14:textId="77777777" w:rsidR="00F1386B" w:rsidRDefault="00F1386B">
      <w:pPr>
        <w:pStyle w:val="ConsPlusNormal"/>
        <w:spacing w:before="200"/>
        <w:ind w:firstLine="540"/>
        <w:jc w:val="both"/>
      </w:pPr>
      <w:r>
        <w:t>Комплекс мер по снижению потребления табака и алкоголя населением предполагает реализацию следующих мер:</w:t>
      </w:r>
    </w:p>
    <w:p w14:paraId="787D5A6E" w14:textId="77777777" w:rsidR="00F1386B" w:rsidRDefault="00F1386B">
      <w:pPr>
        <w:pStyle w:val="ConsPlusNormal"/>
        <w:spacing w:before="200"/>
        <w:ind w:firstLine="540"/>
        <w:jc w:val="both"/>
      </w:pPr>
      <w:r>
        <w:t>- изучение распространенности потребления табака и алкоголя среди различных групп населения;</w:t>
      </w:r>
    </w:p>
    <w:p w14:paraId="7C03168F" w14:textId="77777777" w:rsidR="00F1386B" w:rsidRDefault="00F1386B">
      <w:pPr>
        <w:pStyle w:val="ConsPlusNormal"/>
        <w:spacing w:before="200"/>
        <w:ind w:firstLine="540"/>
        <w:jc w:val="both"/>
      </w:pPr>
      <w:r>
        <w:t>- поддержка развития социально ориентированных некоммерческих организаций, участвующих в проведении мероприятий по формированию здорового образа жизни у населения;</w:t>
      </w:r>
    </w:p>
    <w:p w14:paraId="1D855BAB" w14:textId="77777777" w:rsidR="00F1386B" w:rsidRDefault="00F1386B">
      <w:pPr>
        <w:pStyle w:val="ConsPlusNormal"/>
        <w:spacing w:before="200"/>
        <w:ind w:firstLine="540"/>
        <w:jc w:val="both"/>
      </w:pPr>
      <w:r>
        <w:t>- организация эффективной медицинской помощи, связанной с отказом от курения и злоупотребления алкоголем;</w:t>
      </w:r>
    </w:p>
    <w:p w14:paraId="201A825E" w14:textId="77777777" w:rsidR="00F1386B" w:rsidRDefault="00F1386B">
      <w:pPr>
        <w:pStyle w:val="ConsPlusNormal"/>
        <w:spacing w:before="200"/>
        <w:ind w:firstLine="540"/>
        <w:jc w:val="both"/>
      </w:pPr>
      <w:r>
        <w:t>- оценка эффективности мероприятий по борьбе с курением и злоупотреблением алкоголем.</w:t>
      </w:r>
    </w:p>
    <w:p w14:paraId="3408226C" w14:textId="77777777" w:rsidR="00F1386B" w:rsidRDefault="00F1386B">
      <w:pPr>
        <w:pStyle w:val="ConsPlusNormal"/>
        <w:spacing w:before="200"/>
        <w:ind w:firstLine="540"/>
        <w:jc w:val="both"/>
      </w:pPr>
      <w:r>
        <w:t>Реализация комплекса мер по снижению потребления табака и алкоголя населением предполагает осуществление мониторинга показателей реализации табачной и алкогольной продукции на территории города Москвы.</w:t>
      </w:r>
    </w:p>
    <w:p w14:paraId="371D4DA5" w14:textId="77777777" w:rsidR="00F1386B" w:rsidRDefault="00F1386B">
      <w:pPr>
        <w:pStyle w:val="ConsPlusNormal"/>
        <w:spacing w:before="200"/>
        <w:ind w:firstLine="540"/>
        <w:jc w:val="both"/>
      </w:pPr>
      <w:r>
        <w:t>Комплекс мер по переходу на здоровое питание предполагает в рамках деятельности центров здоровья и профилактических подразделений медицинских организаций государственной системы здравоохранения города Москвы реализацию следующих мер:</w:t>
      </w:r>
    </w:p>
    <w:p w14:paraId="7A38868F" w14:textId="77777777" w:rsidR="00F1386B" w:rsidRDefault="00F1386B">
      <w:pPr>
        <w:pStyle w:val="ConsPlusNormal"/>
        <w:spacing w:before="200"/>
        <w:ind w:firstLine="540"/>
        <w:jc w:val="both"/>
      </w:pPr>
      <w:r>
        <w:t>- анализ соблюдения принципов здорового питания населением;</w:t>
      </w:r>
    </w:p>
    <w:p w14:paraId="658F110F" w14:textId="77777777" w:rsidR="00F1386B" w:rsidRDefault="00F1386B">
      <w:pPr>
        <w:pStyle w:val="ConsPlusNormal"/>
        <w:spacing w:before="200"/>
        <w:ind w:firstLine="540"/>
        <w:jc w:val="both"/>
      </w:pPr>
      <w:r>
        <w:t>- организацию эффективной медицинской помощи по коррекции избыточной массы тела и ожирения;</w:t>
      </w:r>
    </w:p>
    <w:p w14:paraId="3C8E690E" w14:textId="77777777" w:rsidR="00F1386B" w:rsidRDefault="00F1386B">
      <w:pPr>
        <w:pStyle w:val="ConsPlusNormal"/>
        <w:spacing w:before="200"/>
        <w:ind w:firstLine="540"/>
        <w:jc w:val="both"/>
      </w:pPr>
      <w:r>
        <w:t>- оценку эффективности мер, направленных на оздоровление питания и снижение распространенности избыточной массы тела и ожирения у населения.</w:t>
      </w:r>
    </w:p>
    <w:p w14:paraId="3E611A8C" w14:textId="77777777" w:rsidR="00F1386B" w:rsidRDefault="00F1386B">
      <w:pPr>
        <w:pStyle w:val="ConsPlusNormal"/>
        <w:spacing w:before="200"/>
        <w:ind w:firstLine="540"/>
        <w:jc w:val="both"/>
      </w:pPr>
      <w:r>
        <w:t>Комплекс мер по повышению уровня физической активности предполагает реализацию следующих мер:</w:t>
      </w:r>
    </w:p>
    <w:p w14:paraId="2E444C3F" w14:textId="77777777" w:rsidR="00F1386B" w:rsidRDefault="00F1386B">
      <w:pPr>
        <w:pStyle w:val="ConsPlusNormal"/>
        <w:spacing w:before="200"/>
        <w:ind w:firstLine="540"/>
        <w:jc w:val="both"/>
      </w:pPr>
      <w:r>
        <w:t>- анализ уровня физической активности различных групп населения;</w:t>
      </w:r>
    </w:p>
    <w:p w14:paraId="0D2DC922" w14:textId="77777777" w:rsidR="00F1386B" w:rsidRDefault="00F1386B">
      <w:pPr>
        <w:pStyle w:val="ConsPlusNormal"/>
        <w:spacing w:before="200"/>
        <w:ind w:firstLine="540"/>
        <w:jc w:val="both"/>
      </w:pPr>
      <w:r>
        <w:t>- совершенствование системы подготовки медицинских кадров с целью оказания консультативной помощи населению по вопросам физической активности;</w:t>
      </w:r>
    </w:p>
    <w:p w14:paraId="3089D254" w14:textId="77777777" w:rsidR="00F1386B" w:rsidRDefault="00F1386B">
      <w:pPr>
        <w:pStyle w:val="ConsPlusNormal"/>
        <w:spacing w:before="200"/>
        <w:ind w:firstLine="540"/>
        <w:jc w:val="both"/>
      </w:pPr>
      <w:r>
        <w:t>- содействие созданию условий для поддержания достаточного уровня физической активности населения, развитию инфраструктуры для занятий физической культурой.</w:t>
      </w:r>
    </w:p>
    <w:p w14:paraId="3256A41A" w14:textId="77777777" w:rsidR="00F1386B" w:rsidRDefault="00F1386B">
      <w:pPr>
        <w:pStyle w:val="ConsPlusNormal"/>
        <w:spacing w:before="200"/>
        <w:ind w:firstLine="540"/>
        <w:jc w:val="both"/>
      </w:pPr>
      <w:r>
        <w:t>При реализации данного мероприятия осуществляется комплекс мер по профилактике, раннему выявлению и снижению уровней факторов риска хронических неинфекционных заболеваний в медицинских организациях государственной системы здравоохранения города Москвы, который предполагает:</w:t>
      </w:r>
    </w:p>
    <w:p w14:paraId="40E24D24" w14:textId="77777777" w:rsidR="00F1386B" w:rsidRDefault="00F1386B">
      <w:pPr>
        <w:pStyle w:val="ConsPlusNormal"/>
        <w:spacing w:before="200"/>
        <w:ind w:firstLine="540"/>
        <w:jc w:val="both"/>
      </w:pPr>
      <w:r>
        <w:t>- приоритетное внимание в профилактической работе врача-терапевта к хроническим неинфекционным заболеваниям: артериальная гипертензия, ишемическая болезнь сердца, диабет II типа (неинсулинозависимый), бронхиальная астма, хроническая обструктивная болезнь легких;</w:t>
      </w:r>
    </w:p>
    <w:p w14:paraId="44B633CC" w14:textId="77777777" w:rsidR="00F1386B" w:rsidRDefault="00F1386B">
      <w:pPr>
        <w:pStyle w:val="ConsPlusNormal"/>
        <w:spacing w:before="200"/>
        <w:ind w:firstLine="540"/>
        <w:jc w:val="both"/>
      </w:pPr>
      <w:r>
        <w:t>- создание программ профессиональной подготовки врача-терапевта по методам выявления, лечения и профилактики осложнений указанных хронических неинфекционных заболеваний;</w:t>
      </w:r>
    </w:p>
    <w:p w14:paraId="1CEDEB29" w14:textId="77777777" w:rsidR="00F1386B" w:rsidRDefault="00F1386B">
      <w:pPr>
        <w:pStyle w:val="ConsPlusNormal"/>
        <w:spacing w:before="200"/>
        <w:ind w:firstLine="540"/>
        <w:jc w:val="both"/>
      </w:pPr>
      <w:r>
        <w:t>- внедрение системы учета показателей выявляемости данных хронических неинфекционных заболеваний врачом-терапевтом (количество лиц в возрасте старше 40 лет, которым был измерен уровень артериального давления, уровень холестерина, уровень сахара крови);</w:t>
      </w:r>
    </w:p>
    <w:p w14:paraId="6E633366" w14:textId="77777777" w:rsidR="00F1386B" w:rsidRDefault="00F1386B">
      <w:pPr>
        <w:pStyle w:val="ConsPlusNormal"/>
        <w:spacing w:before="200"/>
        <w:ind w:firstLine="540"/>
        <w:jc w:val="both"/>
      </w:pPr>
      <w:r>
        <w:t>- внедрение системы контроля качества оказания медицинской помощи пациентам с хроническими неинфекционными заболеваниями (артериальная гипертензия, ишемическая болезнь сердца, диабет II типа, бронхиальная астма, хроническая обструктивная болезнь легких) и назначения терапии в соответствии с национальными рекомендациями и клиническими протоколами ведения пациентов с указанными хроническими неинфекционными заболеваниями, контроля эффективности их лечения (контроль количества вызовов скорой медицинской помощи в связи с обострением течения указанных хронических неинфекционных заболеваний, контроль количества госпитализаций в связи с осложнениями данных хронических неинфекционных заболеваний);</w:t>
      </w:r>
    </w:p>
    <w:p w14:paraId="6EB7B009" w14:textId="77777777" w:rsidR="00F1386B" w:rsidRDefault="00F1386B">
      <w:pPr>
        <w:pStyle w:val="ConsPlusNormal"/>
        <w:spacing w:before="200"/>
        <w:ind w:firstLine="540"/>
        <w:jc w:val="both"/>
      </w:pPr>
      <w:r>
        <w:t>- разработку и реализацию программ ведения пациентов с хроническими неинфекционными заболеваниями в амбулаторных условиях (программа по амбулаторному ведению пациентов с артериальной гипертензией, программа по амбулаторному ведению пациентов с ишемической болезнью сердца, программа по амбулаторному ведению пожилых пациентов с множественными хроническими заболеваниями (артериальная гипертензия, ишемическая болезнь сердца, диабет II типа, бронхиальная астма, хроническая обструктивная болезнь легких) и создание системы активного динамического наблюдения за пациентами с данными заболеваниями методом ведения регистра, в том числе посредством использования ресурсов Единой медицинской информационно-аналитической системы, а также создание долгосрочных индивидуальных планов лечения;</w:t>
      </w:r>
    </w:p>
    <w:p w14:paraId="17E93D56" w14:textId="77777777" w:rsidR="00F1386B" w:rsidRDefault="00F1386B">
      <w:pPr>
        <w:pStyle w:val="ConsPlusNormal"/>
        <w:spacing w:before="200"/>
        <w:ind w:firstLine="540"/>
        <w:jc w:val="both"/>
      </w:pPr>
      <w:r>
        <w:t>- проведение информационной кампании с целью информирования населения о хронических неинфекционных заболеваниях, факторах риска их возникновения, жизнеугрожающих состояниях и принципах оказания первой помощи в случае ухудшения состояния здоровья пациентов.</w:t>
      </w:r>
    </w:p>
    <w:p w14:paraId="69E2CDA7" w14:textId="77777777" w:rsidR="00F1386B" w:rsidRDefault="00F1386B">
      <w:pPr>
        <w:pStyle w:val="ConsPlusNormal"/>
        <w:spacing w:before="200"/>
        <w:ind w:firstLine="540"/>
        <w:jc w:val="both"/>
      </w:pPr>
      <w:r>
        <w:t>Мероприятие "Проведение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p w14:paraId="3CF86F76" w14:textId="77777777" w:rsidR="00F1386B" w:rsidRDefault="00F1386B">
      <w:pPr>
        <w:pStyle w:val="ConsPlusNormal"/>
        <w:spacing w:before="200"/>
        <w:ind w:firstLine="540"/>
        <w:jc w:val="both"/>
      </w:pPr>
      <w:r>
        <w:t>Мероприятие определяет меры по первичной профилактике инфекционных заболеваний (вакцинопрофилактике) в рамках национального и регионального календарей прививок, а также реализацию дополнительных санитарно-гигиенических и медико-профилактических мер отдельным (декретированным) категориям граждан.</w:t>
      </w:r>
    </w:p>
    <w:p w14:paraId="21D8DC02" w14:textId="77777777" w:rsidR="00F1386B" w:rsidRDefault="00F1386B">
      <w:pPr>
        <w:pStyle w:val="ConsPlusNormal"/>
        <w:spacing w:before="200"/>
        <w:ind w:firstLine="540"/>
        <w:jc w:val="both"/>
      </w:pPr>
      <w:r>
        <w:t>Мероприятием также определяется проведение противоэпидемических мер в очагах инфекционных заболеваний. Реализация мероприятия является одной из важнейших составляющих работы по обеспечению эпидемиологической безопасности населения, сказывающейся как на уровне инфекционной заболеваемости, так и на смертности населения от причин, связанных с распространением инфекций, включая социально значимые и опасные.</w:t>
      </w:r>
    </w:p>
    <w:p w14:paraId="177CFFE9" w14:textId="77777777" w:rsidR="00F1386B" w:rsidRDefault="00F1386B">
      <w:pPr>
        <w:pStyle w:val="ConsPlusNormal"/>
        <w:spacing w:before="200"/>
        <w:ind w:firstLine="540"/>
        <w:jc w:val="both"/>
      </w:pPr>
      <w:r>
        <w:t>Мероприятие "Медицинские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p w14:paraId="3172568D" w14:textId="77777777" w:rsidR="00F1386B" w:rsidRDefault="00F1386B">
      <w:pPr>
        <w:pStyle w:val="ConsPlusNormal"/>
        <w:spacing w:before="200"/>
        <w:ind w:firstLine="540"/>
        <w:jc w:val="both"/>
      </w:pPr>
      <w:r>
        <w:t>Основными направлениями реализации данного мероприятия являются:</w:t>
      </w:r>
    </w:p>
    <w:p w14:paraId="0A6F2EF3" w14:textId="77777777" w:rsidR="00F1386B" w:rsidRDefault="00F1386B">
      <w:pPr>
        <w:pStyle w:val="ConsPlusNormal"/>
        <w:spacing w:before="200"/>
        <w:ind w:firstLine="540"/>
        <w:jc w:val="both"/>
      </w:pPr>
      <w:r>
        <w:t>- комплексная оценка результатов проведенной реорганизации медицинских организаций государственной системы здравоохранения города Москвы по оказанию первичной медико-санитарной помощи с целью определения необходимости дальнейшей оптимизации и перераспределения прикрепленного населения;</w:t>
      </w:r>
    </w:p>
    <w:p w14:paraId="6668DDF1" w14:textId="77777777" w:rsidR="00F1386B" w:rsidRDefault="00F1386B">
      <w:pPr>
        <w:pStyle w:val="ConsPlusNormal"/>
        <w:spacing w:before="200"/>
        <w:ind w:firstLine="540"/>
        <w:jc w:val="both"/>
      </w:pPr>
      <w:r>
        <w:t>- привлечение федеральных медицинских организаций и медицинских организаций частной системы здравоохранения для оказания первичной медико-санитарной помощи;</w:t>
      </w:r>
    </w:p>
    <w:p w14:paraId="60175332" w14:textId="77777777" w:rsidR="00F1386B" w:rsidRDefault="00F1386B">
      <w:pPr>
        <w:pStyle w:val="ConsPlusNormal"/>
        <w:spacing w:before="200"/>
        <w:ind w:firstLine="540"/>
        <w:jc w:val="both"/>
      </w:pPr>
      <w:r>
        <w:t>- открытие дополнительных койко-мест дневных стационаров в медицинских организациях государственной системы здравоохранения города Москвы с учетом фактической потребности, а также участия федеральных медицинских организаций и медицинских организаций частной системы здравоохранения в реализации Территориальной программы обязательного медицинского страхования города Москвы;</w:t>
      </w:r>
    </w:p>
    <w:p w14:paraId="79DF8D89" w14:textId="77777777" w:rsidR="00F1386B" w:rsidRDefault="00F1386B">
      <w:pPr>
        <w:pStyle w:val="ConsPlusNormal"/>
        <w:spacing w:before="200"/>
        <w:ind w:firstLine="540"/>
        <w:jc w:val="both"/>
      </w:pPr>
      <w:r>
        <w:t>- организация гериатрической службы в поликлиниках;</w:t>
      </w:r>
    </w:p>
    <w:p w14:paraId="1045C1F3" w14:textId="77777777" w:rsidR="00F1386B" w:rsidRDefault="00F1386B">
      <w:pPr>
        <w:pStyle w:val="ConsPlusNormal"/>
        <w:spacing w:before="200"/>
        <w:ind w:firstLine="540"/>
        <w:jc w:val="both"/>
      </w:pPr>
      <w:r>
        <w:t>- создание института врачей общей практики в целях повышения преемственности ведения пациентов, расширения функционала врача-терапевта и повышения квалификации терапевтических кадров в звене первичной медико-санитарной помощи;</w:t>
      </w:r>
    </w:p>
    <w:p w14:paraId="5F2E4072" w14:textId="77777777" w:rsidR="00F1386B" w:rsidRDefault="00F1386B">
      <w:pPr>
        <w:pStyle w:val="ConsPlusNormal"/>
        <w:spacing w:before="200"/>
        <w:ind w:firstLine="540"/>
        <w:jc w:val="both"/>
      </w:pPr>
      <w:r>
        <w:t>- развитие амбулаторной патронажной службы.</w:t>
      </w:r>
    </w:p>
    <w:p w14:paraId="0C6B45F6" w14:textId="77777777" w:rsidR="00F1386B" w:rsidRDefault="00F1386B">
      <w:pPr>
        <w:pStyle w:val="ConsPlusNormal"/>
        <w:spacing w:before="200"/>
        <w:ind w:firstLine="540"/>
        <w:jc w:val="both"/>
      </w:pPr>
      <w:r>
        <w:t>Указанные приоритетные направления реализации данного мероприятия связаны с систематизацией работы по индивидуальной оценке наиболее вероятных социальных и средовых факторов риска развития заболеваний, определению функциональных и адаптивных резервов организма с учетом возрастных особенностей, внедрению методических подходов к прогнозированию состояния здоровья человека. Мероприятие также предусматривает развитие в амбулаториях, поликлиниках, диагностических центрах школ профилактики для пациентов по различным профилям заболеваний.</w:t>
      </w:r>
    </w:p>
    <w:p w14:paraId="0A679B1A" w14:textId="77777777" w:rsidR="00F1386B" w:rsidRDefault="00F1386B">
      <w:pPr>
        <w:pStyle w:val="ConsPlusNormal"/>
        <w:spacing w:before="200"/>
        <w:ind w:firstLine="540"/>
        <w:jc w:val="both"/>
      </w:pPr>
      <w:r>
        <w:t>Для обеспечения развития помощи больным с сердечно-сосудистыми заболеваниями планируется развитие маршрутизации пациентов кардиологического профиля (включая трехуровневую реабилитацию), а также развитие сети специализированных дневных стационаров, что позволит снять профильную нагрузку на стационарное звено (отделения кардиологии в многопрофильных больницах).</w:t>
      </w:r>
    </w:p>
    <w:p w14:paraId="43B5F8C8" w14:textId="77777777" w:rsidR="00F1386B" w:rsidRDefault="00F1386B">
      <w:pPr>
        <w:pStyle w:val="ConsPlusNormal"/>
        <w:spacing w:before="200"/>
        <w:ind w:firstLine="540"/>
        <w:jc w:val="both"/>
      </w:pPr>
      <w:r>
        <w:t>Совершенствование эндокринологической помощи предполагает внедрение в клиническую практику современных методов терапии сахарного диабета с фокусом на кардионефропротекцию, расширение контингента пациентов, охваченных динамическим наблюдением, активизацию работы школ по обучению больных сахарным диабетом и ожирением в медицинских организациях государственной системы здравоохранения города Москвы, проведение городских дней диабета и встреч с пациентами с интерактивным обсуждением наиболее актуальных вопросов медицинской помощи. Кроме того, продолжится работа по ведению регистров пациентов с такими эндокринными заболеваниями, как сахарный диабет, акромегалия, гипофизарный нанизм.</w:t>
      </w:r>
    </w:p>
    <w:p w14:paraId="3715DD4F" w14:textId="77777777" w:rsidR="00F1386B" w:rsidRDefault="00F1386B">
      <w:pPr>
        <w:pStyle w:val="ConsPlusNormal"/>
        <w:spacing w:before="200"/>
        <w:ind w:firstLine="540"/>
        <w:jc w:val="both"/>
      </w:pPr>
      <w:r>
        <w:t>Продолжится совершенствование пульмонологической помощи. Получит развитие служба респираторной поддержки в домашних условиях. Предусматривается проведение ежегодного дня легочного здоровья и астмы.</w:t>
      </w:r>
    </w:p>
    <w:p w14:paraId="5CD7F292" w14:textId="77777777" w:rsidR="00F1386B" w:rsidRDefault="00F1386B">
      <w:pPr>
        <w:pStyle w:val="ConsPlusNormal"/>
        <w:spacing w:before="200"/>
        <w:ind w:firstLine="540"/>
        <w:jc w:val="both"/>
      </w:pPr>
      <w:r>
        <w:t>Для совершенствования системы оказания онкологической помощи предусматривается организация в каждом административном округе города Москвы онкологических диспансеров, открытие кабинетов реабилитации женщин, перенесших радикальные операции по поводу рака молочной железы, открытие в онкологических диспансерах дневных стационаров для проведения химиотерапии и кабинетов реабилитации онкологических больных. Предусматривается дооснащение медицинских организаций государственной системы здравоохранения города Москвы для проведения противоопухолевой лекарственной терапии для лечения больных злокачественными новообразованиями в амбулаторных условиях в соответствии со стандартами медицинской помощи.</w:t>
      </w:r>
    </w:p>
    <w:p w14:paraId="6381A0D5" w14:textId="77777777" w:rsidR="00F1386B" w:rsidRDefault="00F1386B">
      <w:pPr>
        <w:pStyle w:val="ConsPlusNormal"/>
        <w:spacing w:before="200"/>
        <w:ind w:firstLine="540"/>
        <w:jc w:val="both"/>
      </w:pPr>
      <w:r>
        <w:t>В рамках данного мероприятия осуществляется реализация мер:</w:t>
      </w:r>
    </w:p>
    <w:p w14:paraId="7F03E464" w14:textId="77777777" w:rsidR="00F1386B" w:rsidRDefault="00F1386B">
      <w:pPr>
        <w:pStyle w:val="ConsPlusNormal"/>
        <w:spacing w:before="200"/>
        <w:ind w:firstLine="540"/>
        <w:jc w:val="both"/>
      </w:pPr>
      <w:r>
        <w:t>- по обеспечению лекарственными препаратами и изделиями медицинского назначения граждан по перечню заболеваний и других категорий граждан, меры социальной поддержки которых относятся к ведению субъектов Российской Федерации, по обеспечению лекарственными препаратами отдельных категорий граждан, имеющих право на получение государственной социальной помощи в городе Москве и включенных в федеральный регистр, а также иные мероприятия в сфере лекарственного обеспечения, которые ранее осуществлялись в подпрограмме "Совершенствование системы льготного лекарственного обеспечения жителей города Москвы, в том числе в амбулаторных условиях". Указанные меры предусматривают обеспечение отдельных категорий жителей города Москвы лекарственными препаратами и изделиями медицинского назначения в соответствии с нормативными правовыми актами города Москвы, а также пациентов,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обеспечение отдельных категорий граждан, имеющих право на получение государственной социальной помощи, при оказании медицинской помощи в амбулаторных условиях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14:paraId="535DC870" w14:textId="77777777" w:rsidR="00F1386B" w:rsidRDefault="00F1386B">
      <w:pPr>
        <w:pStyle w:val="ConsPlusNormal"/>
        <w:spacing w:before="200"/>
        <w:ind w:firstLine="540"/>
        <w:jc w:val="both"/>
      </w:pPr>
      <w:r>
        <w:t>- по строительству 39 зданий для медицинских организаций государственной системы здравоохранения города Москвы в целях оказания медицинской помощи в амбулаторных условиях, которое ранее реализовывалось в качестве самостоятельного мероприятия "Реализация комплекса мер по развитию амбулаторно-поликлинических медицинских организаций государственной системы здравоохранения города Москвы" подпрограммы "Формирование эффективной системы организации медицинской помощи. Совершенствование системы территориального планирования".</w:t>
      </w:r>
    </w:p>
    <w:p w14:paraId="4FDF511F" w14:textId="77777777" w:rsidR="00F1386B" w:rsidRDefault="00F1386B">
      <w:pPr>
        <w:pStyle w:val="ConsPlusNormal"/>
        <w:spacing w:before="200"/>
        <w:ind w:firstLine="540"/>
        <w:jc w:val="both"/>
      </w:pPr>
      <w:r>
        <w:t>При реализации данного мероприятия в целях совершенствования оказания медицинской помощи лицам пожилого и старческого возраста в поликлиниках организуется гериатрическая служба, реализующая:</w:t>
      </w:r>
    </w:p>
    <w:p w14:paraId="4537E356" w14:textId="77777777" w:rsidR="00F1386B" w:rsidRDefault="00F1386B">
      <w:pPr>
        <w:pStyle w:val="ConsPlusNormal"/>
        <w:spacing w:before="200"/>
        <w:ind w:firstLine="540"/>
        <w:jc w:val="both"/>
      </w:pPr>
      <w:r>
        <w:t>- организацию работы консультативных гериатрических кабинетов;</w:t>
      </w:r>
    </w:p>
    <w:p w14:paraId="0C192240" w14:textId="77777777" w:rsidR="00F1386B" w:rsidRDefault="00F1386B">
      <w:pPr>
        <w:pStyle w:val="ConsPlusNormal"/>
        <w:spacing w:before="200"/>
        <w:ind w:firstLine="540"/>
        <w:jc w:val="both"/>
      </w:pPr>
      <w:r>
        <w:t>- создание регистра пациентов, нуждающихся в гериатрической помощи;</w:t>
      </w:r>
    </w:p>
    <w:p w14:paraId="3B43BA15" w14:textId="77777777" w:rsidR="00F1386B" w:rsidRDefault="00F1386B">
      <w:pPr>
        <w:pStyle w:val="ConsPlusNormal"/>
        <w:spacing w:before="200"/>
        <w:ind w:firstLine="540"/>
        <w:jc w:val="both"/>
      </w:pPr>
      <w:r>
        <w:t>- организацию единой системы отбора пациентов для гериатрического консультирования на этапе первичной медико-санитарной помощи;</w:t>
      </w:r>
    </w:p>
    <w:p w14:paraId="30468063" w14:textId="77777777" w:rsidR="00F1386B" w:rsidRDefault="00F1386B">
      <w:pPr>
        <w:pStyle w:val="ConsPlusNormal"/>
        <w:spacing w:before="200"/>
        <w:ind w:firstLine="540"/>
        <w:jc w:val="both"/>
      </w:pPr>
      <w:r>
        <w:t>- оптимизацию и внедрение алгоритма диспансеризации лиц пожилого возраста (старше 60-летнего возраста) и старческого возраста (старше 80-летнего возраста);</w:t>
      </w:r>
    </w:p>
    <w:p w14:paraId="1BB817C1" w14:textId="77777777" w:rsidR="00F1386B" w:rsidRDefault="00F1386B">
      <w:pPr>
        <w:pStyle w:val="ConsPlusNormal"/>
        <w:spacing w:before="200"/>
        <w:ind w:firstLine="540"/>
        <w:jc w:val="both"/>
      </w:pPr>
      <w:r>
        <w:t>- разработку и внедрение единого протокола гериатрического осмотра, основанного на проведении комплексной гериатрической оценки;</w:t>
      </w:r>
    </w:p>
    <w:p w14:paraId="00740D07" w14:textId="77777777" w:rsidR="00F1386B" w:rsidRDefault="00F1386B">
      <w:pPr>
        <w:pStyle w:val="ConsPlusNormal"/>
        <w:spacing w:before="200"/>
        <w:ind w:firstLine="540"/>
        <w:jc w:val="both"/>
      </w:pPr>
      <w:r>
        <w:t>- обеспечение условий подготовки врачей-гериатров, врачей первичного звена, врачей-специалистов по отдельным специальностям, медицинских сестер гериатрических кабинетов и отделений, младших медицинских сестер, при обучении которых учитываются единые алгоритмы оказания гериатрической помощи и проведения комплексной гериатрической оценки, особенности течения, диагностики и лечения заболеваний у пациентов пожилого и старческого возраста, приобретение навыков выявления и профилактики основных гериатрических синдромов;</w:t>
      </w:r>
    </w:p>
    <w:p w14:paraId="7F2464B6" w14:textId="77777777" w:rsidR="00F1386B" w:rsidRDefault="00F1386B">
      <w:pPr>
        <w:pStyle w:val="ConsPlusNormal"/>
        <w:spacing w:before="200"/>
        <w:ind w:firstLine="540"/>
        <w:jc w:val="both"/>
      </w:pPr>
      <w:r>
        <w:t>- создание и внедрение рекомендаций по ведению пациентов, нуждающихся в гериатрической помощи;</w:t>
      </w:r>
    </w:p>
    <w:p w14:paraId="3238898A" w14:textId="77777777" w:rsidR="00F1386B" w:rsidRDefault="00F1386B">
      <w:pPr>
        <w:pStyle w:val="ConsPlusNormal"/>
        <w:spacing w:before="200"/>
        <w:ind w:firstLine="540"/>
        <w:jc w:val="both"/>
      </w:pPr>
      <w:r>
        <w:t>- введение методов контроля за клинической эффективностью ведения пациентов со старческой астенией (контроль количества вызовов скорой и неотложной медицинской помощи, количества экстренных госпитализаций и количества реабилитационных и адаптационных медицинских мероприятий);</w:t>
      </w:r>
    </w:p>
    <w:p w14:paraId="3E01360B" w14:textId="77777777" w:rsidR="00F1386B" w:rsidRDefault="00F1386B">
      <w:pPr>
        <w:pStyle w:val="ConsPlusNormal"/>
        <w:spacing w:before="200"/>
        <w:ind w:firstLine="540"/>
        <w:jc w:val="both"/>
      </w:pPr>
      <w:r>
        <w:t>- организацию взаимодействия гериатрического отделения поликлиники с уполномоченным органом исполнительной власти города Москвы в сфере социального обслуживания, поставщиками социальных услуг, общественными объединениями, оказывающими помощь гражданам старших возрастных групп, находящимся в трудной жизненной ситуации.</w:t>
      </w:r>
    </w:p>
    <w:p w14:paraId="4F8325B4" w14:textId="77777777" w:rsidR="00F1386B" w:rsidRDefault="00F1386B">
      <w:pPr>
        <w:pStyle w:val="ConsPlusNormal"/>
        <w:spacing w:before="200"/>
        <w:ind w:firstLine="540"/>
        <w:jc w:val="both"/>
      </w:pPr>
      <w:r>
        <w:t>В целях повышения преемственности ведения пациентов, расширения функционала врача-терапевта и повышения квалификации терапевтических кадров в звене первичной медико-санитарной помощи создан институт врачей общей практики, которые как специалисты широкого профиля владеют навыками и знаниями как терапевта, так и врача-специалиста по отдельным специальностям (оториноларингология, хирургия, офтальмология, гинекология), что позволяет им лечить больных с наиболее распространенными заболеваниями.</w:t>
      </w:r>
    </w:p>
    <w:p w14:paraId="754A3ED5" w14:textId="77777777" w:rsidR="00F1386B" w:rsidRDefault="00F1386B">
      <w:pPr>
        <w:pStyle w:val="ConsPlusNormal"/>
        <w:spacing w:before="200"/>
        <w:ind w:firstLine="540"/>
        <w:jc w:val="both"/>
      </w:pPr>
      <w:r>
        <w:t>Для совершенствования помощи маломобильным пациентам предусматривается развитие амбулаторной патронажной (сестринской) службы, которая будет обеспечивать:</w:t>
      </w:r>
    </w:p>
    <w:p w14:paraId="3C59666B" w14:textId="77777777" w:rsidR="00F1386B" w:rsidRDefault="00F1386B">
      <w:pPr>
        <w:pStyle w:val="ConsPlusNormal"/>
        <w:spacing w:before="200"/>
        <w:ind w:firstLine="540"/>
        <w:jc w:val="both"/>
      </w:pPr>
      <w:r>
        <w:t>- выполнение по решению врача или администрации медицинской организации посещений на дому и оказание медицинских услуг;</w:t>
      </w:r>
    </w:p>
    <w:p w14:paraId="4CBAE638" w14:textId="77777777" w:rsidR="00F1386B" w:rsidRDefault="00F1386B">
      <w:pPr>
        <w:pStyle w:val="ConsPlusNormal"/>
        <w:spacing w:before="200"/>
        <w:ind w:firstLine="540"/>
        <w:jc w:val="both"/>
      </w:pPr>
      <w:r>
        <w:t>- активное взаимодействие с маломобильными пациентами по телефону с целью динамического контроля за состоянием здоровья пациента, планирования его дальнейшего наблюдения и лечения;</w:t>
      </w:r>
    </w:p>
    <w:p w14:paraId="391ED9E5" w14:textId="77777777" w:rsidR="00F1386B" w:rsidRDefault="00F1386B">
      <w:pPr>
        <w:pStyle w:val="ConsPlusNormal"/>
        <w:spacing w:before="200"/>
        <w:ind w:firstLine="540"/>
        <w:jc w:val="both"/>
      </w:pPr>
      <w:r>
        <w:t>- обучение пациентов и их родственников базовому уходу в случае ограниченной мобильности.</w:t>
      </w:r>
    </w:p>
    <w:p w14:paraId="6F9A0114" w14:textId="77777777" w:rsidR="00F1386B" w:rsidRDefault="00F1386B">
      <w:pPr>
        <w:pStyle w:val="ConsPlusNormal"/>
        <w:jc w:val="both"/>
      </w:pPr>
    </w:p>
    <w:p w14:paraId="022842C6" w14:textId="77777777" w:rsidR="00F1386B" w:rsidRDefault="00F1386B">
      <w:pPr>
        <w:pStyle w:val="ConsPlusTitle"/>
        <w:jc w:val="center"/>
        <w:outlineLvl w:val="2"/>
      </w:pPr>
      <w:r>
        <w:t>Подпрограмма "Формирование эффективной системы организации</w:t>
      </w:r>
    </w:p>
    <w:p w14:paraId="5D96459F" w14:textId="77777777" w:rsidR="00F1386B" w:rsidRDefault="00F1386B">
      <w:pPr>
        <w:pStyle w:val="ConsPlusTitle"/>
        <w:jc w:val="center"/>
      </w:pPr>
      <w:r>
        <w:t>медицинской помощи. Совершенствование системы</w:t>
      </w:r>
    </w:p>
    <w:p w14:paraId="68F9DE98" w14:textId="77777777" w:rsidR="00F1386B" w:rsidRDefault="00F1386B">
      <w:pPr>
        <w:pStyle w:val="ConsPlusTitle"/>
        <w:jc w:val="center"/>
      </w:pPr>
      <w:r>
        <w:t>территориального планирования"</w:t>
      </w:r>
    </w:p>
    <w:p w14:paraId="54DD6B66" w14:textId="77777777" w:rsidR="00F1386B" w:rsidRDefault="00F1386B">
      <w:pPr>
        <w:pStyle w:val="ConsPlusNormal"/>
        <w:jc w:val="both"/>
      </w:pPr>
    </w:p>
    <w:p w14:paraId="4D6DFD66" w14:textId="77777777" w:rsidR="00F1386B" w:rsidRDefault="00F1386B">
      <w:pPr>
        <w:pStyle w:val="ConsPlusNormal"/>
        <w:ind w:firstLine="540"/>
        <w:jc w:val="both"/>
      </w:pPr>
      <w:r>
        <w:t>Цель подпрограммы - формирование эффективной системы организации и управления государственной системой здравоохранения города Москвы, обеспечивающей доступную и качественную медицинскую помощь населению.</w:t>
      </w:r>
    </w:p>
    <w:p w14:paraId="0F9F07A0" w14:textId="77777777" w:rsidR="00F1386B" w:rsidRDefault="00F1386B">
      <w:pPr>
        <w:pStyle w:val="ConsPlusNormal"/>
        <w:spacing w:before="200"/>
        <w:ind w:firstLine="540"/>
        <w:jc w:val="both"/>
      </w:pPr>
      <w:r>
        <w:t>Задачи подпрограммы:</w:t>
      </w:r>
    </w:p>
    <w:p w14:paraId="62F4493C" w14:textId="77777777" w:rsidR="00F1386B" w:rsidRDefault="00F1386B">
      <w:pPr>
        <w:pStyle w:val="ConsPlusNormal"/>
        <w:spacing w:before="200"/>
        <w:ind w:firstLine="540"/>
        <w:jc w:val="both"/>
      </w:pPr>
      <w:r>
        <w:t>- оптимизация многоуровневой системы оказания медицинской помощи. Поэтапная реструктуризация сети медицинских организаций государственной системы здравоохранения города Москвы;</w:t>
      </w:r>
    </w:p>
    <w:p w14:paraId="50AA60E8" w14:textId="77777777" w:rsidR="00F1386B" w:rsidRDefault="00F1386B">
      <w:pPr>
        <w:pStyle w:val="ConsPlusNormal"/>
        <w:spacing w:before="200"/>
        <w:ind w:firstLine="540"/>
        <w:jc w:val="both"/>
      </w:pPr>
      <w:r>
        <w:t>- внедрение стандартов медицинской помощи и порядков оказания медицинской помощи;</w:t>
      </w:r>
    </w:p>
    <w:p w14:paraId="33548384" w14:textId="77777777" w:rsidR="00F1386B" w:rsidRDefault="00F1386B">
      <w:pPr>
        <w:pStyle w:val="ConsPlusNormal"/>
        <w:spacing w:before="200"/>
        <w:ind w:firstLine="540"/>
        <w:jc w:val="both"/>
      </w:pPr>
      <w:r>
        <w:t>- создание равных возможностей для участия медицинских организаций частной системы здравоохранения в реализации Территориальной программы государственных гарантий бесплатного оказания гражданам медицинской помощи в городе Москве.</w:t>
      </w:r>
    </w:p>
    <w:p w14:paraId="4C46339F" w14:textId="77777777" w:rsidR="00F1386B" w:rsidRDefault="00F1386B">
      <w:pPr>
        <w:pStyle w:val="ConsPlusNormal"/>
        <w:spacing w:before="200"/>
        <w:ind w:firstLine="540"/>
        <w:jc w:val="both"/>
      </w:pPr>
      <w:r>
        <w:t>Мероприятие "Структурно-функциональная оптимизация системы управления здравоохранением".</w:t>
      </w:r>
    </w:p>
    <w:p w14:paraId="3C373E58" w14:textId="77777777" w:rsidR="00F1386B" w:rsidRDefault="00F1386B">
      <w:pPr>
        <w:pStyle w:val="ConsPlusNormal"/>
        <w:spacing w:before="200"/>
        <w:ind w:firstLine="540"/>
        <w:jc w:val="both"/>
      </w:pPr>
      <w:r>
        <w:t>Мероприятие предусматривает дальнейшее совершенствование управленческих функций на уровне административных округов города Москвы, включая повышение эффективности использования финансовых средств, выделяемых из бюджета города Москвы.</w:t>
      </w:r>
    </w:p>
    <w:p w14:paraId="2E5F78CE" w14:textId="77777777" w:rsidR="00F1386B" w:rsidRDefault="00F1386B">
      <w:pPr>
        <w:pStyle w:val="ConsPlusNormal"/>
        <w:spacing w:before="200"/>
        <w:ind w:firstLine="540"/>
        <w:jc w:val="both"/>
      </w:pPr>
      <w:r>
        <w:t>Эффективность реализации мероприятия будет обеспечена за счет структурной и функциональной оптимизации деятельности дирекций по обеспечению деятельности государственных учреждений здравоохранения административных округов города Москвы и дальнейшего развития систем централизованных бухгалтерий, что позволит сконцентрировать имеющиеся организационные и материальные ресурсы.</w:t>
      </w:r>
    </w:p>
    <w:p w14:paraId="1FAA5194" w14:textId="77777777" w:rsidR="00F1386B" w:rsidRDefault="00F1386B">
      <w:pPr>
        <w:pStyle w:val="ConsPlusNormal"/>
        <w:spacing w:before="200"/>
        <w:ind w:firstLine="540"/>
        <w:jc w:val="both"/>
      </w:pPr>
      <w:r>
        <w:t>Основными направлениями реализации данного мероприятия являются:</w:t>
      </w:r>
    </w:p>
    <w:p w14:paraId="64084CF7" w14:textId="77777777" w:rsidR="00F1386B" w:rsidRDefault="00F1386B">
      <w:pPr>
        <w:pStyle w:val="ConsPlusNormal"/>
        <w:spacing w:before="200"/>
        <w:ind w:firstLine="540"/>
        <w:jc w:val="both"/>
      </w:pPr>
      <w:r>
        <w:t>- мониторинг материально-технической оснащенности медицинских организаций;</w:t>
      </w:r>
    </w:p>
    <w:p w14:paraId="2D7D9465" w14:textId="77777777" w:rsidR="00F1386B" w:rsidRDefault="00F1386B">
      <w:pPr>
        <w:pStyle w:val="ConsPlusNormal"/>
        <w:spacing w:before="200"/>
        <w:ind w:firstLine="540"/>
        <w:jc w:val="both"/>
      </w:pPr>
      <w:r>
        <w:t>- анализ результатов финансово-хозяйственной деятельности медицинских организаций государственной системы здравоохранения города Москвы и завершение работы по изменению их организационно-правовой формы;</w:t>
      </w:r>
    </w:p>
    <w:p w14:paraId="45B2B96A" w14:textId="77777777" w:rsidR="00F1386B" w:rsidRDefault="00F1386B">
      <w:pPr>
        <w:pStyle w:val="ConsPlusNormal"/>
        <w:spacing w:before="200"/>
        <w:ind w:firstLine="540"/>
        <w:jc w:val="both"/>
      </w:pPr>
      <w:r>
        <w:t>- мониторинг структуры расходов по условиям и формам оказания медицинской помощи в городе Москве;</w:t>
      </w:r>
    </w:p>
    <w:p w14:paraId="747FDF5C" w14:textId="77777777" w:rsidR="00F1386B" w:rsidRDefault="00F1386B">
      <w:pPr>
        <w:pStyle w:val="ConsPlusNormal"/>
        <w:spacing w:before="200"/>
        <w:ind w:firstLine="540"/>
        <w:jc w:val="both"/>
      </w:pPr>
      <w:r>
        <w:t>- проведение оценки возможности сокращения административных расходов путем оптимизации численности персонала, не занимающегося напрямую оказанием медицинской помощи, оптимизации расходов, не относящихся к расходам на оказание медицинской помощи (расходов на коммунальные услуги, охрану, транспортное обслуживание, уборку помещений и иных подобных расходов), с последующем осуществлением мероприятий по сокращению таких расходов;</w:t>
      </w:r>
    </w:p>
    <w:p w14:paraId="68A8D40A" w14:textId="77777777" w:rsidR="00F1386B" w:rsidRDefault="00F1386B">
      <w:pPr>
        <w:pStyle w:val="ConsPlusNormal"/>
        <w:spacing w:before="200"/>
        <w:ind w:firstLine="540"/>
        <w:jc w:val="both"/>
      </w:pPr>
      <w:r>
        <w:t>- реализация проекта стандартов (моделей) управления ресурсами для всех медицинских организаций государственной системы здравоохранения города Москвы;</w:t>
      </w:r>
    </w:p>
    <w:p w14:paraId="2FDB7B25" w14:textId="77777777" w:rsidR="00F1386B" w:rsidRDefault="00F1386B">
      <w:pPr>
        <w:pStyle w:val="ConsPlusNormal"/>
        <w:spacing w:before="200"/>
        <w:ind w:firstLine="540"/>
        <w:jc w:val="both"/>
      </w:pPr>
      <w:r>
        <w:t>- обеспечение дифференциации оплаты труда основного и прочего персонала медицинских организаций государственной системы здравоохранения города Москвы, оптимизация расходов на административно-управленческий персонал и вспомогательный персонал;</w:t>
      </w:r>
    </w:p>
    <w:p w14:paraId="1210096B" w14:textId="77777777" w:rsidR="00F1386B" w:rsidRDefault="00F1386B">
      <w:pPr>
        <w:pStyle w:val="ConsPlusNormal"/>
        <w:spacing w:before="200"/>
        <w:ind w:firstLine="540"/>
        <w:jc w:val="both"/>
      </w:pPr>
      <w:r>
        <w:t>- осуществление мониторинга расходов на повышение заработной платы работников государственной системы здравоохранения города Москвы в соответствии с указами Президента Российской Федерации и учет результатов указанного мониторинга при формировании бюджета города Москвы;</w:t>
      </w:r>
    </w:p>
    <w:p w14:paraId="0C461295" w14:textId="77777777" w:rsidR="00F1386B" w:rsidRDefault="00F1386B">
      <w:pPr>
        <w:pStyle w:val="ConsPlusNormal"/>
        <w:spacing w:before="200"/>
        <w:ind w:firstLine="540"/>
        <w:jc w:val="both"/>
      </w:pPr>
      <w:r>
        <w:t>- внедрение системы финансового стимулирования медицинских организаций за достижение целевых показателей здоровья прикрепленного населения;</w:t>
      </w:r>
    </w:p>
    <w:p w14:paraId="7743A742" w14:textId="77777777" w:rsidR="00F1386B" w:rsidRDefault="00F1386B">
      <w:pPr>
        <w:pStyle w:val="ConsPlusNormal"/>
        <w:spacing w:before="200"/>
        <w:ind w:firstLine="540"/>
        <w:jc w:val="both"/>
      </w:pPr>
      <w:r>
        <w:t>- расширение перечня товаров, работ и услуг при проведении централизованных закупок, максимальный переход на аутсорсинг при оказании услуг по обеспечению деятельности медицинских организаций;</w:t>
      </w:r>
    </w:p>
    <w:p w14:paraId="7974739A" w14:textId="77777777" w:rsidR="00F1386B" w:rsidRDefault="00F1386B">
      <w:pPr>
        <w:pStyle w:val="ConsPlusNormal"/>
        <w:spacing w:before="200"/>
        <w:ind w:firstLine="540"/>
        <w:jc w:val="both"/>
      </w:pPr>
      <w:r>
        <w:t>- обеспечение постоянного финансового контроля обоснованности расходов медицинских организаций;</w:t>
      </w:r>
    </w:p>
    <w:p w14:paraId="0383D90E" w14:textId="77777777" w:rsidR="00F1386B" w:rsidRDefault="00F1386B">
      <w:pPr>
        <w:pStyle w:val="ConsPlusNormal"/>
        <w:spacing w:before="200"/>
        <w:ind w:firstLine="540"/>
        <w:jc w:val="both"/>
      </w:pPr>
      <w:r>
        <w:t>- передача неэффективно используемых зданий и сооружений, земельных участков в имущественную казну города Москвы.</w:t>
      </w:r>
    </w:p>
    <w:p w14:paraId="742A962B" w14:textId="77777777" w:rsidR="00F1386B" w:rsidRDefault="00F1386B">
      <w:pPr>
        <w:pStyle w:val="ConsPlusNormal"/>
        <w:spacing w:before="200"/>
        <w:ind w:firstLine="540"/>
        <w:jc w:val="both"/>
      </w:pPr>
      <w:r>
        <w:t>Мероприятие "Проведение работ и оказание услуг по научному обеспечению оказания медицинской помощи".</w:t>
      </w:r>
    </w:p>
    <w:p w14:paraId="20CFF6A5" w14:textId="77777777" w:rsidR="00F1386B" w:rsidRDefault="00F1386B">
      <w:pPr>
        <w:pStyle w:val="ConsPlusNormal"/>
        <w:spacing w:before="200"/>
        <w:ind w:firstLine="540"/>
        <w:jc w:val="both"/>
      </w:pPr>
      <w:r>
        <w:t>Мероприятие определяет реализацию научных, в том числе научно-организационных, методических, исследовательских разработок, выполняемых научно-исследовательскими и научно-практическими организациями, подведомственными Департаменту здравоохранения города Москвы. Указанные разработки реализуются в соответствии с планом работы Ученого совета Департамента здравоохранения города Москвы и утвержденными календарными планами научно-исследовательских работ учреждений.</w:t>
      </w:r>
    </w:p>
    <w:p w14:paraId="6535D7B4" w14:textId="77777777" w:rsidR="00F1386B" w:rsidRDefault="00F1386B">
      <w:pPr>
        <w:pStyle w:val="ConsPlusNormal"/>
        <w:spacing w:before="200"/>
        <w:ind w:firstLine="540"/>
        <w:jc w:val="both"/>
      </w:pPr>
      <w:r>
        <w:t>Мероприятие предполагает выполнение работ по разработке и внедрению новых методов диагностики и лечения заболеваний, совершенствованию методов управления системой здравоохранения.</w:t>
      </w:r>
    </w:p>
    <w:p w14:paraId="5DA10455" w14:textId="77777777" w:rsidR="00F1386B" w:rsidRDefault="00F1386B">
      <w:pPr>
        <w:pStyle w:val="ConsPlusNormal"/>
        <w:spacing w:before="200"/>
        <w:ind w:firstLine="540"/>
        <w:jc w:val="both"/>
      </w:pPr>
      <w:r>
        <w:t>Важными направлениями научного обеспечения деятельности медицинских организаций государственной системы здравоохранения города Москвы станут адаптация государственного управления отраслью к международным формам ведения медицинского бизнеса, интеграция в процессы глобальной кооперации, развитие механизмов межведомственного взаимодействия, построение эффективной системы координации деятельности медицинских организаций государственной системы здравоохранения различного уровня. Развитие отрасли потребует привлечения специалистов в области проектного управления, экономического и структурного анализа, экспертизы, математического моделирования, администрирования, учета и обработки поступающих информационных потоков.</w:t>
      </w:r>
    </w:p>
    <w:p w14:paraId="053018F5" w14:textId="77777777" w:rsidR="00F1386B" w:rsidRDefault="00F1386B">
      <w:pPr>
        <w:pStyle w:val="ConsPlusNormal"/>
        <w:spacing w:before="200"/>
        <w:ind w:firstLine="540"/>
        <w:jc w:val="both"/>
      </w:pPr>
      <w:r>
        <w:t>В рамках реализации мероприятия планируется усовершенствовать имеющиеся и разработать новые подходы к оценке и мониторированию качества оказания медицинской помощи населению в амбулаторных и стационарных условиях, удовлетворенности населения оказываемой медицинской помощью, формированию каналов "обратной связи" между обслуживаемым населением, медицинскими организациями и Департаментом здравоохранения города Москвы. В этой связи предполагается усовершенствовать работу, связанную с проведением опросов среди населения, на всех информационно-коммуникационных ресурсах.</w:t>
      </w:r>
    </w:p>
    <w:p w14:paraId="213A2DF2" w14:textId="77777777" w:rsidR="00F1386B" w:rsidRDefault="00F1386B">
      <w:pPr>
        <w:pStyle w:val="ConsPlusNormal"/>
        <w:spacing w:before="200"/>
        <w:ind w:firstLine="540"/>
        <w:jc w:val="both"/>
      </w:pPr>
      <w:r>
        <w:t>Отдельным важным разделом работы по мониторингу уровня удовлетворенности населения оказываемой медицинской помощью по-прежнему является работа с жалобами и иными обращениями граждан.</w:t>
      </w:r>
    </w:p>
    <w:p w14:paraId="50016691" w14:textId="77777777" w:rsidR="00F1386B" w:rsidRDefault="00F1386B">
      <w:pPr>
        <w:pStyle w:val="ConsPlusNormal"/>
        <w:spacing w:before="200"/>
        <w:ind w:firstLine="540"/>
        <w:jc w:val="both"/>
      </w:pPr>
      <w:r>
        <w:t>В целях внедрения единых подходов к ведению и оценке эффективности лечения пациента при реализации мероприятия предусмотрена разработка клинических протоколов ведения пациентов для врачей, оказывающих медицинскую помощь в амбулаторных условиях, а также разработка региональных клинических классификаторов законченных случаев лечения в стационарных условиях.</w:t>
      </w:r>
    </w:p>
    <w:p w14:paraId="60C8B7B8" w14:textId="77777777" w:rsidR="00F1386B" w:rsidRDefault="00F1386B">
      <w:pPr>
        <w:pStyle w:val="ConsPlusNormal"/>
        <w:spacing w:before="200"/>
        <w:ind w:firstLine="540"/>
        <w:jc w:val="both"/>
      </w:pPr>
      <w:r>
        <w:t>Для достижения указанных целей предусматривается:</w:t>
      </w:r>
    </w:p>
    <w:p w14:paraId="0F3CEF07" w14:textId="77777777" w:rsidR="00F1386B" w:rsidRDefault="00F1386B">
      <w:pPr>
        <w:pStyle w:val="ConsPlusNormal"/>
        <w:spacing w:before="200"/>
        <w:ind w:firstLine="540"/>
        <w:jc w:val="both"/>
      </w:pPr>
      <w:r>
        <w:t>- разработка клинических протоколов ведения пациентов для врачей-терапевтов участковых и врачей-специалистов первичного звена по основным нозологическим группам на основе современных клинических рекомендаций и утвержденных стандартов медицинской помощи;</w:t>
      </w:r>
    </w:p>
    <w:p w14:paraId="2FAAA993" w14:textId="77777777" w:rsidR="00F1386B" w:rsidRDefault="00F1386B">
      <w:pPr>
        <w:pStyle w:val="ConsPlusNormal"/>
        <w:spacing w:before="200"/>
        <w:ind w:firstLine="540"/>
        <w:jc w:val="both"/>
      </w:pPr>
      <w:r>
        <w:t>- обучение врачей-терапевтов участковых и врачей-специалистов первичного звена по применению клинических протоколов ведения пациентов, в том числе дистанционный курс обучения с использованием Единой медицинской информационно-аналитической системы;</w:t>
      </w:r>
    </w:p>
    <w:p w14:paraId="41383190" w14:textId="77777777" w:rsidR="00F1386B" w:rsidRDefault="00F1386B">
      <w:pPr>
        <w:pStyle w:val="ConsPlusNormal"/>
        <w:spacing w:before="200"/>
        <w:ind w:firstLine="540"/>
        <w:jc w:val="both"/>
      </w:pPr>
      <w:r>
        <w:t>- разработка и проведение мониторинга внедрения клинических протоколов ведения пациентов и оценка влияния внедрения клинических протоколов ведения пациентов на доступность и качество оказания первичной медико-санитарной помощи;</w:t>
      </w:r>
    </w:p>
    <w:p w14:paraId="23D22DE4" w14:textId="77777777" w:rsidR="00F1386B" w:rsidRDefault="00F1386B">
      <w:pPr>
        <w:pStyle w:val="ConsPlusNormal"/>
        <w:spacing w:before="200"/>
        <w:ind w:firstLine="540"/>
        <w:jc w:val="both"/>
      </w:pPr>
      <w:r>
        <w:t>- создание по всем нозологиям (в соответствии с утвержденными стандартами медицинской помощи) клинических классификаторов законченных случаев лечения, включающих четкие критерии эффективности оказанного лечения, и внедрение данных классификаторов в медицинских организациях государственной системы здравоохранения города Москвы, оказывающих медицинскую помощь в стационарных условиях.</w:t>
      </w:r>
    </w:p>
    <w:p w14:paraId="51374FBB" w14:textId="77777777" w:rsidR="00F1386B" w:rsidRDefault="00F1386B">
      <w:pPr>
        <w:pStyle w:val="ConsPlusNormal"/>
        <w:spacing w:before="200"/>
        <w:ind w:firstLine="540"/>
        <w:jc w:val="both"/>
      </w:pPr>
      <w:r>
        <w:t>Мероприятие "Предоставление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p w14:paraId="51FA92D9" w14:textId="77777777" w:rsidR="00F1386B" w:rsidRDefault="00F1386B">
      <w:pPr>
        <w:pStyle w:val="ConsPlusNormal"/>
        <w:spacing w:before="200"/>
        <w:ind w:firstLine="540"/>
        <w:jc w:val="both"/>
      </w:pPr>
      <w:r>
        <w:t>Мероприятие определяет развитие и оптимизацию организаций государственной системы здравоохранения города Москвы, обеспечивающих функционирование отрасли здравоохранения и управление государственной системой здравоохранения города Москвы, на основе мониторинга ключевых индикаторов и показателей деятельности.</w:t>
      </w:r>
    </w:p>
    <w:p w14:paraId="14E0677A" w14:textId="77777777" w:rsidR="00F1386B" w:rsidRDefault="00F1386B">
      <w:pPr>
        <w:pStyle w:val="ConsPlusNormal"/>
        <w:spacing w:before="200"/>
        <w:ind w:firstLine="540"/>
        <w:jc w:val="both"/>
      </w:pPr>
      <w:r>
        <w:t>Кроме того, реализация данного мероприятия позволяет провести мероприятия по капитальному ремонту, что повышает уровень оказания медицинской помощи населению, минимизирует некомфортные условия для пациентов и работников медицинских организаций государственной системы здравоохранения города Москвы.</w:t>
      </w:r>
    </w:p>
    <w:p w14:paraId="7FEE6239" w14:textId="77777777" w:rsidR="00F1386B" w:rsidRDefault="00F1386B">
      <w:pPr>
        <w:pStyle w:val="ConsPlusNormal"/>
        <w:spacing w:before="200"/>
        <w:ind w:firstLine="540"/>
        <w:jc w:val="both"/>
      </w:pPr>
      <w:r>
        <w:t>В рамках данного мероприятия осуществляется выполнение работ и оказание услуг по техническому сопровождению поставок и ввода в эксплуатацию медицинского оборудования в медицинских организациях государственной системы здравоохранения города Москвы, обеспечению безопасности использования медицинского оборудования за счет организации его технического обслуживания и текущего ремонта.</w:t>
      </w:r>
    </w:p>
    <w:p w14:paraId="773B19AB" w14:textId="77777777" w:rsidR="00F1386B" w:rsidRDefault="00F1386B">
      <w:pPr>
        <w:pStyle w:val="ConsPlusNormal"/>
        <w:spacing w:before="200"/>
        <w:ind w:firstLine="540"/>
        <w:jc w:val="both"/>
      </w:pPr>
      <w:r>
        <w:t>Мероприятие "Проведение мероприятий по совершенствованию внутрибольничной системы обращения с медицинскими отходами".</w:t>
      </w:r>
    </w:p>
    <w:p w14:paraId="3154A3CB" w14:textId="77777777" w:rsidR="00F1386B" w:rsidRDefault="00F1386B">
      <w:pPr>
        <w:pStyle w:val="ConsPlusNormal"/>
        <w:spacing w:before="200"/>
        <w:ind w:firstLine="540"/>
        <w:jc w:val="both"/>
      </w:pPr>
      <w:r>
        <w:t>Мероприятие определяет меры по соблюдению санитарно-эпидемиологических норм и правил в части, касающейся утилизации медицинских отходов.</w:t>
      </w:r>
    </w:p>
    <w:p w14:paraId="171C612A" w14:textId="77777777" w:rsidR="00F1386B" w:rsidRDefault="00F1386B">
      <w:pPr>
        <w:pStyle w:val="ConsPlusNormal"/>
        <w:spacing w:before="200"/>
        <w:ind w:firstLine="540"/>
        <w:jc w:val="both"/>
      </w:pPr>
      <w:r>
        <w:t>Мероприятие "Страховой взнос на обязательное медицинское страхование неработающего населения".</w:t>
      </w:r>
    </w:p>
    <w:p w14:paraId="36C84780" w14:textId="77777777" w:rsidR="00F1386B" w:rsidRDefault="00F1386B">
      <w:pPr>
        <w:pStyle w:val="ConsPlusNormal"/>
        <w:spacing w:before="200"/>
        <w:ind w:firstLine="540"/>
        <w:jc w:val="both"/>
      </w:pPr>
      <w:r>
        <w:t>Мероприятие связано с реализацией полномочий органов исполнительной власти города Москвы по уплате страховых взносов на обязательное медицинское страхование неработающего населения города Москвы.</w:t>
      </w:r>
    </w:p>
    <w:p w14:paraId="3C6BB8AA" w14:textId="77777777" w:rsidR="00F1386B" w:rsidRDefault="00F1386B">
      <w:pPr>
        <w:pStyle w:val="ConsPlusNormal"/>
        <w:spacing w:before="200"/>
        <w:ind w:firstLine="540"/>
        <w:jc w:val="both"/>
      </w:pPr>
      <w:r>
        <w:t>Мероприятие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p w14:paraId="0B983052" w14:textId="77777777" w:rsidR="00F1386B" w:rsidRDefault="00F1386B">
      <w:pPr>
        <w:pStyle w:val="ConsPlusNormal"/>
        <w:spacing w:before="200"/>
        <w:ind w:firstLine="540"/>
        <w:jc w:val="both"/>
      </w:pPr>
      <w:r>
        <w:t>В рамках данного мероприятия осуществляются мероприятия, связанные с поэтапным переводом медицинских организаций, ранее осуществлявших свою деятельность за счет средств бюджета города Москвы, на одноканальное финансирование в системе обязательного медицинского страхования.</w:t>
      </w:r>
    </w:p>
    <w:p w14:paraId="6882761B" w14:textId="77777777" w:rsidR="00F1386B" w:rsidRDefault="00F1386B">
      <w:pPr>
        <w:pStyle w:val="ConsPlusNormal"/>
        <w:spacing w:before="200"/>
        <w:ind w:firstLine="540"/>
        <w:jc w:val="both"/>
      </w:pPr>
      <w:r>
        <w:t>Мероприятие "Финансовое обеспечение организации обязательного медицинского страхования на территории субъектов Российской Федерации".</w:t>
      </w:r>
    </w:p>
    <w:p w14:paraId="6FF9CC1D" w14:textId="77777777" w:rsidR="00F1386B" w:rsidRDefault="00F1386B">
      <w:pPr>
        <w:pStyle w:val="ConsPlusNormal"/>
        <w:spacing w:before="200"/>
        <w:ind w:firstLine="540"/>
        <w:jc w:val="both"/>
      </w:pPr>
      <w:r>
        <w:t>В рамках данного мероприятия отражаются расходы Московского городского фонда обязательного медицинского страхования на реализацию Территориальной программы обязательного медицинского страхования города Москвы.</w:t>
      </w:r>
    </w:p>
    <w:p w14:paraId="5D185A5C" w14:textId="77777777" w:rsidR="00F1386B" w:rsidRDefault="00F1386B">
      <w:pPr>
        <w:pStyle w:val="ConsPlusNormal"/>
        <w:spacing w:before="200"/>
        <w:ind w:firstLine="540"/>
        <w:jc w:val="both"/>
      </w:pPr>
      <w:r>
        <w:t>Одной из основных задач развития здравоохранения города Москвы в последние годы является переход на преимущественно одноканальное финансирование медицинских организаций через систему обязательного медицинского страхования с расширением видов медицинской помощи, оказание которой осуществляется за счет средств обязательного медицинского страхования.</w:t>
      </w:r>
    </w:p>
    <w:p w14:paraId="0A4F75EF" w14:textId="77777777" w:rsidR="00F1386B" w:rsidRDefault="00F1386B">
      <w:pPr>
        <w:pStyle w:val="ConsPlusNormal"/>
        <w:spacing w:before="200"/>
        <w:ind w:firstLine="540"/>
        <w:jc w:val="both"/>
      </w:pPr>
      <w:r>
        <w:t>Основными направлениями реализации данного мероприятия являются:</w:t>
      </w:r>
    </w:p>
    <w:p w14:paraId="256C04A1" w14:textId="77777777" w:rsidR="00F1386B" w:rsidRDefault="00F1386B">
      <w:pPr>
        <w:pStyle w:val="ConsPlusNormal"/>
        <w:spacing w:before="200"/>
        <w:ind w:firstLine="540"/>
        <w:jc w:val="both"/>
      </w:pPr>
      <w:r>
        <w:t>- разработка итоговой схемы территориального размещения различных типов медицинских организаций по видам медицинской помощи независимо от форм собственности с учетом участия в реализации Территориальной программы государственных гарантий бесплатного оказания гражданам медицинской помощи в городе Москве;</w:t>
      </w:r>
    </w:p>
    <w:p w14:paraId="3BFA4DCF" w14:textId="77777777" w:rsidR="00F1386B" w:rsidRDefault="00F1386B">
      <w:pPr>
        <w:pStyle w:val="ConsPlusNormal"/>
        <w:spacing w:before="200"/>
        <w:ind w:firstLine="540"/>
        <w:jc w:val="both"/>
      </w:pPr>
      <w:r>
        <w:t>- пересмотр регистра застрахованных по обязательному медицинскому страхованию;</w:t>
      </w:r>
    </w:p>
    <w:p w14:paraId="0C87D651" w14:textId="77777777" w:rsidR="00F1386B" w:rsidRDefault="00F1386B">
      <w:pPr>
        <w:pStyle w:val="ConsPlusNormal"/>
        <w:spacing w:before="200"/>
        <w:ind w:firstLine="540"/>
        <w:jc w:val="both"/>
      </w:pPr>
      <w:r>
        <w:t>- мониторинг реализации нормативно-подушевого финансирования в системе обязательного медицинского страхования;</w:t>
      </w:r>
    </w:p>
    <w:p w14:paraId="5235AC47" w14:textId="77777777" w:rsidR="00F1386B" w:rsidRDefault="00F1386B">
      <w:pPr>
        <w:pStyle w:val="ConsPlusNormal"/>
        <w:spacing w:before="200"/>
        <w:ind w:firstLine="540"/>
        <w:jc w:val="both"/>
      </w:pPr>
      <w:r>
        <w:t>- пересчет тарифов на оплату медицинской помощи по обязательному медицинскому страхованию в соответствии с утвержденной номенклатурой медицинских услуг;</w:t>
      </w:r>
    </w:p>
    <w:p w14:paraId="701F0B3D" w14:textId="77777777" w:rsidR="00F1386B" w:rsidRDefault="00F1386B">
      <w:pPr>
        <w:pStyle w:val="ConsPlusNormal"/>
        <w:spacing w:before="200"/>
        <w:ind w:firstLine="540"/>
        <w:jc w:val="both"/>
      </w:pPr>
      <w:r>
        <w:t>- реализация пилотного проекта по учету и оплате медицинской помощи, оказанной в стационарных условиях, по системе клинико-статистических групп заболеваний;</w:t>
      </w:r>
    </w:p>
    <w:p w14:paraId="71FF0F21" w14:textId="77777777" w:rsidR="00F1386B" w:rsidRDefault="00F1386B">
      <w:pPr>
        <w:pStyle w:val="ConsPlusNormal"/>
        <w:spacing w:before="200"/>
        <w:ind w:firstLine="540"/>
        <w:jc w:val="both"/>
      </w:pPr>
      <w:r>
        <w:t>- формирование персонифицированной электронной базы данных в системе обязательного медицинского страхования в целях исключения дублирования кратности проведения и оплаты профилактических мероприятий (диспансеризация, профилактические медицинские осмотры и посещения центров здоровья);</w:t>
      </w:r>
    </w:p>
    <w:p w14:paraId="60F45B73" w14:textId="77777777" w:rsidR="00F1386B" w:rsidRDefault="00F1386B">
      <w:pPr>
        <w:pStyle w:val="ConsPlusNormal"/>
        <w:spacing w:before="200"/>
        <w:ind w:firstLine="540"/>
        <w:jc w:val="both"/>
      </w:pPr>
      <w:r>
        <w:t>- обеспечение эффективных механизмов целевого и рационального использования средств обязательного медицинского страхования медицинскими организациями, участвующими в реализации Территориальной программы обязательного медицинского страхования города Москвы.</w:t>
      </w:r>
    </w:p>
    <w:p w14:paraId="19652B5D" w14:textId="77777777" w:rsidR="00F1386B" w:rsidRDefault="00F1386B">
      <w:pPr>
        <w:pStyle w:val="ConsPlusNormal"/>
        <w:jc w:val="both"/>
      </w:pPr>
    </w:p>
    <w:p w14:paraId="593D476E" w14:textId="77777777" w:rsidR="00F1386B" w:rsidRDefault="00F1386B">
      <w:pPr>
        <w:pStyle w:val="ConsPlusTitle"/>
        <w:jc w:val="center"/>
        <w:outlineLvl w:val="2"/>
      </w:pPr>
      <w:r>
        <w:t>Подпрограмма "Совершенствование оказания специализированной,</w:t>
      </w:r>
    </w:p>
    <w:p w14:paraId="1EEA2D17" w14:textId="77777777" w:rsidR="00F1386B" w:rsidRDefault="00F1386B">
      <w:pPr>
        <w:pStyle w:val="ConsPlusTitle"/>
        <w:jc w:val="center"/>
      </w:pPr>
      <w:r>
        <w:t>включая высокотехнологичную, медицинской помощи, скорой,</w:t>
      </w:r>
    </w:p>
    <w:p w14:paraId="18D094F0" w14:textId="77777777" w:rsidR="00F1386B" w:rsidRDefault="00F1386B">
      <w:pPr>
        <w:pStyle w:val="ConsPlusTitle"/>
        <w:jc w:val="center"/>
      </w:pPr>
      <w:r>
        <w:t>в том числе скорой специализированной, медицинской помощи,</w:t>
      </w:r>
    </w:p>
    <w:p w14:paraId="14EE7CE7" w14:textId="77777777" w:rsidR="00F1386B" w:rsidRDefault="00F1386B">
      <w:pPr>
        <w:pStyle w:val="ConsPlusTitle"/>
        <w:jc w:val="center"/>
      </w:pPr>
      <w:r>
        <w:t>а также паллиативной помощи"</w:t>
      </w:r>
    </w:p>
    <w:p w14:paraId="1C3A68DC" w14:textId="77777777" w:rsidR="00F1386B" w:rsidRDefault="00F1386B">
      <w:pPr>
        <w:pStyle w:val="ConsPlusNormal"/>
        <w:jc w:val="both"/>
      </w:pPr>
    </w:p>
    <w:p w14:paraId="07D58995" w14:textId="77777777" w:rsidR="00F1386B" w:rsidRDefault="00F1386B">
      <w:pPr>
        <w:pStyle w:val="ConsPlusNormal"/>
        <w:ind w:firstLine="540"/>
        <w:jc w:val="both"/>
      </w:pPr>
      <w:r>
        <w:t>Цель подпрограммы - обеспечение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а также паллиативной медицинской помощи.</w:t>
      </w:r>
    </w:p>
    <w:p w14:paraId="260BBB73" w14:textId="77777777" w:rsidR="00F1386B" w:rsidRDefault="00F1386B">
      <w:pPr>
        <w:pStyle w:val="ConsPlusNormal"/>
        <w:spacing w:before="200"/>
        <w:ind w:firstLine="540"/>
        <w:jc w:val="both"/>
      </w:pPr>
      <w:r>
        <w:t>Задачи подпрограммы:</w:t>
      </w:r>
    </w:p>
    <w:p w14:paraId="2B22E599" w14:textId="77777777" w:rsidR="00F1386B" w:rsidRDefault="00F1386B">
      <w:pPr>
        <w:pStyle w:val="ConsPlusNormal"/>
        <w:spacing w:before="200"/>
        <w:ind w:firstLine="540"/>
        <w:jc w:val="both"/>
      </w:pPr>
      <w:r>
        <w:t>- оптимизация системы оказания специализированной медицинской помощи;</w:t>
      </w:r>
    </w:p>
    <w:p w14:paraId="74CEE89C" w14:textId="77777777" w:rsidR="00F1386B" w:rsidRDefault="00F1386B">
      <w:pPr>
        <w:pStyle w:val="ConsPlusNormal"/>
        <w:spacing w:before="200"/>
        <w:ind w:firstLine="540"/>
        <w:jc w:val="both"/>
      </w:pPr>
      <w:r>
        <w:t>- повышение удовлетворенности населения специализированной медицинской помощью;</w:t>
      </w:r>
    </w:p>
    <w:p w14:paraId="40BE9432" w14:textId="77777777" w:rsidR="00F1386B" w:rsidRDefault="00F1386B">
      <w:pPr>
        <w:pStyle w:val="ConsPlusNormal"/>
        <w:spacing w:before="200"/>
        <w:ind w:firstLine="540"/>
        <w:jc w:val="both"/>
      </w:pPr>
      <w:r>
        <w:t>- снижение смертности от социально значимых заболеваний;</w:t>
      </w:r>
    </w:p>
    <w:p w14:paraId="6A480ED0" w14:textId="77777777" w:rsidR="00F1386B" w:rsidRDefault="00F1386B">
      <w:pPr>
        <w:pStyle w:val="ConsPlusNormal"/>
        <w:spacing w:before="200"/>
        <w:ind w:firstLine="540"/>
        <w:jc w:val="both"/>
      </w:pPr>
      <w:r>
        <w:t>- развитие паллиативной медицинской помощи, в том числе на дому;</w:t>
      </w:r>
    </w:p>
    <w:p w14:paraId="696D3ACB" w14:textId="77777777" w:rsidR="00F1386B" w:rsidRDefault="00F1386B">
      <w:pPr>
        <w:pStyle w:val="ConsPlusNormal"/>
        <w:spacing w:before="200"/>
        <w:ind w:firstLine="540"/>
        <w:jc w:val="both"/>
      </w:pPr>
      <w:r>
        <w:t>- создание гериатрической службы в медицинских организациях государственной системы здравоохранения города Москвы;</w:t>
      </w:r>
    </w:p>
    <w:p w14:paraId="1E7579E8" w14:textId="77777777" w:rsidR="00F1386B" w:rsidRDefault="00F1386B">
      <w:pPr>
        <w:pStyle w:val="ConsPlusNormal"/>
        <w:spacing w:before="200"/>
        <w:ind w:firstLine="540"/>
        <w:jc w:val="both"/>
      </w:pPr>
      <w:r>
        <w:t>- организация и проведение медицинской реабилитации лиц пожилого возраста и инвалидов.</w:t>
      </w:r>
    </w:p>
    <w:p w14:paraId="1BD26BEF" w14:textId="77777777" w:rsidR="00F1386B" w:rsidRDefault="00F1386B">
      <w:pPr>
        <w:pStyle w:val="ConsPlusNormal"/>
        <w:jc w:val="both"/>
      </w:pPr>
    </w:p>
    <w:p w14:paraId="72838191" w14:textId="77777777" w:rsidR="00F1386B" w:rsidRDefault="00F1386B">
      <w:pPr>
        <w:pStyle w:val="ConsPlusTitle"/>
        <w:jc w:val="center"/>
        <w:outlineLvl w:val="3"/>
      </w:pPr>
      <w:r>
        <w:t>Мероприятия региональных проектов города Москвы</w:t>
      </w:r>
    </w:p>
    <w:p w14:paraId="3A0E9E66" w14:textId="77777777" w:rsidR="00F1386B" w:rsidRDefault="00F1386B">
      <w:pPr>
        <w:pStyle w:val="ConsPlusNormal"/>
        <w:jc w:val="both"/>
      </w:pPr>
    </w:p>
    <w:p w14:paraId="5DDF794F" w14:textId="77777777" w:rsidR="00F1386B" w:rsidRDefault="00F1386B">
      <w:pPr>
        <w:pStyle w:val="ConsPlusNormal"/>
        <w:ind w:firstLine="540"/>
        <w:jc w:val="both"/>
      </w:pPr>
      <w:r>
        <w:t>В рамках данной подпрограммы реализуются мероприятия региональных проектов города Москвы "Борьба с сердечно-сосудистыми заболеваниями (город федерального значения Москва)", "Борьба с онкологическими заболеваниями (город федерального значения Москва)", направленных на достижение целей, показателей и результатов федеральных проектов "Борьба с сердечно-сосудистыми заболеваниями", "Борьба с онкологическими заболеваниями".</w:t>
      </w:r>
    </w:p>
    <w:p w14:paraId="613DA5C3" w14:textId="77777777" w:rsidR="00F1386B" w:rsidRDefault="00F1386B">
      <w:pPr>
        <w:pStyle w:val="ConsPlusNormal"/>
        <w:spacing w:before="200"/>
        <w:ind w:firstLine="540"/>
        <w:jc w:val="both"/>
      </w:pPr>
      <w:r>
        <w:t>В рамках регионального проекта города Москвы "Борьба с сердечно-сосудистыми заболеваниями (город федерального значения Москва)" реализуются следующие мероприятия:</w:t>
      </w:r>
    </w:p>
    <w:p w14:paraId="150D106B" w14:textId="77777777" w:rsidR="00F1386B" w:rsidRDefault="00F1386B">
      <w:pPr>
        <w:pStyle w:val="ConsPlusNormal"/>
        <w:spacing w:before="200"/>
        <w:ind w:firstLine="540"/>
        <w:jc w:val="both"/>
      </w:pPr>
      <w:r>
        <w:t>- разработка и реализация региональной программы борьбы с сердечно-сосудистыми заболеваниями;</w:t>
      </w:r>
    </w:p>
    <w:p w14:paraId="313BA5E6" w14:textId="77777777" w:rsidR="00F1386B" w:rsidRDefault="00F1386B">
      <w:pPr>
        <w:pStyle w:val="ConsPlusNormal"/>
        <w:spacing w:before="200"/>
        <w:ind w:firstLine="540"/>
        <w:jc w:val="both"/>
      </w:pPr>
      <w:r>
        <w:t>- переоснащение и дооснащение медицинским оборудованием региональных сосудистых центров и первичных сосудистых отделений.</w:t>
      </w:r>
    </w:p>
    <w:p w14:paraId="585837E7" w14:textId="77777777" w:rsidR="00F1386B" w:rsidRDefault="00F1386B">
      <w:pPr>
        <w:pStyle w:val="ConsPlusNormal"/>
        <w:spacing w:before="200"/>
        <w:ind w:firstLine="540"/>
        <w:jc w:val="both"/>
      </w:pPr>
      <w:r>
        <w:t>В рамках регионального проекта города Москвы "Борьба с онкологическими заболеваниями (город федерального значения Москва)" реализуются следующие мероприятия:</w:t>
      </w:r>
    </w:p>
    <w:p w14:paraId="4B658078" w14:textId="77777777" w:rsidR="00F1386B" w:rsidRDefault="00F1386B">
      <w:pPr>
        <w:pStyle w:val="ConsPlusNormal"/>
        <w:spacing w:before="200"/>
        <w:ind w:firstLine="540"/>
        <w:jc w:val="both"/>
      </w:pPr>
      <w:r>
        <w:t>- разработка и реализация региональной программы борьбы с онкологическими заболеваниями;</w:t>
      </w:r>
    </w:p>
    <w:p w14:paraId="0FFE567C" w14:textId="77777777" w:rsidR="00F1386B" w:rsidRDefault="00F1386B">
      <w:pPr>
        <w:pStyle w:val="ConsPlusNormal"/>
        <w:spacing w:before="200"/>
        <w:ind w:firstLine="540"/>
        <w:jc w:val="both"/>
      </w:pPr>
      <w:r>
        <w:t>- финансовое обеспечение медицинской помощи больным с онкологическими заболеваниями в соответствии с клиническими рекомендациями и протоколами лечения;</w:t>
      </w:r>
    </w:p>
    <w:p w14:paraId="2B489330" w14:textId="77777777" w:rsidR="00F1386B" w:rsidRDefault="00F1386B">
      <w:pPr>
        <w:pStyle w:val="ConsPlusNormal"/>
        <w:spacing w:before="200"/>
        <w:ind w:firstLine="540"/>
        <w:jc w:val="both"/>
      </w:pPr>
      <w:r>
        <w:t>- организация центров амбулаторной онкологической помощи;</w:t>
      </w:r>
    </w:p>
    <w:p w14:paraId="1A435E80" w14:textId="77777777" w:rsidR="00F1386B" w:rsidRDefault="00F1386B">
      <w:pPr>
        <w:pStyle w:val="ConsPlusNormal"/>
        <w:spacing w:before="200"/>
        <w:ind w:firstLine="540"/>
        <w:jc w:val="both"/>
      </w:pPr>
      <w:r>
        <w:t>- переоснащение и дооснащение медицинским оборудованием медицинских организаций, оказывающих помощь больным с онкологическими заболеваниями;</w:t>
      </w:r>
    </w:p>
    <w:p w14:paraId="258D019C" w14:textId="77777777" w:rsidR="00F1386B" w:rsidRDefault="00F1386B">
      <w:pPr>
        <w:pStyle w:val="ConsPlusNormal"/>
        <w:spacing w:before="200"/>
        <w:ind w:firstLine="540"/>
        <w:jc w:val="both"/>
      </w:pPr>
      <w:r>
        <w:t>- внедрение региональной централизованной информационной системы (подсистемы) "Управление оказанием медицинской помощи пациентам по онкологическому профилю".</w:t>
      </w:r>
    </w:p>
    <w:p w14:paraId="2D837E7C" w14:textId="77777777" w:rsidR="00F1386B" w:rsidRDefault="00F1386B">
      <w:pPr>
        <w:pStyle w:val="ConsPlusNormal"/>
        <w:jc w:val="both"/>
      </w:pPr>
    </w:p>
    <w:p w14:paraId="28983975" w14:textId="77777777" w:rsidR="00F1386B" w:rsidRDefault="00F1386B">
      <w:pPr>
        <w:pStyle w:val="ConsPlusTitle"/>
        <w:jc w:val="center"/>
        <w:outlineLvl w:val="3"/>
      </w:pPr>
      <w:r>
        <w:t>Основные меры по реализации подпрограммы</w:t>
      </w:r>
    </w:p>
    <w:p w14:paraId="72E1123F" w14:textId="77777777" w:rsidR="00F1386B" w:rsidRDefault="00F1386B">
      <w:pPr>
        <w:pStyle w:val="ConsPlusNormal"/>
        <w:jc w:val="both"/>
      </w:pPr>
    </w:p>
    <w:p w14:paraId="3F85E56F" w14:textId="77777777" w:rsidR="00F1386B" w:rsidRDefault="00F1386B">
      <w:pPr>
        <w:pStyle w:val="ConsPlusNormal"/>
        <w:ind w:firstLine="540"/>
        <w:jc w:val="both"/>
      </w:pPr>
      <w:r>
        <w:t>В рамках данной подпрограммы реализуются меры по предоставлению медицинских услуг гражданам старшего поколения госпиталями для ветеранов войн города Москвы, которые ранее осуществлялись в подпрограмме "Медико-санитарное обеспечение лиц пожилого возраста и инвалидов". Указанные меры предполагают поэтапное совершенствование оказания гериатрической помощи, медицинской помощи, оказываемой госпиталями для ветеранов войн, внедрение новых средств и методов диагностики, лечения и реабилитации, повышение квалификации медицинских работников в вопросах гериатрии.</w:t>
      </w:r>
    </w:p>
    <w:p w14:paraId="0EBFB88E" w14:textId="77777777" w:rsidR="00F1386B" w:rsidRDefault="00F1386B">
      <w:pPr>
        <w:pStyle w:val="ConsPlusNormal"/>
        <w:spacing w:before="200"/>
        <w:ind w:firstLine="540"/>
        <w:jc w:val="both"/>
      </w:pPr>
      <w:r>
        <w:t>В рамках данной подпрограммы реализуются меры, направленные на обеспечение поэтапного доступа к бюджетным средствам социально ориентированных некоммерческих организаций, участвующих в разработке образовательных, управленческих и информационных технологий по профилактике ВИЧ, вирусных гепатитов B и C.</w:t>
      </w:r>
    </w:p>
    <w:p w14:paraId="6C17E245" w14:textId="77777777" w:rsidR="00F1386B" w:rsidRDefault="00F1386B">
      <w:pPr>
        <w:pStyle w:val="ConsPlusNormal"/>
        <w:spacing w:before="200"/>
        <w:ind w:firstLine="540"/>
        <w:jc w:val="both"/>
      </w:pPr>
      <w:r>
        <w:t>Мероприятие "Совершенствование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p w14:paraId="6B50643B" w14:textId="77777777" w:rsidR="00F1386B" w:rsidRDefault="00F1386B">
      <w:pPr>
        <w:pStyle w:val="ConsPlusNormal"/>
        <w:spacing w:before="200"/>
        <w:ind w:firstLine="540"/>
        <w:jc w:val="both"/>
      </w:pPr>
      <w:r>
        <w:t>Основными направлениями реализации данного мероприятия являются:</w:t>
      </w:r>
    </w:p>
    <w:p w14:paraId="06220C52" w14:textId="77777777" w:rsidR="00F1386B" w:rsidRDefault="00F1386B">
      <w:pPr>
        <w:pStyle w:val="ConsPlusNormal"/>
        <w:spacing w:before="200"/>
        <w:ind w:firstLine="540"/>
        <w:jc w:val="both"/>
      </w:pPr>
      <w:r>
        <w:t>- реструктуризация медицинской помощи в стационарных медицинских организациях государственной системы здравоохранения города Москвы и оптимизация имеющегося коечного фонда с учетом фактической потребности, а также участие федеральных медицинских организаций и медицинских организаций частной системы здравоохранения в реализации Территориальной программы обязательного медицинского страхования города Москвы и их интеграция в систему оказания медицинской помощи в экстренной и неотложной форме;</w:t>
      </w:r>
    </w:p>
    <w:p w14:paraId="633F5405" w14:textId="77777777" w:rsidR="00F1386B" w:rsidRDefault="00F1386B">
      <w:pPr>
        <w:pStyle w:val="ConsPlusNormal"/>
        <w:spacing w:before="200"/>
        <w:ind w:firstLine="540"/>
        <w:jc w:val="both"/>
      </w:pPr>
      <w:r>
        <w:t>- разработка механизмов эффективного взаимодействия между медицинскими организациями, оказывающими медицинскую помощь в амбулаторных и стационарных условиях, обеспечение этапности и маршрутизации больных, создание в структуре вспомогательных учреждений подразделений реабилитационного и восстановительного профилей, а также паллиативной стационарной помощи (в том числе для неонкологических больных) и сестринского ухода;</w:t>
      </w:r>
    </w:p>
    <w:p w14:paraId="0F87206E" w14:textId="77777777" w:rsidR="00F1386B" w:rsidRDefault="00F1386B">
      <w:pPr>
        <w:pStyle w:val="ConsPlusNormal"/>
        <w:spacing w:before="200"/>
        <w:ind w:firstLine="540"/>
        <w:jc w:val="both"/>
      </w:pPr>
      <w:r>
        <w:t>- обеспечение организации проведения мониторинга эффективности работы койки в медицинских организациях государственной системы здравоохранения города Москвы;</w:t>
      </w:r>
    </w:p>
    <w:p w14:paraId="4DF3E2EB" w14:textId="77777777" w:rsidR="00F1386B" w:rsidRDefault="00F1386B">
      <w:pPr>
        <w:pStyle w:val="ConsPlusNormal"/>
        <w:spacing w:before="200"/>
        <w:ind w:firstLine="540"/>
        <w:jc w:val="both"/>
      </w:pPr>
      <w:r>
        <w:t>- обеспечение организации мониторинга случаев и причин необоснованной госпитализации в зависимости от типа медицинской организации.</w:t>
      </w:r>
    </w:p>
    <w:p w14:paraId="20552BBD" w14:textId="77777777" w:rsidR="00F1386B" w:rsidRDefault="00F1386B">
      <w:pPr>
        <w:pStyle w:val="ConsPlusNormal"/>
        <w:spacing w:before="200"/>
        <w:ind w:firstLine="540"/>
        <w:jc w:val="both"/>
      </w:pPr>
      <w:r>
        <w:t>Кроме того, в рамках реализации данного мероприятия предполагается дальнейшее развитие специализированных медицинских организаций, оказывающих медицинскую помощь населению за счет средств бюджета города Москвы.</w:t>
      </w:r>
    </w:p>
    <w:p w14:paraId="7E7BA761" w14:textId="77777777" w:rsidR="00F1386B" w:rsidRDefault="00F1386B">
      <w:pPr>
        <w:pStyle w:val="ConsPlusNormal"/>
        <w:spacing w:before="200"/>
        <w:ind w:firstLine="540"/>
        <w:jc w:val="both"/>
      </w:pPr>
      <w:r>
        <w:t>В рамках совершенствования наркологической помощи для сокращения потребления населением алкоголя, наркотических средств, психотропных веществ и других психоактивных веществ планируется проведение следующих мероприятий:</w:t>
      </w:r>
    </w:p>
    <w:p w14:paraId="68D13D81" w14:textId="77777777" w:rsidR="00F1386B" w:rsidRDefault="00F1386B">
      <w:pPr>
        <w:pStyle w:val="ConsPlusNormal"/>
        <w:spacing w:before="200"/>
        <w:ind w:firstLine="540"/>
        <w:jc w:val="both"/>
      </w:pPr>
      <w:r>
        <w:t>- дальнейшее совершенствование работы Научно-практического центра наркологии;</w:t>
      </w:r>
    </w:p>
    <w:p w14:paraId="3E317513" w14:textId="77777777" w:rsidR="00F1386B" w:rsidRDefault="00F1386B">
      <w:pPr>
        <w:pStyle w:val="ConsPlusNormal"/>
        <w:spacing w:before="200"/>
        <w:ind w:firstLine="540"/>
        <w:jc w:val="both"/>
      </w:pPr>
      <w:r>
        <w:t>- внедрение принципов этапности лечебно-реабилитационного процесса, включающего первичную профилактику, вторичную профилактику, интервенцию, детоксикацию, лечение синдрома патологического влечения, психотерапию и коррекцию личностных расстройств, реабилитацию и противорецидивные мероприятия;</w:t>
      </w:r>
    </w:p>
    <w:p w14:paraId="0A65335F" w14:textId="77777777" w:rsidR="00F1386B" w:rsidRDefault="00F1386B">
      <w:pPr>
        <w:pStyle w:val="ConsPlusNormal"/>
        <w:spacing w:before="200"/>
        <w:ind w:firstLine="540"/>
        <w:jc w:val="both"/>
      </w:pPr>
      <w:r>
        <w:t>- создание системы медико-психологической и медико-социальной реабилитации больных наркологического профиля;</w:t>
      </w:r>
    </w:p>
    <w:p w14:paraId="67707257" w14:textId="77777777" w:rsidR="00F1386B" w:rsidRDefault="00F1386B">
      <w:pPr>
        <w:pStyle w:val="ConsPlusNormal"/>
        <w:spacing w:before="200"/>
        <w:ind w:firstLine="540"/>
        <w:jc w:val="both"/>
      </w:pPr>
      <w:r>
        <w:t>- внедрение технологии раннего выявления потребителей наркотиков в образовательных организациях, реализующих общеобразовательные программы, и выявление лиц из групп риска на начальных этапах формирования заболевания;</w:t>
      </w:r>
    </w:p>
    <w:p w14:paraId="5FDF6199" w14:textId="77777777" w:rsidR="00F1386B" w:rsidRDefault="00F1386B">
      <w:pPr>
        <w:pStyle w:val="ConsPlusNormal"/>
        <w:spacing w:before="200"/>
        <w:ind w:firstLine="540"/>
        <w:jc w:val="both"/>
      </w:pPr>
      <w:r>
        <w:t>- реализация антинаркотических программ, программы профилактики табакокурения и злоупотребления алкоголем в организованных коллективах, преимущественно в образовательных организациях;</w:t>
      </w:r>
    </w:p>
    <w:p w14:paraId="17B01D4D" w14:textId="77777777" w:rsidR="00F1386B" w:rsidRDefault="00F1386B">
      <w:pPr>
        <w:pStyle w:val="ConsPlusNormal"/>
        <w:spacing w:before="200"/>
        <w:ind w:firstLine="540"/>
        <w:jc w:val="both"/>
      </w:pPr>
      <w:r>
        <w:t>- информирование населения о мерах первичной профилактики алкоголизма, наркомании и токсикомании с привлечением средств массовой информации и издание брошюр, буклетов, социальной рекламы.</w:t>
      </w:r>
    </w:p>
    <w:p w14:paraId="5A60C9F8" w14:textId="77777777" w:rsidR="00F1386B" w:rsidRDefault="00F1386B">
      <w:pPr>
        <w:pStyle w:val="ConsPlusNormal"/>
        <w:spacing w:before="200"/>
        <w:ind w:firstLine="540"/>
        <w:jc w:val="both"/>
      </w:pPr>
      <w:r>
        <w:t>В рамках данного мероприятия осуществляются организационные мероприятия по совершенствованию:</w:t>
      </w:r>
    </w:p>
    <w:p w14:paraId="4E31155F" w14:textId="77777777" w:rsidR="00F1386B" w:rsidRDefault="00F1386B">
      <w:pPr>
        <w:pStyle w:val="ConsPlusNormal"/>
        <w:spacing w:before="200"/>
        <w:ind w:firstLine="540"/>
        <w:jc w:val="both"/>
      </w:pPr>
      <w:r>
        <w:t>- помощи больным с сердечно-сосудистыми заболеваниями, предусматривающие завершение организации региональных сосудистых центров и первичных сосудистых отделений, внедрение трехуровневой системы оказания медицинской помощи пациентам кардиологического профиля (включая трехуровневую реабилитацию), развитие сети дневных стационаров, работу профилактических школ;</w:t>
      </w:r>
    </w:p>
    <w:p w14:paraId="4C0DB507" w14:textId="77777777" w:rsidR="00F1386B" w:rsidRDefault="00F1386B">
      <w:pPr>
        <w:pStyle w:val="ConsPlusNormal"/>
        <w:spacing w:before="200"/>
        <w:ind w:firstLine="540"/>
        <w:jc w:val="both"/>
      </w:pPr>
      <w:r>
        <w:t>- помощи больным ВИЧ-инфекцией, предусматривающие обеспечение современными антиретровирусными препаратами и использование средств диагностики ВИЧ-инфекции, совершенствование системы информирования населения о мерах профилактики ВИЧ-инфекции, совершенствование программ профилактики перинатальной передачи ВИЧ-инфекции среди населения города Москвы, социального сиротства и мероприятий по профилактике заражения ВИЧ-инфекцией медицинских работников при выполнении ими своих служебных обязанностей;</w:t>
      </w:r>
    </w:p>
    <w:p w14:paraId="44E6AD60" w14:textId="77777777" w:rsidR="00F1386B" w:rsidRDefault="00F1386B">
      <w:pPr>
        <w:pStyle w:val="ConsPlusNormal"/>
        <w:spacing w:before="200"/>
        <w:ind w:firstLine="540"/>
        <w:jc w:val="both"/>
      </w:pPr>
      <w:r>
        <w:t>- оказания специализированной, в том числе высокотехнологичной, медицинской помощи, включая оптимизацию коечного фонда и повышение эффективности его использования, развитие сети дневных стационаров, совершенствование маршрутизации больных, а также осуществление строительства и оснащения медицинским оборудованием ряда объектов для медицинских организаций, оказывающих медицинскую помощь в стационарных условиях, строительства (реконструкции) инженерных сетей и объектов.</w:t>
      </w:r>
    </w:p>
    <w:p w14:paraId="609621ED" w14:textId="77777777" w:rsidR="00F1386B" w:rsidRDefault="00F1386B">
      <w:pPr>
        <w:pStyle w:val="ConsPlusNormal"/>
        <w:spacing w:before="200"/>
        <w:ind w:firstLine="540"/>
        <w:jc w:val="both"/>
      </w:pPr>
      <w:r>
        <w:t>Указанные организационные мероприятия по совершенствованию помощи больным с сердечно-сосудистыми заболеваниями, больным ВИЧ-инфекцией, совершенствованию оказания специализированной медицинской помощи ранее реализовались в качестве самостоятельных мероприятий "Совершенствование медицинской помощи больным с сосудистыми заболеваниями", "Профилактика и предупреждение распространения в городе Москве заболевания, вызываемого вирусом иммунодефицита человека (ВИЧ/СПИД), предоставление медицинских услуг по диагностике и лечению ВИЧ-инфекции" и "Реализация комплекса мер по развитию стационарных медицинских организаций государственной системы здравоохранения города Москвы".</w:t>
      </w:r>
    </w:p>
    <w:p w14:paraId="7AA06A12" w14:textId="77777777" w:rsidR="00F1386B" w:rsidRDefault="00F1386B">
      <w:pPr>
        <w:pStyle w:val="ConsPlusNormal"/>
        <w:spacing w:before="200"/>
        <w:ind w:firstLine="540"/>
        <w:jc w:val="both"/>
      </w:pPr>
      <w:r>
        <w:t>В рамках реализации мероприятия осуществляется развитие службы психиатрической и психотерапевтической помощи населению, которое предусматривает:</w:t>
      </w:r>
    </w:p>
    <w:p w14:paraId="771220BC" w14:textId="77777777" w:rsidR="00F1386B" w:rsidRDefault="00F1386B">
      <w:pPr>
        <w:pStyle w:val="ConsPlusNormal"/>
        <w:spacing w:before="200"/>
        <w:ind w:firstLine="540"/>
        <w:jc w:val="both"/>
      </w:pPr>
      <w:r>
        <w:t>- повышение эффективности работы созданных территориальных (участковых) объединений, работающих в сфере сохранения психического здоровья населения;</w:t>
      </w:r>
    </w:p>
    <w:p w14:paraId="0D7EB13B" w14:textId="77777777" w:rsidR="00F1386B" w:rsidRDefault="00F1386B">
      <w:pPr>
        <w:pStyle w:val="ConsPlusNormal"/>
        <w:spacing w:before="200"/>
        <w:ind w:firstLine="540"/>
        <w:jc w:val="both"/>
      </w:pPr>
      <w:r>
        <w:t>- создание городского противоэпилептического центра;</w:t>
      </w:r>
    </w:p>
    <w:p w14:paraId="5061CB52" w14:textId="77777777" w:rsidR="00F1386B" w:rsidRDefault="00F1386B">
      <w:pPr>
        <w:pStyle w:val="ConsPlusNormal"/>
        <w:spacing w:before="200"/>
        <w:ind w:firstLine="540"/>
        <w:jc w:val="both"/>
      </w:pPr>
      <w:r>
        <w:t>- открытие и развитие дневных стационаров психоневрологического профиля;</w:t>
      </w:r>
    </w:p>
    <w:p w14:paraId="52C1ED0B" w14:textId="77777777" w:rsidR="00F1386B" w:rsidRDefault="00F1386B">
      <w:pPr>
        <w:pStyle w:val="ConsPlusNormal"/>
        <w:spacing w:before="200"/>
        <w:ind w:firstLine="540"/>
        <w:jc w:val="both"/>
      </w:pPr>
      <w:r>
        <w:t>- развитие психотерапевтической сети для оказания психотерапевтической помощи детям, взрослым, лицам пожилого и старческого возраста, организацию на базе центров здоровья кабинетов психотерапевтической и медико-психологической помощи населению; дооснащение психотерапевтических кабинетов медицинских организаций;</w:t>
      </w:r>
    </w:p>
    <w:p w14:paraId="74AF9A2E" w14:textId="77777777" w:rsidR="00F1386B" w:rsidRDefault="00F1386B">
      <w:pPr>
        <w:pStyle w:val="ConsPlusNormal"/>
        <w:spacing w:before="200"/>
        <w:ind w:firstLine="540"/>
        <w:jc w:val="both"/>
      </w:pPr>
      <w:r>
        <w:t>- оптимизацию работы суицидологических (кризисных) кабинетов и отделений в поликлиниках и больницах;</w:t>
      </w:r>
    </w:p>
    <w:p w14:paraId="0FBAD917" w14:textId="77777777" w:rsidR="00F1386B" w:rsidRDefault="00F1386B">
      <w:pPr>
        <w:pStyle w:val="ConsPlusNormal"/>
        <w:spacing w:before="200"/>
        <w:ind w:firstLine="540"/>
        <w:jc w:val="both"/>
      </w:pPr>
      <w:r>
        <w:t>- совершенствование качества психотерапевтической помощи в специализированных медицинских организациях государственной системы здравоохранения города Москвы.</w:t>
      </w:r>
    </w:p>
    <w:p w14:paraId="0E26FCEF" w14:textId="77777777" w:rsidR="00F1386B" w:rsidRDefault="00F1386B">
      <w:pPr>
        <w:pStyle w:val="ConsPlusNormal"/>
        <w:spacing w:before="200"/>
        <w:ind w:firstLine="540"/>
        <w:jc w:val="both"/>
      </w:pPr>
      <w:r>
        <w:t>Для внедрения современной методологии оказания психиатрической и психотерапевтической помощи планируется:</w:t>
      </w:r>
    </w:p>
    <w:p w14:paraId="08C20B6F" w14:textId="77777777" w:rsidR="00F1386B" w:rsidRDefault="00F1386B">
      <w:pPr>
        <w:pStyle w:val="ConsPlusNormal"/>
        <w:spacing w:before="200"/>
        <w:ind w:firstLine="540"/>
        <w:jc w:val="both"/>
      </w:pPr>
      <w:r>
        <w:t>- создание городского регистра больных, получающих психиатрическую помощь в стационарных условиях;</w:t>
      </w:r>
    </w:p>
    <w:p w14:paraId="173D540E" w14:textId="77777777" w:rsidR="00F1386B" w:rsidRDefault="00F1386B">
      <w:pPr>
        <w:pStyle w:val="ConsPlusNormal"/>
        <w:spacing w:before="200"/>
        <w:ind w:firstLine="540"/>
        <w:jc w:val="both"/>
      </w:pPr>
      <w:r>
        <w:t>- разработка клинических протоколов ведения пациентов на основе современных клинических рекомендаций и утвержденных стандартов медицинской помощи;</w:t>
      </w:r>
    </w:p>
    <w:p w14:paraId="26CE4F71" w14:textId="77777777" w:rsidR="00F1386B" w:rsidRDefault="00F1386B">
      <w:pPr>
        <w:pStyle w:val="ConsPlusNormal"/>
        <w:spacing w:before="200"/>
        <w:ind w:firstLine="540"/>
        <w:jc w:val="both"/>
      </w:pPr>
      <w:r>
        <w:t>- совершенствование методов профилактики, диагностики, лечения и реабилитации при психических расстройствах;</w:t>
      </w:r>
    </w:p>
    <w:p w14:paraId="53CA57EC" w14:textId="77777777" w:rsidR="00F1386B" w:rsidRDefault="00F1386B">
      <w:pPr>
        <w:pStyle w:val="ConsPlusNormal"/>
        <w:spacing w:before="200"/>
        <w:ind w:firstLine="540"/>
        <w:jc w:val="both"/>
      </w:pPr>
      <w:r>
        <w:t>- разработка и внедрение методов управления качеством оказания диагностической, лечебной и реабилитационной помощи в медицинских организациях государственной системы здравоохранения города Москвы, оказывающих психиатрическую помощь.</w:t>
      </w:r>
    </w:p>
    <w:p w14:paraId="149BE994" w14:textId="77777777" w:rsidR="00F1386B" w:rsidRDefault="00F1386B">
      <w:pPr>
        <w:pStyle w:val="ConsPlusNormal"/>
        <w:spacing w:before="200"/>
        <w:ind w:firstLine="540"/>
        <w:jc w:val="both"/>
      </w:pPr>
      <w:r>
        <w:t>В целях направления развития службы онкологической помощи населению предусматривается организация работы онкологической службы в первичном звене, развитие специализированной помощи и централизация потоков пациентов в соответствии со специализацией медицинской организации.</w:t>
      </w:r>
    </w:p>
    <w:p w14:paraId="3C5C9B5F" w14:textId="77777777" w:rsidR="00F1386B" w:rsidRDefault="00F1386B">
      <w:pPr>
        <w:pStyle w:val="ConsPlusNormal"/>
        <w:spacing w:before="200"/>
        <w:ind w:firstLine="540"/>
        <w:jc w:val="both"/>
      </w:pPr>
      <w:r>
        <w:t>В первичном звене организация работы онкологической службы должна обеспечивать:</w:t>
      </w:r>
    </w:p>
    <w:p w14:paraId="47C165BA" w14:textId="77777777" w:rsidR="00F1386B" w:rsidRDefault="00F1386B">
      <w:pPr>
        <w:pStyle w:val="ConsPlusNormal"/>
        <w:spacing w:before="200"/>
        <w:ind w:firstLine="540"/>
        <w:jc w:val="both"/>
      </w:pPr>
      <w:r>
        <w:t>- создание информационной среды, обеспечивающей повышение онкологической настороженности среди врачей и населения, и привлечение пациентов для прохождения регулярной диспансеризации, что позволит в дальнейшем увеличить процент ранней диагностики злокачественных заболеваний с 40-50% до 60-70% и приведет к пропорциональному улучшению показателей 5-летней и 10-летней выживаемости онкологических больных;</w:t>
      </w:r>
    </w:p>
    <w:p w14:paraId="61685EB8" w14:textId="77777777" w:rsidR="00F1386B" w:rsidRDefault="00F1386B">
      <w:pPr>
        <w:pStyle w:val="ConsPlusNormal"/>
        <w:spacing w:before="200"/>
        <w:ind w:firstLine="540"/>
        <w:jc w:val="both"/>
      </w:pPr>
      <w:r>
        <w:t>- оптимизацию маршрутизации больных с подозрением на злокачественные новообразования на диагностическом этапе с более полным вовлечением врачей общей практики, введение контроля маршрутизации пациентов (в том числе путем модернизации Единой медицинской информационно-аналитической системы) для снижения сроков догоспитального обследования;</w:t>
      </w:r>
    </w:p>
    <w:p w14:paraId="7C06A3FD" w14:textId="77777777" w:rsidR="00F1386B" w:rsidRDefault="00F1386B">
      <w:pPr>
        <w:pStyle w:val="ConsPlusNormal"/>
        <w:spacing w:before="200"/>
        <w:ind w:firstLine="540"/>
        <w:jc w:val="both"/>
      </w:pPr>
      <w:r>
        <w:t>- развитие онкологических отделений в поликлиниках для повышения доступности и организации "мультидисциплинарного" подхода к диагностике и лечению онкологических пациентов на всех этапах оказания специализированной помощи.</w:t>
      </w:r>
    </w:p>
    <w:p w14:paraId="25CE1760" w14:textId="77777777" w:rsidR="00F1386B" w:rsidRDefault="00F1386B">
      <w:pPr>
        <w:pStyle w:val="ConsPlusNormal"/>
        <w:spacing w:before="200"/>
        <w:ind w:firstLine="540"/>
        <w:jc w:val="both"/>
      </w:pPr>
      <w:r>
        <w:t>Для развития службы онкологической помощи населению также планируется:</w:t>
      </w:r>
    </w:p>
    <w:p w14:paraId="6E637817" w14:textId="77777777" w:rsidR="00F1386B" w:rsidRDefault="00F1386B">
      <w:pPr>
        <w:pStyle w:val="ConsPlusNormal"/>
        <w:spacing w:before="200"/>
        <w:ind w:firstLine="540"/>
        <w:jc w:val="both"/>
      </w:pPr>
      <w:r>
        <w:t>- проведение дополнительных мероприятий по централизации потоков пациентов со злокачественными новообразованиями в соответствии со специализацией медицинской организации для улучшения результатов лечения;</w:t>
      </w:r>
    </w:p>
    <w:p w14:paraId="79030FBA" w14:textId="77777777" w:rsidR="00F1386B" w:rsidRDefault="00F1386B">
      <w:pPr>
        <w:pStyle w:val="ConsPlusNormal"/>
        <w:spacing w:before="200"/>
        <w:ind w:firstLine="540"/>
        <w:jc w:val="both"/>
      </w:pPr>
      <w:r>
        <w:t>- модернизация автоматизированной информационной системы города Москвы "Московский городской Канцер-регистр", обеспечивающей ведение учета онкологических больных жителей города Москвы и являющейся основой для планирования и реализации программ лечения онкологических пациентов;</w:t>
      </w:r>
    </w:p>
    <w:p w14:paraId="057F38B4" w14:textId="77777777" w:rsidR="00F1386B" w:rsidRDefault="00F1386B">
      <w:pPr>
        <w:pStyle w:val="ConsPlusNormal"/>
        <w:spacing w:before="200"/>
        <w:ind w:firstLine="540"/>
        <w:jc w:val="both"/>
      </w:pPr>
      <w:r>
        <w:t>- дальнейшее развитие городской службы лучевой терапии для оказания онкологической помощи на современном уровне максимальному количеству пациентов;</w:t>
      </w:r>
    </w:p>
    <w:p w14:paraId="7CAEF4AE" w14:textId="77777777" w:rsidR="00F1386B" w:rsidRDefault="00F1386B">
      <w:pPr>
        <w:pStyle w:val="ConsPlusNormal"/>
        <w:spacing w:before="200"/>
        <w:ind w:firstLine="540"/>
        <w:jc w:val="both"/>
      </w:pPr>
      <w:r>
        <w:t>- создание службы "канцер-аудита" для контроля качества оказания специализированной помощи онкологическим больным на всех этапах диагностики и лечения;</w:t>
      </w:r>
    </w:p>
    <w:p w14:paraId="5EEDA641" w14:textId="77777777" w:rsidR="00F1386B" w:rsidRDefault="00F1386B">
      <w:pPr>
        <w:pStyle w:val="ConsPlusNormal"/>
        <w:spacing w:before="200"/>
        <w:ind w:firstLine="540"/>
        <w:jc w:val="both"/>
      </w:pPr>
      <w:r>
        <w:t>- создание службы психологической реабилитации онкологических пациентов.</w:t>
      </w:r>
    </w:p>
    <w:p w14:paraId="5E0FECF2" w14:textId="77777777" w:rsidR="00F1386B" w:rsidRDefault="00F1386B">
      <w:pPr>
        <w:pStyle w:val="ConsPlusNormal"/>
        <w:spacing w:before="200"/>
        <w:ind w:firstLine="540"/>
        <w:jc w:val="both"/>
      </w:pPr>
      <w:r>
        <w:t>Для развития гериатрической помощи населению предполагается в рамках поэтапного совершенствования оказания гериатрической помощи, медицинской помощи, оказываемой госпиталями для ветеранов войн, помимо внедрения новых средств и методов диагностики, лечения и реабилитации, повышения квалификации медицинских работников в вопросах гериатрии также создаются условия для доступности медико-социальной помощи лицам пожилого и старческого возраста, а также предусматривается перепрофилирование части коечного фонда больниц в коечный фонд сестринского ухода для лиц пожилого и старческого возраста, что позволит имеющимися ресурсами обеспечить медицинскими и иными услугами большее число нуждающихся в длительном уходе пожилых и престарелых пациентов, страдающих хроническими заболеваниями и инкурабельной патологией.</w:t>
      </w:r>
    </w:p>
    <w:p w14:paraId="2401D7E2" w14:textId="77777777" w:rsidR="00F1386B" w:rsidRDefault="00F1386B">
      <w:pPr>
        <w:pStyle w:val="ConsPlusNormal"/>
        <w:spacing w:before="200"/>
        <w:ind w:firstLine="540"/>
        <w:jc w:val="both"/>
      </w:pPr>
      <w:r>
        <w:t>Планируется выделение и развитие двух видов коек:</w:t>
      </w:r>
    </w:p>
    <w:p w14:paraId="75C3B604" w14:textId="77777777" w:rsidR="00F1386B" w:rsidRDefault="00F1386B">
      <w:pPr>
        <w:pStyle w:val="ConsPlusNormal"/>
        <w:spacing w:before="200"/>
        <w:ind w:firstLine="540"/>
        <w:jc w:val="both"/>
      </w:pPr>
      <w:r>
        <w:t>- гериатрические койки для лечения и ухода, связанного с возраст-ассоциированными заболеваниями. В трех госпиталях ветеранов войн предусматривается создание гериатрических коек для оказания медицинской помощи в стационарных условиях пожилым и престарелым пациентам при обострении хронических заболеваний и лечения возраст-ассоциированных заболеваний;</w:t>
      </w:r>
    </w:p>
    <w:p w14:paraId="702AAB24" w14:textId="77777777" w:rsidR="00F1386B" w:rsidRDefault="00F1386B">
      <w:pPr>
        <w:pStyle w:val="ConsPlusNormal"/>
        <w:spacing w:before="200"/>
        <w:ind w:firstLine="540"/>
        <w:jc w:val="both"/>
      </w:pPr>
      <w:r>
        <w:t>- койки сестринского ухода за пациентами, не нуждающимися в круглосуточном врачебном наблюдении, но у которых есть медицинские показания к медицинским вмешательствам, выполняемым средним медицинским персоналом, в условиях круглосуточного пребывания в стационаре.</w:t>
      </w:r>
    </w:p>
    <w:p w14:paraId="2FF46F4D" w14:textId="77777777" w:rsidR="00F1386B" w:rsidRDefault="00F1386B">
      <w:pPr>
        <w:pStyle w:val="ConsPlusNormal"/>
        <w:spacing w:before="200"/>
        <w:ind w:firstLine="540"/>
        <w:jc w:val="both"/>
      </w:pPr>
      <w:r>
        <w:t>Мероприятие также предполагает реализацию мер по обеспечению доступности медико-социальной помощи лицам пожилого и старческого возраста:</w:t>
      </w:r>
    </w:p>
    <w:p w14:paraId="4F5EB41D" w14:textId="77777777" w:rsidR="00F1386B" w:rsidRDefault="00F1386B">
      <w:pPr>
        <w:pStyle w:val="ConsPlusNormal"/>
        <w:spacing w:before="200"/>
        <w:ind w:firstLine="540"/>
        <w:jc w:val="both"/>
      </w:pPr>
      <w:r>
        <w:t>- изучение причин заболеваемости, первичной инвалидности и смертности людей преклонного возраста, разработка мероприятий по повышению качества и эффективности оказания им гериатрической помощи;</w:t>
      </w:r>
    </w:p>
    <w:p w14:paraId="7F309FE3" w14:textId="77777777" w:rsidR="00F1386B" w:rsidRDefault="00F1386B">
      <w:pPr>
        <w:pStyle w:val="ConsPlusNormal"/>
        <w:spacing w:before="200"/>
        <w:ind w:firstLine="540"/>
        <w:jc w:val="both"/>
      </w:pPr>
      <w:r>
        <w:t>- врачебно-консультативные приемы больных пожилого и старческого возрастов, организация их обследования, коррекция лечения и реабилитационных мероприятий;</w:t>
      </w:r>
    </w:p>
    <w:p w14:paraId="0772C220" w14:textId="77777777" w:rsidR="00F1386B" w:rsidRDefault="00F1386B">
      <w:pPr>
        <w:pStyle w:val="ConsPlusNormal"/>
        <w:spacing w:before="200"/>
        <w:ind w:firstLine="540"/>
        <w:jc w:val="both"/>
      </w:pPr>
      <w:r>
        <w:t>- организация и проведение лечебно-консультативной, профилактической и реабилитационной помощи здоровым и больным гражданам пожилого и старческого возраста, социально-психологической реабилитации лиц старших возрастных групп.</w:t>
      </w:r>
    </w:p>
    <w:p w14:paraId="588E0670" w14:textId="77777777" w:rsidR="00F1386B" w:rsidRDefault="00F1386B">
      <w:pPr>
        <w:pStyle w:val="ConsPlusNormal"/>
        <w:spacing w:before="200"/>
        <w:ind w:firstLine="540"/>
        <w:jc w:val="both"/>
      </w:pPr>
      <w:r>
        <w:t>В рамках реализации мероприятия совершенствуется организация и проведение медицинской реабилитации инвалидов по индивидуальным программам реабилитации или абилитации.</w:t>
      </w:r>
    </w:p>
    <w:p w14:paraId="5B99D519" w14:textId="77777777" w:rsidR="00F1386B" w:rsidRDefault="00F1386B">
      <w:pPr>
        <w:pStyle w:val="ConsPlusNormal"/>
        <w:spacing w:before="200"/>
        <w:ind w:firstLine="540"/>
        <w:jc w:val="both"/>
      </w:pPr>
      <w:r>
        <w:t>Для достижения поставленных в подпрограмме задач реализуется комплекс мероприятий, направленный на разработку и внедрение методики паспортизации и классификации объектов и услуг в целях их оценки для разработки мер, обеспечивающих доступность медицинской реабилитации, внедряются механизмы предоставления реабилитационных услуг с учетом потребностей и индивидуального выбора инвалида, формируются унифицированные подходы в оказании услуг по медицинской реабилитации инвалидов.</w:t>
      </w:r>
    </w:p>
    <w:p w14:paraId="3790F4D4" w14:textId="77777777" w:rsidR="00F1386B" w:rsidRDefault="00F1386B">
      <w:pPr>
        <w:pStyle w:val="ConsPlusNormal"/>
        <w:spacing w:before="200"/>
        <w:ind w:firstLine="540"/>
        <w:jc w:val="both"/>
      </w:pPr>
      <w:r>
        <w:t>Мероприятие "Совершенствование системы оказания медицинской помощи больным туберкулезом".</w:t>
      </w:r>
    </w:p>
    <w:p w14:paraId="4F0D2D33" w14:textId="77777777" w:rsidR="00F1386B" w:rsidRDefault="00F1386B">
      <w:pPr>
        <w:pStyle w:val="ConsPlusNormal"/>
        <w:spacing w:before="200"/>
        <w:ind w:firstLine="540"/>
        <w:jc w:val="both"/>
      </w:pPr>
      <w:r>
        <w:t>Основными мероприятиями, направленными на совершенствование методов диагностики и лечения больных с множественной лекарственной устойчивостью, являются:</w:t>
      </w:r>
    </w:p>
    <w:p w14:paraId="478BE29B" w14:textId="77777777" w:rsidR="00F1386B" w:rsidRDefault="00F1386B">
      <w:pPr>
        <w:pStyle w:val="ConsPlusNormal"/>
        <w:spacing w:before="200"/>
        <w:ind w:firstLine="540"/>
        <w:jc w:val="both"/>
      </w:pPr>
      <w:r>
        <w:t>- внедрение в клиническую практику современных культуральных и молекулярно-биологических методов определения чувствительности микобактерий туберкулеза к лекарственным препаратам, методов своевременной корректировки химиотерапии;</w:t>
      </w:r>
    </w:p>
    <w:p w14:paraId="5C812F6C" w14:textId="77777777" w:rsidR="00F1386B" w:rsidRDefault="00F1386B">
      <w:pPr>
        <w:pStyle w:val="ConsPlusNormal"/>
        <w:spacing w:before="200"/>
        <w:ind w:firstLine="540"/>
        <w:jc w:val="both"/>
      </w:pPr>
      <w:r>
        <w:t>- ведение персонифицированной системы мониторинга туберкулеза (регистр больных туберкулезом).</w:t>
      </w:r>
    </w:p>
    <w:p w14:paraId="63051747" w14:textId="77777777" w:rsidR="00F1386B" w:rsidRDefault="00F1386B">
      <w:pPr>
        <w:pStyle w:val="ConsPlusNormal"/>
        <w:spacing w:before="200"/>
        <w:ind w:firstLine="540"/>
        <w:jc w:val="both"/>
      </w:pPr>
      <w:r>
        <w:t>Разрабатываются мероприятия по обеспечению эпидемической безопасности, включая меры лечения и психологической поддержки отдельных категорий пациентов с туберкулезом, склонных к нарушению режимов лечения.</w:t>
      </w:r>
    </w:p>
    <w:p w14:paraId="555ADEDA" w14:textId="77777777" w:rsidR="00F1386B" w:rsidRDefault="00F1386B">
      <w:pPr>
        <w:pStyle w:val="ConsPlusNormal"/>
        <w:spacing w:before="200"/>
        <w:ind w:firstLine="540"/>
        <w:jc w:val="both"/>
      </w:pPr>
      <w:r>
        <w:t>Мероприятие "Предоставление услуг по оказанию специализированной высокотехнологичной медицинской помощи".</w:t>
      </w:r>
    </w:p>
    <w:p w14:paraId="1A2425CB" w14:textId="77777777" w:rsidR="00F1386B" w:rsidRDefault="00F1386B">
      <w:pPr>
        <w:pStyle w:val="ConsPlusNormal"/>
        <w:spacing w:before="200"/>
        <w:ind w:firstLine="540"/>
        <w:jc w:val="both"/>
      </w:pPr>
      <w:r>
        <w:t>В целях удовлетворения потребности жителей города Москвы в высокотехнологичной медицинской помощи расширяется численность медицинских организаций, участвующих в оказании высокотехнологичной медицинской помощи по различным профилям, а также увеличивается число проводимых высокотехнологичных вмешательств.</w:t>
      </w:r>
    </w:p>
    <w:p w14:paraId="77CA92FE" w14:textId="77777777" w:rsidR="00F1386B" w:rsidRDefault="00F1386B">
      <w:pPr>
        <w:pStyle w:val="ConsPlusNormal"/>
        <w:spacing w:before="200"/>
        <w:ind w:firstLine="540"/>
        <w:jc w:val="both"/>
      </w:pPr>
      <w:r>
        <w:t>В рамках развития инновационно-технологических методов лечения предполагается развитие малоинвазивной хирургии, включая отдельные виды эндоваскулярных вмешательств, микрохирургии, радиохирургии, малоинвазивных роботизированных методов хирургического лечения, биотехнологии, генно-инженерных технологий, таргетной терапии, трансплантации органов и (или) тканей.</w:t>
      </w:r>
    </w:p>
    <w:p w14:paraId="31760798" w14:textId="77777777" w:rsidR="00F1386B" w:rsidRDefault="00F1386B">
      <w:pPr>
        <w:pStyle w:val="ConsPlusNormal"/>
        <w:spacing w:before="200"/>
        <w:ind w:firstLine="540"/>
        <w:jc w:val="both"/>
      </w:pPr>
      <w:r>
        <w:t>Мероприятие "Совершенствование оказания скорой, в том числе скорой специализированной, медицинской помощи".</w:t>
      </w:r>
    </w:p>
    <w:p w14:paraId="180E2CA9" w14:textId="77777777" w:rsidR="00F1386B" w:rsidRDefault="00F1386B">
      <w:pPr>
        <w:pStyle w:val="ConsPlusNormal"/>
        <w:spacing w:before="200"/>
        <w:ind w:firstLine="540"/>
        <w:jc w:val="both"/>
      </w:pPr>
      <w:r>
        <w:t>Мероприятие определяет направления развития службы скорой медицинской помощи, включая специализированную скорую помощь.</w:t>
      </w:r>
    </w:p>
    <w:p w14:paraId="72D40C15" w14:textId="77777777" w:rsidR="00F1386B" w:rsidRDefault="00F1386B">
      <w:pPr>
        <w:pStyle w:val="ConsPlusNormal"/>
        <w:spacing w:before="200"/>
        <w:ind w:firstLine="540"/>
        <w:jc w:val="both"/>
      </w:pPr>
      <w:r>
        <w:t>Мероприятие предусматривает дальнейшее улучшение работы службы скорой медицинской помощи, а именно снижение времени ожидания ответа диспетчеров и врачей-консультантов Единого городского диспетчерского центра скорой и неотложной медицинской помощи (единый номер "103") путем:</w:t>
      </w:r>
    </w:p>
    <w:p w14:paraId="4BE086C7" w14:textId="77777777" w:rsidR="00F1386B" w:rsidRDefault="00F1386B">
      <w:pPr>
        <w:pStyle w:val="ConsPlusNormal"/>
        <w:spacing w:before="200"/>
        <w:ind w:firstLine="540"/>
        <w:jc w:val="both"/>
      </w:pPr>
      <w:r>
        <w:t>- введения гибкого графика работы диспетчеров и врачей для более оперативной работы;</w:t>
      </w:r>
    </w:p>
    <w:p w14:paraId="7F9F5196" w14:textId="77777777" w:rsidR="00F1386B" w:rsidRDefault="00F1386B">
      <w:pPr>
        <w:pStyle w:val="ConsPlusNormal"/>
        <w:spacing w:before="200"/>
        <w:ind w:firstLine="540"/>
        <w:jc w:val="both"/>
      </w:pPr>
      <w:r>
        <w:t>- взаимозаменяемости диспетчеров и врачей оперативного отдела;</w:t>
      </w:r>
    </w:p>
    <w:p w14:paraId="1E09EAC5" w14:textId="77777777" w:rsidR="00F1386B" w:rsidRDefault="00F1386B">
      <w:pPr>
        <w:pStyle w:val="ConsPlusNormal"/>
        <w:spacing w:before="200"/>
        <w:ind w:firstLine="540"/>
        <w:jc w:val="both"/>
      </w:pPr>
      <w:r>
        <w:t>- обработки вызовов в режиме "одного окна".</w:t>
      </w:r>
    </w:p>
    <w:p w14:paraId="7D804408" w14:textId="77777777" w:rsidR="00F1386B" w:rsidRDefault="00F1386B">
      <w:pPr>
        <w:pStyle w:val="ConsPlusNormal"/>
        <w:spacing w:before="200"/>
        <w:ind w:firstLine="540"/>
        <w:jc w:val="both"/>
      </w:pPr>
      <w:r>
        <w:t>Для дальнейшего улучшения работы службы скорой медицинской помощи в целях снижения временных параметров прибытия бригады скорой медицинской помощи к пациенту запланировано снижение среднего времени доезда бригад скорой медицинской помощи по всем вызовам, которое будет реализовываться:</w:t>
      </w:r>
    </w:p>
    <w:p w14:paraId="3CBED726" w14:textId="77777777" w:rsidR="00F1386B" w:rsidRDefault="00F1386B">
      <w:pPr>
        <w:pStyle w:val="ConsPlusNormal"/>
        <w:spacing w:before="200"/>
        <w:ind w:firstLine="540"/>
        <w:jc w:val="both"/>
      </w:pPr>
      <w:r>
        <w:t>- внедрением системы динамической локализации, позволяющей прогнозировать потребность на вызовы бригад скорой медицинской помощи по административным округам города Москвы и по времени суток;</w:t>
      </w:r>
    </w:p>
    <w:p w14:paraId="0050AA8B" w14:textId="77777777" w:rsidR="00F1386B" w:rsidRDefault="00F1386B">
      <w:pPr>
        <w:pStyle w:val="ConsPlusNormal"/>
        <w:spacing w:before="200"/>
        <w:ind w:firstLine="540"/>
        <w:jc w:val="both"/>
      </w:pPr>
      <w:r>
        <w:t>- увеличением количества постов и строительством новых подстанций;</w:t>
      </w:r>
    </w:p>
    <w:p w14:paraId="31AB52E4" w14:textId="77777777" w:rsidR="00F1386B" w:rsidRDefault="00F1386B">
      <w:pPr>
        <w:pStyle w:val="ConsPlusNormal"/>
        <w:spacing w:before="200"/>
        <w:ind w:firstLine="540"/>
        <w:jc w:val="both"/>
      </w:pPr>
      <w:r>
        <w:t>- осуществлением мониторинга загруженности коечного фонда, который проводится диспетчерской службой скорой медицинской помощи с использованием современных автоматизированных систем управления, интегрированных с автоматизированными информационными системами стационаров и позволяющих в реальном времени определить загрузку стационаров и наличие в них свободных мест;</w:t>
      </w:r>
    </w:p>
    <w:p w14:paraId="1497B7BE" w14:textId="77777777" w:rsidR="00F1386B" w:rsidRDefault="00F1386B">
      <w:pPr>
        <w:pStyle w:val="ConsPlusNormal"/>
        <w:spacing w:before="200"/>
        <w:ind w:firstLine="540"/>
        <w:jc w:val="both"/>
      </w:pPr>
      <w:r>
        <w:t>- дальнейшей оптимизацией работы системы навигации и позиционирования бригад скорой медицинской помощи.</w:t>
      </w:r>
    </w:p>
    <w:p w14:paraId="1B70BDC1" w14:textId="77777777" w:rsidR="00F1386B" w:rsidRDefault="00F1386B">
      <w:pPr>
        <w:pStyle w:val="ConsPlusNormal"/>
        <w:spacing w:before="200"/>
        <w:ind w:firstLine="540"/>
        <w:jc w:val="both"/>
      </w:pPr>
      <w:r>
        <w:t>В рамках совершенствования работы скорой медицинской помощи предполагается проведение работ по переоснащению медицинским оборудованием и обновлению парка автотранспорта.</w:t>
      </w:r>
    </w:p>
    <w:p w14:paraId="4F2C64C3" w14:textId="77777777" w:rsidR="00F1386B" w:rsidRDefault="00F1386B">
      <w:pPr>
        <w:pStyle w:val="ConsPlusNormal"/>
        <w:spacing w:before="200"/>
        <w:ind w:firstLine="540"/>
        <w:jc w:val="both"/>
      </w:pPr>
      <w:r>
        <w:t>Внедряется предоставление службой скорой медицинской помощи по поступающим звонкам, когда состояние пациента не требует прибытия бригады скорой медицинской помощи, врачебных консультаций по телефону, возможности записи на прием к врачу через перевод звонков на колл-центр Единой медицинской информационно-аналитической системы.</w:t>
      </w:r>
    </w:p>
    <w:p w14:paraId="752269E6" w14:textId="77777777" w:rsidR="00F1386B" w:rsidRDefault="00F1386B">
      <w:pPr>
        <w:pStyle w:val="ConsPlusNormal"/>
        <w:spacing w:before="200"/>
        <w:ind w:firstLine="540"/>
        <w:jc w:val="both"/>
      </w:pPr>
      <w:r>
        <w:t>Планируется совершенствование оказания медицинской помощи пострадавшим при дорожно-транспортных происшествиях, предусматривающее сокращение времени прибытия бригад скорой медицинской помощи к месту дорожно-транспортного происшествия за счет развития оснащения и расширения сети постов скорой медицинской помощи на ключевых трассах и дорожных развязках, сокращение времени доставки пострадавших в ближайшие травматологические отделения медицинских организаций, совершенствование методов реанимации и жизнеобеспечения на догоспитальном этапе. Дальнейшее совершенствование госпитальной травматологической помощи, реструктуризация и оптимизация деятельности подразделений травматологии, укрепление материально-технической базы, взаимодействие с федеральными медицинскими организациями.</w:t>
      </w:r>
    </w:p>
    <w:p w14:paraId="44458D52" w14:textId="77777777" w:rsidR="00F1386B" w:rsidRDefault="00F1386B">
      <w:pPr>
        <w:pStyle w:val="ConsPlusNormal"/>
        <w:spacing w:before="200"/>
        <w:ind w:firstLine="540"/>
        <w:jc w:val="both"/>
      </w:pPr>
      <w:r>
        <w:t>Мероприятие "Совершенствование системы оказания паллиативной помощи взрослым жителям города Москвы".</w:t>
      </w:r>
    </w:p>
    <w:p w14:paraId="3B4B6ADD" w14:textId="77777777" w:rsidR="00F1386B" w:rsidRDefault="00F1386B">
      <w:pPr>
        <w:pStyle w:val="ConsPlusNormal"/>
        <w:spacing w:before="200"/>
        <w:ind w:firstLine="540"/>
        <w:jc w:val="both"/>
      </w:pPr>
      <w:r>
        <w:t>В целях повышения доступности паллиативной медицинской помощи взрослому населению Москвы планируется реализация следующих мер:</w:t>
      </w:r>
    </w:p>
    <w:p w14:paraId="574F8596" w14:textId="77777777" w:rsidR="00F1386B" w:rsidRDefault="00F1386B">
      <w:pPr>
        <w:pStyle w:val="ConsPlusNormal"/>
        <w:spacing w:before="200"/>
        <w:ind w:firstLine="540"/>
        <w:jc w:val="both"/>
      </w:pPr>
      <w:r>
        <w:t>- формирование единой городской автоматизированной системы учета пациентов, нуждающихся в паллиативной медицинской помощи, интегрированной с системой учета пациентов, нуждающихся в долговременном уходе;</w:t>
      </w:r>
    </w:p>
    <w:p w14:paraId="20C4BB83" w14:textId="77777777" w:rsidR="00F1386B" w:rsidRDefault="00F1386B">
      <w:pPr>
        <w:pStyle w:val="ConsPlusNormal"/>
        <w:spacing w:before="200"/>
        <w:ind w:firstLine="540"/>
        <w:jc w:val="both"/>
      </w:pPr>
      <w:r>
        <w:t>- повышение обеспеченности населения паллиативной помощью и медицинской реабилитацией;</w:t>
      </w:r>
    </w:p>
    <w:p w14:paraId="365A5945" w14:textId="77777777" w:rsidR="00F1386B" w:rsidRDefault="00F1386B">
      <w:pPr>
        <w:pStyle w:val="ConsPlusNormal"/>
        <w:spacing w:before="200"/>
        <w:ind w:firstLine="540"/>
        <w:jc w:val="both"/>
      </w:pPr>
      <w:r>
        <w:t>- реализация мероприятий по повышению уровня кадровой обеспеченности паллиативной медицинской помощи в городе Москве, в том числе обучение по программам дополнительного профессионального образования по вопросам оказания паллиативной медицинской помощи врачей-терапевтов, врачей-онкологов, врачей общей (семейной) практики, врачей-онкологов, работающих в медицинских организациях государственной системы здравоохранения города Москвы;</w:t>
      </w:r>
    </w:p>
    <w:p w14:paraId="431F8D40" w14:textId="77777777" w:rsidR="00F1386B" w:rsidRDefault="00F1386B">
      <w:pPr>
        <w:pStyle w:val="ConsPlusNormal"/>
        <w:spacing w:before="200"/>
        <w:ind w:firstLine="540"/>
        <w:jc w:val="both"/>
      </w:pPr>
      <w:r>
        <w:t>- развитие межведомственного взаимодействия с организациями социального обслуживания в целях оказания пациентам, получающим паллиативную медицинскую помощь на дому, комплексной медико-социальной помощи;</w:t>
      </w:r>
    </w:p>
    <w:p w14:paraId="2C7A9A48" w14:textId="77777777" w:rsidR="00F1386B" w:rsidRDefault="00F1386B">
      <w:pPr>
        <w:pStyle w:val="ConsPlusNormal"/>
        <w:spacing w:before="200"/>
        <w:ind w:firstLine="540"/>
        <w:jc w:val="both"/>
      </w:pPr>
      <w:r>
        <w:t>- развитие практики взаимодействия медицинских организаций, оказывающих паллиативную медицинскую помощь в стационарных условиях, с социально ориентированными некоммерческими организациями, осуществляющими волонтерскую (добровольческую) деятельность;</w:t>
      </w:r>
    </w:p>
    <w:p w14:paraId="767D8150" w14:textId="77777777" w:rsidR="00F1386B" w:rsidRDefault="00F1386B">
      <w:pPr>
        <w:pStyle w:val="ConsPlusNormal"/>
        <w:spacing w:before="200"/>
        <w:ind w:firstLine="540"/>
        <w:jc w:val="both"/>
      </w:pPr>
      <w:r>
        <w:t>- проведение мероприятий по повышению информированности медицинского и пациентского сообщества об оказании паллиативной медицинской помощи (подготовка и распространение информационных материалов, проведение семинаров и конференций).</w:t>
      </w:r>
    </w:p>
    <w:p w14:paraId="47D6CD01" w14:textId="77777777" w:rsidR="00F1386B" w:rsidRDefault="00F1386B">
      <w:pPr>
        <w:pStyle w:val="ConsPlusNormal"/>
        <w:spacing w:before="200"/>
        <w:ind w:firstLine="540"/>
        <w:jc w:val="both"/>
      </w:pPr>
      <w:r>
        <w:t>Мероприятие "Развитие службы крови и ее компонентов".</w:t>
      </w:r>
    </w:p>
    <w:p w14:paraId="16836B6B" w14:textId="77777777" w:rsidR="00F1386B" w:rsidRDefault="00F1386B">
      <w:pPr>
        <w:pStyle w:val="ConsPlusNormal"/>
        <w:spacing w:before="200"/>
        <w:ind w:firstLine="540"/>
        <w:jc w:val="both"/>
      </w:pPr>
      <w:r>
        <w:t>Мероприятие предполагает реализацию комплекса мер, направленных как на увеличение объемов обеспечения медицинских организаций государственной системы здравоохранения города Москвы препаратами и компонентами крови, повышение эффективности и безопасности заготовки крови и ее компонентов, так и развитие материально-технической базы "службы крови", развитие единой информационной системы донорской службы города (регистр доноров).</w:t>
      </w:r>
    </w:p>
    <w:p w14:paraId="4ABCA95C" w14:textId="77777777" w:rsidR="00F1386B" w:rsidRDefault="00F1386B">
      <w:pPr>
        <w:pStyle w:val="ConsPlusNormal"/>
        <w:spacing w:before="200"/>
        <w:ind w:firstLine="540"/>
        <w:jc w:val="both"/>
      </w:pPr>
      <w:r>
        <w:t>Планируемые меры по развитию "службы крови" позволят повысить уровень использования компонентов крови в клинической практике, внедрить новые технологии при производстве компонентов крови.</w:t>
      </w:r>
    </w:p>
    <w:p w14:paraId="42B9FED2" w14:textId="77777777" w:rsidR="00F1386B" w:rsidRDefault="00F1386B">
      <w:pPr>
        <w:pStyle w:val="ConsPlusNormal"/>
        <w:spacing w:before="200"/>
        <w:ind w:firstLine="540"/>
        <w:jc w:val="both"/>
      </w:pPr>
      <w:r>
        <w:t>Дальнейшее совершенствование системы управления учреждениями (подразделениями) "службы крови" предполагает создание уровневой системы организации "службы крови", направленное на повышение доступности крови и ее компонентов и эффективности деятельности службы.</w:t>
      </w:r>
    </w:p>
    <w:p w14:paraId="7471944E" w14:textId="77777777" w:rsidR="00F1386B" w:rsidRDefault="00F1386B">
      <w:pPr>
        <w:pStyle w:val="ConsPlusNormal"/>
        <w:spacing w:before="200"/>
        <w:ind w:firstLine="540"/>
        <w:jc w:val="both"/>
      </w:pPr>
      <w:r>
        <w:t>Базовый уровень службы будет представлен медицинскими организациями, имеющими в своем составе отделения переливания крови, трансфузиологические отделения, осуществляющие заготовку, переработку, хранение донорской крови, ее компонентов и организацию трансфузионной терапии (включая трансфузиологические кабинеты), а также плазмоцентры для заготовки плазмы для фракционирования.</w:t>
      </w:r>
    </w:p>
    <w:p w14:paraId="44536241" w14:textId="77777777" w:rsidR="00F1386B" w:rsidRDefault="00F1386B">
      <w:pPr>
        <w:pStyle w:val="ConsPlusNormal"/>
        <w:spacing w:before="200"/>
        <w:ind w:firstLine="540"/>
        <w:jc w:val="both"/>
      </w:pPr>
      <w:r>
        <w:t>Второй уровень будет представлен станцией переливания крови и центрами крови, осуществляющими заготовку, переработку, хранение, транспортировку компонентов крови, обеспечивающие их безопасность и выполняющие организационно-методические функции по координации деятельности подразделений службы крови.</w:t>
      </w:r>
    </w:p>
    <w:p w14:paraId="4DED436F" w14:textId="77777777" w:rsidR="00F1386B" w:rsidRDefault="00F1386B">
      <w:pPr>
        <w:pStyle w:val="ConsPlusNormal"/>
        <w:spacing w:before="200"/>
        <w:ind w:firstLine="540"/>
        <w:jc w:val="both"/>
      </w:pPr>
      <w:r>
        <w:t>Важным акцентом в развитии "службы крови" станет формирование благоприятных социальных, правовых и экономических условий для более активного участия граждан в безвозмездном жертвовании собственной крови. При этом особый акцент делается на поддержку кадровых доноров, обеспечивающих заготовку наиболее востребованного и сложного в получении компонента крови - концентрата тромбоцитов.</w:t>
      </w:r>
    </w:p>
    <w:p w14:paraId="2240E1C7" w14:textId="77777777" w:rsidR="00F1386B" w:rsidRDefault="00F1386B">
      <w:pPr>
        <w:pStyle w:val="ConsPlusNormal"/>
        <w:spacing w:before="200"/>
        <w:ind w:firstLine="540"/>
        <w:jc w:val="both"/>
      </w:pPr>
      <w:r>
        <w:t>Одним из приоритетных направлений развития службы является организация в медицинских организациях государственной системы здравоохранения города Москвы служб аутодонорства.</w:t>
      </w:r>
    </w:p>
    <w:p w14:paraId="2E224AB6" w14:textId="77777777" w:rsidR="00F1386B" w:rsidRDefault="00F1386B">
      <w:pPr>
        <w:pStyle w:val="ConsPlusNormal"/>
        <w:spacing w:before="200"/>
        <w:ind w:firstLine="540"/>
        <w:jc w:val="both"/>
      </w:pPr>
      <w:r>
        <w:t>Кроме того, мероприятие предполагает развитие диагностических возможностей службы крови. В частности, будет внедрено фенотипирование эритроцитов доноров и реципиентов в педиатрической практике, у женщин детородного возраста, при планируемых множественных переливаниях эритроцитсодержащих сред. Также будет реализовано внедрение практики скрининга антиэритроцитарных антител перед планируемой трансфузией.</w:t>
      </w:r>
    </w:p>
    <w:p w14:paraId="74990387" w14:textId="77777777" w:rsidR="00F1386B" w:rsidRDefault="00F1386B">
      <w:pPr>
        <w:pStyle w:val="ConsPlusNormal"/>
        <w:spacing w:before="200"/>
        <w:ind w:firstLine="540"/>
        <w:jc w:val="both"/>
      </w:pPr>
      <w:r>
        <w:t>Мероприятие "Развитие службы трансплантации".</w:t>
      </w:r>
    </w:p>
    <w:p w14:paraId="2D2942F6" w14:textId="77777777" w:rsidR="00F1386B" w:rsidRDefault="00F1386B">
      <w:pPr>
        <w:pStyle w:val="ConsPlusNormal"/>
        <w:spacing w:before="200"/>
        <w:ind w:firstLine="540"/>
        <w:jc w:val="both"/>
      </w:pPr>
      <w:r>
        <w:t>Мероприятие предусматривает развитие деятельности медицинских организаций государственной системы здравоохранения города Москвы, оказывающих специализированную медицинскую помощь, в рамках направлений развития трансплантологии.</w:t>
      </w:r>
    </w:p>
    <w:p w14:paraId="22FAA705" w14:textId="77777777" w:rsidR="00F1386B" w:rsidRDefault="00F1386B">
      <w:pPr>
        <w:pStyle w:val="ConsPlusNormal"/>
        <w:jc w:val="both"/>
      </w:pPr>
    </w:p>
    <w:p w14:paraId="04E62185" w14:textId="77777777" w:rsidR="00F1386B" w:rsidRDefault="00F1386B">
      <w:pPr>
        <w:pStyle w:val="ConsPlusTitle"/>
        <w:jc w:val="center"/>
        <w:outlineLvl w:val="2"/>
      </w:pPr>
      <w:r>
        <w:t>Подпрограмма "Охрана здоровья матери и ребенка"</w:t>
      </w:r>
    </w:p>
    <w:p w14:paraId="0BA08F5C" w14:textId="77777777" w:rsidR="00F1386B" w:rsidRDefault="00F1386B">
      <w:pPr>
        <w:pStyle w:val="ConsPlusNormal"/>
        <w:jc w:val="both"/>
      </w:pPr>
    </w:p>
    <w:p w14:paraId="29A87E10" w14:textId="77777777" w:rsidR="00F1386B" w:rsidRDefault="00F1386B">
      <w:pPr>
        <w:pStyle w:val="ConsPlusNormal"/>
        <w:ind w:firstLine="540"/>
        <w:jc w:val="both"/>
      </w:pPr>
      <w:r>
        <w:t>Цель подпрограммы - повышение доступности и качества медицинской помощи детям и женщинам в городе Москве.</w:t>
      </w:r>
    </w:p>
    <w:p w14:paraId="3FF8E3C9" w14:textId="77777777" w:rsidR="00F1386B" w:rsidRDefault="00F1386B">
      <w:pPr>
        <w:pStyle w:val="ConsPlusNormal"/>
        <w:spacing w:before="200"/>
        <w:ind w:firstLine="540"/>
        <w:jc w:val="both"/>
      </w:pPr>
      <w:r>
        <w:t>Задачи подпрограммы:</w:t>
      </w:r>
    </w:p>
    <w:p w14:paraId="4A4763CB" w14:textId="77777777" w:rsidR="00F1386B" w:rsidRDefault="00F1386B">
      <w:pPr>
        <w:pStyle w:val="ConsPlusNormal"/>
        <w:spacing w:before="200"/>
        <w:ind w:firstLine="540"/>
        <w:jc w:val="both"/>
      </w:pPr>
      <w:r>
        <w:t>- развитие медицинских организаций государственной системы здравоохранения города Москвы, оказывающих медицинскую помощь матерям и детям, в том числе перинатальных центров, в соответствии с утвержденными порядками оказания и стандартами медицинской помощи с учетом условий совместного пребывания матери и ребенка;</w:t>
      </w:r>
    </w:p>
    <w:p w14:paraId="2FCC516B" w14:textId="77777777" w:rsidR="00F1386B" w:rsidRDefault="00F1386B">
      <w:pPr>
        <w:pStyle w:val="ConsPlusNormal"/>
        <w:spacing w:before="200"/>
        <w:ind w:firstLine="540"/>
        <w:jc w:val="both"/>
      </w:pPr>
      <w:r>
        <w:t>- развитие специализированной, в том числе высокотехнологичной, медицинской помощи детям и женщинам;</w:t>
      </w:r>
    </w:p>
    <w:p w14:paraId="4C5C3436" w14:textId="77777777" w:rsidR="00F1386B" w:rsidRDefault="00F1386B">
      <w:pPr>
        <w:pStyle w:val="ConsPlusNormal"/>
        <w:spacing w:before="200"/>
        <w:ind w:firstLine="540"/>
        <w:jc w:val="both"/>
      </w:pPr>
      <w:r>
        <w:t>- развитие системы реабилитации детей, в том числе детей-инвалидов;</w:t>
      </w:r>
    </w:p>
    <w:p w14:paraId="084BDA41" w14:textId="77777777" w:rsidR="00F1386B" w:rsidRDefault="00F1386B">
      <w:pPr>
        <w:pStyle w:val="ConsPlusNormal"/>
        <w:spacing w:before="200"/>
        <w:ind w:firstLine="540"/>
        <w:jc w:val="both"/>
      </w:pPr>
      <w:r>
        <w:t>- развитие паллиативной медицинской помощи детям.</w:t>
      </w:r>
    </w:p>
    <w:p w14:paraId="6100B2E6" w14:textId="77777777" w:rsidR="00F1386B" w:rsidRDefault="00F1386B">
      <w:pPr>
        <w:pStyle w:val="ConsPlusNormal"/>
        <w:jc w:val="both"/>
      </w:pPr>
    </w:p>
    <w:p w14:paraId="72DBFFBD" w14:textId="77777777" w:rsidR="00F1386B" w:rsidRDefault="00F1386B">
      <w:pPr>
        <w:pStyle w:val="ConsPlusTitle"/>
        <w:jc w:val="center"/>
        <w:outlineLvl w:val="3"/>
      </w:pPr>
      <w:r>
        <w:t>Мероприятия региональных проектов города Москвы</w:t>
      </w:r>
    </w:p>
    <w:p w14:paraId="7CEEDBDC" w14:textId="77777777" w:rsidR="00F1386B" w:rsidRDefault="00F1386B">
      <w:pPr>
        <w:pStyle w:val="ConsPlusNormal"/>
        <w:jc w:val="both"/>
      </w:pPr>
    </w:p>
    <w:p w14:paraId="72757DD5" w14:textId="77777777" w:rsidR="00F1386B" w:rsidRDefault="00F1386B">
      <w:pPr>
        <w:pStyle w:val="ConsPlusNormal"/>
        <w:ind w:firstLine="540"/>
        <w:jc w:val="both"/>
      </w:pPr>
      <w:r>
        <w:t>В рамках данной подпрограммы реализуются мероприятия региональных проектов города Москвы "Финансовая поддержка семей при рождении детей (город федерального значения Москва)", "Развитие детского здравоохранения, включая создание современной инфраструктуры оказания медицинской помощи (город федерального значения Москва)", направленных на достижение целей, показателей и результатов федеральных проектов "Финансовая поддержка семей при рождении детей", "Развитие детского здравоохранения, включая создание современной инфраструктуры оказания медицинской помощи".</w:t>
      </w:r>
    </w:p>
    <w:p w14:paraId="20693869" w14:textId="77777777" w:rsidR="00F1386B" w:rsidRDefault="00F1386B">
      <w:pPr>
        <w:pStyle w:val="ConsPlusNormal"/>
        <w:spacing w:before="200"/>
        <w:ind w:firstLine="540"/>
        <w:jc w:val="both"/>
      </w:pPr>
      <w:r>
        <w:t>В рамках регионального проекта города Москвы "Финансовая поддержка семей при рождении детей (город федерального значения Москва)" обеспечивается повышение доступности экстракорпорального оплодотворения семьям, страдающим бесплодием, за счет средств базовой программы обязательного медицинского страхования.</w:t>
      </w:r>
    </w:p>
    <w:p w14:paraId="7FA5DA80" w14:textId="77777777" w:rsidR="00F1386B" w:rsidRDefault="00F1386B">
      <w:pPr>
        <w:pStyle w:val="ConsPlusNormal"/>
        <w:spacing w:before="200"/>
        <w:ind w:firstLine="540"/>
        <w:jc w:val="both"/>
      </w:pPr>
      <w:r>
        <w:t>В рамках регионального проекта города Москвы "Развитие детского здравоохранения, включая создание современной инфраструктуры оказания медицинской помощи (город федерального значения Москва)" реализуются следующие мероприятия:</w:t>
      </w:r>
    </w:p>
    <w:p w14:paraId="18BC4FD9" w14:textId="77777777" w:rsidR="00F1386B" w:rsidRDefault="00F1386B">
      <w:pPr>
        <w:pStyle w:val="ConsPlusNormal"/>
        <w:spacing w:before="200"/>
        <w:ind w:firstLine="540"/>
        <w:jc w:val="both"/>
      </w:pPr>
      <w:r>
        <w:t>- разработка и реализация региональной программы развития детского здравоохранения города Москвы, включая создание современной инфраструктуры оказания медицинской помощи детям;</w:t>
      </w:r>
    </w:p>
    <w:p w14:paraId="0B4FE850" w14:textId="77777777" w:rsidR="00F1386B" w:rsidRDefault="00F1386B">
      <w:pPr>
        <w:pStyle w:val="ConsPlusNormal"/>
        <w:spacing w:before="200"/>
        <w:ind w:firstLine="540"/>
        <w:jc w:val="both"/>
      </w:pPr>
      <w:r>
        <w:t>- обучение в симуляционных центрах специалистов в области перинатологии, неонатологии и педиатрии;</w:t>
      </w:r>
    </w:p>
    <w:p w14:paraId="13900C8C" w14:textId="77777777" w:rsidR="00F1386B" w:rsidRDefault="00F1386B">
      <w:pPr>
        <w:pStyle w:val="ConsPlusNormal"/>
        <w:spacing w:before="200"/>
        <w:ind w:firstLine="540"/>
        <w:jc w:val="both"/>
      </w:pPr>
      <w:r>
        <w:t xml:space="preserve">- увеличение охвата профилактическими медицинскими осмотрами детей в возрасте 15-17 лет в рамках реализации </w:t>
      </w:r>
      <w:hyperlink r:id="rId32" w:tooltip="Приказ Минздрава России от 10.08.2017 N 514н (ред. от 13.06.2019)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 w:history="1">
        <w:r>
          <w:rPr>
            <w:color w:val="0000FF"/>
          </w:rPr>
          <w:t>приказа</w:t>
        </w:r>
      </w:hyperlink>
      <w:r>
        <w:t xml:space="preserve"> Минздрава России от 10 августа 2017 г. N 514н "О Порядке проведения профилактических медицинских осмотров несовершеннолетних": девочек - врачами-акушерами-гинекологами, мальчиков - врачами - детскими урологами-андрологами;</w:t>
      </w:r>
    </w:p>
    <w:p w14:paraId="183E1547" w14:textId="77777777" w:rsidR="00F1386B" w:rsidRDefault="00F1386B">
      <w:pPr>
        <w:pStyle w:val="ConsPlusNormal"/>
        <w:spacing w:before="200"/>
        <w:ind w:firstLine="540"/>
        <w:jc w:val="both"/>
      </w:pPr>
      <w:r>
        <w:t>- развитие материально-технической базы медицинских организаций, оказывающих помощь женщинам в период беременности, родов и в послеродовом периоде и новорожденным, в том числе за счет средств родовых сертификатов;</w:t>
      </w:r>
    </w:p>
    <w:p w14:paraId="20C30409" w14:textId="77777777" w:rsidR="00F1386B" w:rsidRDefault="00F1386B">
      <w:pPr>
        <w:pStyle w:val="ConsPlusNormal"/>
        <w:spacing w:before="200"/>
        <w:ind w:firstLine="540"/>
        <w:jc w:val="both"/>
      </w:pPr>
      <w:r>
        <w:t>- развитие материально-технической базы детских больниц (корпусов).</w:t>
      </w:r>
    </w:p>
    <w:p w14:paraId="747E8C6E" w14:textId="77777777" w:rsidR="00F1386B" w:rsidRDefault="00F1386B">
      <w:pPr>
        <w:pStyle w:val="ConsPlusNormal"/>
        <w:jc w:val="both"/>
      </w:pPr>
    </w:p>
    <w:p w14:paraId="35DE5CE2" w14:textId="77777777" w:rsidR="00F1386B" w:rsidRDefault="00F1386B">
      <w:pPr>
        <w:pStyle w:val="ConsPlusTitle"/>
        <w:jc w:val="center"/>
        <w:outlineLvl w:val="3"/>
      </w:pPr>
      <w:r>
        <w:t>Основные меры по реализации подпрограммы</w:t>
      </w:r>
    </w:p>
    <w:p w14:paraId="2E9E2CEF" w14:textId="77777777" w:rsidR="00F1386B" w:rsidRDefault="00F1386B">
      <w:pPr>
        <w:pStyle w:val="ConsPlusNormal"/>
        <w:jc w:val="both"/>
      </w:pPr>
    </w:p>
    <w:p w14:paraId="052E96B5" w14:textId="77777777" w:rsidR="00F1386B" w:rsidRDefault="00F1386B">
      <w:pPr>
        <w:pStyle w:val="ConsPlusNormal"/>
        <w:ind w:firstLine="540"/>
        <w:jc w:val="both"/>
      </w:pPr>
      <w:r>
        <w:t>Мероприятие "Оказание медицинских услуг в области женского здоровья и материнства".</w:t>
      </w:r>
    </w:p>
    <w:p w14:paraId="675854F9" w14:textId="77777777" w:rsidR="00F1386B" w:rsidRDefault="00F1386B">
      <w:pPr>
        <w:pStyle w:val="ConsPlusNormal"/>
        <w:spacing w:before="200"/>
        <w:ind w:firstLine="540"/>
        <w:jc w:val="both"/>
      </w:pPr>
      <w:r>
        <w:t>Мероприятие определяет комплекс мер по сохранению и восстановлению репродуктивного здоровья женского населения, в частности, по профилактике искусственного прерывания беременности, увеличению числа беременных, которым оказано санаторное лечение, открытию кабинетов функциональной диагностики в женских консультациях, внедрению стационарозамещающих лечебно-диагностических технологий при оказании женщинам акушерско-гинекологической помощи. В медицинских организациях государственной системы здравоохранения города Москвы будут созданы условия для оказания качественной и доступной медицинской помощи женщинам-инвалидам в период беременности и родов.</w:t>
      </w:r>
    </w:p>
    <w:p w14:paraId="42C0CFA4" w14:textId="77777777" w:rsidR="00F1386B" w:rsidRDefault="00F1386B">
      <w:pPr>
        <w:pStyle w:val="ConsPlusNormal"/>
        <w:spacing w:before="200"/>
        <w:ind w:firstLine="540"/>
        <w:jc w:val="both"/>
      </w:pPr>
      <w:r>
        <w:t>Продолжится развитие вспомогательных репродуктивных технологий при бесплодии. Планируется постоянно повышать число пациенток, которым будет оказано высокотехнологичное лечение, от числа включенных в регистр.</w:t>
      </w:r>
    </w:p>
    <w:p w14:paraId="79EA91BA" w14:textId="77777777" w:rsidR="00F1386B" w:rsidRDefault="00F1386B">
      <w:pPr>
        <w:pStyle w:val="ConsPlusNormal"/>
        <w:spacing w:before="200"/>
        <w:ind w:firstLine="540"/>
        <w:jc w:val="both"/>
      </w:pPr>
      <w:r>
        <w:t>О возможностях использования современных вспомогательных репродуктивных технологий будет проводиться информационная кампания для населения.</w:t>
      </w:r>
    </w:p>
    <w:p w14:paraId="36E593E4" w14:textId="77777777" w:rsidR="00F1386B" w:rsidRDefault="00F1386B">
      <w:pPr>
        <w:pStyle w:val="ConsPlusNormal"/>
        <w:spacing w:before="200"/>
        <w:ind w:firstLine="540"/>
        <w:jc w:val="both"/>
      </w:pPr>
      <w:r>
        <w:t>В рамках реализации мероприятия также планируется:</w:t>
      </w:r>
    </w:p>
    <w:p w14:paraId="20676D78" w14:textId="77777777" w:rsidR="00F1386B" w:rsidRDefault="00F1386B">
      <w:pPr>
        <w:pStyle w:val="ConsPlusNormal"/>
        <w:spacing w:before="200"/>
        <w:ind w:firstLine="540"/>
        <w:jc w:val="both"/>
      </w:pPr>
      <w:r>
        <w:t>- сокращение срока обследования перед направлением на процедуру экстракорпорального оплодотворения;</w:t>
      </w:r>
    </w:p>
    <w:p w14:paraId="3ADF4DB1" w14:textId="77777777" w:rsidR="00F1386B" w:rsidRDefault="00F1386B">
      <w:pPr>
        <w:pStyle w:val="ConsPlusNormal"/>
        <w:spacing w:before="200"/>
        <w:ind w:firstLine="540"/>
        <w:jc w:val="both"/>
      </w:pPr>
      <w:r>
        <w:t>- разработка новой технологической карты на услугу экстракорпорального оплодотворения.</w:t>
      </w:r>
    </w:p>
    <w:p w14:paraId="23B44283" w14:textId="77777777" w:rsidR="00F1386B" w:rsidRDefault="00F1386B">
      <w:pPr>
        <w:pStyle w:val="ConsPlusNormal"/>
        <w:spacing w:before="200"/>
        <w:ind w:firstLine="540"/>
        <w:jc w:val="both"/>
      </w:pPr>
      <w:r>
        <w:t>Мероприятие "Оказание медицинских услуг по родовспоможению".</w:t>
      </w:r>
    </w:p>
    <w:p w14:paraId="556872CE" w14:textId="77777777" w:rsidR="00F1386B" w:rsidRDefault="00F1386B">
      <w:pPr>
        <w:pStyle w:val="ConsPlusNormal"/>
        <w:spacing w:before="200"/>
        <w:ind w:firstLine="540"/>
        <w:jc w:val="both"/>
      </w:pPr>
      <w:r>
        <w:t>С учетом перехода службы детства и родовспоможения города Москвы на международные критерии оценки живорождения проводится работа по модернизации неонатальной службы, перепрофилированию и организации дополнительных коек для лечения патологии новорожденных, коек реанимации новорожденных, с этой целью дополнительно будут закуплены необходимое неонатальное оборудование и расходные материалы. Получит дальнейшее развитие фетальная хирургия.</w:t>
      </w:r>
    </w:p>
    <w:p w14:paraId="23093329" w14:textId="77777777" w:rsidR="00F1386B" w:rsidRDefault="00F1386B">
      <w:pPr>
        <w:pStyle w:val="ConsPlusNormal"/>
        <w:spacing w:before="200"/>
        <w:ind w:firstLine="540"/>
        <w:jc w:val="both"/>
      </w:pPr>
      <w:r>
        <w:t>С целью снижения младенческой смертности планируется перепрофилирование части гинекологических коек в койки для профилактики невынашивания беременности (койки патологии беременности), для профилактики и лечения состояний, возникающих в перинатальном периоде.</w:t>
      </w:r>
    </w:p>
    <w:p w14:paraId="32FC7C12" w14:textId="77777777" w:rsidR="00F1386B" w:rsidRDefault="00F1386B">
      <w:pPr>
        <w:pStyle w:val="ConsPlusNormal"/>
        <w:spacing w:before="200"/>
        <w:ind w:firstLine="540"/>
        <w:jc w:val="both"/>
      </w:pPr>
      <w:r>
        <w:t>Мероприятие "Реализация программ неонатального, аудиологического и пренатального скрининга".</w:t>
      </w:r>
    </w:p>
    <w:p w14:paraId="1B307FA8" w14:textId="77777777" w:rsidR="00F1386B" w:rsidRDefault="00F1386B">
      <w:pPr>
        <w:pStyle w:val="ConsPlusNormal"/>
        <w:spacing w:before="200"/>
        <w:ind w:firstLine="540"/>
        <w:jc w:val="both"/>
      </w:pPr>
      <w:r>
        <w:t>Наиболее эффективным инструментом профилактики врожденных и наследственных болезней является комплексная пренатальная (дородовая) диагностика, представляющая перспективное направление медицинской генетики и включающая ультразвуковой и биохимический скрининг на сывороточные маркеры матери, программу индивидуального риска, инвазивные методы диагностики (молекулярно-генетические, цитогенетические исследования).</w:t>
      </w:r>
    </w:p>
    <w:p w14:paraId="2E9DFD97" w14:textId="77777777" w:rsidR="00F1386B" w:rsidRDefault="00F1386B">
      <w:pPr>
        <w:pStyle w:val="ConsPlusNormal"/>
        <w:spacing w:before="200"/>
        <w:ind w:firstLine="540"/>
        <w:jc w:val="both"/>
      </w:pPr>
      <w:r>
        <w:t>В рамках реализации этого мероприятия планируется повысить выявляемость врожденных пороков развития, хромосомных аномалий, что обеспечит снижение частоты рождений детей с неизлечимыми пороками.</w:t>
      </w:r>
    </w:p>
    <w:p w14:paraId="7E164E1D" w14:textId="77777777" w:rsidR="00F1386B" w:rsidRDefault="00F1386B">
      <w:pPr>
        <w:pStyle w:val="ConsPlusNormal"/>
        <w:spacing w:before="200"/>
        <w:ind w:firstLine="540"/>
        <w:jc w:val="both"/>
      </w:pPr>
      <w:r>
        <w:t>Предполагается дооснащение детских медицинских организаций государственной системы здравоохранения города Москвы оборудованием для проведения аудиологического скрининга, организация работы отделения реабилитационной помощи детям с нарушениями слуха, что позволит создать систему качественной и доступной медицинской помощи для этой категории пациентов.</w:t>
      </w:r>
    </w:p>
    <w:p w14:paraId="38BF9A95" w14:textId="77777777" w:rsidR="00F1386B" w:rsidRDefault="00F1386B">
      <w:pPr>
        <w:pStyle w:val="ConsPlusNormal"/>
        <w:spacing w:before="200"/>
        <w:ind w:firstLine="540"/>
        <w:jc w:val="both"/>
      </w:pPr>
      <w:r>
        <w:t>Мероприятие "Оказание медицинской помощи детям медицинскими организациями государственной системы здравоохранения города Москвы в стационарных условиях".</w:t>
      </w:r>
    </w:p>
    <w:p w14:paraId="299A1D46" w14:textId="77777777" w:rsidR="00F1386B" w:rsidRDefault="00F1386B">
      <w:pPr>
        <w:pStyle w:val="ConsPlusNormal"/>
        <w:spacing w:before="200"/>
        <w:ind w:firstLine="540"/>
        <w:jc w:val="both"/>
      </w:pPr>
      <w:r>
        <w:t>В рамках реализации данного мероприятия предполагается дальнейшее развитие специализированной, в том числе высокотехнологичной, медицинской помощи детям, включая несовершеннолетних в возрасте от 15 до 18 лет, по профилям "Акушерство и гинекология", "Детская урология-андрология", "Детская эндокринология", "Нейрохирургия", "Травматология и ортопедия", "Детская хирургия", "Сердечно-сосудистая хирургия", "Неонатология", "Иммунология и аллергология", "Офтальмология", "Неврология" (создание городских детских специализированных центров и отделений).</w:t>
      </w:r>
    </w:p>
    <w:p w14:paraId="1861C36D" w14:textId="77777777" w:rsidR="00F1386B" w:rsidRDefault="00F1386B">
      <w:pPr>
        <w:pStyle w:val="ConsPlusNormal"/>
        <w:spacing w:before="200"/>
        <w:ind w:firstLine="540"/>
        <w:jc w:val="both"/>
      </w:pPr>
      <w:r>
        <w:t>Мероприятие "Реализация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p w14:paraId="7992DA87" w14:textId="77777777" w:rsidR="00F1386B" w:rsidRDefault="00F1386B">
      <w:pPr>
        <w:pStyle w:val="ConsPlusNormal"/>
        <w:spacing w:before="200"/>
        <w:ind w:firstLine="540"/>
        <w:jc w:val="both"/>
      </w:pPr>
      <w:r>
        <w:t>Основными направлениями реализации данного мероприятия являются:</w:t>
      </w:r>
    </w:p>
    <w:p w14:paraId="11D65426" w14:textId="77777777" w:rsidR="00F1386B" w:rsidRDefault="00F1386B">
      <w:pPr>
        <w:pStyle w:val="ConsPlusNormal"/>
        <w:spacing w:before="200"/>
        <w:ind w:firstLine="540"/>
        <w:jc w:val="both"/>
      </w:pPr>
      <w:r>
        <w:t>- дальнейшее развитие системы комплексной перинатальной (дородовой) диагностики;</w:t>
      </w:r>
    </w:p>
    <w:p w14:paraId="6666E6E1" w14:textId="77777777" w:rsidR="00F1386B" w:rsidRDefault="00F1386B">
      <w:pPr>
        <w:pStyle w:val="ConsPlusNormal"/>
        <w:spacing w:before="200"/>
        <w:ind w:firstLine="540"/>
        <w:jc w:val="both"/>
      </w:pPr>
      <w:r>
        <w:t>- организация окружных центров восстановительного лечения детей первых трех лет жизни;</w:t>
      </w:r>
    </w:p>
    <w:p w14:paraId="14B444F8" w14:textId="77777777" w:rsidR="00F1386B" w:rsidRDefault="00F1386B">
      <w:pPr>
        <w:pStyle w:val="ConsPlusNormal"/>
        <w:spacing w:before="200"/>
        <w:ind w:firstLine="540"/>
        <w:jc w:val="both"/>
      </w:pPr>
      <w:r>
        <w:t>- усиление диагностических лабораторных возможностей детских больниц;</w:t>
      </w:r>
    </w:p>
    <w:p w14:paraId="62C6A1E7" w14:textId="77777777" w:rsidR="00F1386B" w:rsidRDefault="00F1386B">
      <w:pPr>
        <w:pStyle w:val="ConsPlusNormal"/>
        <w:spacing w:before="200"/>
        <w:ind w:firstLine="540"/>
        <w:jc w:val="both"/>
      </w:pPr>
      <w:r>
        <w:t>- обеспечение наблюдения детей первого года жизни в соответствии со стандартом диспансеризации;</w:t>
      </w:r>
    </w:p>
    <w:p w14:paraId="793E0384" w14:textId="77777777" w:rsidR="00F1386B" w:rsidRDefault="00F1386B">
      <w:pPr>
        <w:pStyle w:val="ConsPlusNormal"/>
        <w:spacing w:before="200"/>
        <w:ind w:firstLine="540"/>
        <w:jc w:val="both"/>
      </w:pPr>
      <w:r>
        <w:t>- внедрение современных диагностических технологий в работу детских отделений противотуберкулезных медицинских организаций города Москвы для создания системы раннего выявления туберкулеза у детей, включая несовершеннолетних в возрасте от 15 до 18 лет, и оптимизации оказания противотуберкулезной помощи;</w:t>
      </w:r>
    </w:p>
    <w:p w14:paraId="5B19CEAB" w14:textId="77777777" w:rsidR="00F1386B" w:rsidRDefault="00F1386B">
      <w:pPr>
        <w:pStyle w:val="ConsPlusNormal"/>
        <w:spacing w:before="200"/>
        <w:ind w:firstLine="540"/>
        <w:jc w:val="both"/>
      </w:pPr>
      <w:r>
        <w:t>- создание условий для совместного пребывания больных детей и их родителей (законных представителей) в детских больницах города Москвы.</w:t>
      </w:r>
    </w:p>
    <w:p w14:paraId="081A6FBC" w14:textId="77777777" w:rsidR="00F1386B" w:rsidRDefault="00F1386B">
      <w:pPr>
        <w:pStyle w:val="ConsPlusNormal"/>
        <w:spacing w:before="200"/>
        <w:ind w:firstLine="540"/>
        <w:jc w:val="both"/>
      </w:pPr>
      <w:r>
        <w:t>В рамках совершенствования медицинской помощи новорожденным планируется совершенствование маршрутизации беременных с угрозой преждевременных родов, что обеспечит своевременный перевод детей из акушерских стационаров на специализированные койки "вторых этапов" выхаживания.</w:t>
      </w:r>
    </w:p>
    <w:p w14:paraId="793D2B34" w14:textId="77777777" w:rsidR="00F1386B" w:rsidRDefault="00F1386B">
      <w:pPr>
        <w:pStyle w:val="ConsPlusNormal"/>
        <w:spacing w:before="200"/>
        <w:ind w:firstLine="540"/>
        <w:jc w:val="both"/>
      </w:pPr>
      <w:r>
        <w:t>Мероприятие "Совершенствование системы оказания паллиативной помощи детям".</w:t>
      </w:r>
    </w:p>
    <w:p w14:paraId="3AAF54AA" w14:textId="77777777" w:rsidR="00F1386B" w:rsidRDefault="00F1386B">
      <w:pPr>
        <w:pStyle w:val="ConsPlusNormal"/>
        <w:spacing w:before="200"/>
        <w:ind w:firstLine="540"/>
        <w:jc w:val="both"/>
      </w:pPr>
      <w:r>
        <w:t>Основными направлениями мероприятия являются:</w:t>
      </w:r>
    </w:p>
    <w:p w14:paraId="734FD173" w14:textId="77777777" w:rsidR="00F1386B" w:rsidRDefault="00F1386B">
      <w:pPr>
        <w:pStyle w:val="ConsPlusNormal"/>
        <w:spacing w:before="200"/>
        <w:ind w:firstLine="540"/>
        <w:jc w:val="both"/>
      </w:pPr>
      <w:r>
        <w:t>- формирование единой информационной системы учета детей, нуждающихся в паллиативной медицинской помощи;</w:t>
      </w:r>
    </w:p>
    <w:p w14:paraId="582324DC" w14:textId="77777777" w:rsidR="00F1386B" w:rsidRDefault="00F1386B">
      <w:pPr>
        <w:pStyle w:val="ConsPlusNormal"/>
        <w:spacing w:before="200"/>
        <w:ind w:firstLine="540"/>
        <w:jc w:val="both"/>
      </w:pPr>
      <w:r>
        <w:t>- организация маршрутизации детей, нуждающихся в паллиативной медицинской помощи, с обеспечением преемственности при оказании им помощи в стационарных и амбулаторных условиях;</w:t>
      </w:r>
    </w:p>
    <w:p w14:paraId="5749DDF8" w14:textId="77777777" w:rsidR="00F1386B" w:rsidRDefault="00F1386B">
      <w:pPr>
        <w:pStyle w:val="ConsPlusNormal"/>
        <w:spacing w:before="200"/>
        <w:ind w:firstLine="540"/>
        <w:jc w:val="both"/>
      </w:pPr>
      <w:r>
        <w:t>- развитие паллиативной медицинской помощи детям в амбулаторных условиях, в том числе детям-сиротам;</w:t>
      </w:r>
    </w:p>
    <w:p w14:paraId="47D548F6" w14:textId="77777777" w:rsidR="00F1386B" w:rsidRDefault="00F1386B">
      <w:pPr>
        <w:pStyle w:val="ConsPlusNormal"/>
        <w:spacing w:before="200"/>
        <w:ind w:firstLine="540"/>
        <w:jc w:val="both"/>
      </w:pPr>
      <w:r>
        <w:t>- организация оказания паллиативной медицинской помощи молодым взрослым, нуждаемость которых в паллиативной медицинской помощи возникла в детском возрасте;</w:t>
      </w:r>
    </w:p>
    <w:p w14:paraId="5C5CE559" w14:textId="77777777" w:rsidR="00F1386B" w:rsidRDefault="00F1386B">
      <w:pPr>
        <w:pStyle w:val="ConsPlusNormal"/>
        <w:spacing w:before="200"/>
        <w:ind w:firstLine="540"/>
        <w:jc w:val="both"/>
      </w:pPr>
      <w:r>
        <w:t>- организация межведомственного взаимодействия в целях формирования мультидисциплинарных команд, обеспечивающих оказание комплексной паллиативной помощи детям.</w:t>
      </w:r>
    </w:p>
    <w:p w14:paraId="72D77B51" w14:textId="77777777" w:rsidR="00F1386B" w:rsidRDefault="00F1386B">
      <w:pPr>
        <w:pStyle w:val="ConsPlusNormal"/>
        <w:jc w:val="both"/>
      </w:pPr>
    </w:p>
    <w:p w14:paraId="4FA2D985" w14:textId="77777777" w:rsidR="00F1386B" w:rsidRDefault="00F1386B">
      <w:pPr>
        <w:pStyle w:val="ConsPlusTitle"/>
        <w:jc w:val="center"/>
        <w:outlineLvl w:val="2"/>
      </w:pPr>
      <w:r>
        <w:t>Подпрограмма "Развитие медицинской реабилитации</w:t>
      </w:r>
    </w:p>
    <w:p w14:paraId="357FB057" w14:textId="77777777" w:rsidR="00F1386B" w:rsidRDefault="00F1386B">
      <w:pPr>
        <w:pStyle w:val="ConsPlusTitle"/>
        <w:jc w:val="center"/>
      </w:pPr>
      <w:r>
        <w:t>и санаторно-курортного лечения"</w:t>
      </w:r>
    </w:p>
    <w:p w14:paraId="7E9CB818" w14:textId="77777777" w:rsidR="00F1386B" w:rsidRDefault="00F1386B">
      <w:pPr>
        <w:pStyle w:val="ConsPlusNormal"/>
        <w:jc w:val="both"/>
      </w:pPr>
    </w:p>
    <w:p w14:paraId="5D4F5D4A" w14:textId="77777777" w:rsidR="00F1386B" w:rsidRDefault="00F1386B">
      <w:pPr>
        <w:pStyle w:val="ConsPlusNormal"/>
        <w:ind w:firstLine="540"/>
        <w:jc w:val="both"/>
      </w:pPr>
      <w:r>
        <w:t>Цель подпрограммы - обеспечение доступности и повышение качества помощи по медицинской реабилитации и санаторно-курортному лечению.</w:t>
      </w:r>
    </w:p>
    <w:p w14:paraId="48BAC15D" w14:textId="77777777" w:rsidR="00F1386B" w:rsidRDefault="00F1386B">
      <w:pPr>
        <w:pStyle w:val="ConsPlusNormal"/>
        <w:spacing w:before="200"/>
        <w:ind w:firstLine="540"/>
        <w:jc w:val="both"/>
      </w:pPr>
      <w:r>
        <w:t>Задачи подпрограммы:</w:t>
      </w:r>
    </w:p>
    <w:p w14:paraId="3F98F2B0" w14:textId="77777777" w:rsidR="00F1386B" w:rsidRDefault="00F1386B">
      <w:pPr>
        <w:pStyle w:val="ConsPlusNormal"/>
        <w:spacing w:before="200"/>
        <w:ind w:firstLine="540"/>
        <w:jc w:val="both"/>
      </w:pPr>
      <w:r>
        <w:t>- развитие службы медицинской реабилитации и санаторно-курортного лечения;</w:t>
      </w:r>
    </w:p>
    <w:p w14:paraId="69A324F9" w14:textId="77777777" w:rsidR="00F1386B" w:rsidRDefault="00F1386B">
      <w:pPr>
        <w:pStyle w:val="ConsPlusNormal"/>
        <w:spacing w:before="200"/>
        <w:ind w:firstLine="540"/>
        <w:jc w:val="both"/>
      </w:pPr>
      <w:r>
        <w:t>- развитие материально-технической базы медицинских реабилитационных организаций (отделений);</w:t>
      </w:r>
    </w:p>
    <w:p w14:paraId="32CE58E6" w14:textId="77777777" w:rsidR="00F1386B" w:rsidRDefault="00F1386B">
      <w:pPr>
        <w:pStyle w:val="ConsPlusNormal"/>
        <w:spacing w:before="200"/>
        <w:ind w:firstLine="540"/>
        <w:jc w:val="both"/>
      </w:pPr>
      <w:r>
        <w:t>- организация взаимодействия организаций на различных этапах медицинской реабилитации;</w:t>
      </w:r>
    </w:p>
    <w:p w14:paraId="31352D5F" w14:textId="77777777" w:rsidR="00F1386B" w:rsidRDefault="00F1386B">
      <w:pPr>
        <w:pStyle w:val="ConsPlusNormal"/>
        <w:spacing w:before="200"/>
        <w:ind w:firstLine="540"/>
        <w:jc w:val="both"/>
      </w:pPr>
      <w:r>
        <w:t>- научное, организационное и информационное обеспечение медицинской реабилитации.</w:t>
      </w:r>
    </w:p>
    <w:p w14:paraId="601A69BB" w14:textId="77777777" w:rsidR="00F1386B" w:rsidRDefault="00F1386B">
      <w:pPr>
        <w:pStyle w:val="ConsPlusNormal"/>
        <w:spacing w:before="200"/>
        <w:ind w:firstLine="540"/>
        <w:jc w:val="both"/>
      </w:pPr>
      <w:r>
        <w:t>Мероприятие "Совершенствование медицинской реабилитации и санаторно-курортного лечения" определяет совершенствование медицинской реабилитации пациентов с нарушением функции центральной нервной системы, с нарушением функции периферической нервной системы и опорно-двигательного аппарата, с соматическими заболеваниями (кардиологические, пульмонологические, онкологические и другие профили заболеваний) и включает:</w:t>
      </w:r>
    </w:p>
    <w:p w14:paraId="70570B10" w14:textId="77777777" w:rsidR="00F1386B" w:rsidRDefault="00F1386B">
      <w:pPr>
        <w:pStyle w:val="ConsPlusNormal"/>
        <w:spacing w:before="200"/>
        <w:ind w:firstLine="540"/>
        <w:jc w:val="both"/>
      </w:pPr>
      <w:r>
        <w:t>- обеспечение доступности в получении услуг по медицинской реабилитации путем приведения коечного фонда к нормативам, утвержденным программой государственных гарантий оказания гражданам бесплатной специализированной медицинской помощи по профилю "медицинская реабилитация";</w:t>
      </w:r>
    </w:p>
    <w:p w14:paraId="565066BD" w14:textId="77777777" w:rsidR="00F1386B" w:rsidRDefault="00F1386B">
      <w:pPr>
        <w:pStyle w:val="ConsPlusNormal"/>
        <w:spacing w:before="200"/>
        <w:ind w:firstLine="540"/>
        <w:jc w:val="both"/>
      </w:pPr>
      <w:r>
        <w:t>- организация новых и реорганизация существующих отделений медицинской реабилитации в медицинских организациях, оказывающих первичную медико-санитарную помощь населению, в том числе с привлечением дневных стационаров;</w:t>
      </w:r>
    </w:p>
    <w:p w14:paraId="6582394C" w14:textId="77777777" w:rsidR="00F1386B" w:rsidRDefault="00F1386B">
      <w:pPr>
        <w:pStyle w:val="ConsPlusNormal"/>
        <w:spacing w:before="200"/>
        <w:ind w:firstLine="540"/>
        <w:jc w:val="both"/>
      </w:pPr>
      <w:r>
        <w:t>- расширение возможностей участия граждан старшего поколения и иных категорий граждан в занятиях лечебной гимнастикой в рамках проекта "Московское долголетие";</w:t>
      </w:r>
    </w:p>
    <w:p w14:paraId="4FDD143E" w14:textId="77777777" w:rsidR="00F1386B" w:rsidRDefault="00F1386B">
      <w:pPr>
        <w:pStyle w:val="ConsPlusNormal"/>
        <w:spacing w:before="200"/>
        <w:ind w:firstLine="540"/>
        <w:jc w:val="both"/>
      </w:pPr>
      <w:r>
        <w:t>- создание реестра пациентов, нуждающихся в медицинской реабилитации, в том числе на основании регистра инвалидов, получивших выписку из индивидуальной программы реабилитации или абилитации для проведения медицинской реабилитации;</w:t>
      </w:r>
    </w:p>
    <w:p w14:paraId="6F5E5D1F" w14:textId="77777777" w:rsidR="00F1386B" w:rsidRDefault="00F1386B">
      <w:pPr>
        <w:pStyle w:val="ConsPlusNormal"/>
        <w:spacing w:before="200"/>
        <w:ind w:firstLine="540"/>
        <w:jc w:val="both"/>
      </w:pPr>
      <w:r>
        <w:t>- оптимальную маршрутизацию пациентов с учетом этапа реабилитации, периода заболевания или травмы и другим;</w:t>
      </w:r>
    </w:p>
    <w:p w14:paraId="12275CDC" w14:textId="77777777" w:rsidR="00F1386B" w:rsidRDefault="00F1386B">
      <w:pPr>
        <w:pStyle w:val="ConsPlusNormal"/>
        <w:spacing w:before="200"/>
        <w:ind w:firstLine="540"/>
        <w:jc w:val="both"/>
      </w:pPr>
      <w:r>
        <w:t>- формирование индивидуального реабилитационного плана пациента, оценки эффективности проводимых реабилитационных мероприятий;</w:t>
      </w:r>
    </w:p>
    <w:p w14:paraId="0B221B4C" w14:textId="77777777" w:rsidR="00F1386B" w:rsidRDefault="00F1386B">
      <w:pPr>
        <w:pStyle w:val="ConsPlusNormal"/>
        <w:spacing w:before="200"/>
        <w:ind w:firstLine="540"/>
        <w:jc w:val="both"/>
      </w:pPr>
      <w:r>
        <w:t>- проведение клинико-экспертных мероприятий, в том числе организация консультаций, консилиумов в наиболее сложных и спорных случаях.</w:t>
      </w:r>
    </w:p>
    <w:p w14:paraId="367DEF01" w14:textId="77777777" w:rsidR="00F1386B" w:rsidRDefault="00F1386B">
      <w:pPr>
        <w:pStyle w:val="ConsPlusNormal"/>
        <w:spacing w:before="200"/>
        <w:ind w:firstLine="540"/>
        <w:jc w:val="both"/>
      </w:pPr>
      <w:r>
        <w:t>Для совершенствования медицинской реабилитации необходимо развитие материально-технической базы медицинских организаций государственной системы здравоохранения города Москвы, осуществляющих медицинскую реабилитацию, которое предусматривает реализацию следующих мер:</w:t>
      </w:r>
    </w:p>
    <w:p w14:paraId="1846BC47" w14:textId="77777777" w:rsidR="00F1386B" w:rsidRDefault="00F1386B">
      <w:pPr>
        <w:pStyle w:val="ConsPlusNormal"/>
        <w:spacing w:before="200"/>
        <w:ind w:firstLine="540"/>
        <w:jc w:val="both"/>
      </w:pPr>
      <w:r>
        <w:t>- стандартизованное оснащение реабилитационных отделений медицинских организаций современным медицинским и компьютерным оборудованием для больных кардиологического, неврологического, травматологического и ортопедического профилей;</w:t>
      </w:r>
    </w:p>
    <w:p w14:paraId="6CB1AB22" w14:textId="77777777" w:rsidR="00F1386B" w:rsidRDefault="00F1386B">
      <w:pPr>
        <w:pStyle w:val="ConsPlusNormal"/>
        <w:spacing w:before="200"/>
        <w:ind w:firstLine="540"/>
        <w:jc w:val="both"/>
      </w:pPr>
      <w:r>
        <w:t>- строительство новых объектов, проведение текущего и капитального ремонта медицинских организаций.</w:t>
      </w:r>
    </w:p>
    <w:p w14:paraId="76FF3228" w14:textId="77777777" w:rsidR="00F1386B" w:rsidRDefault="00F1386B">
      <w:pPr>
        <w:pStyle w:val="ConsPlusNormal"/>
        <w:spacing w:before="200"/>
        <w:ind w:firstLine="540"/>
        <w:jc w:val="both"/>
      </w:pPr>
      <w:r>
        <w:t>Важным разделом планируемых мер по развитию медицинской реабилитации для детей, в первую очередь детей-инвалидов, станет проведение на начальном этапе анализа и оценки существующей системы оказания реабилитационной помощи детям, включая состояние материально-технической базы применяемых методик и технологий, кадрового потенциала, результаты которых позволят определить приоритетные направления развития медицинской реабилитации детей и наиболее предпочтительные формы оказания данного вида помощи, включая необходимость внедрения тех или иных современных технологий и методов.</w:t>
      </w:r>
    </w:p>
    <w:p w14:paraId="37341DA5" w14:textId="77777777" w:rsidR="00F1386B" w:rsidRDefault="00F1386B">
      <w:pPr>
        <w:pStyle w:val="ConsPlusNormal"/>
        <w:jc w:val="both"/>
      </w:pPr>
    </w:p>
    <w:p w14:paraId="6562192F" w14:textId="77777777" w:rsidR="00F1386B" w:rsidRDefault="00F1386B">
      <w:pPr>
        <w:pStyle w:val="ConsPlusTitle"/>
        <w:jc w:val="center"/>
        <w:outlineLvl w:val="2"/>
      </w:pPr>
      <w:r>
        <w:t>Подпрограмма "Кадровое обеспечение государственной</w:t>
      </w:r>
    </w:p>
    <w:p w14:paraId="7F6CFC88" w14:textId="77777777" w:rsidR="00F1386B" w:rsidRDefault="00F1386B">
      <w:pPr>
        <w:pStyle w:val="ConsPlusTitle"/>
        <w:jc w:val="center"/>
      </w:pPr>
      <w:r>
        <w:t>системы здравоохранения города Москвы"</w:t>
      </w:r>
    </w:p>
    <w:p w14:paraId="1320F328" w14:textId="77777777" w:rsidR="00F1386B" w:rsidRDefault="00F1386B">
      <w:pPr>
        <w:pStyle w:val="ConsPlusNormal"/>
        <w:jc w:val="both"/>
      </w:pPr>
    </w:p>
    <w:p w14:paraId="721D01D9" w14:textId="77777777" w:rsidR="00F1386B" w:rsidRDefault="00F1386B">
      <w:pPr>
        <w:pStyle w:val="ConsPlusNormal"/>
        <w:ind w:firstLine="540"/>
        <w:jc w:val="both"/>
      </w:pPr>
      <w:r>
        <w:t>Цели подпрограммы:</w:t>
      </w:r>
    </w:p>
    <w:p w14:paraId="5DDCC423" w14:textId="77777777" w:rsidR="00F1386B" w:rsidRDefault="00F1386B">
      <w:pPr>
        <w:pStyle w:val="ConsPlusNormal"/>
        <w:spacing w:before="200"/>
        <w:ind w:firstLine="540"/>
        <w:jc w:val="both"/>
      </w:pPr>
      <w:r>
        <w:t>- совершенствование и перспективное развитие обеспеченности региональной системы здравоохранения медицинскими кадрами;</w:t>
      </w:r>
    </w:p>
    <w:p w14:paraId="795D588A" w14:textId="77777777" w:rsidR="00F1386B" w:rsidRDefault="00F1386B">
      <w:pPr>
        <w:pStyle w:val="ConsPlusNormal"/>
        <w:spacing w:before="200"/>
        <w:ind w:firstLine="540"/>
        <w:jc w:val="both"/>
      </w:pPr>
      <w:r>
        <w:t>- поэтапное устранение диспропорций в структуре медицинских кадров, а также регионального кадрового дисбаланса;</w:t>
      </w:r>
    </w:p>
    <w:p w14:paraId="0D1AA092" w14:textId="77777777" w:rsidR="00F1386B" w:rsidRDefault="00F1386B">
      <w:pPr>
        <w:pStyle w:val="ConsPlusNormal"/>
        <w:spacing w:before="200"/>
        <w:ind w:firstLine="540"/>
        <w:jc w:val="both"/>
      </w:pPr>
      <w:r>
        <w:t>- повышение роли специалистов первичного звена с одновременным улучшением профессиональных показателей;</w:t>
      </w:r>
    </w:p>
    <w:p w14:paraId="518EAD05" w14:textId="77777777" w:rsidR="00F1386B" w:rsidRDefault="00F1386B">
      <w:pPr>
        <w:pStyle w:val="ConsPlusNormal"/>
        <w:spacing w:before="200"/>
        <w:ind w:firstLine="540"/>
        <w:jc w:val="both"/>
      </w:pPr>
      <w:r>
        <w:t>- обеспечение притока в медицинские организации государственной системы здравоохранения города Москвы врачей и среднего медицинского персонала, позволяющего восполнять естественный отток;</w:t>
      </w:r>
    </w:p>
    <w:p w14:paraId="69908A8E" w14:textId="77777777" w:rsidR="00F1386B" w:rsidRDefault="00F1386B">
      <w:pPr>
        <w:pStyle w:val="ConsPlusNormal"/>
        <w:spacing w:before="200"/>
        <w:ind w:firstLine="540"/>
        <w:jc w:val="both"/>
      </w:pPr>
      <w:r>
        <w:t>- 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государственной системы здравоохранения города Москвы квалифицированными кадрами, способными улучшить качество оказания медицинской помощи населению;</w:t>
      </w:r>
    </w:p>
    <w:p w14:paraId="69205F72" w14:textId="77777777" w:rsidR="00F1386B" w:rsidRDefault="00F1386B">
      <w:pPr>
        <w:pStyle w:val="ConsPlusNormal"/>
        <w:spacing w:before="200"/>
        <w:ind w:firstLine="540"/>
        <w:jc w:val="both"/>
      </w:pPr>
      <w:r>
        <w:t>- 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медицинских работников.</w:t>
      </w:r>
    </w:p>
    <w:p w14:paraId="19FA8DE7" w14:textId="77777777" w:rsidR="00F1386B" w:rsidRDefault="00F1386B">
      <w:pPr>
        <w:pStyle w:val="ConsPlusNormal"/>
        <w:spacing w:before="200"/>
        <w:ind w:firstLine="540"/>
        <w:jc w:val="both"/>
      </w:pPr>
      <w:r>
        <w:t>Задачи подпрограммы:</w:t>
      </w:r>
    </w:p>
    <w:p w14:paraId="3C22A990" w14:textId="77777777" w:rsidR="00F1386B" w:rsidRDefault="00F1386B">
      <w:pPr>
        <w:pStyle w:val="ConsPlusNormal"/>
        <w:spacing w:before="200"/>
        <w:ind w:firstLine="540"/>
        <w:jc w:val="both"/>
      </w:pPr>
      <w:r>
        <w:t>- формирование системы управления кадровым потенциалом здравоохранения в медицинских организациях государственной системы здравоохранения города Москвы, оптимального размещения кадров и их эффективного использования;</w:t>
      </w:r>
    </w:p>
    <w:p w14:paraId="18CFE091" w14:textId="77777777" w:rsidR="00F1386B" w:rsidRDefault="00F1386B">
      <w:pPr>
        <w:pStyle w:val="ConsPlusNormal"/>
        <w:spacing w:before="200"/>
        <w:ind w:firstLine="540"/>
        <w:jc w:val="both"/>
      </w:pPr>
      <w:r>
        <w:t>- достижение полноты укомплектованности медицинских организаций государственной системы здравоохранения города Москвы медицинскими работниками;</w:t>
      </w:r>
    </w:p>
    <w:p w14:paraId="79E6D9B0" w14:textId="77777777" w:rsidR="00F1386B" w:rsidRDefault="00F1386B">
      <w:pPr>
        <w:pStyle w:val="ConsPlusNormal"/>
        <w:spacing w:before="200"/>
        <w:ind w:firstLine="540"/>
        <w:jc w:val="both"/>
      </w:pPr>
      <w:r>
        <w:t>- создание условий для планомерного роста профессионального уровня знаний и умений медицинских работников;</w:t>
      </w:r>
    </w:p>
    <w:p w14:paraId="283A2BED" w14:textId="77777777" w:rsidR="00F1386B" w:rsidRDefault="00F1386B">
      <w:pPr>
        <w:pStyle w:val="ConsPlusNormal"/>
        <w:spacing w:before="200"/>
        <w:ind w:firstLine="540"/>
        <w:jc w:val="both"/>
      </w:pPr>
      <w:r>
        <w:t>- обеспечение социальной защиты, повышения качества жизни медицинских работников на основе приведения оплаты труда в соответствие с объемами, сложностью и эффективностью оказания медицинской помощи;</w:t>
      </w:r>
    </w:p>
    <w:p w14:paraId="5AB3E7A8" w14:textId="77777777" w:rsidR="00F1386B" w:rsidRDefault="00F1386B">
      <w:pPr>
        <w:pStyle w:val="ConsPlusNormal"/>
        <w:spacing w:before="200"/>
        <w:ind w:firstLine="540"/>
        <w:jc w:val="both"/>
      </w:pPr>
      <w:r>
        <w:t>- регулирование подготовки и сохранение медицинских кадров для государственной системы здравоохранения города Москвы с помощью мониторинга кадров при реализации его организационно-методической, информационно-аналитической поддержки.</w:t>
      </w:r>
    </w:p>
    <w:p w14:paraId="42CAF997" w14:textId="77777777" w:rsidR="00F1386B" w:rsidRDefault="00F1386B">
      <w:pPr>
        <w:pStyle w:val="ConsPlusNormal"/>
        <w:jc w:val="both"/>
      </w:pPr>
    </w:p>
    <w:p w14:paraId="7FD5DC5C" w14:textId="77777777" w:rsidR="00F1386B" w:rsidRDefault="00F1386B">
      <w:pPr>
        <w:pStyle w:val="ConsPlusTitle"/>
        <w:jc w:val="center"/>
        <w:outlineLvl w:val="3"/>
      </w:pPr>
      <w:r>
        <w:t>Мероприятия региональных проектов города Москвы</w:t>
      </w:r>
    </w:p>
    <w:p w14:paraId="4A73B2B4" w14:textId="77777777" w:rsidR="00F1386B" w:rsidRDefault="00F1386B">
      <w:pPr>
        <w:pStyle w:val="ConsPlusNormal"/>
        <w:jc w:val="both"/>
      </w:pPr>
    </w:p>
    <w:p w14:paraId="539B71D7" w14:textId="77777777" w:rsidR="00F1386B" w:rsidRDefault="00F1386B">
      <w:pPr>
        <w:pStyle w:val="ConsPlusNormal"/>
        <w:ind w:firstLine="540"/>
        <w:jc w:val="both"/>
      </w:pPr>
      <w:r>
        <w:t>В рамках данной подпрограммы реализуются мероприятия регионального проекта города Москвы "Обеспечение медицинских организаций системы здравоохранения квалифицированными кадрами (город федерального значения Москва)", направленного на достижение целей, показателей и результатов федерального проекта "Обеспечение медицинских организаций системы здравоохранения квалифицированными кадрами".</w:t>
      </w:r>
    </w:p>
    <w:p w14:paraId="0D6B25C4" w14:textId="77777777" w:rsidR="00F1386B" w:rsidRDefault="00F1386B">
      <w:pPr>
        <w:pStyle w:val="ConsPlusNormal"/>
        <w:spacing w:before="200"/>
        <w:ind w:firstLine="540"/>
        <w:jc w:val="both"/>
      </w:pPr>
      <w:r>
        <w:t>В рамках регионального проекта города Москвы "Обеспечение медицинских организаций системы здравоохранения квалифицированными кадрами (город федерального значения Москва)" реализуются следующие мероприятия:</w:t>
      </w:r>
    </w:p>
    <w:p w14:paraId="62948FD1" w14:textId="77777777" w:rsidR="00F1386B" w:rsidRDefault="00F1386B">
      <w:pPr>
        <w:pStyle w:val="ConsPlusNormal"/>
        <w:spacing w:before="200"/>
        <w:ind w:firstLine="540"/>
        <w:jc w:val="both"/>
      </w:pPr>
      <w:r>
        <w:t>- обеспечение оптимальной численностью врачей и среднего медицинского персонала на уровне 2019 года, в том числе за счет профориентации школьников, мероприятий по трудоустройству, переподготовки специалистов, формированию кадрового резерва, осуществлению мер адресной социальной поддержки и материального стимулирования;</w:t>
      </w:r>
    </w:p>
    <w:p w14:paraId="785E26EE" w14:textId="77777777" w:rsidR="00F1386B" w:rsidRDefault="00F1386B">
      <w:pPr>
        <w:pStyle w:val="ConsPlusNormal"/>
        <w:spacing w:before="200"/>
        <w:ind w:firstLine="540"/>
        <w:jc w:val="both"/>
      </w:pPr>
      <w:r>
        <w:t>- организация допуска к профессиональной деятельности через процедуру аккредитации специалистов;</w:t>
      </w:r>
    </w:p>
    <w:p w14:paraId="4F0868C7" w14:textId="77777777" w:rsidR="00F1386B" w:rsidRDefault="00F1386B">
      <w:pPr>
        <w:pStyle w:val="ConsPlusNormal"/>
        <w:spacing w:before="200"/>
        <w:ind w:firstLine="540"/>
        <w:jc w:val="both"/>
      </w:pPr>
      <w:r>
        <w:t>- обеспечение возможности отработки специалистами практических навыков в рамках повышения квалификации, в том числе на базе образовательных и научных организаций Министерства здравоохранения Российской Федерации, расположенных на территории города Москвы.</w:t>
      </w:r>
    </w:p>
    <w:p w14:paraId="10A87EED" w14:textId="77777777" w:rsidR="00F1386B" w:rsidRDefault="00F1386B">
      <w:pPr>
        <w:pStyle w:val="ConsPlusNormal"/>
        <w:jc w:val="both"/>
      </w:pPr>
    </w:p>
    <w:p w14:paraId="2B19FB67" w14:textId="77777777" w:rsidR="00F1386B" w:rsidRDefault="00F1386B">
      <w:pPr>
        <w:pStyle w:val="ConsPlusTitle"/>
        <w:jc w:val="center"/>
        <w:outlineLvl w:val="3"/>
      </w:pPr>
      <w:r>
        <w:t>Основные меры по реализации подпрограммы</w:t>
      </w:r>
    </w:p>
    <w:p w14:paraId="1ECE65D4" w14:textId="77777777" w:rsidR="00F1386B" w:rsidRDefault="00F1386B">
      <w:pPr>
        <w:pStyle w:val="ConsPlusNormal"/>
        <w:jc w:val="both"/>
      </w:pPr>
    </w:p>
    <w:p w14:paraId="6F252D76" w14:textId="77777777" w:rsidR="00F1386B" w:rsidRDefault="00F1386B">
      <w:pPr>
        <w:pStyle w:val="ConsPlusNormal"/>
        <w:ind w:firstLine="540"/>
        <w:jc w:val="both"/>
      </w:pPr>
      <w:r>
        <w:t>Мероприятие "Совершенствование целевой додипломной подготовки специалистов".</w:t>
      </w:r>
    </w:p>
    <w:p w14:paraId="004DF198" w14:textId="77777777" w:rsidR="00F1386B" w:rsidRDefault="00F1386B">
      <w:pPr>
        <w:pStyle w:val="ConsPlusNormal"/>
        <w:spacing w:before="200"/>
        <w:ind w:firstLine="540"/>
        <w:jc w:val="both"/>
      </w:pPr>
      <w:r>
        <w:t>Основными направлениями реализации данного мероприятия являются:</w:t>
      </w:r>
    </w:p>
    <w:p w14:paraId="493A1315" w14:textId="77777777" w:rsidR="00F1386B" w:rsidRDefault="00F1386B">
      <w:pPr>
        <w:pStyle w:val="ConsPlusNormal"/>
        <w:spacing w:before="200"/>
        <w:ind w:firstLine="540"/>
        <w:jc w:val="both"/>
      </w:pPr>
      <w:r>
        <w:t>- планирование численности и структуры кадров медицинских организаций государственной системы здравоохранения города Москвы (определение дефицита и профицита кадров, расчет кадрового дисбаланса, устранение диспропорций в структуре медицинских кадров, оптимизация численности административно-управленческого персонала);</w:t>
      </w:r>
    </w:p>
    <w:p w14:paraId="53FAF5AE" w14:textId="77777777" w:rsidR="00F1386B" w:rsidRDefault="00F1386B">
      <w:pPr>
        <w:pStyle w:val="ConsPlusNormal"/>
        <w:spacing w:before="200"/>
        <w:ind w:firstLine="540"/>
        <w:jc w:val="both"/>
      </w:pPr>
      <w:r>
        <w:t>- ежегодное определение потребности в специалистах с высшим медицинским образованием в медицинских организациях государственной системы здравоохранения города Москвы;</w:t>
      </w:r>
    </w:p>
    <w:p w14:paraId="5DAFEF66" w14:textId="77777777" w:rsidR="00F1386B" w:rsidRDefault="00F1386B">
      <w:pPr>
        <w:pStyle w:val="ConsPlusNormal"/>
        <w:spacing w:before="200"/>
        <w:ind w:firstLine="540"/>
        <w:jc w:val="both"/>
      </w:pPr>
      <w:r>
        <w:t>- осуществление закупок услуг по целевой подготовке специалистов с учетом потребности отрасли.</w:t>
      </w:r>
    </w:p>
    <w:p w14:paraId="417FF811" w14:textId="77777777" w:rsidR="00F1386B" w:rsidRDefault="00F1386B">
      <w:pPr>
        <w:pStyle w:val="ConsPlusNormal"/>
        <w:spacing w:before="200"/>
        <w:ind w:firstLine="540"/>
        <w:jc w:val="both"/>
      </w:pPr>
      <w:r>
        <w:t>Мероприятие "Совершенствование целевой последипломной подготовки специалистов с высшим медицинским образованием".</w:t>
      </w:r>
    </w:p>
    <w:p w14:paraId="655C801C" w14:textId="77777777" w:rsidR="00F1386B" w:rsidRDefault="00F1386B">
      <w:pPr>
        <w:pStyle w:val="ConsPlusNormal"/>
        <w:spacing w:before="200"/>
        <w:ind w:firstLine="540"/>
        <w:jc w:val="both"/>
      </w:pPr>
      <w:r>
        <w:t>Основными направлениями реализации данного мероприятия являются:</w:t>
      </w:r>
    </w:p>
    <w:p w14:paraId="28ABAD81" w14:textId="77777777" w:rsidR="00F1386B" w:rsidRDefault="00F1386B">
      <w:pPr>
        <w:pStyle w:val="ConsPlusNormal"/>
        <w:spacing w:before="200"/>
        <w:ind w:firstLine="540"/>
        <w:jc w:val="both"/>
      </w:pPr>
      <w:r>
        <w:t>- заключение договоров о целевом обучении специалистов в ординатуре с учетом потребности отрасли по дефицитным специальностям;</w:t>
      </w:r>
    </w:p>
    <w:p w14:paraId="5D2C06F4" w14:textId="77777777" w:rsidR="00F1386B" w:rsidRDefault="00F1386B">
      <w:pPr>
        <w:pStyle w:val="ConsPlusNormal"/>
        <w:spacing w:before="200"/>
        <w:ind w:firstLine="540"/>
        <w:jc w:val="both"/>
      </w:pPr>
      <w:r>
        <w:t>- заключение договоров о целевом обучении специалистов для медицинских организаций государственной системы здравоохранения города Москвы;</w:t>
      </w:r>
    </w:p>
    <w:p w14:paraId="7D13975A" w14:textId="77777777" w:rsidR="00F1386B" w:rsidRDefault="00F1386B">
      <w:pPr>
        <w:pStyle w:val="ConsPlusNormal"/>
        <w:spacing w:before="200"/>
        <w:ind w:firstLine="540"/>
        <w:jc w:val="both"/>
      </w:pPr>
      <w:r>
        <w:t>- сотрудничество с образовательными и научными организациями по подготовке специалистов с высшим медицинским образованием в рамках договорных отношений и выполнения государственного задания;</w:t>
      </w:r>
    </w:p>
    <w:p w14:paraId="73A25A4B" w14:textId="77777777" w:rsidR="00F1386B" w:rsidRDefault="00F1386B">
      <w:pPr>
        <w:pStyle w:val="ConsPlusNormal"/>
        <w:spacing w:before="200"/>
        <w:ind w:firstLine="540"/>
        <w:jc w:val="both"/>
      </w:pPr>
      <w:r>
        <w:t>- проведение дополнительных мероприятий, направленных на подготовку молодых специалистов для медицинских организаций государственной системы здравоохранения города Москвы и их адаптацию;</w:t>
      </w:r>
    </w:p>
    <w:p w14:paraId="366EE02A" w14:textId="77777777" w:rsidR="00F1386B" w:rsidRDefault="00F1386B">
      <w:pPr>
        <w:pStyle w:val="ConsPlusNormal"/>
        <w:spacing w:before="200"/>
        <w:ind w:firstLine="540"/>
        <w:jc w:val="both"/>
      </w:pPr>
      <w:r>
        <w:t>- совершенствование системы мониторинга кадрового обеспечения;</w:t>
      </w:r>
    </w:p>
    <w:p w14:paraId="569A7AE8" w14:textId="77777777" w:rsidR="00F1386B" w:rsidRDefault="00F1386B">
      <w:pPr>
        <w:pStyle w:val="ConsPlusNormal"/>
        <w:spacing w:before="200"/>
        <w:ind w:firstLine="540"/>
        <w:jc w:val="both"/>
      </w:pPr>
      <w:r>
        <w:t>- ведение электронной базы вакансий.</w:t>
      </w:r>
    </w:p>
    <w:p w14:paraId="7F69F357" w14:textId="77777777" w:rsidR="00F1386B" w:rsidRDefault="00F1386B">
      <w:pPr>
        <w:pStyle w:val="ConsPlusNormal"/>
        <w:spacing w:before="200"/>
        <w:ind w:firstLine="540"/>
        <w:jc w:val="both"/>
      </w:pPr>
      <w:r>
        <w:t>Мероприятие "Мероприятия по подготовке специалистов со средним медицинским образованием".</w:t>
      </w:r>
    </w:p>
    <w:p w14:paraId="1EA94160" w14:textId="77777777" w:rsidR="00F1386B" w:rsidRDefault="00F1386B">
      <w:pPr>
        <w:pStyle w:val="ConsPlusNormal"/>
        <w:spacing w:before="200"/>
        <w:ind w:firstLine="540"/>
        <w:jc w:val="both"/>
      </w:pPr>
      <w:r>
        <w:t>Основными направлениями реализации данного мероприятия являются:</w:t>
      </w:r>
    </w:p>
    <w:p w14:paraId="5E3DC196" w14:textId="77777777" w:rsidR="00F1386B" w:rsidRDefault="00F1386B">
      <w:pPr>
        <w:pStyle w:val="ConsPlusNormal"/>
        <w:spacing w:before="200"/>
        <w:ind w:firstLine="540"/>
        <w:jc w:val="both"/>
      </w:pPr>
      <w:r>
        <w:t>- проведение оценки эффективности деятельности государственных профессиональных образовательных организаций города Москвы по показателям, утвержденным Департаментом здравоохранения города Москвы (выполнение плана приема студентов, плана трудоустройства выпускников, показатель исполнительской дисциплины образовательной организации и другие);</w:t>
      </w:r>
    </w:p>
    <w:p w14:paraId="02387CCD" w14:textId="77777777" w:rsidR="00F1386B" w:rsidRDefault="00F1386B">
      <w:pPr>
        <w:pStyle w:val="ConsPlusNormal"/>
        <w:spacing w:before="200"/>
        <w:ind w:firstLine="540"/>
        <w:jc w:val="both"/>
      </w:pPr>
      <w:r>
        <w:t>- проведение профориентационных мероприятий, информационных акций, ярмарок вакансий для обеспечения медицинских организаций государственной системы здравоохранения города Москвы специалистами со средним медицинским образованием.</w:t>
      </w:r>
    </w:p>
    <w:p w14:paraId="4C1867C3" w14:textId="77777777" w:rsidR="00F1386B" w:rsidRDefault="00F1386B">
      <w:pPr>
        <w:pStyle w:val="ConsPlusNormal"/>
        <w:spacing w:before="200"/>
        <w:ind w:firstLine="540"/>
        <w:jc w:val="both"/>
      </w:pPr>
      <w:r>
        <w:t>Мероприятие "Мероприятия по повышению квалификации специалистов со средним и высшим медицинским образованием".</w:t>
      </w:r>
    </w:p>
    <w:p w14:paraId="5F5192E2" w14:textId="77777777" w:rsidR="00F1386B" w:rsidRDefault="00F1386B">
      <w:pPr>
        <w:pStyle w:val="ConsPlusNormal"/>
        <w:spacing w:before="200"/>
        <w:ind w:firstLine="540"/>
        <w:jc w:val="both"/>
      </w:pPr>
      <w:r>
        <w:t>Основными направлениями реализации данного мероприятия являются:</w:t>
      </w:r>
    </w:p>
    <w:p w14:paraId="577CE049" w14:textId="77777777" w:rsidR="00F1386B" w:rsidRDefault="00F1386B">
      <w:pPr>
        <w:pStyle w:val="ConsPlusNormal"/>
        <w:spacing w:before="200"/>
        <w:ind w:firstLine="540"/>
        <w:jc w:val="both"/>
      </w:pPr>
      <w:r>
        <w:t>- непрерывное профессиональное образование;</w:t>
      </w:r>
    </w:p>
    <w:p w14:paraId="6CB537D8" w14:textId="77777777" w:rsidR="00F1386B" w:rsidRDefault="00F1386B">
      <w:pPr>
        <w:pStyle w:val="ConsPlusNormal"/>
        <w:spacing w:before="200"/>
        <w:ind w:firstLine="540"/>
        <w:jc w:val="both"/>
      </w:pPr>
      <w:r>
        <w:t>- создание условий для планомерного роста профессионального уровня знаний и умений медицинских работников;</w:t>
      </w:r>
    </w:p>
    <w:p w14:paraId="7F2C45D0" w14:textId="77777777" w:rsidR="00F1386B" w:rsidRDefault="00F1386B">
      <w:pPr>
        <w:pStyle w:val="ConsPlusNormal"/>
        <w:spacing w:before="200"/>
        <w:ind w:firstLine="540"/>
        <w:jc w:val="both"/>
      </w:pPr>
      <w:r>
        <w:t>- создание условий для непрерывного обучения медицинского персонала (наличие информационно-коммуникационной сети Интернет, электронных пособий, дистанционных образовательных программ, справочников, профильной литературы, симуляционных устройств);</w:t>
      </w:r>
    </w:p>
    <w:p w14:paraId="607F2F93" w14:textId="77777777" w:rsidR="00F1386B" w:rsidRDefault="00F1386B">
      <w:pPr>
        <w:pStyle w:val="ConsPlusNormal"/>
        <w:spacing w:before="200"/>
        <w:ind w:firstLine="540"/>
        <w:jc w:val="both"/>
      </w:pPr>
      <w:r>
        <w:t>- формирование и расширение системы контроля профессиональных знаний и навыков медицинских работников;</w:t>
      </w:r>
    </w:p>
    <w:p w14:paraId="0A5113B7" w14:textId="77777777" w:rsidR="00F1386B" w:rsidRDefault="00F1386B">
      <w:pPr>
        <w:pStyle w:val="ConsPlusNormal"/>
        <w:spacing w:before="200"/>
        <w:ind w:firstLine="540"/>
        <w:jc w:val="both"/>
      </w:pPr>
      <w:r>
        <w:t>- изменение системы оплаты труда медицинских работников, стимулирующей улучшение количественных и качественных показателей их деятельности;</w:t>
      </w:r>
    </w:p>
    <w:p w14:paraId="636E09E0" w14:textId="77777777" w:rsidR="00F1386B" w:rsidRDefault="00F1386B">
      <w:pPr>
        <w:pStyle w:val="ConsPlusNormal"/>
        <w:spacing w:before="200"/>
        <w:ind w:firstLine="540"/>
        <w:jc w:val="both"/>
      </w:pPr>
      <w:r>
        <w:t>- повышение престижа медицинской профессии (проведение конкурсов профессионального мастерства, содействие профессиональному росту через переподготовку и повышение квалификации);</w:t>
      </w:r>
    </w:p>
    <w:p w14:paraId="0F7DD1A3" w14:textId="77777777" w:rsidR="00F1386B" w:rsidRDefault="00F1386B">
      <w:pPr>
        <w:pStyle w:val="ConsPlusNormal"/>
        <w:spacing w:before="200"/>
        <w:ind w:firstLine="540"/>
        <w:jc w:val="both"/>
      </w:pPr>
      <w:r>
        <w:t>- обеспечение мероприятий по подготовке и внедрению профессиональных стандартов;</w:t>
      </w:r>
    </w:p>
    <w:p w14:paraId="68E005F9" w14:textId="77777777" w:rsidR="00F1386B" w:rsidRDefault="00F1386B">
      <w:pPr>
        <w:pStyle w:val="ConsPlusNormal"/>
        <w:spacing w:before="200"/>
        <w:ind w:firstLine="540"/>
        <w:jc w:val="both"/>
      </w:pPr>
      <w:r>
        <w:t>- аккредитация медицинских работников.</w:t>
      </w:r>
    </w:p>
    <w:p w14:paraId="7551FE4A" w14:textId="77777777" w:rsidR="00F1386B" w:rsidRDefault="00F1386B">
      <w:pPr>
        <w:pStyle w:val="ConsPlusNormal"/>
        <w:spacing w:before="200"/>
        <w:ind w:firstLine="540"/>
        <w:jc w:val="both"/>
      </w:pPr>
      <w:r>
        <w:t>Мероприятие "Сотрудничество с российскими и иностранными образовательными и медицинскими организациями с целью обмена опытом".</w:t>
      </w:r>
    </w:p>
    <w:p w14:paraId="65955F1B" w14:textId="77777777" w:rsidR="00F1386B" w:rsidRDefault="00F1386B">
      <w:pPr>
        <w:pStyle w:val="ConsPlusNormal"/>
        <w:spacing w:before="200"/>
        <w:ind w:firstLine="540"/>
        <w:jc w:val="both"/>
      </w:pPr>
      <w:r>
        <w:t>Основными направлениями реализации данного мероприятия являются:</w:t>
      </w:r>
    </w:p>
    <w:p w14:paraId="2E6E8353" w14:textId="77777777" w:rsidR="00F1386B" w:rsidRDefault="00F1386B">
      <w:pPr>
        <w:pStyle w:val="ConsPlusNormal"/>
        <w:spacing w:before="200"/>
        <w:ind w:firstLine="540"/>
        <w:jc w:val="both"/>
      </w:pPr>
      <w:r>
        <w:t>- участие руководителей и работников медицинских организаций государственной системы здравоохранения города Москвы в международных мероприятиях (съездах, форумах, конференциях, выставках) по вопросам здравоохранения, образования, науки, инноваций, кадрового обеспечения и другим вопросам;</w:t>
      </w:r>
    </w:p>
    <w:p w14:paraId="60B0CBEF" w14:textId="77777777" w:rsidR="00F1386B" w:rsidRDefault="00F1386B">
      <w:pPr>
        <w:pStyle w:val="ConsPlusNormal"/>
        <w:spacing w:before="200"/>
        <w:ind w:firstLine="540"/>
        <w:jc w:val="both"/>
      </w:pPr>
      <w:r>
        <w:t>- зарубежная стажировка руководителей и работников медицинских организаций государственной системы здравоохранения города Москвы;</w:t>
      </w:r>
    </w:p>
    <w:p w14:paraId="798C8648" w14:textId="77777777" w:rsidR="00F1386B" w:rsidRDefault="00F1386B">
      <w:pPr>
        <w:pStyle w:val="ConsPlusNormal"/>
        <w:spacing w:before="200"/>
        <w:ind w:firstLine="540"/>
        <w:jc w:val="both"/>
      </w:pPr>
      <w:r>
        <w:t>- привлечение высококвалифицированных иностранных специалистов в медицинские организации государственной системы здравоохранения города Москвы для работы и участия в подготовке специалистов для практического здравоохранения.</w:t>
      </w:r>
    </w:p>
    <w:p w14:paraId="1F087F08" w14:textId="77777777" w:rsidR="00F1386B" w:rsidRDefault="00F1386B">
      <w:pPr>
        <w:pStyle w:val="ConsPlusNormal"/>
        <w:spacing w:before="200"/>
        <w:ind w:firstLine="540"/>
        <w:jc w:val="both"/>
      </w:pPr>
      <w:r>
        <w:t>Мероприятие "Аттестация медицинских работников медицинских организаций государственной системы здравоохранения города Москвы".</w:t>
      </w:r>
    </w:p>
    <w:p w14:paraId="23FE0796" w14:textId="77777777" w:rsidR="00F1386B" w:rsidRDefault="00F1386B">
      <w:pPr>
        <w:pStyle w:val="ConsPlusNormal"/>
        <w:spacing w:before="200"/>
        <w:ind w:firstLine="540"/>
        <w:jc w:val="both"/>
      </w:pPr>
      <w:r>
        <w:t>Основными направлениями реализации данного мероприятия являются:</w:t>
      </w:r>
    </w:p>
    <w:p w14:paraId="6375C960" w14:textId="77777777" w:rsidR="00F1386B" w:rsidRDefault="00F1386B">
      <w:pPr>
        <w:pStyle w:val="ConsPlusNormal"/>
        <w:spacing w:before="200"/>
        <w:ind w:firstLine="540"/>
        <w:jc w:val="both"/>
      </w:pPr>
      <w:r>
        <w:t>- систематическая актуализация тестовых и практических заданий при проведении процедуры аттестации;</w:t>
      </w:r>
    </w:p>
    <w:p w14:paraId="38BB5772" w14:textId="77777777" w:rsidR="00F1386B" w:rsidRDefault="00F1386B">
      <w:pPr>
        <w:pStyle w:val="ConsPlusNormal"/>
        <w:spacing w:before="200"/>
        <w:ind w:firstLine="540"/>
        <w:jc w:val="both"/>
      </w:pPr>
      <w:r>
        <w:t>- привлечение профессиональных медицинских обществ по специальностям и профессиональных ассоциаций в рабочие группы по разработке критериев установления соответствия аттестуемых квалификационным категориям и тестовых заданий по аттестации специалистов с высшим и средним медицинским или фармацевтическим образованием;</w:t>
      </w:r>
    </w:p>
    <w:p w14:paraId="061675A7" w14:textId="77777777" w:rsidR="00F1386B" w:rsidRDefault="00F1386B">
      <w:pPr>
        <w:pStyle w:val="ConsPlusNormal"/>
        <w:spacing w:before="200"/>
        <w:ind w:firstLine="540"/>
        <w:jc w:val="both"/>
      </w:pPr>
      <w:r>
        <w:t>- обеспечение функционирования системы компьютерного тестирования аттестуемых.</w:t>
      </w:r>
    </w:p>
    <w:p w14:paraId="26AC34DA" w14:textId="77777777" w:rsidR="00F1386B" w:rsidRDefault="00F1386B">
      <w:pPr>
        <w:pStyle w:val="ConsPlusNormal"/>
        <w:spacing w:before="200"/>
        <w:ind w:firstLine="540"/>
        <w:jc w:val="both"/>
      </w:pPr>
      <w:r>
        <w:t>Мероприятие "Подготовка руководящих работников медицинских организаций государственной системы здравоохранения города Москвы".</w:t>
      </w:r>
    </w:p>
    <w:p w14:paraId="377456FA" w14:textId="77777777" w:rsidR="00F1386B" w:rsidRDefault="00F1386B">
      <w:pPr>
        <w:pStyle w:val="ConsPlusNormal"/>
        <w:spacing w:before="200"/>
        <w:ind w:firstLine="540"/>
        <w:jc w:val="both"/>
      </w:pPr>
      <w:r>
        <w:t>Основными направлениями реализации данного мероприятия являются:</w:t>
      </w:r>
    </w:p>
    <w:p w14:paraId="05398F1D" w14:textId="77777777" w:rsidR="00F1386B" w:rsidRDefault="00F1386B">
      <w:pPr>
        <w:pStyle w:val="ConsPlusNormal"/>
        <w:spacing w:before="200"/>
        <w:ind w:firstLine="540"/>
        <w:jc w:val="both"/>
      </w:pPr>
      <w:r>
        <w:t>- повышение квалификации руководителей медицинских организаций государственной системы здравоохранения города Москвы по программе "Организация здравоохранения и общественное здоровье";</w:t>
      </w:r>
    </w:p>
    <w:p w14:paraId="0C33FA4B" w14:textId="77777777" w:rsidR="00F1386B" w:rsidRDefault="00F1386B">
      <w:pPr>
        <w:pStyle w:val="ConsPlusNormal"/>
        <w:spacing w:before="200"/>
        <w:ind w:firstLine="540"/>
        <w:jc w:val="both"/>
      </w:pPr>
      <w:r>
        <w:t>- реализация отраслевой образовательной программы повышения квалификации "Управление развитием здравоохранения Москвы", включающей профессиональные модули, обучающие семинары, тренинги и образовательные кейсы по вопросам управления;</w:t>
      </w:r>
    </w:p>
    <w:p w14:paraId="4115CFE9" w14:textId="77777777" w:rsidR="00F1386B" w:rsidRDefault="00F1386B">
      <w:pPr>
        <w:pStyle w:val="ConsPlusNormal"/>
        <w:spacing w:before="200"/>
        <w:ind w:firstLine="540"/>
        <w:jc w:val="both"/>
      </w:pPr>
      <w:r>
        <w:t>- обучение руководителей медицинских организаций государственной системы здравоохранения города Москвы по программам второго высшего образования на базе Московского городского университета управления;</w:t>
      </w:r>
    </w:p>
    <w:p w14:paraId="7CD5EE1D" w14:textId="77777777" w:rsidR="00F1386B" w:rsidRDefault="00F1386B">
      <w:pPr>
        <w:pStyle w:val="ConsPlusNormal"/>
        <w:spacing w:before="200"/>
        <w:ind w:firstLine="540"/>
        <w:jc w:val="both"/>
      </w:pPr>
      <w:r>
        <w:t>- проведение зарубежных и межрегиональных стажировок руководителей медицинских организаций государственной системы здравоохранения города Москвы с целью обмена опытом;</w:t>
      </w:r>
    </w:p>
    <w:p w14:paraId="361CD1E3" w14:textId="77777777" w:rsidR="00F1386B" w:rsidRDefault="00F1386B">
      <w:pPr>
        <w:pStyle w:val="ConsPlusNormal"/>
        <w:spacing w:before="200"/>
        <w:ind w:firstLine="540"/>
        <w:jc w:val="both"/>
      </w:pPr>
      <w:r>
        <w:t>- проведение мероприятий по развитию управленческого кадрового резерва медицинских организаций государственной системы здравоохранения города Москвы;</w:t>
      </w:r>
    </w:p>
    <w:p w14:paraId="0AACB4FB" w14:textId="77777777" w:rsidR="00F1386B" w:rsidRDefault="00F1386B">
      <w:pPr>
        <w:pStyle w:val="ConsPlusNormal"/>
        <w:spacing w:before="200"/>
        <w:ind w:firstLine="540"/>
        <w:jc w:val="both"/>
      </w:pPr>
      <w:r>
        <w:t>- совершенствование системы оценки эффективности деятельности работников медицинских организаций государственной системы здравоохранения города Москвы;</w:t>
      </w:r>
    </w:p>
    <w:p w14:paraId="1EA7A78D" w14:textId="77777777" w:rsidR="00F1386B" w:rsidRDefault="00F1386B">
      <w:pPr>
        <w:pStyle w:val="ConsPlusNormal"/>
        <w:spacing w:before="200"/>
        <w:ind w:firstLine="540"/>
        <w:jc w:val="both"/>
      </w:pPr>
      <w:r>
        <w:t>- применение профессиональных стандартов в медицинских организациях государственной системы здравоохранения города Москвы.</w:t>
      </w:r>
    </w:p>
    <w:p w14:paraId="20D37FB3" w14:textId="77777777" w:rsidR="00F1386B" w:rsidRDefault="00F1386B">
      <w:pPr>
        <w:pStyle w:val="ConsPlusNormal"/>
        <w:spacing w:before="200"/>
        <w:ind w:firstLine="540"/>
        <w:jc w:val="both"/>
      </w:pPr>
      <w:r>
        <w:t>Мероприятие "Социальная поддержка работников медицинских организаций государственной системы здравоохранения города Москвы".</w:t>
      </w:r>
    </w:p>
    <w:p w14:paraId="6CD6C7B2" w14:textId="77777777" w:rsidR="00F1386B" w:rsidRDefault="00F1386B">
      <w:pPr>
        <w:pStyle w:val="ConsPlusNormal"/>
        <w:spacing w:before="200"/>
        <w:ind w:firstLine="540"/>
        <w:jc w:val="both"/>
      </w:pPr>
      <w:r>
        <w:t>В данном мероприятии предусмотрены расходы на осуществление ежемесячных денежных компенсаций на оплату жилого помещения, коммунальных услуг работников, проживающих в сельской местности и работающих в медицинских организациях государственной системы здравоохранения города Москвы.</w:t>
      </w:r>
    </w:p>
    <w:p w14:paraId="06B7F76C" w14:textId="77777777" w:rsidR="00F1386B" w:rsidRDefault="00F1386B">
      <w:pPr>
        <w:pStyle w:val="ConsPlusNormal"/>
        <w:spacing w:before="200"/>
        <w:ind w:firstLine="540"/>
        <w:jc w:val="both"/>
      </w:pPr>
      <w:r>
        <w:t>Мероприятие "Повышение престижа медицинских специальностей".</w:t>
      </w:r>
    </w:p>
    <w:p w14:paraId="5A9B922B" w14:textId="77777777" w:rsidR="00F1386B" w:rsidRDefault="00F1386B">
      <w:pPr>
        <w:pStyle w:val="ConsPlusNormal"/>
        <w:spacing w:before="200"/>
        <w:ind w:firstLine="540"/>
        <w:jc w:val="both"/>
      </w:pPr>
      <w:r>
        <w:t>В целях повышения престижа профессии и привлечения специалистов в медицинские организации государственной системы здравоохранения города Москвы планируется участие медицинских работников в городских конкурсах профессионального мастерства "Московские мастера", "Лучшее предприятие для работающих мам", а также организация и проведение традиционного Московского фестиваля "Формула жизни", в рамках которого более 40 медицинским работникам вручаются денежные премии и памятные награды.</w:t>
      </w:r>
    </w:p>
    <w:p w14:paraId="1D4374B5" w14:textId="77777777" w:rsidR="00F1386B" w:rsidRDefault="00F1386B">
      <w:pPr>
        <w:pStyle w:val="ConsPlusNormal"/>
        <w:jc w:val="both"/>
      </w:pPr>
    </w:p>
    <w:p w14:paraId="3FE10B9C" w14:textId="77777777" w:rsidR="00F1386B" w:rsidRDefault="00F1386B">
      <w:pPr>
        <w:pStyle w:val="ConsPlusTitle"/>
        <w:jc w:val="center"/>
        <w:outlineLvl w:val="2"/>
      </w:pPr>
      <w:r>
        <w:t>Подпрограмма "Создание условий и предпосылок для привлечения</w:t>
      </w:r>
    </w:p>
    <w:p w14:paraId="378740EE" w14:textId="77777777" w:rsidR="00F1386B" w:rsidRDefault="00F1386B">
      <w:pPr>
        <w:pStyle w:val="ConsPlusTitle"/>
        <w:jc w:val="center"/>
      </w:pPr>
      <w:r>
        <w:t>внебюджетных источников финансирования государственной</w:t>
      </w:r>
    </w:p>
    <w:p w14:paraId="5AD2BB75" w14:textId="77777777" w:rsidR="00F1386B" w:rsidRDefault="00F1386B">
      <w:pPr>
        <w:pStyle w:val="ConsPlusTitle"/>
        <w:jc w:val="center"/>
      </w:pPr>
      <w:r>
        <w:t>системы здравоохранения города Москвы. Развитие</w:t>
      </w:r>
    </w:p>
    <w:p w14:paraId="616E5EE7" w14:textId="77777777" w:rsidR="00F1386B" w:rsidRDefault="00F1386B">
      <w:pPr>
        <w:pStyle w:val="ConsPlusTitle"/>
        <w:jc w:val="center"/>
      </w:pPr>
      <w:r>
        <w:t>государственно-частного партнерства в сфере охраны</w:t>
      </w:r>
    </w:p>
    <w:p w14:paraId="623BB73B" w14:textId="77777777" w:rsidR="00F1386B" w:rsidRDefault="00F1386B">
      <w:pPr>
        <w:pStyle w:val="ConsPlusTitle"/>
        <w:jc w:val="center"/>
      </w:pPr>
      <w:r>
        <w:t>здоровья граждан"</w:t>
      </w:r>
    </w:p>
    <w:p w14:paraId="27F1412E" w14:textId="77777777" w:rsidR="00F1386B" w:rsidRDefault="00F1386B">
      <w:pPr>
        <w:pStyle w:val="ConsPlusNormal"/>
        <w:jc w:val="both"/>
      </w:pPr>
    </w:p>
    <w:p w14:paraId="6D5E4704" w14:textId="77777777" w:rsidR="00F1386B" w:rsidRDefault="00F1386B">
      <w:pPr>
        <w:pStyle w:val="ConsPlusNormal"/>
        <w:ind w:firstLine="540"/>
        <w:jc w:val="both"/>
      </w:pPr>
      <w:r>
        <w:t>Цель подпрограммы - развитие государственно-частного партнерства в сфере охраны здоровья граждан как эффективного механизма, обеспечивающего повышение доступности и качества оказания медицинской помощи населению города Москвы.</w:t>
      </w:r>
    </w:p>
    <w:p w14:paraId="54D76554" w14:textId="77777777" w:rsidR="00F1386B" w:rsidRDefault="00F1386B">
      <w:pPr>
        <w:pStyle w:val="ConsPlusNormal"/>
        <w:spacing w:before="200"/>
        <w:ind w:firstLine="540"/>
        <w:jc w:val="both"/>
      </w:pPr>
      <w:r>
        <w:t>Задачи подпрограммы:</w:t>
      </w:r>
    </w:p>
    <w:p w14:paraId="6657318A" w14:textId="77777777" w:rsidR="00F1386B" w:rsidRDefault="00F1386B">
      <w:pPr>
        <w:pStyle w:val="ConsPlusNormal"/>
        <w:spacing w:before="200"/>
        <w:ind w:firstLine="540"/>
        <w:jc w:val="both"/>
      </w:pPr>
      <w:r>
        <w:t>- формирование отраслевых организационно-правовых механизмов, обеспечивающих долгосрочное взаимодействие между органами государственной власти и частным сектором в целях финансирования, строительства и эксплуатации объектов медицинской инфраструктуры;</w:t>
      </w:r>
    </w:p>
    <w:p w14:paraId="3A1455CC" w14:textId="77777777" w:rsidR="00F1386B" w:rsidRDefault="00F1386B">
      <w:pPr>
        <w:pStyle w:val="ConsPlusNormal"/>
        <w:spacing w:before="200"/>
        <w:ind w:firstLine="540"/>
        <w:jc w:val="both"/>
      </w:pPr>
      <w:r>
        <w:t>- определение приоритетных направлений развития и объектов инфраструктуры здравоохранения для привлечения внебюджетных инвестиций и долгосрочного сотрудничества;</w:t>
      </w:r>
    </w:p>
    <w:p w14:paraId="392C44B5" w14:textId="77777777" w:rsidR="00F1386B" w:rsidRDefault="00F1386B">
      <w:pPr>
        <w:pStyle w:val="ConsPlusNormal"/>
        <w:spacing w:before="200"/>
        <w:ind w:firstLine="540"/>
        <w:jc w:val="both"/>
      </w:pPr>
      <w:r>
        <w:t>- обеспечение равных условий и развитие конкурентной среды среди медицинских организаций различных форм собственности при реализации проектов государственно-частного партнерства в сфере охраны здоровья граждан.</w:t>
      </w:r>
    </w:p>
    <w:p w14:paraId="7254A62C" w14:textId="77777777" w:rsidR="00F1386B" w:rsidRDefault="00F1386B">
      <w:pPr>
        <w:pStyle w:val="ConsPlusNormal"/>
        <w:jc w:val="both"/>
      </w:pPr>
    </w:p>
    <w:p w14:paraId="3477DEB2" w14:textId="77777777" w:rsidR="00F1386B" w:rsidRDefault="00F1386B">
      <w:pPr>
        <w:pStyle w:val="ConsPlusTitle"/>
        <w:jc w:val="center"/>
        <w:outlineLvl w:val="3"/>
      </w:pPr>
      <w:r>
        <w:t>Мероприятия регионального проекта города Москвы</w:t>
      </w:r>
    </w:p>
    <w:p w14:paraId="75A71E1D" w14:textId="77777777" w:rsidR="00F1386B" w:rsidRDefault="00F1386B">
      <w:pPr>
        <w:pStyle w:val="ConsPlusNormal"/>
        <w:jc w:val="both"/>
      </w:pPr>
    </w:p>
    <w:p w14:paraId="273B3B5E" w14:textId="77777777" w:rsidR="00F1386B" w:rsidRDefault="00F1386B">
      <w:pPr>
        <w:pStyle w:val="ConsPlusNormal"/>
        <w:ind w:firstLine="540"/>
        <w:jc w:val="both"/>
      </w:pPr>
      <w:r>
        <w:t>В рамках данной подпрограммы реализуются мероприятия регионального проекта города Москвы "Развитие экспорта медицинских услуг (город федерального значения Москва)", направленного на достижение целей, показателей и результатов федерального проекта "Развитие экспорта медицинских услуг".</w:t>
      </w:r>
    </w:p>
    <w:p w14:paraId="2661504E" w14:textId="77777777" w:rsidR="00F1386B" w:rsidRDefault="00F1386B">
      <w:pPr>
        <w:pStyle w:val="ConsPlusNormal"/>
        <w:spacing w:before="200"/>
        <w:ind w:firstLine="540"/>
        <w:jc w:val="both"/>
      </w:pPr>
      <w:r>
        <w:t>В рамках регионального проекта города Москвы "Развитие экспорта медицинских услуг (город федерального значения Москва)" разрабатываются и реализуются коммуникационные мероприятия по повышению уровня информированности иностранных граждан о медицинских услугах, оказываемых на территории города Москвы.</w:t>
      </w:r>
    </w:p>
    <w:p w14:paraId="7E527AED" w14:textId="77777777" w:rsidR="00F1386B" w:rsidRDefault="00F1386B">
      <w:pPr>
        <w:pStyle w:val="ConsPlusNormal"/>
        <w:jc w:val="both"/>
      </w:pPr>
    </w:p>
    <w:p w14:paraId="3D42D7F3" w14:textId="77777777" w:rsidR="00F1386B" w:rsidRDefault="00F1386B">
      <w:pPr>
        <w:pStyle w:val="ConsPlusTitle"/>
        <w:jc w:val="center"/>
        <w:outlineLvl w:val="3"/>
      </w:pPr>
      <w:r>
        <w:t>Основные меры по реализации подпрограммы</w:t>
      </w:r>
    </w:p>
    <w:p w14:paraId="486356E0" w14:textId="77777777" w:rsidR="00F1386B" w:rsidRDefault="00F1386B">
      <w:pPr>
        <w:pStyle w:val="ConsPlusNormal"/>
        <w:jc w:val="both"/>
      </w:pPr>
    </w:p>
    <w:p w14:paraId="2608A1CC" w14:textId="77777777" w:rsidR="00F1386B" w:rsidRDefault="00F1386B">
      <w:pPr>
        <w:pStyle w:val="ConsPlusNormal"/>
        <w:ind w:firstLine="540"/>
        <w:jc w:val="both"/>
      </w:pPr>
      <w:r>
        <w:t>В целях реализации данной подпрограммы по соглашению о сотрудничестве с открытым акционерным обществом "Акционерная компания по транспорту нефти "Транснефть" за счет спонсорской помощи осуществлен ввод 4 объектов:</w:t>
      </w:r>
    </w:p>
    <w:p w14:paraId="3433E175" w14:textId="77777777" w:rsidR="00F1386B" w:rsidRDefault="00F1386B">
      <w:pPr>
        <w:pStyle w:val="ConsPlusNormal"/>
        <w:spacing w:before="200"/>
        <w:ind w:firstLine="540"/>
        <w:jc w:val="both"/>
      </w:pPr>
      <w:r>
        <w:t>- детско-взрослая амбулатория на 100 посещений в смену, поселение Первомайское;</w:t>
      </w:r>
    </w:p>
    <w:p w14:paraId="455D10E2" w14:textId="77777777" w:rsidR="00F1386B" w:rsidRDefault="00F1386B">
      <w:pPr>
        <w:pStyle w:val="ConsPlusNormal"/>
        <w:spacing w:before="200"/>
        <w:ind w:firstLine="540"/>
        <w:jc w:val="both"/>
      </w:pPr>
      <w:r>
        <w:t>- детская амбулатория на 150 посещений в смену, поселок Знамя Октября;</w:t>
      </w:r>
    </w:p>
    <w:p w14:paraId="1E5D7D9A" w14:textId="77777777" w:rsidR="00F1386B" w:rsidRDefault="00F1386B">
      <w:pPr>
        <w:pStyle w:val="ConsPlusNormal"/>
        <w:spacing w:before="200"/>
        <w:ind w:firstLine="540"/>
        <w:jc w:val="both"/>
      </w:pPr>
      <w:r>
        <w:t>- детско-взрослая амбулатория на 110 посещений в смену, поселок Фабрики 1 Мая;</w:t>
      </w:r>
    </w:p>
    <w:p w14:paraId="03A84C13" w14:textId="77777777" w:rsidR="00F1386B" w:rsidRDefault="00F1386B">
      <w:pPr>
        <w:pStyle w:val="ConsPlusNormal"/>
        <w:spacing w:before="200"/>
        <w:ind w:firstLine="540"/>
        <w:jc w:val="both"/>
      </w:pPr>
      <w:r>
        <w:t>- детско-взрослая амбулатория на 100 посещений в смену, поселение Марушкинское, поселок Крекшино.</w:t>
      </w:r>
    </w:p>
    <w:p w14:paraId="6A7B212F" w14:textId="77777777" w:rsidR="00F1386B" w:rsidRDefault="00F1386B">
      <w:pPr>
        <w:pStyle w:val="ConsPlusNormal"/>
        <w:spacing w:before="200"/>
        <w:ind w:firstLine="540"/>
        <w:jc w:val="both"/>
      </w:pPr>
      <w:r>
        <w:t>В 2014 году завершено строительство поликлиники по ул. Окская, Волжский бульвар в Юго-Восточном административном округе города Москвы.</w:t>
      </w:r>
    </w:p>
    <w:p w14:paraId="10B4EF54" w14:textId="77777777" w:rsidR="00F1386B" w:rsidRDefault="00F1386B">
      <w:pPr>
        <w:pStyle w:val="ConsPlusNormal"/>
        <w:spacing w:before="200"/>
        <w:ind w:firstLine="540"/>
        <w:jc w:val="both"/>
      </w:pPr>
      <w:r>
        <w:t>В 2015 году построена поликлиника на 550 посещений в смену по адресу: город Москва, поселение Десеновское, вблизи деревни Десна.</w:t>
      </w:r>
    </w:p>
    <w:p w14:paraId="084E2889" w14:textId="77777777" w:rsidR="00F1386B" w:rsidRDefault="00F1386B">
      <w:pPr>
        <w:pStyle w:val="ConsPlusNormal"/>
        <w:spacing w:before="200"/>
        <w:ind w:firstLine="540"/>
        <w:jc w:val="both"/>
      </w:pPr>
      <w:r>
        <w:t>В 2017 году построена детская поликлиника на 140 посещений в смену по адресу: город Москва, поселение Сосенское, поселок Коммунарка.</w:t>
      </w:r>
    </w:p>
    <w:p w14:paraId="3975BA08" w14:textId="77777777" w:rsidR="00F1386B" w:rsidRDefault="00F1386B">
      <w:pPr>
        <w:pStyle w:val="ConsPlusNormal"/>
        <w:spacing w:before="200"/>
        <w:ind w:firstLine="540"/>
        <w:jc w:val="both"/>
      </w:pPr>
      <w:r>
        <w:t>Мероприятие "Развитие медицинских организаций, не входящих в систему Департамента здравоохранения города Москвы, за счет средств федерального бюджета и частных инвесторов".</w:t>
      </w:r>
    </w:p>
    <w:p w14:paraId="746E8976" w14:textId="77777777" w:rsidR="00F1386B" w:rsidRDefault="00F1386B">
      <w:pPr>
        <w:pStyle w:val="ConsPlusNormal"/>
        <w:spacing w:before="200"/>
        <w:ind w:firstLine="540"/>
        <w:jc w:val="both"/>
      </w:pPr>
      <w:r>
        <w:t>С целью повышения доступности первичной медико-санитарной помощи населению предполагается создание сети медицинских организаций частной системы здравоохранения - офисов врачей общей практики, расположенных в шаговой доступности в районах с высокой плотностью проживания населения. Такие офисы организуются в помещениях, находящихся в собственности города Москвы и предоставляемых инвесторам в аренду на льготных условиях и на длительный срок по итогам проведения соответствующих конкурсов. В обязанности инвесторов входит проведение ремонтных работ, оснащение необходимым оборудованием, кадровое обеспечение и организация оказания медицинской помощи по перечню медицинских услуг в объемах, определяемых Департаментом здравоохранения города Москвы.</w:t>
      </w:r>
    </w:p>
    <w:p w14:paraId="4F9C7BC9" w14:textId="77777777" w:rsidR="00F1386B" w:rsidRDefault="00F1386B">
      <w:pPr>
        <w:pStyle w:val="ConsPlusNormal"/>
        <w:spacing w:before="200"/>
        <w:ind w:firstLine="540"/>
        <w:jc w:val="both"/>
      </w:pPr>
      <w:r>
        <w:t>В рамках данной подпрограммы также будут реализовываться меры по развитию на территории города Москвы производства лекарственных препаратов, обеспечивающих импортозамещение лекарственных препаратов, в том числе включенных в перечень жизненно необходимых и важнейших лекарственных препаратов, утвержденный Правительством Российской Федерации, для своевременного обеспечения населения города Москвы лекарственными препаратами. Планируется заключение государственного контракта на поставку лекарственных препаратов, предусматривающего встречные инвестиционные обязательства поставщика-инвестора по созданию или модернизации и (или) освоению производства лекарственных препаратов на территории города Москвы, на срок до 10 лет.</w:t>
      </w:r>
    </w:p>
    <w:p w14:paraId="4145BB0A" w14:textId="77777777" w:rsidR="00F1386B" w:rsidRDefault="00F1386B">
      <w:pPr>
        <w:pStyle w:val="ConsPlusNormal"/>
        <w:jc w:val="both"/>
      </w:pPr>
    </w:p>
    <w:p w14:paraId="2B25537D" w14:textId="77777777" w:rsidR="00F1386B" w:rsidRDefault="00F1386B">
      <w:pPr>
        <w:pStyle w:val="ConsPlusTitle"/>
        <w:jc w:val="center"/>
        <w:outlineLvl w:val="2"/>
      </w:pPr>
      <w:r>
        <w:t>Подпрограмма "Охрана окружающей среды и улучшение</w:t>
      </w:r>
    </w:p>
    <w:p w14:paraId="5200A89E" w14:textId="77777777" w:rsidR="00F1386B" w:rsidRDefault="00F1386B">
      <w:pPr>
        <w:pStyle w:val="ConsPlusTitle"/>
        <w:jc w:val="center"/>
      </w:pPr>
      <w:r>
        <w:t>экологической ситуации в городе Москве в целях укрепления</w:t>
      </w:r>
    </w:p>
    <w:p w14:paraId="7E5196CD" w14:textId="77777777" w:rsidR="00F1386B" w:rsidRDefault="00F1386B">
      <w:pPr>
        <w:pStyle w:val="ConsPlusTitle"/>
        <w:jc w:val="center"/>
      </w:pPr>
      <w:r>
        <w:t>здоровья населения"</w:t>
      </w:r>
    </w:p>
    <w:p w14:paraId="1B133BC6" w14:textId="77777777" w:rsidR="00F1386B" w:rsidRDefault="00F1386B">
      <w:pPr>
        <w:pStyle w:val="ConsPlusNormal"/>
        <w:jc w:val="both"/>
      </w:pPr>
    </w:p>
    <w:p w14:paraId="4BE8D3CD" w14:textId="77777777" w:rsidR="00F1386B" w:rsidRDefault="00F1386B">
      <w:pPr>
        <w:pStyle w:val="ConsPlusNormal"/>
        <w:ind w:firstLine="540"/>
        <w:jc w:val="both"/>
      </w:pPr>
      <w:r>
        <w:t>Цели подпрограммы:</w:t>
      </w:r>
    </w:p>
    <w:p w14:paraId="3E123424" w14:textId="77777777" w:rsidR="00F1386B" w:rsidRDefault="00F1386B">
      <w:pPr>
        <w:pStyle w:val="ConsPlusNormal"/>
        <w:spacing w:before="200"/>
        <w:ind w:firstLine="540"/>
        <w:jc w:val="both"/>
      </w:pPr>
      <w:r>
        <w:t>- формирование единой системы природных и озелененных территорий города Москвы методом их сохранения, реабилитации и эксплуатации, обеспечивающих максимально возможное качество городской среды;</w:t>
      </w:r>
    </w:p>
    <w:p w14:paraId="5B672CA8" w14:textId="77777777" w:rsidR="00F1386B" w:rsidRDefault="00F1386B">
      <w:pPr>
        <w:pStyle w:val="ConsPlusNormal"/>
        <w:spacing w:before="200"/>
        <w:ind w:firstLine="540"/>
        <w:jc w:val="both"/>
      </w:pPr>
      <w:r>
        <w:t>- получение достоверных данных о состоянии окружающей среды;</w:t>
      </w:r>
    </w:p>
    <w:p w14:paraId="2029123C" w14:textId="77777777" w:rsidR="00F1386B" w:rsidRDefault="00F1386B">
      <w:pPr>
        <w:pStyle w:val="ConsPlusNormal"/>
        <w:spacing w:before="200"/>
        <w:ind w:firstLine="540"/>
        <w:jc w:val="both"/>
      </w:pPr>
      <w:r>
        <w:t>- информационное обеспечение контрольно-надзорной деятельности в области охраны окружающей среды;</w:t>
      </w:r>
    </w:p>
    <w:p w14:paraId="62AD3C2C" w14:textId="77777777" w:rsidR="00F1386B" w:rsidRDefault="00F1386B">
      <w:pPr>
        <w:pStyle w:val="ConsPlusNormal"/>
        <w:spacing w:before="200"/>
        <w:ind w:firstLine="540"/>
        <w:jc w:val="both"/>
      </w:pPr>
      <w:r>
        <w:t>- обеспечение потребности населения и органов государственной власти в достоверной, оперативной и адресной экологической информации;</w:t>
      </w:r>
    </w:p>
    <w:p w14:paraId="2AEA3C8D" w14:textId="77777777" w:rsidR="00F1386B" w:rsidRDefault="00F1386B">
      <w:pPr>
        <w:pStyle w:val="ConsPlusNormal"/>
        <w:spacing w:before="200"/>
        <w:ind w:firstLine="540"/>
        <w:jc w:val="both"/>
      </w:pPr>
      <w:r>
        <w:t>- повышение экологической компетентности (грамотности) населения и, как следствие, уровня ответственности граждан за состояние окружающей среды посредством развития системы экологического образования и просвещения.</w:t>
      </w:r>
    </w:p>
    <w:p w14:paraId="7721BB85" w14:textId="77777777" w:rsidR="00F1386B" w:rsidRDefault="00F1386B">
      <w:pPr>
        <w:pStyle w:val="ConsPlusNormal"/>
        <w:spacing w:before="200"/>
        <w:ind w:firstLine="540"/>
        <w:jc w:val="both"/>
      </w:pPr>
      <w:r>
        <w:t>Задачи подпрограммы:</w:t>
      </w:r>
    </w:p>
    <w:p w14:paraId="6423D666" w14:textId="77777777" w:rsidR="00F1386B" w:rsidRDefault="00F1386B">
      <w:pPr>
        <w:pStyle w:val="ConsPlusNormal"/>
        <w:spacing w:before="200"/>
        <w:ind w:firstLine="540"/>
        <w:jc w:val="both"/>
      </w:pPr>
      <w:r>
        <w:t>- сохранение и восстановление экологической и оздоровительной эффективности особо охраняемых и других природных и озелененных территорий;</w:t>
      </w:r>
    </w:p>
    <w:p w14:paraId="4DE4F546" w14:textId="77777777" w:rsidR="00F1386B" w:rsidRDefault="00F1386B">
      <w:pPr>
        <w:pStyle w:val="ConsPlusNormal"/>
        <w:spacing w:before="200"/>
        <w:ind w:firstLine="540"/>
        <w:jc w:val="both"/>
      </w:pPr>
      <w:r>
        <w:t xml:space="preserve">- сохранение и восстановление биоразнообразия (природных сообществ, местных видов растений и животных, в первую очередь занесенных в Красную </w:t>
      </w:r>
      <w:hyperlink r:id="rId33" w:tooltip="Постановление Правительства Москвы от 19.02.2013 N 79-ПП (ред. от 02.07.2019) &quot;О Красной книге города Москвы&quot; (вместе с &quot;Порядком ведения Красной книги города Москвы&quot;, &quot;Списком редких, находящихся под угрозой исчезновения и уязвимых в условиях города Москвы ви" w:history="1">
        <w:r>
          <w:rPr>
            <w:color w:val="0000FF"/>
          </w:rPr>
          <w:t>книгу</w:t>
        </w:r>
      </w:hyperlink>
      <w:r>
        <w:t xml:space="preserve"> города Москвы) на особо охраняемых и других природных территориях;</w:t>
      </w:r>
    </w:p>
    <w:p w14:paraId="63A25FAF" w14:textId="77777777" w:rsidR="00F1386B" w:rsidRDefault="00F1386B">
      <w:pPr>
        <w:pStyle w:val="ConsPlusNormal"/>
        <w:spacing w:before="200"/>
        <w:ind w:firstLine="540"/>
        <w:jc w:val="both"/>
      </w:pPr>
      <w:r>
        <w:t>- восстановление исчезнувших на территории города Москвы видов растений и животных, местообитания которых сохранились на особо охраняемых природных территориях;</w:t>
      </w:r>
    </w:p>
    <w:p w14:paraId="673DB3EF" w14:textId="77777777" w:rsidR="00F1386B" w:rsidRDefault="00F1386B">
      <w:pPr>
        <w:pStyle w:val="ConsPlusNormal"/>
        <w:spacing w:before="200"/>
        <w:ind w:firstLine="540"/>
        <w:jc w:val="both"/>
      </w:pPr>
      <w:r>
        <w:t>- сохранение, реабилитация, благоустройство, озеленение природных территорий города Москвы;</w:t>
      </w:r>
    </w:p>
    <w:p w14:paraId="452CBF3A" w14:textId="77777777" w:rsidR="00F1386B" w:rsidRDefault="00F1386B">
      <w:pPr>
        <w:pStyle w:val="ConsPlusNormal"/>
        <w:spacing w:before="200"/>
        <w:ind w:firstLine="540"/>
        <w:jc w:val="both"/>
      </w:pPr>
      <w:r>
        <w:t>- реабилитация водных объектов с благоустройством прилегающих территорий;</w:t>
      </w:r>
    </w:p>
    <w:p w14:paraId="60B0E105" w14:textId="77777777" w:rsidR="00F1386B" w:rsidRDefault="00F1386B">
      <w:pPr>
        <w:pStyle w:val="ConsPlusNormal"/>
        <w:spacing w:before="200"/>
        <w:ind w:firstLine="540"/>
        <w:jc w:val="both"/>
      </w:pPr>
      <w:r>
        <w:t>- организация упорядоченного отдыха на особо охраняемых природных территориях, природных, озелененных территориях в целях предотвращения ухудшения состояния и деградации лесных и других природных сообществ, зеленых насаждений, снижения их экологической эффективности;</w:t>
      </w:r>
    </w:p>
    <w:p w14:paraId="7CB56B8F" w14:textId="77777777" w:rsidR="00F1386B" w:rsidRDefault="00F1386B">
      <w:pPr>
        <w:pStyle w:val="ConsPlusNormal"/>
        <w:spacing w:before="200"/>
        <w:ind w:firstLine="540"/>
        <w:jc w:val="both"/>
      </w:pPr>
      <w:r>
        <w:t>- развитие сложившихся природно-рекреационных зон, в том числе для развития летних и зимних видов спорта;</w:t>
      </w:r>
    </w:p>
    <w:p w14:paraId="56EC389F" w14:textId="77777777" w:rsidR="00F1386B" w:rsidRDefault="00F1386B">
      <w:pPr>
        <w:pStyle w:val="ConsPlusNormal"/>
        <w:spacing w:before="200"/>
        <w:ind w:firstLine="540"/>
        <w:jc w:val="both"/>
      </w:pPr>
      <w:r>
        <w:t>- мониторинг негативных явлений и процессов на природных и особо охраняемых природных территориях, обеспечение их оперативного устранения;</w:t>
      </w:r>
    </w:p>
    <w:p w14:paraId="3F45065A" w14:textId="77777777" w:rsidR="00F1386B" w:rsidRDefault="00F1386B">
      <w:pPr>
        <w:pStyle w:val="ConsPlusNormal"/>
        <w:spacing w:before="200"/>
        <w:ind w:firstLine="540"/>
        <w:jc w:val="both"/>
      </w:pPr>
      <w:r>
        <w:t>- проведение комплекса мероприятий по предотвращению лесных пожаров;</w:t>
      </w:r>
    </w:p>
    <w:p w14:paraId="56117553" w14:textId="77777777" w:rsidR="00F1386B" w:rsidRDefault="00F1386B">
      <w:pPr>
        <w:pStyle w:val="ConsPlusNormal"/>
        <w:spacing w:before="200"/>
        <w:ind w:firstLine="540"/>
        <w:jc w:val="both"/>
      </w:pPr>
      <w:r>
        <w:t>- организация ограничения въезда автотранспортных средств на отдельные территории города Москвы в зависимости от экологического класса;</w:t>
      </w:r>
    </w:p>
    <w:p w14:paraId="76CEC7B1" w14:textId="77777777" w:rsidR="00F1386B" w:rsidRDefault="00F1386B">
      <w:pPr>
        <w:pStyle w:val="ConsPlusNormal"/>
        <w:spacing w:before="200"/>
        <w:ind w:firstLine="540"/>
        <w:jc w:val="both"/>
      </w:pPr>
      <w:r>
        <w:t>- организация системы информирования граждан о правилах поведения на природных территориях;</w:t>
      </w:r>
    </w:p>
    <w:p w14:paraId="75CFC9A2" w14:textId="77777777" w:rsidR="00F1386B" w:rsidRDefault="00F1386B">
      <w:pPr>
        <w:pStyle w:val="ConsPlusNormal"/>
        <w:spacing w:before="200"/>
        <w:ind w:firstLine="540"/>
        <w:jc w:val="both"/>
      </w:pPr>
      <w:r>
        <w:t>- обеспечение функционирования наблюдательной сети действующих подсистем государственного экологического мониторинга города Москвы (включая мониторинг атмосферного воздуха, поверхностных и подземных водных объектов, уровней шума, почв, зеленых насаждений, геоэкологических процессов);</w:t>
      </w:r>
    </w:p>
    <w:p w14:paraId="3F774144" w14:textId="77777777" w:rsidR="00F1386B" w:rsidRDefault="00F1386B">
      <w:pPr>
        <w:pStyle w:val="ConsPlusNormal"/>
        <w:spacing w:before="200"/>
        <w:ind w:firstLine="540"/>
        <w:jc w:val="both"/>
      </w:pPr>
      <w:r>
        <w:t>- развитие системы экологического мониторинга на присоединенных территориях;</w:t>
      </w:r>
    </w:p>
    <w:p w14:paraId="5D0F9974" w14:textId="77777777" w:rsidR="00F1386B" w:rsidRDefault="00F1386B">
      <w:pPr>
        <w:pStyle w:val="ConsPlusNormal"/>
        <w:spacing w:before="200"/>
        <w:ind w:firstLine="540"/>
        <w:jc w:val="both"/>
      </w:pPr>
      <w:r>
        <w:t>- повышение достоверности и заблаговременности прогнозов загрязнения атмосферного воздуха;</w:t>
      </w:r>
    </w:p>
    <w:p w14:paraId="3A7EE97B" w14:textId="77777777" w:rsidR="00F1386B" w:rsidRDefault="00F1386B">
      <w:pPr>
        <w:pStyle w:val="ConsPlusNormal"/>
        <w:spacing w:before="200"/>
        <w:ind w:firstLine="540"/>
        <w:jc w:val="both"/>
      </w:pPr>
      <w:r>
        <w:t>- аналитическое сопровождение государственного экологического надзора (химический анализ проб природных сред) в необходимом объеме;</w:t>
      </w:r>
    </w:p>
    <w:p w14:paraId="31CFF491" w14:textId="77777777" w:rsidR="00F1386B" w:rsidRDefault="00F1386B">
      <w:pPr>
        <w:pStyle w:val="ConsPlusNormal"/>
        <w:spacing w:before="200"/>
        <w:ind w:firstLine="540"/>
        <w:jc w:val="both"/>
      </w:pPr>
      <w:r>
        <w:t>- привлечение населения всех возрастных и социальных групп к практическому решению экологических проблем, формирование у них заинтересованности и личного участия в улучшении экологической обстановки в городе;</w:t>
      </w:r>
    </w:p>
    <w:p w14:paraId="11E63333" w14:textId="77777777" w:rsidR="00F1386B" w:rsidRDefault="00F1386B">
      <w:pPr>
        <w:pStyle w:val="ConsPlusNormal"/>
        <w:spacing w:before="200"/>
        <w:ind w:firstLine="540"/>
        <w:jc w:val="both"/>
      </w:pPr>
      <w:r>
        <w:t>- повышение профессиональной компетентности педагогических кадров, реализующих экологические образовательные программы;</w:t>
      </w:r>
    </w:p>
    <w:p w14:paraId="4746DACF" w14:textId="77777777" w:rsidR="00F1386B" w:rsidRDefault="00F1386B">
      <w:pPr>
        <w:pStyle w:val="ConsPlusNormal"/>
        <w:spacing w:before="200"/>
        <w:ind w:firstLine="540"/>
        <w:jc w:val="both"/>
      </w:pPr>
      <w:r>
        <w:t>- создание условий для совместной деятельности государственных природоохранных бюджетных учреждений города Москвы и образовательных организаций при реализации совместных мероприятий в области экологического образования и просвещения;</w:t>
      </w:r>
    </w:p>
    <w:p w14:paraId="04450248" w14:textId="77777777" w:rsidR="00F1386B" w:rsidRDefault="00F1386B">
      <w:pPr>
        <w:pStyle w:val="ConsPlusNormal"/>
        <w:spacing w:before="200"/>
        <w:ind w:firstLine="540"/>
        <w:jc w:val="both"/>
      </w:pPr>
      <w:r>
        <w:t>- организация стимулирования рационального природопользования путем поощрения физических лиц, внесших значительный вклад в дело охраны окружающей среды города Москвы, а также организаций и студентов, аспирантов и преподавательского состава архитектурных, строительных и других профильных образовательных организаций высшего образования.</w:t>
      </w:r>
    </w:p>
    <w:p w14:paraId="667537C8" w14:textId="77777777" w:rsidR="00F1386B" w:rsidRDefault="00F1386B">
      <w:pPr>
        <w:pStyle w:val="ConsPlusNormal"/>
        <w:spacing w:before="200"/>
        <w:ind w:firstLine="540"/>
        <w:jc w:val="both"/>
      </w:pPr>
      <w:r>
        <w:t>Мероприятие "Охрана и развитие зеленого фонда города Москвы, почв, сохранение и повышение биологического разнообразия".</w:t>
      </w:r>
    </w:p>
    <w:p w14:paraId="39E9D344" w14:textId="77777777" w:rsidR="00F1386B" w:rsidRDefault="00F1386B">
      <w:pPr>
        <w:pStyle w:val="ConsPlusNormal"/>
        <w:spacing w:before="200"/>
        <w:ind w:firstLine="540"/>
        <w:jc w:val="both"/>
      </w:pPr>
      <w:r>
        <w:t>Мероприятие определяет комплекс мер по сохранению системы особо охраняемых природных территорий, сохранению заповедных участков и биоразнообразия. Предусматривается реализация проектов лесоустройства, реабилитация водных объектов на особо охраняемых природных территориях. Для сохранения баланса озелененных территорий города Москвы предусмотрено проведение компенсационного озеленения, в том числе на дворовых территориях по обращениям граждан, на объектах территорий образовательных учреждений, больниц, пансионатов и других учреждений социальной сферы, а также на объектах озеленения 1-й и 2-й категорий взамен утраченных.</w:t>
      </w:r>
    </w:p>
    <w:p w14:paraId="5A5AA8D9" w14:textId="77777777" w:rsidR="00F1386B" w:rsidRDefault="00F1386B">
      <w:pPr>
        <w:pStyle w:val="ConsPlusNormal"/>
        <w:spacing w:before="200"/>
        <w:ind w:firstLine="540"/>
        <w:jc w:val="both"/>
      </w:pPr>
      <w:r>
        <w:t>В целях создания условий для отдыха и занятия спортом предусмотрено развитие сети экологических троп, лыжней и веломаршрутов.</w:t>
      </w:r>
    </w:p>
    <w:p w14:paraId="630C822B" w14:textId="77777777" w:rsidR="00F1386B" w:rsidRDefault="00F1386B">
      <w:pPr>
        <w:pStyle w:val="ConsPlusNormal"/>
        <w:spacing w:before="200"/>
        <w:ind w:firstLine="540"/>
        <w:jc w:val="both"/>
      </w:pPr>
      <w:r>
        <w:t>Мероприятие "Государственный экологический мониторинг, обеспечение государственного экологического надзора, информирования населения и органов государственной власти о состоянии окружающей среды".</w:t>
      </w:r>
    </w:p>
    <w:p w14:paraId="71EA96B1" w14:textId="77777777" w:rsidR="00F1386B" w:rsidRDefault="00F1386B">
      <w:pPr>
        <w:pStyle w:val="ConsPlusNormal"/>
        <w:spacing w:before="200"/>
        <w:ind w:firstLine="540"/>
        <w:jc w:val="both"/>
      </w:pPr>
      <w:r>
        <w:t>Мероприятие предусматривает поддержку действующей системы государственного экологического мониторинга Москвы (мониторинг атмосферного воздуха, поверхностных водных объектов, почв, зеленых насаждений, опасных геоэкологических процессов, уровней шума). В рамках развития системы государственного экологического мониторинга города Москвы предусмотрен 100% охват территорий Троицкого и Новомосковского административных округов города Москвы пунктами наблюдения за состоянием всех компонентов окружающей среды, дооснащение автоматических станций контроля загрязнения атмосферы и аналитической лаборатории современным аналитическим оборудованием для измерения содержания приоритетных загрязняющих веществ в компонентах окружающей среды, проведение работ по анализу заболеваемости населения и взаимосвязи факторов окружающей среды и здоровья населения.</w:t>
      </w:r>
    </w:p>
    <w:p w14:paraId="4FA3F3CB" w14:textId="77777777" w:rsidR="00F1386B" w:rsidRDefault="00F1386B">
      <w:pPr>
        <w:pStyle w:val="ConsPlusNormal"/>
        <w:spacing w:before="200"/>
        <w:ind w:firstLine="540"/>
        <w:jc w:val="both"/>
      </w:pPr>
      <w:r>
        <w:t>Предусмотрены отбор и лабораторный анализ проб компонентов природной среды, промышленных выбросов и сбросов, отходов и экологические обследования территорий города Москвы для выявления природоохранных нарушений и принятия мер административного реагирования.</w:t>
      </w:r>
    </w:p>
    <w:p w14:paraId="5FCC9760" w14:textId="77777777" w:rsidR="00F1386B" w:rsidRDefault="00F1386B">
      <w:pPr>
        <w:pStyle w:val="ConsPlusNormal"/>
        <w:spacing w:before="200"/>
        <w:ind w:firstLine="540"/>
        <w:jc w:val="both"/>
      </w:pPr>
      <w:r>
        <w:t>В рамках мероприятия будет обеспечено предоставление населению и органам государственной власти достоверной информации о состоянии природных сред в городе Москве с максимальным использованием возможностей интернет-ресурсов, средств массовой информации (телевидение, радио, печатные средства массовой информации).</w:t>
      </w:r>
    </w:p>
    <w:p w14:paraId="46D8158A" w14:textId="77777777" w:rsidR="00F1386B" w:rsidRDefault="00F1386B">
      <w:pPr>
        <w:pStyle w:val="ConsPlusNormal"/>
        <w:spacing w:before="200"/>
        <w:ind w:firstLine="540"/>
        <w:jc w:val="both"/>
      </w:pPr>
      <w:r>
        <w:t>Результатом выполнения мероприятий станет выполнение в полном объеме нормативных измерений состояния окружающей среды и информационного обеспечения органов исполнительной власти данными о состоянии окружающей среды, создание новой подсистемы мониторинга (электромагнитное воздействие).</w:t>
      </w:r>
    </w:p>
    <w:p w14:paraId="6ABF3CE7" w14:textId="77777777" w:rsidR="00F1386B" w:rsidRDefault="00F1386B">
      <w:pPr>
        <w:pStyle w:val="ConsPlusNormal"/>
        <w:spacing w:before="200"/>
        <w:ind w:firstLine="540"/>
        <w:jc w:val="both"/>
      </w:pPr>
      <w:r>
        <w:t>Мероприятие "Экологическое образование и просвещение, формирование экологической культуры в городе Москве".</w:t>
      </w:r>
    </w:p>
    <w:p w14:paraId="459047BA" w14:textId="77777777" w:rsidR="00F1386B" w:rsidRDefault="00F1386B">
      <w:pPr>
        <w:pStyle w:val="ConsPlusNormal"/>
        <w:spacing w:before="200"/>
        <w:ind w:firstLine="540"/>
        <w:jc w:val="both"/>
      </w:pPr>
      <w:r>
        <w:t>Мероприятие предусматривает комплекс мер по поддержке системы непрерывного образования и просвещения, охватывающей все уровни образования, а также предусматривает проведение просветительских экологических акций и мероприятий.</w:t>
      </w:r>
    </w:p>
    <w:p w14:paraId="4B1C944B" w14:textId="77777777" w:rsidR="00F1386B" w:rsidRDefault="00F1386B">
      <w:pPr>
        <w:pStyle w:val="ConsPlusNormal"/>
        <w:spacing w:before="200"/>
        <w:ind w:firstLine="540"/>
        <w:jc w:val="both"/>
      </w:pPr>
      <w:r>
        <w:t>Предусмотрены мероприятия, направленные на восполнение пробела в системе общего образования, связанного с отсутствием предмета "экология" в учебных планах в образовательных организациях, реализующих основные общеобразовательные программы, - ежегодная подготовка 30 учителей - организаторов экологического образования в государственных образовательных организациях города Москвы, реализующих основные общеобразовательные программы, на основе современных педагогических технологий, а также повышение квалификации 60 педагогических работников дополнительного образования по предмету "экология" и педагогических работников дошкольных образовательных организаций, необходимых для грамотной, стратегически продуманной и эффективной деятельности в обучении детей всех возрастных категорий.</w:t>
      </w:r>
    </w:p>
    <w:p w14:paraId="2271E667" w14:textId="77777777" w:rsidR="00F1386B" w:rsidRDefault="00F1386B">
      <w:pPr>
        <w:pStyle w:val="ConsPlusNormal"/>
        <w:spacing w:before="200"/>
        <w:ind w:firstLine="540"/>
        <w:jc w:val="both"/>
      </w:pPr>
      <w:r>
        <w:t>Экологическое образование осуществляется в том числе на базе особо охраняемых природных территорий с организацией эколого-исторических, эколого-краеведческих экскурсий, кружков, мастер-классов, ориентированных на все возрастные группы и социальные слои населения.</w:t>
      </w:r>
    </w:p>
    <w:p w14:paraId="06A0B924" w14:textId="77777777" w:rsidR="00F1386B" w:rsidRDefault="00F1386B">
      <w:pPr>
        <w:pStyle w:val="ConsPlusNormal"/>
        <w:spacing w:before="200"/>
        <w:ind w:firstLine="540"/>
        <w:jc w:val="both"/>
      </w:pPr>
      <w:r>
        <w:t>Предусмотрено проведение массовых общегородских экологических мероприятий, направленных на пропаганду здорового образа жизни, формирование экологического мировоззрения и повышение уровня экологической культуры широких слоев населения, таких как акция "Час Земли в Москве", акция по раздельному сбору мусора "Разделяй и используй", "Климатический форум городов", "Эко-пикник", "Человек и природа" и иных.</w:t>
      </w:r>
    </w:p>
    <w:p w14:paraId="5EEB44A3" w14:textId="77777777" w:rsidR="00F1386B" w:rsidRDefault="00F1386B">
      <w:pPr>
        <w:pStyle w:val="ConsPlusNormal"/>
        <w:spacing w:before="200"/>
        <w:ind w:firstLine="540"/>
        <w:jc w:val="both"/>
      </w:pPr>
      <w:r>
        <w:t>В целях стимулирования активности физических и юридических лиц в области охраны окружающей среды города Москвы предусмотрены:</w:t>
      </w:r>
    </w:p>
    <w:p w14:paraId="02B501A7" w14:textId="77777777" w:rsidR="00F1386B" w:rsidRDefault="00F1386B">
      <w:pPr>
        <w:pStyle w:val="ConsPlusNormal"/>
        <w:spacing w:before="200"/>
        <w:ind w:firstLine="540"/>
        <w:jc w:val="both"/>
      </w:pPr>
      <w:r>
        <w:t>- ежегодный конкурс на соискание премий Правительства Москвы в области охраны окружающей среды, который проводится в пяти номинациях ("Лучший реализованный проект с использованием экологически чистых и энергосберегающих технологий", "Лучший эколого-образовательный и эколого-просветительский проект", "Лучшие журналистские материалы, теле- и радиопередачи об экологии Москвы", "Лучшие достижения в области охраны окружающей среды представителей общественных экологических объединений");</w:t>
      </w:r>
    </w:p>
    <w:p w14:paraId="750D0E60" w14:textId="77777777" w:rsidR="00F1386B" w:rsidRDefault="00F1386B">
      <w:pPr>
        <w:pStyle w:val="ConsPlusNormal"/>
        <w:spacing w:before="200"/>
        <w:ind w:firstLine="540"/>
        <w:jc w:val="both"/>
      </w:pPr>
      <w:r>
        <w:t>- ежегодный конкурс на соискание премий Правительства Москвы за лучший проект комплексного благоустройства природных и озелененных территорий города Москвы, который проводится среди проектных организаций и студентов, аспирантов и научно-педагогических работников архитектурных, строительных и других профильных профессиональных образовательных организаций и образовательных организаций высшего образования;</w:t>
      </w:r>
    </w:p>
    <w:p w14:paraId="10ED6740" w14:textId="77777777" w:rsidR="00F1386B" w:rsidRDefault="00F1386B">
      <w:pPr>
        <w:pStyle w:val="ConsPlusNormal"/>
        <w:spacing w:before="200"/>
        <w:ind w:firstLine="540"/>
        <w:jc w:val="both"/>
      </w:pPr>
      <w:r>
        <w:t>- выплата грантов юридическим лицам, создавшим лучшие проекты в области экологического образования и просвещения.</w:t>
      </w:r>
    </w:p>
    <w:p w14:paraId="7E9EBBB7" w14:textId="77777777" w:rsidR="00F1386B" w:rsidRDefault="00F1386B">
      <w:pPr>
        <w:pStyle w:val="ConsPlusNormal"/>
        <w:spacing w:before="200"/>
        <w:ind w:firstLine="540"/>
        <w:jc w:val="both"/>
      </w:pPr>
      <w:r>
        <w:t>Мероприятие "Научно-исследовательские и опытно-конструкторские работы в области охраны и повышения качества окружающей среды в городе Москве".</w:t>
      </w:r>
    </w:p>
    <w:p w14:paraId="2A9467E6" w14:textId="77777777" w:rsidR="00F1386B" w:rsidRDefault="00F1386B">
      <w:pPr>
        <w:pStyle w:val="ConsPlusNormal"/>
        <w:spacing w:before="200"/>
        <w:ind w:firstLine="540"/>
        <w:jc w:val="both"/>
      </w:pPr>
      <w:r>
        <w:t>Мероприятия обеспечивают научную обоснованность мер государственного управления качеством окружающей среды и выбора приоритетов экологической политики на среднесрочную и долгосрочную перспективу.</w:t>
      </w:r>
    </w:p>
    <w:p w14:paraId="1A62A552" w14:textId="77777777" w:rsidR="00F1386B" w:rsidRDefault="00F1386B">
      <w:pPr>
        <w:pStyle w:val="ConsPlusNormal"/>
        <w:spacing w:before="200"/>
        <w:ind w:firstLine="540"/>
        <w:jc w:val="both"/>
      </w:pPr>
      <w:r>
        <w:t>Проведение научных исследований предусмотрено в областях развития зеленого фонда города Москвы, сохранения и развития биоразнообразия, снижения негативного воздействия на атмосферный воздух и водные объекты, развития экологического мониторинга, развития системы обращения с отходами, включая раздельный сбор отходов и развитие системы вторичной переработки отходов.</w:t>
      </w:r>
    </w:p>
    <w:p w14:paraId="556CE832" w14:textId="77777777" w:rsidR="00F1386B" w:rsidRDefault="00F1386B">
      <w:pPr>
        <w:pStyle w:val="ConsPlusNormal"/>
        <w:spacing w:before="200"/>
        <w:ind w:firstLine="540"/>
        <w:jc w:val="both"/>
      </w:pPr>
      <w:r>
        <w:t>Мероприятие "Регулирование численности и содержание безнадзорных и бесхозяйных животных".</w:t>
      </w:r>
    </w:p>
    <w:p w14:paraId="4E14A2DA" w14:textId="77777777" w:rsidR="00F1386B" w:rsidRDefault="00F1386B">
      <w:pPr>
        <w:pStyle w:val="ConsPlusNormal"/>
        <w:spacing w:before="200"/>
        <w:ind w:firstLine="540"/>
        <w:jc w:val="both"/>
      </w:pPr>
      <w:r>
        <w:t>Мероприятием предусмотрен комплекс мер по поддержанию системы регулирования численности безнадзорных, бесхозяйных животных исходя из принципов гуманного отношения к животным. Предусматривается отлов, транспортировка безнадзорных, бесхозяйных животных, изъятых с жилых территорий по жалобам населения, для последующей вакцинации, стерилизации (кастрации) и содержания в приютах.</w:t>
      </w:r>
    </w:p>
    <w:p w14:paraId="08B85320" w14:textId="77777777" w:rsidR="00F1386B" w:rsidRDefault="00F1386B">
      <w:pPr>
        <w:pStyle w:val="ConsPlusNormal"/>
        <w:jc w:val="both"/>
      </w:pPr>
    </w:p>
    <w:p w14:paraId="2259A282" w14:textId="77777777" w:rsidR="00F1386B" w:rsidRDefault="00F1386B">
      <w:pPr>
        <w:pStyle w:val="ConsPlusTitle"/>
        <w:jc w:val="center"/>
        <w:outlineLvl w:val="2"/>
      </w:pPr>
      <w:r>
        <w:t>Подпрограмма "Профилактика зоонозных инфекций,</w:t>
      </w:r>
    </w:p>
    <w:p w14:paraId="63BC0B53" w14:textId="77777777" w:rsidR="00F1386B" w:rsidRDefault="00F1386B">
      <w:pPr>
        <w:pStyle w:val="ConsPlusTitle"/>
        <w:jc w:val="center"/>
      </w:pPr>
      <w:r>
        <w:t>эпизоотическое и ветеринарно-санитарное благополучие</w:t>
      </w:r>
    </w:p>
    <w:p w14:paraId="400B4E89" w14:textId="77777777" w:rsidR="00F1386B" w:rsidRDefault="00F1386B">
      <w:pPr>
        <w:pStyle w:val="ConsPlusTitle"/>
        <w:jc w:val="center"/>
      </w:pPr>
      <w:r>
        <w:t>в городе Москве"</w:t>
      </w:r>
    </w:p>
    <w:p w14:paraId="0CD0C061" w14:textId="77777777" w:rsidR="00F1386B" w:rsidRDefault="00F1386B">
      <w:pPr>
        <w:pStyle w:val="ConsPlusNormal"/>
        <w:jc w:val="both"/>
      </w:pPr>
    </w:p>
    <w:p w14:paraId="3F70FE37" w14:textId="77777777" w:rsidR="00F1386B" w:rsidRDefault="00F1386B">
      <w:pPr>
        <w:pStyle w:val="ConsPlusNormal"/>
        <w:ind w:firstLine="540"/>
        <w:jc w:val="both"/>
      </w:pPr>
      <w:r>
        <w:t>Цель подпрограммы - недопущение возникновения и распространения болезней животных, в том числе опасных для человека, обеспечение выпуска на продовольственный рынок города Москвы продукции, отвечающей требованиям безопасности в ветеринарном отношении.</w:t>
      </w:r>
    </w:p>
    <w:p w14:paraId="6CD54790" w14:textId="77777777" w:rsidR="00F1386B" w:rsidRDefault="00F1386B">
      <w:pPr>
        <w:pStyle w:val="ConsPlusNormal"/>
        <w:spacing w:before="200"/>
        <w:ind w:firstLine="540"/>
        <w:jc w:val="both"/>
      </w:pPr>
      <w:r>
        <w:t>Задачи подпрограммы:</w:t>
      </w:r>
    </w:p>
    <w:p w14:paraId="4D27595F" w14:textId="77777777" w:rsidR="00F1386B" w:rsidRDefault="00F1386B">
      <w:pPr>
        <w:pStyle w:val="ConsPlusNormal"/>
        <w:spacing w:before="200"/>
        <w:ind w:firstLine="540"/>
        <w:jc w:val="both"/>
      </w:pPr>
      <w:r>
        <w:t>- развитие мер по профилактике инфекционных заболеваний животных, включая иммунопрофилактику и карантинирование;</w:t>
      </w:r>
    </w:p>
    <w:p w14:paraId="799C674D" w14:textId="77777777" w:rsidR="00F1386B" w:rsidRDefault="00F1386B">
      <w:pPr>
        <w:pStyle w:val="ConsPlusNormal"/>
        <w:spacing w:before="200"/>
        <w:ind w:firstLine="540"/>
        <w:jc w:val="both"/>
      </w:pPr>
      <w:r>
        <w:t>- организация проведения ветеринарно-санитарной экспертизы и лабораторного мониторинга на всех этапах оборота пищевой продукции и продовольственного сырья животного происхождения.</w:t>
      </w:r>
    </w:p>
    <w:p w14:paraId="0033F45B" w14:textId="77777777" w:rsidR="00F1386B" w:rsidRDefault="00F1386B">
      <w:pPr>
        <w:pStyle w:val="ConsPlusNormal"/>
        <w:spacing w:before="200"/>
        <w:ind w:firstLine="540"/>
        <w:jc w:val="both"/>
      </w:pPr>
      <w:r>
        <w:t>Мероприятие "Обеспечение эпизоотического и ветеринарно-санитарного благополучия в городе Москве".</w:t>
      </w:r>
    </w:p>
    <w:p w14:paraId="6431F271" w14:textId="77777777" w:rsidR="00F1386B" w:rsidRDefault="00F1386B">
      <w:pPr>
        <w:pStyle w:val="ConsPlusNormal"/>
        <w:spacing w:before="200"/>
        <w:ind w:firstLine="540"/>
        <w:jc w:val="both"/>
      </w:pPr>
      <w:r>
        <w:t>Профилактические мероприятия в отношении заразных, в том числе особо опасных, болезней животных проводятся государственной ветеринарной службой города Москвы и включают иммунопрофилактические, лабораторно-диагностические и лечебные мероприятия. В связи с ухудшающейся эпизоотической обстановкой по ряду заразных болезней животных в Центральном федеральном округе государственной ветеринарной службой города Москвы ведется учет продуктивных животных, содержащихся на территории города Москвы, и учет владельческих животных, которым оказывалась ветеринарная помощь. Кроме того, статистические данные о проведенной иммунопрофилактике предоставляются негосударственными ветеринарными клиниками и частнопрактикующими врачами.</w:t>
      </w:r>
    </w:p>
    <w:p w14:paraId="6B2EB968" w14:textId="77777777" w:rsidR="00F1386B" w:rsidRDefault="00F1386B">
      <w:pPr>
        <w:pStyle w:val="ConsPlusNormal"/>
        <w:spacing w:before="200"/>
        <w:ind w:firstLine="540"/>
        <w:jc w:val="both"/>
      </w:pPr>
      <w:r>
        <w:t>В связи с напряженной эпизоотической ситуацией по бешенству в городе Москве и Московской области введена практика организации выездных прививочных пунктов.</w:t>
      </w:r>
    </w:p>
    <w:p w14:paraId="7A8BC9A2" w14:textId="77777777" w:rsidR="00F1386B" w:rsidRDefault="00F1386B">
      <w:pPr>
        <w:pStyle w:val="ConsPlusNormal"/>
        <w:spacing w:before="200"/>
        <w:ind w:firstLine="540"/>
        <w:jc w:val="both"/>
      </w:pPr>
      <w:r>
        <w:t>В рамках реализации данного мероприятия предполагается осуществление противоэпизоотических (профилактических) и лечебных мероприятий, ветеринарно-санитарных мероприятий, лабораторно-диагностических мероприятий, мероприятий по карантинированию животных.</w:t>
      </w:r>
    </w:p>
    <w:p w14:paraId="5FC3399F" w14:textId="77777777" w:rsidR="00F1386B" w:rsidRDefault="00F1386B">
      <w:pPr>
        <w:pStyle w:val="ConsPlusNormal"/>
        <w:spacing w:before="200"/>
        <w:ind w:firstLine="540"/>
        <w:jc w:val="both"/>
      </w:pPr>
      <w:r>
        <w:t>Противоэпизоотические (профилактические) и лечебные мероприятия направлены на предупреждение возникновения, распространения и ликвидацию заразных, в том числе особо опасных, болезней животных, представляющих угрозу для человека.</w:t>
      </w:r>
    </w:p>
    <w:p w14:paraId="5F8666A5" w14:textId="77777777" w:rsidR="00F1386B" w:rsidRDefault="00F1386B">
      <w:pPr>
        <w:pStyle w:val="ConsPlusNormal"/>
        <w:spacing w:before="200"/>
        <w:ind w:firstLine="540"/>
        <w:jc w:val="both"/>
      </w:pPr>
      <w:r>
        <w:t>Проведение дезинфекционных, дезинсекционных и дератизационных работ (услуг) на территории (объектах), подконтрольной государственной ветеринарной службе города Москвы.</w:t>
      </w:r>
    </w:p>
    <w:p w14:paraId="421CB8A2" w14:textId="77777777" w:rsidR="00F1386B" w:rsidRDefault="00F1386B">
      <w:pPr>
        <w:pStyle w:val="ConsPlusNormal"/>
        <w:spacing w:before="200"/>
        <w:ind w:firstLine="540"/>
        <w:jc w:val="both"/>
      </w:pPr>
      <w:r>
        <w:t>Организация и проведение профилактической иммунизации домашних животных против бешенства, в том числе на выездных прививочных пунктах, развертываемых в шаговой доступности для населения, и посредством подомового (поквартирного) обхода.</w:t>
      </w:r>
    </w:p>
    <w:p w14:paraId="62E3FFE2" w14:textId="77777777" w:rsidR="00F1386B" w:rsidRDefault="00F1386B">
      <w:pPr>
        <w:pStyle w:val="ConsPlusNormal"/>
        <w:spacing w:before="200"/>
        <w:ind w:firstLine="540"/>
        <w:jc w:val="both"/>
      </w:pPr>
      <w:r>
        <w:t>Проведение диагностических исследований, освидетельствование состояния здоровья животных, диспансеризация.</w:t>
      </w:r>
    </w:p>
    <w:p w14:paraId="5FDC638E" w14:textId="77777777" w:rsidR="00F1386B" w:rsidRDefault="00F1386B">
      <w:pPr>
        <w:pStyle w:val="ConsPlusNormal"/>
        <w:spacing w:before="200"/>
        <w:ind w:firstLine="540"/>
        <w:jc w:val="both"/>
      </w:pPr>
      <w:r>
        <w:t>Развитие выездной мобильной ветеринарной помощи, в том числе при проведении вакцинации животных против особо опасных болезней и диспансеризации животных, принадлежащих льготным категориям граждан.</w:t>
      </w:r>
    </w:p>
    <w:p w14:paraId="24E4325A" w14:textId="77777777" w:rsidR="00F1386B" w:rsidRDefault="00F1386B">
      <w:pPr>
        <w:pStyle w:val="ConsPlusNormal"/>
        <w:spacing w:before="200"/>
        <w:ind w:firstLine="540"/>
        <w:jc w:val="both"/>
      </w:pPr>
      <w:r>
        <w:t>Ветеринарно-санитарные мероприятия включают в себя комплекс мероприятий по организации и проведению ветеринарно-санитарной экспертизы подконтрольной государственной ветеринарной службе города Москвы продукции в целях подтверждения ее соответствия требованиям качества и безопасности, выпуска безопасных в ветеринарном отношении пищевых продуктов, технического и продовольственного сырья животного происхождения, продуктов растениеводства непромышленного изготовления на продовольственный рынок города Москвы. Повышение эффективности работы подвижных лабораторий ветеринарно-санитарной экспертизы на ярмарках "выходного дня" и региональных ярмарках, организуемых в рамках межрегионального сотрудничества.</w:t>
      </w:r>
    </w:p>
    <w:p w14:paraId="616C7285" w14:textId="77777777" w:rsidR="00F1386B" w:rsidRDefault="00F1386B">
      <w:pPr>
        <w:pStyle w:val="ConsPlusNormal"/>
        <w:spacing w:before="200"/>
        <w:ind w:firstLine="540"/>
        <w:jc w:val="both"/>
      </w:pPr>
      <w:r>
        <w:t>Лабораторно-диагностические мероприятия включают в себя проведение обязательных и дополнительных лабораторных исследований продовольственного сырья, пищевой продукции в рамках мониторинга продовольственной безопасности в ветеринарном отношении и биологического материала от животных в целях своевременного выявления заразных болезней животных и принятия незамедлительных мер к их локализации, а также в рамках мониторинга эпизоотической ситуации.</w:t>
      </w:r>
    </w:p>
    <w:p w14:paraId="187251A1" w14:textId="77777777" w:rsidR="00F1386B" w:rsidRDefault="00F1386B">
      <w:pPr>
        <w:pStyle w:val="ConsPlusNormal"/>
        <w:spacing w:before="200"/>
        <w:ind w:firstLine="540"/>
        <w:jc w:val="both"/>
      </w:pPr>
      <w:r>
        <w:t>В перспективе планируется обеспечить проведение мониторинговых исследований по основным показателям безопасности на всех объектах города Москвы, осуществляющих деятельность, связанную с оборотом животных и продукции животного и растительного происхождения.</w:t>
      </w:r>
    </w:p>
    <w:p w14:paraId="74B243E2" w14:textId="77777777" w:rsidR="00F1386B" w:rsidRDefault="00F1386B">
      <w:pPr>
        <w:pStyle w:val="ConsPlusNormal"/>
        <w:spacing w:before="200"/>
        <w:ind w:firstLine="540"/>
        <w:jc w:val="both"/>
      </w:pPr>
      <w:r>
        <w:t>Мероприятия по карантинированию животных направлены на обеспечение изоляции животных, подозрительных по заболеванию и подозреваемых в заражении бешенством, а также животных, нанесших укусы людям, и животных, поступающих из других субъектов Российской Федерации и из иностранных государств, с последующим освидетельствованием их здоровья.</w:t>
      </w:r>
    </w:p>
    <w:p w14:paraId="75E3305B" w14:textId="77777777" w:rsidR="00F1386B" w:rsidRDefault="00F1386B">
      <w:pPr>
        <w:pStyle w:val="ConsPlusNormal"/>
        <w:spacing w:before="200"/>
        <w:ind w:firstLine="540"/>
        <w:jc w:val="both"/>
      </w:pPr>
      <w:r>
        <w:t>Выполнение перечисленных мероприятий позволит своевременно выявлять и принимать незамедлительные меры реагирования при возникновении заразных болезней животных, выявлять подконтрольную продукцию, не соответствующую требованиям безопасности в ветеринарном отношении, тем самым снижая риски возникновения угрозы продовольственной безопасности и распространения заразных болезней животных, представляющих угрозу для человека.</w:t>
      </w:r>
    </w:p>
    <w:p w14:paraId="27C30B9F" w14:textId="77777777" w:rsidR="00F1386B" w:rsidRDefault="00F1386B">
      <w:pPr>
        <w:pStyle w:val="ConsPlusNormal"/>
        <w:jc w:val="both"/>
      </w:pPr>
    </w:p>
    <w:p w14:paraId="00A19048" w14:textId="77777777" w:rsidR="00F1386B" w:rsidRDefault="00F1386B">
      <w:pPr>
        <w:pStyle w:val="ConsPlusTitle"/>
        <w:jc w:val="center"/>
        <w:outlineLvl w:val="2"/>
      </w:pPr>
      <w:r>
        <w:t>Подпрограмма "Информатизация государственной</w:t>
      </w:r>
    </w:p>
    <w:p w14:paraId="5128D280" w14:textId="77777777" w:rsidR="00F1386B" w:rsidRDefault="00F1386B">
      <w:pPr>
        <w:pStyle w:val="ConsPlusTitle"/>
        <w:jc w:val="center"/>
      </w:pPr>
      <w:r>
        <w:t>системы здравоохранения города Москвы"</w:t>
      </w:r>
    </w:p>
    <w:p w14:paraId="2620691F" w14:textId="77777777" w:rsidR="00F1386B" w:rsidRDefault="00F1386B">
      <w:pPr>
        <w:pStyle w:val="ConsPlusNormal"/>
        <w:jc w:val="both"/>
      </w:pPr>
    </w:p>
    <w:p w14:paraId="446D896D" w14:textId="77777777" w:rsidR="00F1386B" w:rsidRDefault="00F1386B">
      <w:pPr>
        <w:pStyle w:val="ConsPlusNormal"/>
        <w:ind w:firstLine="540"/>
        <w:jc w:val="both"/>
      </w:pPr>
      <w:r>
        <w:t>Цель подпрограммы - повышение доступности, качества медицинской помощи и эффективности управления отраслью здравоохранения города Москвы.</w:t>
      </w:r>
    </w:p>
    <w:p w14:paraId="393DF928" w14:textId="77777777" w:rsidR="00F1386B" w:rsidRDefault="00F1386B">
      <w:pPr>
        <w:pStyle w:val="ConsPlusNormal"/>
        <w:spacing w:before="200"/>
        <w:ind w:firstLine="540"/>
        <w:jc w:val="both"/>
      </w:pPr>
      <w:r>
        <w:t>Задачи подпрограммы:</w:t>
      </w:r>
    </w:p>
    <w:p w14:paraId="198C5637" w14:textId="77777777" w:rsidR="00F1386B" w:rsidRDefault="00F1386B">
      <w:pPr>
        <w:pStyle w:val="ConsPlusNormal"/>
        <w:spacing w:before="200"/>
        <w:ind w:firstLine="540"/>
        <w:jc w:val="both"/>
      </w:pPr>
      <w:r>
        <w:t>- укрепление материально-технической базы медицинских организаций государственной системы здравоохранения города Москвы;</w:t>
      </w:r>
    </w:p>
    <w:p w14:paraId="37D437ED" w14:textId="77777777" w:rsidR="00F1386B" w:rsidRDefault="00F1386B">
      <w:pPr>
        <w:pStyle w:val="ConsPlusNormal"/>
        <w:spacing w:before="200"/>
        <w:ind w:firstLine="540"/>
        <w:jc w:val="both"/>
      </w:pPr>
      <w:r>
        <w:t>- повышение доступности медицинской помощи посредством применения информационных технологий;</w:t>
      </w:r>
    </w:p>
    <w:p w14:paraId="63723E8F" w14:textId="77777777" w:rsidR="00F1386B" w:rsidRDefault="00F1386B">
      <w:pPr>
        <w:pStyle w:val="ConsPlusNormal"/>
        <w:spacing w:before="200"/>
        <w:ind w:firstLine="540"/>
        <w:jc w:val="both"/>
      </w:pPr>
      <w:r>
        <w:t>- повышение оперативности оказания медицинской помощи пациентам за счет использования технологий удаленного мониторинга;</w:t>
      </w:r>
    </w:p>
    <w:p w14:paraId="30D6EE62" w14:textId="77777777" w:rsidR="00F1386B" w:rsidRDefault="00F1386B">
      <w:pPr>
        <w:pStyle w:val="ConsPlusNormal"/>
        <w:spacing w:before="200"/>
        <w:ind w:firstLine="540"/>
        <w:jc w:val="both"/>
      </w:pPr>
      <w:r>
        <w:t>- разработка и внедрение стандартов обмена медицинской информацией;</w:t>
      </w:r>
    </w:p>
    <w:p w14:paraId="4083F7CC" w14:textId="77777777" w:rsidR="00F1386B" w:rsidRDefault="00F1386B">
      <w:pPr>
        <w:pStyle w:val="ConsPlusNormal"/>
        <w:spacing w:before="200"/>
        <w:ind w:firstLine="540"/>
        <w:jc w:val="both"/>
      </w:pPr>
      <w:r>
        <w:t>- повышение доступности электронных медицинских библиотек и справочно-информационных ресурсов медицинским работникам.</w:t>
      </w:r>
    </w:p>
    <w:p w14:paraId="21C630EB" w14:textId="77777777" w:rsidR="00F1386B" w:rsidRDefault="00F1386B">
      <w:pPr>
        <w:pStyle w:val="ConsPlusNormal"/>
        <w:spacing w:before="200"/>
        <w:ind w:firstLine="540"/>
        <w:jc w:val="both"/>
      </w:pPr>
      <w:r>
        <w:t xml:space="preserve">Финансовое обеспечение реализации мероприятий данной подпрограммы осуществляется за бюджетных ассигнований, предусмотренных Департаменту информационных технологий города Москвы законом города Москвы о бюджете города Москвы на соответствующий финансовый год и плановый период на реализацию соответствующих мероприятий Государственной </w:t>
      </w:r>
      <w:hyperlink r:id="rId34" w:tooltip="Постановление Правительства Москвы от 09.08.2011 N 349-ПП (ред. от 04.06.2019) &quot;Об утверждении Государственной программы города Москвы &quot;Умный город&quot;{КонсультантПлюс}" w:history="1">
        <w:r>
          <w:rPr>
            <w:color w:val="0000FF"/>
          </w:rPr>
          <w:t>программы</w:t>
        </w:r>
      </w:hyperlink>
      <w:r>
        <w:t xml:space="preserve"> города Москвы "Умный город".</w:t>
      </w:r>
    </w:p>
    <w:p w14:paraId="4B4F58C0" w14:textId="77777777" w:rsidR="00F1386B" w:rsidRDefault="00F1386B">
      <w:pPr>
        <w:pStyle w:val="ConsPlusNormal"/>
        <w:jc w:val="both"/>
      </w:pPr>
    </w:p>
    <w:p w14:paraId="3E0C8C20" w14:textId="77777777" w:rsidR="00F1386B" w:rsidRDefault="00F1386B">
      <w:pPr>
        <w:pStyle w:val="ConsPlusTitle"/>
        <w:jc w:val="center"/>
        <w:outlineLvl w:val="3"/>
      </w:pPr>
      <w:r>
        <w:t>Мероприятия регионального проекта города Москвы</w:t>
      </w:r>
    </w:p>
    <w:p w14:paraId="02688151" w14:textId="77777777" w:rsidR="00F1386B" w:rsidRDefault="00F1386B">
      <w:pPr>
        <w:pStyle w:val="ConsPlusNormal"/>
        <w:jc w:val="both"/>
      </w:pPr>
    </w:p>
    <w:p w14:paraId="7E35C428" w14:textId="77777777" w:rsidR="00F1386B" w:rsidRDefault="00F1386B">
      <w:pPr>
        <w:pStyle w:val="ConsPlusNormal"/>
        <w:ind w:firstLine="540"/>
        <w:jc w:val="both"/>
      </w:pPr>
      <w:r>
        <w:t>В рамках данной подпрограммы реализуются мероприятия регионального проекта города Москвы "Создание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Москва)", направленного на достижение целей, показателей и результатов федерального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p w14:paraId="6FB33A87" w14:textId="77777777" w:rsidR="00F1386B" w:rsidRDefault="00F1386B">
      <w:pPr>
        <w:pStyle w:val="ConsPlusNormal"/>
        <w:spacing w:before="200"/>
        <w:ind w:firstLine="540"/>
        <w:jc w:val="both"/>
      </w:pPr>
      <w:r>
        <w:t>В рамках регионального проекта города Москвы "Создание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Москва)" реализуются следующие мероприятия:</w:t>
      </w:r>
    </w:p>
    <w:p w14:paraId="49D93186" w14:textId="77777777" w:rsidR="00F1386B" w:rsidRDefault="00F1386B">
      <w:pPr>
        <w:pStyle w:val="ConsPlusNormal"/>
        <w:spacing w:before="200"/>
        <w:ind w:firstLine="540"/>
        <w:jc w:val="both"/>
      </w:pPr>
      <w:r>
        <w:t>- не менее 80% медицинских организаций государственной системы здравоохранения города Москвы, в которых организовано не менее 75 тыс. автоматизированных рабочих мест, используют сервисы автоматизированной информационной системы города Москвы "Единая медицинская информационно-аналитическая система города Москвы", соответствующие требованиям Министерства здравоохранения Российской Федерации, и обеспечивают информационное взаимодействие с подсистемами единой государственной информационной системы здравоохранения;</w:t>
      </w:r>
    </w:p>
    <w:p w14:paraId="2C4DAB7C" w14:textId="77777777" w:rsidR="00F1386B" w:rsidRDefault="00F1386B">
      <w:pPr>
        <w:pStyle w:val="ConsPlusNormal"/>
        <w:spacing w:before="200"/>
        <w:ind w:firstLine="540"/>
        <w:jc w:val="both"/>
      </w:pPr>
      <w:r>
        <w:t>- организация 75177 автоматизированных рабочих мест медицинских работников при внедрении и эксплуатации медицинских информационных систем, соответствующих требованиям Министерства здравоохранения Российской Федерации, в медицинских организациях государственной системы здравоохранения города Москвы;</w:t>
      </w:r>
    </w:p>
    <w:p w14:paraId="3AB88AAA" w14:textId="77777777" w:rsidR="00F1386B" w:rsidRDefault="00F1386B">
      <w:pPr>
        <w:pStyle w:val="ConsPlusNormal"/>
        <w:spacing w:before="200"/>
        <w:ind w:firstLine="540"/>
        <w:jc w:val="both"/>
      </w:pPr>
      <w:r>
        <w:t>- обеспечение защищенной сетью передачи данных, к которой подключены не менее 80% территориально-выделенных структурных подразделений медицинских организаций государственной системы здравоохранения города Москвы;</w:t>
      </w:r>
    </w:p>
    <w:p w14:paraId="54AC74B2" w14:textId="77777777" w:rsidR="00F1386B" w:rsidRDefault="00F1386B">
      <w:pPr>
        <w:pStyle w:val="ConsPlusNormal"/>
        <w:spacing w:before="200"/>
        <w:ind w:firstLine="540"/>
        <w:jc w:val="both"/>
      </w:pPr>
      <w:r>
        <w:t>- реализация сервисов автоматизированной информационной системы города Москвы "Единая медицинская информационно-аналитическая система города Москвы", соответствующей требованиям Министерства здравоохранения Российской Федерации (при условии своевременного утверждения нормативного акта, определяющего требования к медицинским информационным системам), подключенной к единой государственной информационной системе здравоохранения;</w:t>
      </w:r>
    </w:p>
    <w:p w14:paraId="7705C1CE" w14:textId="77777777" w:rsidR="00F1386B" w:rsidRDefault="00F1386B">
      <w:pPr>
        <w:pStyle w:val="ConsPlusNormal"/>
        <w:spacing w:before="200"/>
        <w:ind w:firstLine="540"/>
        <w:jc w:val="both"/>
      </w:pPr>
      <w:r>
        <w:t>- медицинские организации государственной системы здравоохранения города Москвы обеспечивают межведомственное электронное взаимодействие, в том числе с учреждениями медико-социальной экспертизы;</w:t>
      </w:r>
    </w:p>
    <w:p w14:paraId="32E8E051" w14:textId="77777777" w:rsidR="00F1386B" w:rsidRDefault="00F1386B">
      <w:pPr>
        <w:pStyle w:val="ConsPlusNormal"/>
        <w:spacing w:before="200"/>
        <w:ind w:firstLine="540"/>
        <w:jc w:val="both"/>
      </w:pPr>
      <w:r>
        <w:t>- обеспечение функционирования централизованной подсистемы государственной информационной системы в сфере здравоохранения "Телемедицинские консультации", к которой подключены все медицинские организации государственной системы здравоохранения Москвы второго и третьего уровней;</w:t>
      </w:r>
    </w:p>
    <w:p w14:paraId="2AF24D3B" w14:textId="77777777" w:rsidR="00F1386B" w:rsidRDefault="00F1386B">
      <w:pPr>
        <w:pStyle w:val="ConsPlusNormal"/>
        <w:spacing w:before="200"/>
        <w:ind w:firstLine="540"/>
        <w:jc w:val="both"/>
      </w:pPr>
      <w:r>
        <w:t>- реализация системы электронных рецептов.</w:t>
      </w:r>
    </w:p>
    <w:p w14:paraId="2C89A70D" w14:textId="77777777" w:rsidR="00F1386B" w:rsidRDefault="00F1386B">
      <w:pPr>
        <w:pStyle w:val="ConsPlusNormal"/>
        <w:jc w:val="both"/>
      </w:pPr>
    </w:p>
    <w:p w14:paraId="37DA76AA" w14:textId="77777777" w:rsidR="00F1386B" w:rsidRDefault="00F1386B">
      <w:pPr>
        <w:pStyle w:val="ConsPlusTitle"/>
        <w:jc w:val="center"/>
        <w:outlineLvl w:val="3"/>
      </w:pPr>
      <w:r>
        <w:t>Основные меры по реализации подпрограммы</w:t>
      </w:r>
    </w:p>
    <w:p w14:paraId="53072289" w14:textId="77777777" w:rsidR="00F1386B" w:rsidRDefault="00F1386B">
      <w:pPr>
        <w:pStyle w:val="ConsPlusNormal"/>
        <w:jc w:val="both"/>
      </w:pPr>
    </w:p>
    <w:p w14:paraId="53C4C63F" w14:textId="77777777" w:rsidR="00F1386B" w:rsidRDefault="00F1386B">
      <w:pPr>
        <w:pStyle w:val="ConsPlusNormal"/>
        <w:ind w:firstLine="540"/>
        <w:jc w:val="both"/>
      </w:pPr>
      <w:r>
        <w:t>Мероприятие "Организация разработки, внедрения и использования цифровых технологий в сфере здравоохранения города Москвы".</w:t>
      </w:r>
    </w:p>
    <w:p w14:paraId="3EF64EFB" w14:textId="77777777" w:rsidR="00F1386B" w:rsidRDefault="00F1386B">
      <w:pPr>
        <w:pStyle w:val="ConsPlusNormal"/>
        <w:spacing w:before="200"/>
        <w:ind w:firstLine="540"/>
        <w:jc w:val="both"/>
      </w:pPr>
      <w:r>
        <w:t>Дальнейшее развитие Единой медицинской информационно-аналитической системы позволит обеспечить повышение преемственности при оказании медицинской помощи и доступности электронных медицинских библиотек и справочно-информационных ресурсов для медицинских работников.</w:t>
      </w:r>
    </w:p>
    <w:p w14:paraId="0A40C2D6" w14:textId="77777777" w:rsidR="00F1386B" w:rsidRDefault="00F1386B">
      <w:pPr>
        <w:pStyle w:val="ConsPlusNormal"/>
        <w:spacing w:before="200"/>
        <w:ind w:firstLine="540"/>
        <w:jc w:val="both"/>
      </w:pPr>
      <w:r>
        <w:t>В целях повышения эффективности амбулаторного звена, снижения нагрузки на врачей и развития преемственности лечения планируется внедрить электронные медицинские карты во всех медицинских организациях государственной системы здравоохранения города Москвы, оказывающих первичную медико-санитарную помощь. Внедрение электронных медицинских карт позволит врачам уделять больше времени пациенту, упростит формирование документов (оформление листков временной нетрудоспособности, справок и иных документов), поможет консолидировать информацию о пациенте и передавать ее между медицинскими организациями, что существенно увеличит преемственность лечения.</w:t>
      </w:r>
    </w:p>
    <w:p w14:paraId="717F4270" w14:textId="77777777" w:rsidR="00F1386B" w:rsidRDefault="00F1386B">
      <w:pPr>
        <w:pStyle w:val="ConsPlusNormal"/>
        <w:spacing w:before="200"/>
        <w:ind w:firstLine="540"/>
        <w:jc w:val="both"/>
      </w:pPr>
      <w:r>
        <w:t>В целях упрощения процесса выписки рецептов на лекарственный препарат и повышения качества оказания медицинской помощи во всех медицинских организациях государственной системы здравоохранения города Москвы, оказывающих первичную медико-санитарную помощь, предусматривается оформление электронных рецептов.</w:t>
      </w:r>
    </w:p>
    <w:p w14:paraId="3A24B375" w14:textId="77777777" w:rsidR="00F1386B" w:rsidRDefault="00F1386B">
      <w:pPr>
        <w:pStyle w:val="ConsPlusNormal"/>
        <w:spacing w:before="200"/>
        <w:ind w:firstLine="540"/>
        <w:jc w:val="both"/>
      </w:pPr>
      <w:r>
        <w:t>Создание электронных медицинских карт и единой базы наличия лекарственных препаратов позволит врачам не только тратить меньше времени на выписку рецепта на лекарственный препарат, но и отслеживать все назначения, сделанные пациенту, и при необходимости корректировать лечение. Медицинский персонал сможет оперативно определять наличие необходимых пациенту лекарственных препаратов в конкретных аптечных организациях и доводить пациенту информацию о том, в какой аптечной организации можно получить необходимый лекарственный препарат.</w:t>
      </w:r>
    </w:p>
    <w:p w14:paraId="2D055138" w14:textId="77777777" w:rsidR="00F1386B" w:rsidRDefault="00F1386B">
      <w:pPr>
        <w:pStyle w:val="ConsPlusNormal"/>
        <w:spacing w:before="200"/>
        <w:ind w:firstLine="540"/>
        <w:jc w:val="both"/>
      </w:pPr>
      <w:r>
        <w:t>Внедряется сервис консолидированного управленческого учета, целевым назначением которого является обеспечение условий для консолидации учетных данных, характеризующих административно-хозяйственную деятельность медицинских организаций государственной системы здравоохранения города Москвы, медицинских организаций, не входящих в государственную систему здравоохранения города Москвы и осуществляющих медицинскую деятельность в городе Москве, дирекций по обеспечению деятельности государственных учреждений здравоохранения административных округов города Москвы и медицинских организаций. Предполагается дальнейшая интеграция сервиса консолидированного управленческого учета с другими информационными системами.</w:t>
      </w:r>
    </w:p>
    <w:p w14:paraId="40099049" w14:textId="77777777" w:rsidR="00F1386B" w:rsidRDefault="00F1386B">
      <w:pPr>
        <w:pStyle w:val="ConsPlusNormal"/>
        <w:spacing w:before="200"/>
        <w:ind w:firstLine="540"/>
        <w:jc w:val="both"/>
      </w:pPr>
      <w:r>
        <w:t>Внедрение сервиса консолидированного управленческого учета позволит сократить издержки на содержание локальной бухгалтерии и позволит оперативно принимать управленческие решения на основе актуальных и достоверных данных о финансово-хозяйственной деятельности медицинских организаций.</w:t>
      </w:r>
    </w:p>
    <w:p w14:paraId="49F10A2C" w14:textId="77777777" w:rsidR="00F1386B" w:rsidRDefault="00F1386B">
      <w:pPr>
        <w:pStyle w:val="ConsPlusNormal"/>
        <w:spacing w:before="200"/>
        <w:ind w:firstLine="540"/>
        <w:jc w:val="both"/>
      </w:pPr>
      <w:r>
        <w:t>Мероприятие "Организация эксплуатации информационных систем и ресурсов органов исполнительной власти города Москвы".</w:t>
      </w:r>
    </w:p>
    <w:p w14:paraId="3F202907" w14:textId="77777777" w:rsidR="00F1386B" w:rsidRDefault="00F1386B">
      <w:pPr>
        <w:pStyle w:val="ConsPlusNormal"/>
        <w:spacing w:before="200"/>
        <w:ind w:firstLine="540"/>
        <w:jc w:val="both"/>
      </w:pPr>
      <w:r>
        <w:t>Для успешной реализации Государственной программы необходимо обеспечение устойчивого функционирования единой государственной информационной системы в сфере здравоохранения. Дальнейшее развитие регионального сегмента единой государственной информационной системы в сфере здравоохранения в городе Москве, обеспечивающего взаимодействие ее компонентов, должно основываться на едином формате обмена медицинской информацией, дальнейшем внедрении современных информационно-коммуникационных технологий, обеспечивающих оптимизацию процесса управления организацией оказания медицинской помощи.</w:t>
      </w:r>
    </w:p>
    <w:p w14:paraId="4FD2D2B9" w14:textId="77777777" w:rsidR="00F1386B" w:rsidRDefault="00F1386B">
      <w:pPr>
        <w:pStyle w:val="ConsPlusNormal"/>
        <w:spacing w:before="200"/>
        <w:ind w:firstLine="540"/>
        <w:jc w:val="both"/>
      </w:pPr>
      <w:r>
        <w:t>Вместе с тем ведение отраслевой статистической и первичной медицинской документации как в электронном виде, так и на бумажных носителях не должно основываться на различных требованиях ведения учетной и отчетной документации. Разработка и принятие единых стандартов обмена информацией обеспечит безболезненный переход на электронный вид ведения информации, облегчая обработку структурированных электронных данных.</w:t>
      </w:r>
    </w:p>
    <w:p w14:paraId="65EAF399" w14:textId="77777777" w:rsidR="00F1386B" w:rsidRDefault="00F1386B">
      <w:pPr>
        <w:pStyle w:val="ConsPlusNormal"/>
        <w:jc w:val="both"/>
      </w:pPr>
    </w:p>
    <w:p w14:paraId="0190201C" w14:textId="77777777" w:rsidR="00F1386B" w:rsidRDefault="00F1386B">
      <w:pPr>
        <w:pStyle w:val="ConsPlusTitle"/>
        <w:jc w:val="center"/>
        <w:outlineLvl w:val="2"/>
      </w:pPr>
      <w:r>
        <w:t>Подпрограмма "Внедрение цифровых технологий для обеспечения</w:t>
      </w:r>
    </w:p>
    <w:p w14:paraId="112C7863" w14:textId="77777777" w:rsidR="00F1386B" w:rsidRDefault="00F1386B">
      <w:pPr>
        <w:pStyle w:val="ConsPlusTitle"/>
        <w:jc w:val="center"/>
      </w:pPr>
      <w:r>
        <w:t>развития здравоохранения города Москвы"</w:t>
      </w:r>
    </w:p>
    <w:p w14:paraId="721339DE" w14:textId="77777777" w:rsidR="00F1386B" w:rsidRDefault="00F1386B">
      <w:pPr>
        <w:pStyle w:val="ConsPlusNormal"/>
        <w:jc w:val="both"/>
      </w:pPr>
    </w:p>
    <w:p w14:paraId="669FDF10" w14:textId="77777777" w:rsidR="00F1386B" w:rsidRDefault="00F1386B">
      <w:pPr>
        <w:pStyle w:val="ConsPlusNormal"/>
        <w:ind w:firstLine="540"/>
        <w:jc w:val="both"/>
      </w:pPr>
      <w:r>
        <w:t>Цели подпрограммы:</w:t>
      </w:r>
    </w:p>
    <w:p w14:paraId="1E3D5024" w14:textId="77777777" w:rsidR="00F1386B" w:rsidRDefault="00F1386B">
      <w:pPr>
        <w:pStyle w:val="ConsPlusNormal"/>
        <w:spacing w:before="200"/>
        <w:ind w:firstLine="540"/>
        <w:jc w:val="both"/>
      </w:pPr>
      <w:r>
        <w:t>- внедрение цифровых технологий с целью обеспечения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медицинской помощи;</w:t>
      </w:r>
    </w:p>
    <w:p w14:paraId="31383B10" w14:textId="77777777" w:rsidR="00F1386B" w:rsidRDefault="00F1386B">
      <w:pPr>
        <w:pStyle w:val="ConsPlusNormal"/>
        <w:spacing w:before="200"/>
        <w:ind w:firstLine="540"/>
        <w:jc w:val="both"/>
      </w:pPr>
      <w:r>
        <w:t>- повышение доступности и качества медицинской помощи детям и женщинам в городе Москве за счет использования цифровых технологий.</w:t>
      </w:r>
    </w:p>
    <w:p w14:paraId="553EA150" w14:textId="77777777" w:rsidR="00F1386B" w:rsidRDefault="00F1386B">
      <w:pPr>
        <w:pStyle w:val="ConsPlusNormal"/>
        <w:spacing w:before="200"/>
        <w:ind w:firstLine="540"/>
        <w:jc w:val="both"/>
      </w:pPr>
      <w:r>
        <w:t>Задачи подпрограммы:</w:t>
      </w:r>
    </w:p>
    <w:p w14:paraId="5EBF655C" w14:textId="77777777" w:rsidR="00F1386B" w:rsidRDefault="00F1386B">
      <w:pPr>
        <w:pStyle w:val="ConsPlusNormal"/>
        <w:spacing w:before="200"/>
        <w:ind w:firstLine="540"/>
        <w:jc w:val="both"/>
      </w:pPr>
      <w:r>
        <w:t>- оптимизация системы оказания специализированной медицинской помощи за счет использования цифровых технологий;</w:t>
      </w:r>
    </w:p>
    <w:p w14:paraId="6FA05874" w14:textId="77777777" w:rsidR="00F1386B" w:rsidRDefault="00F1386B">
      <w:pPr>
        <w:pStyle w:val="ConsPlusNormal"/>
        <w:spacing w:before="200"/>
        <w:ind w:firstLine="540"/>
        <w:jc w:val="both"/>
      </w:pPr>
      <w:r>
        <w:t>- повышение удовлетворенности населения специализированной медицинской помощью;</w:t>
      </w:r>
    </w:p>
    <w:p w14:paraId="756E58C4" w14:textId="77777777" w:rsidR="00F1386B" w:rsidRDefault="00F1386B">
      <w:pPr>
        <w:pStyle w:val="ConsPlusNormal"/>
        <w:spacing w:before="200"/>
        <w:ind w:firstLine="540"/>
        <w:jc w:val="both"/>
      </w:pPr>
      <w:r>
        <w:t>- организация и проведение медицинской реабилитации лиц пожилого возраста и инвалидов с использованием цифровых технологий;</w:t>
      </w:r>
    </w:p>
    <w:p w14:paraId="25505682" w14:textId="77777777" w:rsidR="00F1386B" w:rsidRDefault="00F1386B">
      <w:pPr>
        <w:pStyle w:val="ConsPlusNormal"/>
        <w:spacing w:before="200"/>
        <w:ind w:firstLine="540"/>
        <w:jc w:val="both"/>
      </w:pPr>
      <w:r>
        <w:t>- развитие медицинских организаций государственной системы здравоохранения города Москвы, оказывающих медицинскую помощь матерям и детям, в соответствии с утвержденными порядками оказания и стандартами медицинской помощи, с использованием цифровых технологий;</w:t>
      </w:r>
    </w:p>
    <w:p w14:paraId="16138415" w14:textId="77777777" w:rsidR="00F1386B" w:rsidRDefault="00F1386B">
      <w:pPr>
        <w:pStyle w:val="ConsPlusNormal"/>
        <w:spacing w:before="200"/>
        <w:ind w:firstLine="540"/>
        <w:jc w:val="both"/>
      </w:pPr>
      <w:r>
        <w:t>- развитие специализированной, в том числе высокотехнологичной, медицинской помощи детям и женщинам за счет использования цифровых технологий.</w:t>
      </w:r>
    </w:p>
    <w:p w14:paraId="05BEDEB7" w14:textId="77777777" w:rsidR="00F1386B" w:rsidRDefault="00F1386B">
      <w:pPr>
        <w:pStyle w:val="ConsPlusNormal"/>
        <w:spacing w:before="200"/>
        <w:ind w:firstLine="540"/>
        <w:jc w:val="both"/>
      </w:pPr>
      <w:r>
        <w:t>В рамках данной подпрограммы реализуется разработка проектной документации для проведения капитального ремонта информационно-коммуникационной инфраструктуры и дальнейшее выполнение строительно-монтажных работ в целях создания и модернизации информационно-коммуникационной инфраструктуры медицинских организаций государственной системы здравоохранения города Москвы, оказывающих специализированную, в том числе высокотехнологичную, медицинскую помощь в стационарных условиях (включая медицинские организации в области материнства и детства) в части локальных вычислительных сетей и структурированных кабельных систем.</w:t>
      </w:r>
    </w:p>
    <w:p w14:paraId="0672D818" w14:textId="77777777" w:rsidR="00F1386B" w:rsidRDefault="00F1386B">
      <w:pPr>
        <w:pStyle w:val="ConsPlusNormal"/>
        <w:jc w:val="both"/>
      </w:pPr>
    </w:p>
    <w:p w14:paraId="7ED8BA60" w14:textId="77777777" w:rsidR="00F1386B" w:rsidRDefault="00F1386B">
      <w:pPr>
        <w:pStyle w:val="ConsPlusTitle"/>
        <w:jc w:val="center"/>
        <w:outlineLvl w:val="1"/>
      </w:pPr>
      <w:r>
        <w:t>8. Обоснование объема финансовых ресурсов, необходимых</w:t>
      </w:r>
    </w:p>
    <w:p w14:paraId="5B72F4C7" w14:textId="77777777" w:rsidR="00F1386B" w:rsidRDefault="00F1386B">
      <w:pPr>
        <w:pStyle w:val="ConsPlusTitle"/>
        <w:jc w:val="center"/>
      </w:pPr>
      <w:r>
        <w:t>для реализации Государственной программы и подпрограмм</w:t>
      </w:r>
    </w:p>
    <w:p w14:paraId="64255287" w14:textId="77777777" w:rsidR="00F1386B" w:rsidRDefault="00F1386B">
      <w:pPr>
        <w:pStyle w:val="ConsPlusNormal"/>
        <w:jc w:val="both"/>
      </w:pPr>
    </w:p>
    <w:p w14:paraId="06DBF5E4" w14:textId="77777777" w:rsidR="00F1386B" w:rsidRDefault="00F1386B">
      <w:pPr>
        <w:pStyle w:val="ConsPlusNormal"/>
        <w:ind w:firstLine="540"/>
        <w:jc w:val="both"/>
      </w:pPr>
      <w:r>
        <w:t>При реализации Государственной программы предполагается привлечение финансовых ресурсов из федерального бюджета, бюджета города Москвы, бюджетов государственных внебюджетных фондов, а также средств юридических и физических лиц. Ресурсное обеспечение реализации Государственной программы за счет средств бюджета, планируемое с учетом ситуации в финансово-бюджетной сфере города Москвы,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Государственной программы, подлежит ежегодному уточнению в рамках бюджетного цикла.</w:t>
      </w:r>
    </w:p>
    <w:p w14:paraId="3F74CE12" w14:textId="77777777" w:rsidR="00F1386B" w:rsidRDefault="00F1386B">
      <w:pPr>
        <w:pStyle w:val="ConsPlusNormal"/>
        <w:spacing w:before="200"/>
        <w:ind w:firstLine="540"/>
        <w:jc w:val="both"/>
      </w:pPr>
      <w:r>
        <w:t xml:space="preserve">Обоснование объемов финансового обеспечения представлено в </w:t>
      </w:r>
      <w:hyperlink w:anchor="Par3933" w:tooltip="ФИНАНСОВОЕ ОБЕСПЕЧЕНИЕ" w:history="1">
        <w:r>
          <w:rPr>
            <w:color w:val="0000FF"/>
          </w:rPr>
          <w:t>приложениях 3</w:t>
        </w:r>
      </w:hyperlink>
      <w:r>
        <w:t xml:space="preserve">, </w:t>
      </w:r>
      <w:hyperlink w:anchor="Par8317" w:tooltip="ФИНАНСОВОЕ ОБЕСПЕЧЕНИЕ" w:history="1">
        <w:r>
          <w:rPr>
            <w:color w:val="0000FF"/>
          </w:rPr>
          <w:t>3(1)</w:t>
        </w:r>
      </w:hyperlink>
      <w:r>
        <w:t xml:space="preserve"> и </w:t>
      </w:r>
      <w:hyperlink w:anchor="Par10448" w:tooltip="ОБЪЕМ" w:history="1">
        <w:r>
          <w:rPr>
            <w:color w:val="0000FF"/>
          </w:rPr>
          <w:t>4</w:t>
        </w:r>
      </w:hyperlink>
      <w:r>
        <w:t xml:space="preserve"> к Государственной программе.</w:t>
      </w:r>
    </w:p>
    <w:p w14:paraId="7F1262C0" w14:textId="77777777" w:rsidR="00F1386B" w:rsidRDefault="00F1386B">
      <w:pPr>
        <w:pStyle w:val="ConsPlusNormal"/>
        <w:jc w:val="both"/>
      </w:pPr>
    </w:p>
    <w:p w14:paraId="7F635443" w14:textId="77777777" w:rsidR="00F1386B" w:rsidRDefault="00F1386B">
      <w:pPr>
        <w:pStyle w:val="ConsPlusTitle"/>
        <w:jc w:val="center"/>
        <w:outlineLvl w:val="1"/>
      </w:pPr>
      <w:r>
        <w:t>9. Характеристика мер правового регулирования в сфере</w:t>
      </w:r>
    </w:p>
    <w:p w14:paraId="20A47991" w14:textId="77777777" w:rsidR="00F1386B" w:rsidRDefault="00F1386B">
      <w:pPr>
        <w:pStyle w:val="ConsPlusTitle"/>
        <w:jc w:val="center"/>
      </w:pPr>
      <w:r>
        <w:t>здравоохранения, направленных на достижение целей</w:t>
      </w:r>
    </w:p>
    <w:p w14:paraId="60D86074" w14:textId="77777777" w:rsidR="00F1386B" w:rsidRDefault="00F1386B">
      <w:pPr>
        <w:pStyle w:val="ConsPlusTitle"/>
        <w:jc w:val="center"/>
      </w:pPr>
      <w:r>
        <w:t>и результатов Государственной программы</w:t>
      </w:r>
    </w:p>
    <w:p w14:paraId="67F9257E" w14:textId="77777777" w:rsidR="00F1386B" w:rsidRDefault="00F1386B">
      <w:pPr>
        <w:pStyle w:val="ConsPlusNormal"/>
        <w:jc w:val="both"/>
      </w:pPr>
    </w:p>
    <w:p w14:paraId="5C204D6E" w14:textId="77777777" w:rsidR="00F1386B" w:rsidRDefault="00F1386B">
      <w:pPr>
        <w:pStyle w:val="ConsPlusNormal"/>
        <w:ind w:firstLine="540"/>
        <w:jc w:val="both"/>
      </w:pPr>
      <w:r>
        <w:t>Меры правового регулирования разрабатываются ответственными исполнителями реализации Государственной программы и подпрограмм.</w:t>
      </w:r>
    </w:p>
    <w:p w14:paraId="5E475C10" w14:textId="77777777" w:rsidR="00F1386B" w:rsidRDefault="00F1386B">
      <w:pPr>
        <w:pStyle w:val="ConsPlusNormal"/>
        <w:spacing w:before="200"/>
        <w:ind w:firstLine="540"/>
        <w:jc w:val="both"/>
      </w:pPr>
      <w:r>
        <w:t>Обязательным условием выполнения мероприятий Государственной программы является разработка ответственными исполнителями правовых актов, обеспечивающих достижение целей Государственной программы и ее подпрограмм. В этом контексте правовое обеспечение Государственной программы должно быть представлено актами, регламентирующими:</w:t>
      </w:r>
    </w:p>
    <w:p w14:paraId="72A3A940" w14:textId="77777777" w:rsidR="00F1386B" w:rsidRDefault="00F1386B">
      <w:pPr>
        <w:pStyle w:val="ConsPlusNormal"/>
        <w:spacing w:before="200"/>
        <w:ind w:firstLine="540"/>
        <w:jc w:val="both"/>
      </w:pPr>
      <w:r>
        <w:t>- механизмы структурных и функциональных преобразований в государственной системе здравоохранения города Москвы;</w:t>
      </w:r>
    </w:p>
    <w:p w14:paraId="0BA0FB7B" w14:textId="77777777" w:rsidR="00F1386B" w:rsidRDefault="00F1386B">
      <w:pPr>
        <w:pStyle w:val="ConsPlusNormal"/>
        <w:spacing w:before="200"/>
        <w:ind w:firstLine="540"/>
        <w:jc w:val="both"/>
      </w:pPr>
      <w:r>
        <w:t>- принципы организации оказания медицинской помощи населению, включая особенности оказания первичной медико-санитарной, скорой, паллиативной и специализированной, в том числе высокотехнологичной, медицинской помощи;</w:t>
      </w:r>
    </w:p>
    <w:p w14:paraId="39DC61A5" w14:textId="77777777" w:rsidR="00F1386B" w:rsidRDefault="00F1386B">
      <w:pPr>
        <w:pStyle w:val="ConsPlusNormal"/>
        <w:spacing w:before="200"/>
        <w:ind w:firstLine="540"/>
        <w:jc w:val="both"/>
      </w:pPr>
      <w:r>
        <w:t>- параметры развития инфраструктуры медицинской профилактики в медицинских организациях государственной системы здравоохранения города Москвы, оказывающих первичную медико-санитарную помощь;</w:t>
      </w:r>
    </w:p>
    <w:p w14:paraId="569AC71D" w14:textId="77777777" w:rsidR="00F1386B" w:rsidRDefault="00F1386B">
      <w:pPr>
        <w:pStyle w:val="ConsPlusNormal"/>
        <w:spacing w:before="200"/>
        <w:ind w:firstLine="540"/>
        <w:jc w:val="both"/>
      </w:pPr>
      <w:r>
        <w:t>- организационно-методические принципы мониторинга качественных и количественных показателей, отражающих ход реализации Государственной программы;</w:t>
      </w:r>
    </w:p>
    <w:p w14:paraId="0AD58B04" w14:textId="77777777" w:rsidR="00F1386B" w:rsidRDefault="00F1386B">
      <w:pPr>
        <w:pStyle w:val="ConsPlusNormal"/>
        <w:spacing w:before="200"/>
        <w:ind w:firstLine="540"/>
        <w:jc w:val="both"/>
      </w:pPr>
      <w:r>
        <w:t>- обеспечение требований природоохранного законодательства, мониторинга состояния компонентов окружающей среды.</w:t>
      </w:r>
    </w:p>
    <w:p w14:paraId="3D42C603" w14:textId="77777777" w:rsidR="00F1386B" w:rsidRDefault="009763FD">
      <w:pPr>
        <w:pStyle w:val="ConsPlusNormal"/>
        <w:spacing w:before="200"/>
        <w:ind w:firstLine="540"/>
        <w:jc w:val="both"/>
      </w:pPr>
      <w:hyperlink w:anchor="Par12915" w:tooltip="ОЦЕНКА" w:history="1">
        <w:r w:rsidR="00F1386B">
          <w:rPr>
            <w:color w:val="0000FF"/>
          </w:rPr>
          <w:t>Оценка</w:t>
        </w:r>
      </w:hyperlink>
      <w:r w:rsidR="00F1386B">
        <w:t xml:space="preserve"> применения мер государственного регулирования, установленных законодательством и нормативными правовыми актами города Москвы, в сфере реализации Государственной программы представлена в приложении 5 к Государственной программе.</w:t>
      </w:r>
    </w:p>
    <w:p w14:paraId="45B32559" w14:textId="77777777" w:rsidR="00F1386B" w:rsidRDefault="00F1386B">
      <w:pPr>
        <w:pStyle w:val="ConsPlusNormal"/>
        <w:jc w:val="both"/>
      </w:pPr>
    </w:p>
    <w:p w14:paraId="04ACB362" w14:textId="77777777" w:rsidR="00F1386B" w:rsidRDefault="00F1386B">
      <w:pPr>
        <w:pStyle w:val="ConsPlusTitle"/>
        <w:jc w:val="center"/>
        <w:outlineLvl w:val="1"/>
      </w:pPr>
      <w:r>
        <w:t>10. Методика оценки эффективности и результативности</w:t>
      </w:r>
    </w:p>
    <w:p w14:paraId="706A673A" w14:textId="77777777" w:rsidR="00F1386B" w:rsidRDefault="00F1386B">
      <w:pPr>
        <w:pStyle w:val="ConsPlusTitle"/>
        <w:jc w:val="center"/>
      </w:pPr>
      <w:r>
        <w:t>реализации Государственной программы</w:t>
      </w:r>
    </w:p>
    <w:p w14:paraId="3D0717DA" w14:textId="77777777" w:rsidR="00F1386B" w:rsidRDefault="00F1386B">
      <w:pPr>
        <w:pStyle w:val="ConsPlusNormal"/>
        <w:jc w:val="both"/>
      </w:pPr>
    </w:p>
    <w:p w14:paraId="542AE2BB" w14:textId="77777777" w:rsidR="00F1386B" w:rsidRDefault="00F1386B">
      <w:pPr>
        <w:pStyle w:val="ConsPlusNormal"/>
        <w:ind w:firstLine="540"/>
        <w:jc w:val="both"/>
      </w:pPr>
      <w:r>
        <w:t>Эффективность реализации Государственной программы оценивается Координатором Государственной программы на основе:</w:t>
      </w:r>
    </w:p>
    <w:p w14:paraId="0C49064A" w14:textId="77777777" w:rsidR="00F1386B" w:rsidRDefault="00F1386B">
      <w:pPr>
        <w:pStyle w:val="ConsPlusNormal"/>
        <w:spacing w:before="200"/>
        <w:ind w:firstLine="540"/>
        <w:jc w:val="both"/>
      </w:pPr>
      <w:r>
        <w:t xml:space="preserve">- степени достижения целей и решения задач Государственной программы путем сопоставления достигнутых значений показателей Государственной программы (подпрограммы) с прогнозными значениями целевых показателей, содержащихся в </w:t>
      </w:r>
      <w:hyperlink w:anchor="Par3682" w:tooltip="СВЕДЕНИЯ" w:history="1">
        <w:r>
          <w:rPr>
            <w:color w:val="0000FF"/>
          </w:rPr>
          <w:t>приложении 2</w:t>
        </w:r>
      </w:hyperlink>
      <w:r>
        <w:t xml:space="preserve"> к Государственной программе, по формуле: Сд = Ип / Иф для показателей, прогнозируемой тенденцией развития которых является снижение, и Сд = Иф / Ип для показателей, прогнозируемой тенденцией которых является рост, где Сд - степень достижения показателя, Иф - фактическое значение показателя, Ип - прогнозное значение показателя;</w:t>
      </w:r>
    </w:p>
    <w:p w14:paraId="6882FD01" w14:textId="77777777" w:rsidR="00F1386B" w:rsidRDefault="00F1386B">
      <w:pPr>
        <w:pStyle w:val="ConsPlusNormal"/>
        <w:spacing w:before="200"/>
        <w:ind w:firstLine="540"/>
        <w:jc w:val="both"/>
      </w:pPr>
      <w:r>
        <w:t xml:space="preserve">- сопоставления фактически произведенных затрат на реализацию Государственной программы (подпрограммы) в отчетном году с их плановыми значениями в соответствии с представленными в </w:t>
      </w:r>
      <w:hyperlink w:anchor="Par3933" w:tooltip="ФИНАНСОВОЕ ОБЕСПЕЧЕНИЕ" w:history="1">
        <w:r>
          <w:rPr>
            <w:color w:val="0000FF"/>
          </w:rPr>
          <w:t>приложениях 3</w:t>
        </w:r>
      </w:hyperlink>
      <w:r>
        <w:t xml:space="preserve"> и </w:t>
      </w:r>
      <w:hyperlink w:anchor="Par10448" w:tooltip="ОБЪЕМ" w:history="1">
        <w:r>
          <w:rPr>
            <w:color w:val="0000FF"/>
          </w:rPr>
          <w:t>4</w:t>
        </w:r>
      </w:hyperlink>
      <w:r>
        <w:t xml:space="preserve"> к Государственной программе по каждому источнику ресурсного обеспечения по формуле: Уф = Зф / Зп, где Уф - степень достижения уровня финансирования Государственной программы (подпрограммы), Зф - фактически произведенные затраты на реализацию, Зп - плановые значения затрат на реализацию.</w:t>
      </w:r>
    </w:p>
    <w:p w14:paraId="0430EB14" w14:textId="77777777" w:rsidR="00F1386B" w:rsidRDefault="00F1386B">
      <w:pPr>
        <w:pStyle w:val="ConsPlusNormal"/>
        <w:spacing w:before="200"/>
        <w:ind w:firstLine="540"/>
        <w:jc w:val="both"/>
      </w:pPr>
      <w:r>
        <w:t>Координатор Государственной программы ежегодно обобщает и анализирует отчетность по показателям реализации и по использованию финансовых средств.</w:t>
      </w:r>
    </w:p>
    <w:p w14:paraId="63B71E54" w14:textId="77777777" w:rsidR="00F1386B" w:rsidRDefault="00F1386B">
      <w:pPr>
        <w:pStyle w:val="ConsPlusNormal"/>
        <w:spacing w:before="200"/>
        <w:ind w:firstLine="540"/>
        <w:jc w:val="both"/>
      </w:pPr>
      <w:r>
        <w:t>Оценка эффективности выполнения Государственной программы проводится для обеспечения Координатора Государственной программы оперативной информацией о ходе и промежуточных результатах выполнения мероприятий и решения задач Государственной программы.</w:t>
      </w:r>
    </w:p>
    <w:p w14:paraId="031361F9" w14:textId="77777777" w:rsidR="00F1386B" w:rsidRDefault="00F1386B">
      <w:pPr>
        <w:pStyle w:val="ConsPlusNormal"/>
        <w:spacing w:before="200"/>
        <w:ind w:firstLine="540"/>
        <w:jc w:val="both"/>
      </w:pPr>
      <w:r>
        <w:t>До начала очередного года реализации Государственной программы по показателям реализации Государственной программы (подпрограммы) устанавливаются интервалы значений показателя, при которых реализация Государственной программы характеризуется высоким уровнем эффективности, удовлетворительным уровнем эффективности или неудовлетворительным уровнем эффективности.</w:t>
      </w:r>
    </w:p>
    <w:p w14:paraId="19A23EB0" w14:textId="77777777" w:rsidR="00F1386B" w:rsidRDefault="00F1386B">
      <w:pPr>
        <w:pStyle w:val="ConsPlusNormal"/>
        <w:spacing w:before="200"/>
        <w:ind w:firstLine="540"/>
        <w:jc w:val="both"/>
      </w:pPr>
      <w:r>
        <w:t>При высоком уровне эффективности - нижняя граница интервала значений показателя не может быть ниже 95% прогнозного значения показателя на соответствующий год.</w:t>
      </w:r>
    </w:p>
    <w:p w14:paraId="004BA662" w14:textId="77777777" w:rsidR="00F1386B" w:rsidRDefault="00F1386B">
      <w:pPr>
        <w:pStyle w:val="ConsPlusNormal"/>
        <w:spacing w:before="200"/>
        <w:ind w:firstLine="540"/>
        <w:jc w:val="both"/>
      </w:pPr>
      <w:r>
        <w:t>При удовлетворительном уровне эффективности - нижняя граница интервала значений показателя не может быть ниже 75% прогнозного значения показателя на соответствующий год.</w:t>
      </w:r>
    </w:p>
    <w:p w14:paraId="713AA9CE" w14:textId="77777777" w:rsidR="00F1386B" w:rsidRDefault="00F1386B">
      <w:pPr>
        <w:pStyle w:val="ConsPlusNormal"/>
        <w:spacing w:before="200"/>
        <w:ind w:firstLine="540"/>
        <w:jc w:val="both"/>
      </w:pPr>
      <w:r>
        <w:t>Эффективность реализации Государственной программы оценивается по формуле:</w:t>
      </w:r>
    </w:p>
    <w:p w14:paraId="72914A7B" w14:textId="77777777" w:rsidR="00F1386B" w:rsidRDefault="00F1386B">
      <w:pPr>
        <w:pStyle w:val="ConsPlusNormal"/>
        <w:jc w:val="both"/>
      </w:pPr>
    </w:p>
    <w:p w14:paraId="4AE348A5" w14:textId="77777777" w:rsidR="00F1386B" w:rsidRDefault="00F1386B">
      <w:pPr>
        <w:pStyle w:val="ConsPlusNormal"/>
        <w:ind w:firstLine="540"/>
        <w:jc w:val="both"/>
      </w:pPr>
      <w:r>
        <w:t>Сэф. (общий) = nвыс / n x 100%, где:</w:t>
      </w:r>
    </w:p>
    <w:p w14:paraId="0C66B471" w14:textId="77777777" w:rsidR="00F1386B" w:rsidRDefault="00F1386B">
      <w:pPr>
        <w:pStyle w:val="ConsPlusNormal"/>
        <w:jc w:val="both"/>
      </w:pPr>
    </w:p>
    <w:p w14:paraId="5B250600" w14:textId="77777777" w:rsidR="00F1386B" w:rsidRDefault="00F1386B">
      <w:pPr>
        <w:pStyle w:val="ConsPlusNormal"/>
        <w:ind w:firstLine="540"/>
        <w:jc w:val="both"/>
      </w:pPr>
      <w:r>
        <w:t>Сэф. (общий) - степень эффективности реализации Государственной программы;</w:t>
      </w:r>
    </w:p>
    <w:p w14:paraId="36641B9F" w14:textId="77777777" w:rsidR="00F1386B" w:rsidRDefault="00F1386B">
      <w:pPr>
        <w:pStyle w:val="ConsPlusNormal"/>
        <w:spacing w:before="200"/>
        <w:ind w:firstLine="540"/>
        <w:jc w:val="both"/>
      </w:pPr>
      <w:r>
        <w:t>nвыс. - количество показателей, по которым Сд больше или равна 95%;</w:t>
      </w:r>
    </w:p>
    <w:p w14:paraId="398472A3" w14:textId="77777777" w:rsidR="00F1386B" w:rsidRDefault="00F1386B">
      <w:pPr>
        <w:pStyle w:val="ConsPlusNormal"/>
        <w:spacing w:before="200"/>
        <w:ind w:firstLine="540"/>
        <w:jc w:val="both"/>
      </w:pPr>
      <w:r>
        <w:t>n - общее количество показателей Государственной программы.</w:t>
      </w:r>
    </w:p>
    <w:p w14:paraId="292EA2D2" w14:textId="77777777" w:rsidR="00F1386B" w:rsidRDefault="00F1386B">
      <w:pPr>
        <w:pStyle w:val="ConsPlusNormal"/>
        <w:jc w:val="both"/>
      </w:pPr>
    </w:p>
    <w:p w14:paraId="7D291054" w14:textId="77777777" w:rsidR="00F1386B" w:rsidRDefault="00F1386B">
      <w:pPr>
        <w:pStyle w:val="ConsPlusNormal"/>
        <w:ind w:firstLine="540"/>
        <w:jc w:val="both"/>
      </w:pPr>
      <w:r>
        <w:t>Государственная программа считается реализуемой с высоким уровнем эффективности в следующих случаях:</w:t>
      </w:r>
    </w:p>
    <w:p w14:paraId="2B644FA4" w14:textId="77777777" w:rsidR="00F1386B" w:rsidRDefault="00F1386B">
      <w:pPr>
        <w:pStyle w:val="ConsPlusNormal"/>
        <w:spacing w:before="200"/>
        <w:ind w:firstLine="540"/>
        <w:jc w:val="both"/>
      </w:pPr>
      <w:r>
        <w:t>- значения 95% и более показателей Государственной программы и ее подпрограмм входят в интервал значений для отнесения Государственной программы к высокому уровню эффективности;</w:t>
      </w:r>
    </w:p>
    <w:p w14:paraId="42501A6C" w14:textId="77777777" w:rsidR="00F1386B" w:rsidRDefault="00F1386B">
      <w:pPr>
        <w:pStyle w:val="ConsPlusNormal"/>
        <w:spacing w:before="200"/>
        <w:ind w:firstLine="540"/>
        <w:jc w:val="both"/>
      </w:pPr>
      <w:r>
        <w:t>- не менее 95% мероприятий, запланированных на отчетный год, выполнены в полном объеме.</w:t>
      </w:r>
    </w:p>
    <w:p w14:paraId="161284E4" w14:textId="77777777" w:rsidR="00F1386B" w:rsidRDefault="00F1386B">
      <w:pPr>
        <w:pStyle w:val="ConsPlusNormal"/>
        <w:spacing w:before="200"/>
        <w:ind w:firstLine="540"/>
        <w:jc w:val="both"/>
      </w:pPr>
      <w:r>
        <w:t>Государственная программа считается реализуемой с удовлетворительным уровнем эффективности в следующих случаях:</w:t>
      </w:r>
    </w:p>
    <w:p w14:paraId="5F80E8A2" w14:textId="77777777" w:rsidR="00F1386B" w:rsidRDefault="00F1386B">
      <w:pPr>
        <w:pStyle w:val="ConsPlusNormal"/>
        <w:spacing w:before="200"/>
        <w:ind w:firstLine="540"/>
        <w:jc w:val="both"/>
      </w:pPr>
      <w:r>
        <w:t>- значения 80% и более показателей Государственной программы и ее подпрограмм входят в установленный интервал значений для отнесения Государственной программы к высокому уровню эффективности;</w:t>
      </w:r>
    </w:p>
    <w:p w14:paraId="6F696577" w14:textId="77777777" w:rsidR="00F1386B" w:rsidRDefault="00F1386B">
      <w:pPr>
        <w:pStyle w:val="ConsPlusNormal"/>
        <w:spacing w:before="200"/>
        <w:ind w:firstLine="540"/>
        <w:jc w:val="both"/>
      </w:pPr>
      <w:r>
        <w:t>- не менее 80% мероприятий, запланированных на отчетный год, выполнены в полном объеме.</w:t>
      </w:r>
    </w:p>
    <w:p w14:paraId="39668589" w14:textId="77777777" w:rsidR="00F1386B" w:rsidRDefault="00F1386B">
      <w:pPr>
        <w:pStyle w:val="ConsPlusNormal"/>
        <w:spacing w:before="200"/>
        <w:ind w:firstLine="540"/>
        <w:jc w:val="both"/>
      </w:pPr>
      <w:r>
        <w:t>Если реализация Государственной программы не отвечает указанным критериям, уровень эффективности ее реализации признается неудовлетворительным.</w:t>
      </w:r>
    </w:p>
    <w:p w14:paraId="2D1DA3A0" w14:textId="77777777" w:rsidR="00F1386B" w:rsidRDefault="00F1386B">
      <w:pPr>
        <w:pStyle w:val="ConsPlusNormal"/>
        <w:spacing w:before="200"/>
        <w:ind w:firstLine="540"/>
        <w:jc w:val="both"/>
      </w:pPr>
      <w:r>
        <w:t>При реализации поставленных задач Государственной программы осуществляются меры, направленные на снижение последствий возможных рисков и повышение уровня гарантированности достижения предусмотренных конечных результатов.</w:t>
      </w:r>
    </w:p>
    <w:p w14:paraId="651AF635" w14:textId="77777777" w:rsidR="00F1386B" w:rsidRDefault="00F1386B">
      <w:pPr>
        <w:pStyle w:val="ConsPlusNormal"/>
        <w:spacing w:before="200"/>
        <w:ind w:firstLine="540"/>
        <w:jc w:val="both"/>
      </w:pPr>
      <w:r>
        <w:t>К рискам в том числе относятся:</w:t>
      </w:r>
    </w:p>
    <w:p w14:paraId="56643B39" w14:textId="77777777" w:rsidR="00F1386B" w:rsidRDefault="00F1386B">
      <w:pPr>
        <w:pStyle w:val="ConsPlusNormal"/>
        <w:spacing w:before="200"/>
        <w:ind w:firstLine="540"/>
        <w:jc w:val="both"/>
      </w:pPr>
      <w:r>
        <w:t>- макроэкономические риски. 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системы здравоохранения;</w:t>
      </w:r>
    </w:p>
    <w:p w14:paraId="5E40F018" w14:textId="77777777" w:rsidR="00F1386B" w:rsidRDefault="00F1386B">
      <w:pPr>
        <w:pStyle w:val="ConsPlusNormal"/>
        <w:spacing w:before="200"/>
        <w:ind w:firstLine="540"/>
        <w:jc w:val="both"/>
      </w:pPr>
      <w:r>
        <w:t>- финансовые риски. Отсутствие или недостаточное финансирование мероприятий в рамках Государственной программы может привести к снижению обеспеченности и качества оказываемой медицинской помощи населению, и, как следствие, показатели не будут достигнуты, а при неблагоприятном прогнозе демографические показатели могут измениться в отрицательную сторону. 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данных рисков;</w:t>
      </w:r>
    </w:p>
    <w:p w14:paraId="7C47A241" w14:textId="77777777" w:rsidR="00F1386B" w:rsidRDefault="00F1386B">
      <w:pPr>
        <w:pStyle w:val="ConsPlusNormal"/>
        <w:spacing w:before="200"/>
        <w:ind w:firstLine="540"/>
        <w:jc w:val="both"/>
      </w:pPr>
      <w:r>
        <w:t>- организационные риски. Преодоление таких рисков может быть осуществлено путем жесткой привязки оценки деятельности руководителей медицинских организаций государственной системы здравоохранения города Москвы к показателям состояния здоровья территориального населения.</w:t>
      </w:r>
    </w:p>
    <w:p w14:paraId="63289A23" w14:textId="77777777" w:rsidR="00F1386B" w:rsidRDefault="00F1386B">
      <w:pPr>
        <w:pStyle w:val="ConsPlusNormal"/>
        <w:spacing w:before="200"/>
        <w:ind w:firstLine="540"/>
        <w:jc w:val="both"/>
      </w:pPr>
      <w:r>
        <w:t>Кроме того, преодолению рисков будет способствовать усиление организационно-методической работы ответственных исполнителей Государственной программы с руководителями медицинских и иных организаций, участвующих в реализации Государственной программы.</w:t>
      </w:r>
    </w:p>
    <w:p w14:paraId="27AE1ABD" w14:textId="77777777" w:rsidR="00F1386B" w:rsidRDefault="00F1386B">
      <w:pPr>
        <w:pStyle w:val="ConsPlusNormal"/>
        <w:jc w:val="both"/>
      </w:pPr>
    </w:p>
    <w:p w14:paraId="5D449F52" w14:textId="77777777" w:rsidR="00F1386B" w:rsidRDefault="00F1386B">
      <w:pPr>
        <w:pStyle w:val="ConsPlusNormal"/>
        <w:jc w:val="both"/>
      </w:pPr>
    </w:p>
    <w:p w14:paraId="2CA104C0" w14:textId="77777777" w:rsidR="00F1386B" w:rsidRDefault="00F1386B">
      <w:pPr>
        <w:pStyle w:val="ConsPlusNormal"/>
        <w:jc w:val="both"/>
      </w:pPr>
    </w:p>
    <w:p w14:paraId="38400C2C" w14:textId="77777777" w:rsidR="00F1386B" w:rsidRDefault="00F1386B">
      <w:pPr>
        <w:pStyle w:val="ConsPlusNormal"/>
        <w:jc w:val="both"/>
      </w:pPr>
    </w:p>
    <w:p w14:paraId="0C1FC656" w14:textId="77777777" w:rsidR="00F1386B" w:rsidRDefault="00F1386B">
      <w:pPr>
        <w:pStyle w:val="ConsPlusNormal"/>
        <w:jc w:val="both"/>
      </w:pPr>
    </w:p>
    <w:p w14:paraId="3A087642" w14:textId="77777777" w:rsidR="00F1386B" w:rsidRDefault="00F1386B">
      <w:pPr>
        <w:pStyle w:val="ConsPlusNormal"/>
        <w:jc w:val="right"/>
        <w:outlineLvl w:val="1"/>
      </w:pPr>
      <w:bookmarkStart w:id="1" w:name="Par1126"/>
      <w:bookmarkEnd w:id="1"/>
      <w:r>
        <w:t>Приложение 1</w:t>
      </w:r>
    </w:p>
    <w:p w14:paraId="71AD9179" w14:textId="77777777" w:rsidR="00F1386B" w:rsidRDefault="00F1386B">
      <w:pPr>
        <w:pStyle w:val="ConsPlusNormal"/>
        <w:jc w:val="right"/>
      </w:pPr>
      <w:r>
        <w:t>к Государственной программе</w:t>
      </w:r>
    </w:p>
    <w:p w14:paraId="2AB2C472" w14:textId="77777777" w:rsidR="00F1386B" w:rsidRDefault="00F1386B">
      <w:pPr>
        <w:pStyle w:val="ConsPlusNormal"/>
        <w:jc w:val="right"/>
      </w:pPr>
      <w:r>
        <w:t>города Москвы "Развитие</w:t>
      </w:r>
    </w:p>
    <w:p w14:paraId="27271C10" w14:textId="77777777" w:rsidR="00F1386B" w:rsidRDefault="00F1386B">
      <w:pPr>
        <w:pStyle w:val="ConsPlusNormal"/>
        <w:jc w:val="right"/>
      </w:pPr>
      <w:r>
        <w:t>здравоохранения города Москвы</w:t>
      </w:r>
    </w:p>
    <w:p w14:paraId="226C52B4" w14:textId="77777777" w:rsidR="00F1386B" w:rsidRDefault="00F1386B">
      <w:pPr>
        <w:pStyle w:val="ConsPlusNormal"/>
        <w:jc w:val="right"/>
      </w:pPr>
      <w:r>
        <w:t>(Столичное здравоохранение)"</w:t>
      </w:r>
    </w:p>
    <w:p w14:paraId="30AD8268" w14:textId="77777777" w:rsidR="00F1386B" w:rsidRDefault="00F1386B">
      <w:pPr>
        <w:pStyle w:val="ConsPlusNormal"/>
        <w:jc w:val="both"/>
      </w:pPr>
    </w:p>
    <w:p w14:paraId="0B70A068" w14:textId="77777777" w:rsidR="00F1386B" w:rsidRDefault="00F1386B">
      <w:pPr>
        <w:pStyle w:val="ConsPlusNormal"/>
        <w:jc w:val="right"/>
        <w:outlineLvl w:val="2"/>
      </w:pPr>
      <w:r>
        <w:t>Таблица 1</w:t>
      </w:r>
    </w:p>
    <w:p w14:paraId="7AC67A56" w14:textId="77777777" w:rsidR="00F1386B" w:rsidRDefault="00F1386B">
      <w:pPr>
        <w:pStyle w:val="ConsPlusNormal"/>
        <w:jc w:val="both"/>
      </w:pPr>
    </w:p>
    <w:p w14:paraId="2B503D2A" w14:textId="77777777" w:rsidR="00F1386B" w:rsidRDefault="00F1386B">
      <w:pPr>
        <w:pStyle w:val="ConsPlusTitle"/>
        <w:jc w:val="center"/>
      </w:pPr>
      <w:bookmarkStart w:id="2" w:name="Par1134"/>
      <w:bookmarkEnd w:id="2"/>
      <w:r>
        <w:t>ПАСПОРТ</w:t>
      </w:r>
    </w:p>
    <w:p w14:paraId="40473AEA" w14:textId="77777777" w:rsidR="00F1386B" w:rsidRDefault="00F1386B">
      <w:pPr>
        <w:pStyle w:val="ConsPlusTitle"/>
        <w:jc w:val="center"/>
      </w:pPr>
      <w:r>
        <w:t>ПОДПРОГРАММЫ "ПРОФИЛАКТИКА ЗАБОЛЕВАНИЙ И ФОРМИРОВАНИЕ</w:t>
      </w:r>
    </w:p>
    <w:p w14:paraId="07AC07DD" w14:textId="77777777" w:rsidR="00F1386B" w:rsidRDefault="00F1386B">
      <w:pPr>
        <w:pStyle w:val="ConsPlusTitle"/>
        <w:jc w:val="center"/>
      </w:pPr>
      <w:r>
        <w:t>ЗДОРОВОГО ОБРАЗА ЖИЗНИ. СОВЕРШЕНСТВОВАНИЕ ПЕРВИЧНОЙ</w:t>
      </w:r>
    </w:p>
    <w:p w14:paraId="6DB66F7E" w14:textId="77777777" w:rsidR="00F1386B" w:rsidRDefault="00F1386B">
      <w:pPr>
        <w:pStyle w:val="ConsPlusTitle"/>
        <w:jc w:val="center"/>
      </w:pPr>
      <w:r>
        <w:t>МЕДИКО-САНИТАРНОЙ ПОМОЩИ" ГОСУДАРСТВЕННОЙ ПРОГРАММЫ ГОРОДА</w:t>
      </w:r>
    </w:p>
    <w:p w14:paraId="0AE0162F" w14:textId="77777777" w:rsidR="00F1386B" w:rsidRDefault="00F1386B">
      <w:pPr>
        <w:pStyle w:val="ConsPlusTitle"/>
        <w:jc w:val="center"/>
      </w:pPr>
      <w:r>
        <w:t>МОСКВЫ "РАЗВИТИЕ ЗДРАВООХРАНЕНИЯ ГОРОДА МОСКВЫ</w:t>
      </w:r>
    </w:p>
    <w:p w14:paraId="51BFC1A5" w14:textId="77777777" w:rsidR="00F1386B" w:rsidRDefault="00F1386B">
      <w:pPr>
        <w:pStyle w:val="ConsPlusTitle"/>
        <w:jc w:val="center"/>
      </w:pPr>
      <w:r>
        <w:t>(СТОЛИЧНОЕ ЗДРАВООХРАНЕНИЕ)"</w:t>
      </w:r>
    </w:p>
    <w:p w14:paraId="4474B61A" w14:textId="77777777" w:rsidR="00F1386B" w:rsidRDefault="00F1386B">
      <w:pPr>
        <w:pStyle w:val="ConsPlusNormal"/>
        <w:jc w:val="both"/>
      </w:pPr>
    </w:p>
    <w:p w14:paraId="4C7AD125" w14:textId="77777777" w:rsidR="00F1386B" w:rsidRDefault="00F1386B">
      <w:pPr>
        <w:pStyle w:val="ConsPlusNormal"/>
        <w:jc w:val="both"/>
        <w:sectPr w:rsidR="00F1386B">
          <w:headerReference w:type="default" r:id="rId35"/>
          <w:footerReference w:type="default" r:id="rId36"/>
          <w:pgSz w:w="11906" w:h="16838"/>
          <w:pgMar w:top="1440" w:right="566" w:bottom="1440" w:left="1133" w:header="0" w:footer="0" w:gutter="0"/>
          <w:cols w:space="720"/>
          <w:noEndnote/>
        </w:sectPr>
      </w:pPr>
    </w:p>
    <w:tbl>
      <w:tblPr>
        <w:tblW w:w="5000" w:type="pct"/>
        <w:tblCellMar>
          <w:top w:w="102" w:type="dxa"/>
          <w:left w:w="62" w:type="dxa"/>
          <w:bottom w:w="102" w:type="dxa"/>
          <w:right w:w="62" w:type="dxa"/>
        </w:tblCellMar>
        <w:tblLook w:val="0000" w:firstRow="0" w:lastRow="0" w:firstColumn="0" w:lastColumn="0" w:noHBand="0" w:noVBand="0"/>
      </w:tblPr>
      <w:tblGrid>
        <w:gridCol w:w="2339"/>
        <w:gridCol w:w="3266"/>
        <w:gridCol w:w="1186"/>
        <w:gridCol w:w="1715"/>
        <w:gridCol w:w="1325"/>
        <w:gridCol w:w="1325"/>
        <w:gridCol w:w="1372"/>
        <w:gridCol w:w="1420"/>
      </w:tblGrid>
      <w:tr w:rsidR="00F1386B" w14:paraId="0A54D52E" w14:textId="77777777" w:rsidTr="007523EE">
        <w:tc>
          <w:tcPr>
            <w:tcW w:w="844" w:type="pct"/>
            <w:tcBorders>
              <w:top w:val="single" w:sz="4" w:space="0" w:color="auto"/>
              <w:left w:val="single" w:sz="4" w:space="0" w:color="auto"/>
              <w:bottom w:val="single" w:sz="4" w:space="0" w:color="auto"/>
              <w:right w:val="single" w:sz="4" w:space="0" w:color="auto"/>
            </w:tcBorders>
          </w:tcPr>
          <w:p w14:paraId="1EB66025" w14:textId="77777777" w:rsidR="00F1386B" w:rsidRDefault="00F1386B">
            <w:pPr>
              <w:pStyle w:val="ConsPlusNormal"/>
            </w:pPr>
            <w:r>
              <w:t>Наименование подпрограммы Государственной программы города Москвы</w:t>
            </w:r>
          </w:p>
        </w:tc>
        <w:tc>
          <w:tcPr>
            <w:tcW w:w="4156" w:type="pct"/>
            <w:gridSpan w:val="7"/>
            <w:tcBorders>
              <w:top w:val="single" w:sz="4" w:space="0" w:color="auto"/>
              <w:left w:val="single" w:sz="4" w:space="0" w:color="auto"/>
              <w:bottom w:val="single" w:sz="4" w:space="0" w:color="auto"/>
              <w:right w:val="single" w:sz="4" w:space="0" w:color="auto"/>
            </w:tcBorders>
          </w:tcPr>
          <w:p w14:paraId="55932DE7" w14:textId="77777777" w:rsidR="00F1386B" w:rsidRDefault="00F1386B">
            <w:pPr>
              <w:pStyle w:val="ConsPlusNormal"/>
            </w:pPr>
            <w:r>
              <w:t>Профилактика заболеваний и формирование здорового образа жизни. Совершенствование первичной медико-санитарной помощи</w:t>
            </w:r>
          </w:p>
        </w:tc>
      </w:tr>
      <w:tr w:rsidR="00F1386B" w14:paraId="37695B5A" w14:textId="77777777" w:rsidTr="007523EE">
        <w:tc>
          <w:tcPr>
            <w:tcW w:w="844" w:type="pct"/>
            <w:tcBorders>
              <w:top w:val="single" w:sz="4" w:space="0" w:color="auto"/>
              <w:left w:val="single" w:sz="4" w:space="0" w:color="auto"/>
              <w:bottom w:val="single" w:sz="4" w:space="0" w:color="auto"/>
              <w:right w:val="single" w:sz="4" w:space="0" w:color="auto"/>
            </w:tcBorders>
          </w:tcPr>
          <w:p w14:paraId="73830C84" w14:textId="77777777" w:rsidR="00F1386B" w:rsidRDefault="00F1386B">
            <w:pPr>
              <w:pStyle w:val="ConsPlusNormal"/>
            </w:pPr>
            <w:r>
              <w:t>Цели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058416BF" w14:textId="77777777" w:rsidR="00F1386B" w:rsidRDefault="00F1386B">
            <w:pPr>
              <w:pStyle w:val="ConsPlusNormal"/>
            </w:pPr>
            <w:r>
              <w:t>Снижение преждевременной смертности от неинфекционных заболеваний и увеличение ожидаемой продолжительности жизни населения посредством снижения распространенности и уровней факторов риска развития заболеваний, обеспечения условий для оздоровления, обеспечения качественными, эффективными и безопасными лекарственными препаратами, просвещения в области принципов здорового образа жизни и профилактики заболеваний</w:t>
            </w:r>
          </w:p>
        </w:tc>
      </w:tr>
      <w:tr w:rsidR="00F1386B" w14:paraId="6FC62F9F" w14:textId="77777777" w:rsidTr="007523EE">
        <w:tc>
          <w:tcPr>
            <w:tcW w:w="844" w:type="pct"/>
            <w:tcBorders>
              <w:top w:val="single" w:sz="4" w:space="0" w:color="auto"/>
              <w:left w:val="single" w:sz="4" w:space="0" w:color="auto"/>
              <w:bottom w:val="single" w:sz="4" w:space="0" w:color="auto"/>
              <w:right w:val="single" w:sz="4" w:space="0" w:color="auto"/>
            </w:tcBorders>
          </w:tcPr>
          <w:p w14:paraId="5FE26DDA" w14:textId="77777777" w:rsidR="00F1386B" w:rsidRDefault="00F1386B">
            <w:pPr>
              <w:pStyle w:val="ConsPlusNormal"/>
            </w:pPr>
            <w:r>
              <w:t>Задачи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0C9D1C17" w14:textId="77777777" w:rsidR="00F1386B" w:rsidRDefault="00F1386B">
            <w:pPr>
              <w:pStyle w:val="ConsPlusNormal"/>
            </w:pPr>
            <w:r>
              <w:t>1. Построение и развитие системы профилактики заболеваний и их последствий.</w:t>
            </w:r>
          </w:p>
          <w:p w14:paraId="024B544F" w14:textId="77777777" w:rsidR="00F1386B" w:rsidRDefault="00F1386B">
            <w:pPr>
              <w:pStyle w:val="ConsPlusNormal"/>
            </w:pPr>
            <w:r>
              <w:t>2. Развитие мер по профилактике инфекционных заболеваний, включая иммунопрофилактику.</w:t>
            </w:r>
          </w:p>
          <w:p w14:paraId="1EEE05C9" w14:textId="77777777" w:rsidR="00F1386B" w:rsidRDefault="00F1386B">
            <w:pPr>
              <w:pStyle w:val="ConsPlusNormal"/>
            </w:pPr>
            <w:r>
              <w:t>3. Развитие мер по профилактике неинфекционных заболеваний и формированию здорового образа жизни у населения.</w:t>
            </w:r>
          </w:p>
          <w:p w14:paraId="2C60B482" w14:textId="77777777" w:rsidR="00F1386B" w:rsidRDefault="00F1386B">
            <w:pPr>
              <w:pStyle w:val="ConsPlusNormal"/>
            </w:pPr>
            <w:r>
              <w:t>4. Организация в рамках первичной медико-санитарной помощи системы профилактических осмотров и диспансеризации населения как основы мониторинга состояния здоровья населения, распространенности важнейших факторов риска, оценки эффективности профилактических мероприятий.</w:t>
            </w:r>
          </w:p>
          <w:p w14:paraId="14F9AA75" w14:textId="77777777" w:rsidR="00F1386B" w:rsidRDefault="00F1386B">
            <w:pPr>
              <w:pStyle w:val="ConsPlusNormal"/>
            </w:pPr>
            <w:r>
              <w:t>5. Обеспечение рационального использования лекарственных препаратов для медицинского применения и медицинских изделий.</w:t>
            </w:r>
          </w:p>
          <w:p w14:paraId="490D0C11" w14:textId="77777777" w:rsidR="00F1386B" w:rsidRDefault="00F1386B">
            <w:pPr>
              <w:pStyle w:val="ConsPlusNormal"/>
            </w:pPr>
            <w:r>
              <w:t>6. Совершенствование порядка формирования перечней лекарственных препаратов, обеспечение которыми осуществляется в рамках Территориальной программы государственных гарантий бесплатного оказания гражданам медицинской помощи в городе Москве.</w:t>
            </w:r>
          </w:p>
          <w:p w14:paraId="1494BF8C" w14:textId="77777777" w:rsidR="00F1386B" w:rsidRDefault="00F1386B">
            <w:pPr>
              <w:pStyle w:val="ConsPlusNormal"/>
            </w:pPr>
            <w:r>
              <w:t>7. Разработка и проведение среди населения города Москвы информационных и коммуникационных кампаний по формированию и сохранению приверженности здоровому образу жизни, профилактике заболеваний.</w:t>
            </w:r>
          </w:p>
          <w:p w14:paraId="29850965" w14:textId="77777777" w:rsidR="00F1386B" w:rsidRDefault="00F1386B">
            <w:pPr>
              <w:pStyle w:val="ConsPlusNormal"/>
            </w:pPr>
            <w:r>
              <w:t>8. Интеграция города Москвы в международные сообщества городов мира, ориентированные на оценку безопасности, перспективности, здоровья населения урбанизированных территорий</w:t>
            </w:r>
          </w:p>
        </w:tc>
      </w:tr>
      <w:tr w:rsidR="00F1386B" w14:paraId="6E4A5979" w14:textId="77777777" w:rsidTr="007523EE">
        <w:tc>
          <w:tcPr>
            <w:tcW w:w="844" w:type="pct"/>
            <w:vMerge w:val="restart"/>
            <w:tcBorders>
              <w:top w:val="single" w:sz="4" w:space="0" w:color="auto"/>
              <w:left w:val="single" w:sz="4" w:space="0" w:color="auto"/>
              <w:bottom w:val="single" w:sz="4" w:space="0" w:color="auto"/>
              <w:right w:val="single" w:sz="4" w:space="0" w:color="auto"/>
            </w:tcBorders>
          </w:tcPr>
          <w:p w14:paraId="211DCEFD" w14:textId="77777777" w:rsidR="00F1386B" w:rsidRDefault="00F1386B">
            <w:pPr>
              <w:pStyle w:val="ConsPlusNormal"/>
            </w:pPr>
            <w:r>
              <w:t>Конечные результаты подпрограммы с разбивкой по годам реализации Государственной программы города Москвы</w:t>
            </w:r>
          </w:p>
        </w:tc>
        <w:tc>
          <w:tcPr>
            <w:tcW w:w="1176" w:type="pct"/>
            <w:vMerge w:val="restart"/>
            <w:tcBorders>
              <w:top w:val="single" w:sz="4" w:space="0" w:color="auto"/>
              <w:left w:val="single" w:sz="4" w:space="0" w:color="auto"/>
              <w:bottom w:val="single" w:sz="4" w:space="0" w:color="auto"/>
              <w:right w:val="single" w:sz="4" w:space="0" w:color="auto"/>
            </w:tcBorders>
          </w:tcPr>
          <w:p w14:paraId="0F9A8CDD" w14:textId="77777777" w:rsidR="00F1386B" w:rsidRDefault="00F1386B">
            <w:pPr>
              <w:pStyle w:val="ConsPlusNormal"/>
            </w:pPr>
            <w:r>
              <w:t>Наименование подпрограммы Государственной программы города Москвы, конечного результата подпрограммы</w:t>
            </w:r>
          </w:p>
        </w:tc>
        <w:tc>
          <w:tcPr>
            <w:tcW w:w="430" w:type="pct"/>
            <w:vMerge w:val="restart"/>
            <w:tcBorders>
              <w:top w:val="single" w:sz="4" w:space="0" w:color="auto"/>
              <w:left w:val="single" w:sz="4" w:space="0" w:color="auto"/>
              <w:bottom w:val="single" w:sz="4" w:space="0" w:color="auto"/>
              <w:right w:val="single" w:sz="4" w:space="0" w:color="auto"/>
            </w:tcBorders>
          </w:tcPr>
          <w:p w14:paraId="371AC2AB" w14:textId="77777777" w:rsidR="00F1386B" w:rsidRDefault="00F1386B">
            <w:pPr>
              <w:pStyle w:val="ConsPlusNormal"/>
            </w:pPr>
            <w:r>
              <w:t>Единица измерения</w:t>
            </w:r>
          </w:p>
        </w:tc>
        <w:tc>
          <w:tcPr>
            <w:tcW w:w="2550" w:type="pct"/>
            <w:gridSpan w:val="5"/>
            <w:tcBorders>
              <w:top w:val="single" w:sz="4" w:space="0" w:color="auto"/>
              <w:left w:val="single" w:sz="4" w:space="0" w:color="auto"/>
              <w:bottom w:val="single" w:sz="4" w:space="0" w:color="auto"/>
              <w:right w:val="single" w:sz="4" w:space="0" w:color="auto"/>
            </w:tcBorders>
          </w:tcPr>
          <w:p w14:paraId="18AADF6F" w14:textId="77777777" w:rsidR="00F1386B" w:rsidRDefault="00F1386B">
            <w:pPr>
              <w:pStyle w:val="ConsPlusNormal"/>
            </w:pPr>
            <w:r>
              <w:t>Значение</w:t>
            </w:r>
          </w:p>
        </w:tc>
      </w:tr>
      <w:tr w:rsidR="00F1386B" w14:paraId="6537F36F" w14:textId="77777777" w:rsidTr="007523EE">
        <w:tc>
          <w:tcPr>
            <w:tcW w:w="844" w:type="pct"/>
            <w:vMerge/>
            <w:tcBorders>
              <w:top w:val="single" w:sz="4" w:space="0" w:color="auto"/>
              <w:left w:val="single" w:sz="4" w:space="0" w:color="auto"/>
              <w:bottom w:val="single" w:sz="4" w:space="0" w:color="auto"/>
              <w:right w:val="single" w:sz="4" w:space="0" w:color="auto"/>
            </w:tcBorders>
          </w:tcPr>
          <w:p w14:paraId="355760FB"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743057EB" w14:textId="77777777" w:rsidR="00F1386B" w:rsidRDefault="00F1386B">
            <w:pPr>
              <w:pStyle w:val="ConsPlusNormal"/>
              <w:jc w:val="both"/>
            </w:pPr>
          </w:p>
        </w:tc>
        <w:tc>
          <w:tcPr>
            <w:tcW w:w="430" w:type="pct"/>
            <w:vMerge/>
            <w:tcBorders>
              <w:top w:val="single" w:sz="4" w:space="0" w:color="auto"/>
              <w:left w:val="single" w:sz="4" w:space="0" w:color="auto"/>
              <w:bottom w:val="single" w:sz="4" w:space="0" w:color="auto"/>
              <w:right w:val="single" w:sz="4" w:space="0" w:color="auto"/>
            </w:tcBorders>
          </w:tcPr>
          <w:p w14:paraId="7DA9D14C" w14:textId="77777777" w:rsidR="00F1386B" w:rsidRDefault="00F1386B">
            <w:pPr>
              <w:pStyle w:val="ConsPlusNormal"/>
              <w:jc w:val="both"/>
            </w:pPr>
          </w:p>
        </w:tc>
        <w:tc>
          <w:tcPr>
            <w:tcW w:w="579" w:type="pct"/>
            <w:tcBorders>
              <w:top w:val="single" w:sz="4" w:space="0" w:color="auto"/>
              <w:left w:val="single" w:sz="4" w:space="0" w:color="auto"/>
              <w:bottom w:val="single" w:sz="4" w:space="0" w:color="auto"/>
              <w:right w:val="single" w:sz="4" w:space="0" w:color="auto"/>
            </w:tcBorders>
          </w:tcPr>
          <w:p w14:paraId="76CF456B" w14:textId="77777777" w:rsidR="00F1386B" w:rsidRDefault="00F1386B">
            <w:pPr>
              <w:pStyle w:val="ConsPlusNormal"/>
            </w:pPr>
            <w:r>
              <w:t>2017 год, факт</w:t>
            </w:r>
          </w:p>
        </w:tc>
        <w:tc>
          <w:tcPr>
            <w:tcW w:w="480" w:type="pct"/>
            <w:tcBorders>
              <w:top w:val="single" w:sz="4" w:space="0" w:color="auto"/>
              <w:left w:val="single" w:sz="4" w:space="0" w:color="auto"/>
              <w:bottom w:val="single" w:sz="4" w:space="0" w:color="auto"/>
              <w:right w:val="single" w:sz="4" w:space="0" w:color="auto"/>
            </w:tcBorders>
          </w:tcPr>
          <w:p w14:paraId="08A720F8" w14:textId="77777777" w:rsidR="00F1386B" w:rsidRDefault="00F1386B">
            <w:pPr>
              <w:pStyle w:val="ConsPlusNormal"/>
            </w:pPr>
            <w:r>
              <w:t>2018 год, факт</w:t>
            </w:r>
          </w:p>
        </w:tc>
        <w:tc>
          <w:tcPr>
            <w:tcW w:w="480" w:type="pct"/>
            <w:tcBorders>
              <w:top w:val="single" w:sz="4" w:space="0" w:color="auto"/>
              <w:left w:val="single" w:sz="4" w:space="0" w:color="auto"/>
              <w:bottom w:val="single" w:sz="4" w:space="0" w:color="auto"/>
              <w:right w:val="single" w:sz="4" w:space="0" w:color="auto"/>
            </w:tcBorders>
          </w:tcPr>
          <w:p w14:paraId="0EA890C1" w14:textId="77777777" w:rsidR="00F1386B" w:rsidRDefault="00F1386B">
            <w:pPr>
              <w:pStyle w:val="ConsPlusNormal"/>
            </w:pPr>
            <w:r>
              <w:t>2019 год, прогноз</w:t>
            </w:r>
          </w:p>
        </w:tc>
        <w:tc>
          <w:tcPr>
            <w:tcW w:w="497" w:type="pct"/>
            <w:tcBorders>
              <w:top w:val="single" w:sz="4" w:space="0" w:color="auto"/>
              <w:left w:val="single" w:sz="4" w:space="0" w:color="auto"/>
              <w:bottom w:val="single" w:sz="4" w:space="0" w:color="auto"/>
              <w:right w:val="single" w:sz="4" w:space="0" w:color="auto"/>
            </w:tcBorders>
          </w:tcPr>
          <w:p w14:paraId="73C5FA9A" w14:textId="77777777" w:rsidR="00F1386B" w:rsidRDefault="00F1386B">
            <w:pPr>
              <w:pStyle w:val="ConsPlusNormal"/>
            </w:pPr>
            <w:r>
              <w:t>2020 год, прогноз</w:t>
            </w:r>
          </w:p>
        </w:tc>
        <w:tc>
          <w:tcPr>
            <w:tcW w:w="513" w:type="pct"/>
            <w:tcBorders>
              <w:top w:val="single" w:sz="4" w:space="0" w:color="auto"/>
              <w:left w:val="single" w:sz="4" w:space="0" w:color="auto"/>
              <w:bottom w:val="single" w:sz="4" w:space="0" w:color="auto"/>
              <w:right w:val="single" w:sz="4" w:space="0" w:color="auto"/>
            </w:tcBorders>
          </w:tcPr>
          <w:p w14:paraId="0D2BD285" w14:textId="77777777" w:rsidR="00F1386B" w:rsidRDefault="00F1386B">
            <w:pPr>
              <w:pStyle w:val="ConsPlusNormal"/>
            </w:pPr>
            <w:r>
              <w:t>2021 год, прогноз</w:t>
            </w:r>
          </w:p>
        </w:tc>
      </w:tr>
      <w:tr w:rsidR="00F1386B" w14:paraId="55C5FD1A" w14:textId="77777777" w:rsidTr="007523EE">
        <w:tc>
          <w:tcPr>
            <w:tcW w:w="844" w:type="pct"/>
            <w:vMerge/>
            <w:tcBorders>
              <w:top w:val="single" w:sz="4" w:space="0" w:color="auto"/>
              <w:left w:val="single" w:sz="4" w:space="0" w:color="auto"/>
              <w:bottom w:val="single" w:sz="4" w:space="0" w:color="auto"/>
              <w:right w:val="single" w:sz="4" w:space="0" w:color="auto"/>
            </w:tcBorders>
          </w:tcPr>
          <w:p w14:paraId="2E82CF3A" w14:textId="77777777" w:rsidR="00F1386B" w:rsidRDefault="00F1386B">
            <w:pPr>
              <w:pStyle w:val="ConsPlusNormal"/>
              <w:jc w:val="both"/>
            </w:pPr>
          </w:p>
        </w:tc>
        <w:tc>
          <w:tcPr>
            <w:tcW w:w="1176" w:type="pct"/>
            <w:tcBorders>
              <w:top w:val="single" w:sz="4" w:space="0" w:color="auto"/>
              <w:left w:val="single" w:sz="4" w:space="0" w:color="auto"/>
              <w:bottom w:val="single" w:sz="4" w:space="0" w:color="auto"/>
              <w:right w:val="single" w:sz="4" w:space="0" w:color="auto"/>
            </w:tcBorders>
          </w:tcPr>
          <w:p w14:paraId="6B54BF1B" w14:textId="77777777" w:rsidR="00F1386B" w:rsidRDefault="00F1386B">
            <w:pPr>
              <w:pStyle w:val="ConsPlusNormal"/>
            </w:pPr>
            <w:r>
              <w:t>Профилактика заболеваний и формирование здорового образа жизни. Совершенствование первичной медико-санитарной помощи</w:t>
            </w:r>
          </w:p>
        </w:tc>
        <w:tc>
          <w:tcPr>
            <w:tcW w:w="430" w:type="pct"/>
            <w:vMerge w:val="restart"/>
            <w:tcBorders>
              <w:top w:val="single" w:sz="4" w:space="0" w:color="auto"/>
              <w:left w:val="single" w:sz="4" w:space="0" w:color="auto"/>
              <w:bottom w:val="single" w:sz="4" w:space="0" w:color="auto"/>
              <w:right w:val="single" w:sz="4" w:space="0" w:color="auto"/>
            </w:tcBorders>
          </w:tcPr>
          <w:p w14:paraId="2D346340" w14:textId="77777777" w:rsidR="00F1386B" w:rsidRDefault="00F1386B">
            <w:pPr>
              <w:pStyle w:val="ConsPlusNormal"/>
            </w:pPr>
            <w:r>
              <w:t>процентов</w:t>
            </w:r>
          </w:p>
        </w:tc>
        <w:tc>
          <w:tcPr>
            <w:tcW w:w="579" w:type="pct"/>
            <w:vMerge w:val="restart"/>
            <w:tcBorders>
              <w:top w:val="single" w:sz="4" w:space="0" w:color="auto"/>
              <w:left w:val="single" w:sz="4" w:space="0" w:color="auto"/>
              <w:bottom w:val="single" w:sz="4" w:space="0" w:color="auto"/>
              <w:right w:val="single" w:sz="4" w:space="0" w:color="auto"/>
            </w:tcBorders>
          </w:tcPr>
          <w:p w14:paraId="4DD04C37" w14:textId="77777777" w:rsidR="00F1386B" w:rsidRDefault="00F1386B">
            <w:pPr>
              <w:pStyle w:val="ConsPlusNormal"/>
            </w:pPr>
            <w:r>
              <w:t>59,2</w:t>
            </w:r>
          </w:p>
        </w:tc>
        <w:tc>
          <w:tcPr>
            <w:tcW w:w="480" w:type="pct"/>
            <w:vMerge w:val="restart"/>
            <w:tcBorders>
              <w:top w:val="single" w:sz="4" w:space="0" w:color="auto"/>
              <w:left w:val="single" w:sz="4" w:space="0" w:color="auto"/>
              <w:bottom w:val="single" w:sz="4" w:space="0" w:color="auto"/>
              <w:right w:val="single" w:sz="4" w:space="0" w:color="auto"/>
            </w:tcBorders>
          </w:tcPr>
          <w:p w14:paraId="4B08BC23" w14:textId="77777777" w:rsidR="00F1386B" w:rsidRDefault="00F1386B">
            <w:pPr>
              <w:pStyle w:val="ConsPlusNormal"/>
            </w:pPr>
            <w:r>
              <w:t>60,8</w:t>
            </w:r>
          </w:p>
        </w:tc>
        <w:tc>
          <w:tcPr>
            <w:tcW w:w="480" w:type="pct"/>
            <w:vMerge w:val="restart"/>
            <w:tcBorders>
              <w:top w:val="single" w:sz="4" w:space="0" w:color="auto"/>
              <w:left w:val="single" w:sz="4" w:space="0" w:color="auto"/>
              <w:bottom w:val="single" w:sz="4" w:space="0" w:color="auto"/>
              <w:right w:val="single" w:sz="4" w:space="0" w:color="auto"/>
            </w:tcBorders>
          </w:tcPr>
          <w:p w14:paraId="2926629C" w14:textId="77777777" w:rsidR="00F1386B" w:rsidRDefault="00F1386B">
            <w:pPr>
              <w:pStyle w:val="ConsPlusNormal"/>
            </w:pPr>
            <w:r>
              <w:t>61,3</w:t>
            </w:r>
          </w:p>
        </w:tc>
        <w:tc>
          <w:tcPr>
            <w:tcW w:w="497" w:type="pct"/>
            <w:vMerge w:val="restart"/>
            <w:tcBorders>
              <w:top w:val="single" w:sz="4" w:space="0" w:color="auto"/>
              <w:left w:val="single" w:sz="4" w:space="0" w:color="auto"/>
              <w:bottom w:val="single" w:sz="4" w:space="0" w:color="auto"/>
              <w:right w:val="single" w:sz="4" w:space="0" w:color="auto"/>
            </w:tcBorders>
          </w:tcPr>
          <w:p w14:paraId="40A1B09F" w14:textId="77777777" w:rsidR="00F1386B" w:rsidRDefault="00F1386B">
            <w:pPr>
              <w:pStyle w:val="ConsPlusNormal"/>
            </w:pPr>
            <w:r>
              <w:t>62,0</w:t>
            </w:r>
          </w:p>
        </w:tc>
        <w:tc>
          <w:tcPr>
            <w:tcW w:w="513" w:type="pct"/>
            <w:vMerge w:val="restart"/>
            <w:tcBorders>
              <w:top w:val="single" w:sz="4" w:space="0" w:color="auto"/>
              <w:left w:val="single" w:sz="4" w:space="0" w:color="auto"/>
              <w:bottom w:val="single" w:sz="4" w:space="0" w:color="auto"/>
              <w:right w:val="single" w:sz="4" w:space="0" w:color="auto"/>
            </w:tcBorders>
          </w:tcPr>
          <w:p w14:paraId="16019536" w14:textId="77777777" w:rsidR="00F1386B" w:rsidRDefault="00F1386B">
            <w:pPr>
              <w:pStyle w:val="ConsPlusNormal"/>
            </w:pPr>
            <w:r>
              <w:t>62,3</w:t>
            </w:r>
          </w:p>
        </w:tc>
      </w:tr>
      <w:tr w:rsidR="00F1386B" w14:paraId="722B7C83" w14:textId="77777777" w:rsidTr="007523EE">
        <w:tc>
          <w:tcPr>
            <w:tcW w:w="844" w:type="pct"/>
            <w:vMerge/>
            <w:tcBorders>
              <w:top w:val="single" w:sz="4" w:space="0" w:color="auto"/>
              <w:left w:val="single" w:sz="4" w:space="0" w:color="auto"/>
              <w:bottom w:val="single" w:sz="4" w:space="0" w:color="auto"/>
              <w:right w:val="single" w:sz="4" w:space="0" w:color="auto"/>
            </w:tcBorders>
          </w:tcPr>
          <w:p w14:paraId="278BA909" w14:textId="77777777" w:rsidR="00F1386B" w:rsidRDefault="00F1386B">
            <w:pPr>
              <w:pStyle w:val="ConsPlusNormal"/>
              <w:jc w:val="both"/>
            </w:pPr>
          </w:p>
        </w:tc>
        <w:tc>
          <w:tcPr>
            <w:tcW w:w="1176" w:type="pct"/>
            <w:tcBorders>
              <w:top w:val="single" w:sz="4" w:space="0" w:color="auto"/>
              <w:left w:val="single" w:sz="4" w:space="0" w:color="auto"/>
              <w:bottom w:val="single" w:sz="4" w:space="0" w:color="auto"/>
              <w:right w:val="single" w:sz="4" w:space="0" w:color="auto"/>
            </w:tcBorders>
          </w:tcPr>
          <w:p w14:paraId="33E088E6" w14:textId="77777777" w:rsidR="00F1386B" w:rsidRDefault="00F1386B">
            <w:pPr>
              <w:pStyle w:val="ConsPlusNormal"/>
            </w:pPr>
            <w:r>
              <w:t>Доля больных с выявленными злокачественными новообразованиями на I-II стадии</w:t>
            </w:r>
          </w:p>
        </w:tc>
        <w:tc>
          <w:tcPr>
            <w:tcW w:w="430" w:type="pct"/>
            <w:vMerge/>
            <w:tcBorders>
              <w:top w:val="single" w:sz="4" w:space="0" w:color="auto"/>
              <w:left w:val="single" w:sz="4" w:space="0" w:color="auto"/>
              <w:bottom w:val="single" w:sz="4" w:space="0" w:color="auto"/>
              <w:right w:val="single" w:sz="4" w:space="0" w:color="auto"/>
            </w:tcBorders>
          </w:tcPr>
          <w:p w14:paraId="47F0B619" w14:textId="77777777" w:rsidR="00F1386B" w:rsidRDefault="00F1386B">
            <w:pPr>
              <w:pStyle w:val="ConsPlusNormal"/>
            </w:pPr>
          </w:p>
        </w:tc>
        <w:tc>
          <w:tcPr>
            <w:tcW w:w="579" w:type="pct"/>
            <w:vMerge/>
            <w:tcBorders>
              <w:top w:val="single" w:sz="4" w:space="0" w:color="auto"/>
              <w:left w:val="single" w:sz="4" w:space="0" w:color="auto"/>
              <w:bottom w:val="single" w:sz="4" w:space="0" w:color="auto"/>
              <w:right w:val="single" w:sz="4" w:space="0" w:color="auto"/>
            </w:tcBorders>
          </w:tcPr>
          <w:p w14:paraId="7886AF0D" w14:textId="77777777" w:rsidR="00F1386B" w:rsidRDefault="00F1386B">
            <w:pPr>
              <w:pStyle w:val="ConsPlusNormal"/>
            </w:pPr>
          </w:p>
        </w:tc>
        <w:tc>
          <w:tcPr>
            <w:tcW w:w="480" w:type="pct"/>
            <w:vMerge/>
            <w:tcBorders>
              <w:top w:val="single" w:sz="4" w:space="0" w:color="auto"/>
              <w:left w:val="single" w:sz="4" w:space="0" w:color="auto"/>
              <w:bottom w:val="single" w:sz="4" w:space="0" w:color="auto"/>
              <w:right w:val="single" w:sz="4" w:space="0" w:color="auto"/>
            </w:tcBorders>
          </w:tcPr>
          <w:p w14:paraId="61F67AFC" w14:textId="77777777" w:rsidR="00F1386B" w:rsidRDefault="00F1386B">
            <w:pPr>
              <w:pStyle w:val="ConsPlusNormal"/>
            </w:pPr>
          </w:p>
        </w:tc>
        <w:tc>
          <w:tcPr>
            <w:tcW w:w="480" w:type="pct"/>
            <w:vMerge/>
            <w:tcBorders>
              <w:top w:val="single" w:sz="4" w:space="0" w:color="auto"/>
              <w:left w:val="single" w:sz="4" w:space="0" w:color="auto"/>
              <w:bottom w:val="single" w:sz="4" w:space="0" w:color="auto"/>
              <w:right w:val="single" w:sz="4" w:space="0" w:color="auto"/>
            </w:tcBorders>
          </w:tcPr>
          <w:p w14:paraId="47D8F9BA" w14:textId="77777777" w:rsidR="00F1386B" w:rsidRDefault="00F1386B">
            <w:pPr>
              <w:pStyle w:val="ConsPlusNormal"/>
            </w:pPr>
          </w:p>
        </w:tc>
        <w:tc>
          <w:tcPr>
            <w:tcW w:w="497" w:type="pct"/>
            <w:vMerge/>
            <w:tcBorders>
              <w:top w:val="single" w:sz="4" w:space="0" w:color="auto"/>
              <w:left w:val="single" w:sz="4" w:space="0" w:color="auto"/>
              <w:bottom w:val="single" w:sz="4" w:space="0" w:color="auto"/>
              <w:right w:val="single" w:sz="4" w:space="0" w:color="auto"/>
            </w:tcBorders>
          </w:tcPr>
          <w:p w14:paraId="69F128CA" w14:textId="77777777" w:rsidR="00F1386B" w:rsidRDefault="00F1386B">
            <w:pPr>
              <w:pStyle w:val="ConsPlusNormal"/>
            </w:pPr>
          </w:p>
        </w:tc>
        <w:tc>
          <w:tcPr>
            <w:tcW w:w="513" w:type="pct"/>
            <w:vMerge/>
            <w:tcBorders>
              <w:top w:val="single" w:sz="4" w:space="0" w:color="auto"/>
              <w:left w:val="single" w:sz="4" w:space="0" w:color="auto"/>
              <w:bottom w:val="single" w:sz="4" w:space="0" w:color="auto"/>
              <w:right w:val="single" w:sz="4" w:space="0" w:color="auto"/>
            </w:tcBorders>
          </w:tcPr>
          <w:p w14:paraId="63B6AD84" w14:textId="77777777" w:rsidR="00F1386B" w:rsidRDefault="00F1386B">
            <w:pPr>
              <w:pStyle w:val="ConsPlusNormal"/>
            </w:pPr>
          </w:p>
        </w:tc>
      </w:tr>
      <w:tr w:rsidR="00F1386B" w14:paraId="0E244E1A" w14:textId="77777777" w:rsidTr="007523EE">
        <w:tc>
          <w:tcPr>
            <w:tcW w:w="844" w:type="pct"/>
            <w:tcBorders>
              <w:top w:val="single" w:sz="4" w:space="0" w:color="auto"/>
              <w:left w:val="single" w:sz="4" w:space="0" w:color="auto"/>
              <w:bottom w:val="single" w:sz="4" w:space="0" w:color="auto"/>
              <w:right w:val="single" w:sz="4" w:space="0" w:color="auto"/>
            </w:tcBorders>
          </w:tcPr>
          <w:p w14:paraId="0954AC72" w14:textId="77777777" w:rsidR="00F1386B" w:rsidRDefault="00F1386B">
            <w:pPr>
              <w:pStyle w:val="ConsPlusNormal"/>
            </w:pPr>
            <w:r>
              <w:t>Ответственный исполнитель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106858D3" w14:textId="77777777" w:rsidR="00F1386B" w:rsidRDefault="00F1386B">
            <w:pPr>
              <w:pStyle w:val="ConsPlusNormal"/>
            </w:pPr>
            <w:r>
              <w:t>Департамент здравоохранения города Москвы</w:t>
            </w:r>
          </w:p>
        </w:tc>
      </w:tr>
      <w:tr w:rsidR="00F1386B" w14:paraId="577C55F3" w14:textId="77777777" w:rsidTr="007523EE">
        <w:tc>
          <w:tcPr>
            <w:tcW w:w="844" w:type="pct"/>
            <w:tcBorders>
              <w:top w:val="single" w:sz="4" w:space="0" w:color="auto"/>
              <w:left w:val="single" w:sz="4" w:space="0" w:color="auto"/>
              <w:bottom w:val="single" w:sz="4" w:space="0" w:color="auto"/>
              <w:right w:val="single" w:sz="4" w:space="0" w:color="auto"/>
            </w:tcBorders>
          </w:tcPr>
          <w:p w14:paraId="21D4FECF" w14:textId="77777777" w:rsidR="00F1386B" w:rsidRDefault="00F1386B">
            <w:pPr>
              <w:pStyle w:val="ConsPlusNormal"/>
            </w:pPr>
            <w:r>
              <w:t>Соисполнители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034009FE" w14:textId="77777777" w:rsidR="00F1386B" w:rsidRDefault="00F1386B">
            <w:pPr>
              <w:pStyle w:val="ConsPlusNormal"/>
            </w:pPr>
            <w:r>
              <w:t>Департамент развития новых территорий города Москвы,</w:t>
            </w:r>
          </w:p>
          <w:p w14:paraId="4ACC10FE" w14:textId="77777777" w:rsidR="00F1386B" w:rsidRDefault="00F1386B">
            <w:pPr>
              <w:pStyle w:val="ConsPlusNormal"/>
            </w:pPr>
            <w:r>
              <w:t>Департамент строительства города Москвы,</w:t>
            </w:r>
          </w:p>
          <w:p w14:paraId="11B4B134" w14:textId="77777777" w:rsidR="00F1386B" w:rsidRDefault="00F1386B">
            <w:pPr>
              <w:pStyle w:val="ConsPlusNormal"/>
            </w:pPr>
            <w:r>
              <w:t>Департамент информационных технологий города Москвы,</w:t>
            </w:r>
          </w:p>
          <w:p w14:paraId="5BFEC299" w14:textId="77777777" w:rsidR="00F1386B" w:rsidRDefault="00F1386B">
            <w:pPr>
              <w:pStyle w:val="ConsPlusNormal"/>
            </w:pPr>
            <w:r>
              <w:t>Московский городской фонд обязательного медицинского страхования</w:t>
            </w:r>
          </w:p>
        </w:tc>
      </w:tr>
      <w:tr w:rsidR="00F1386B" w14:paraId="756ED61C" w14:textId="77777777" w:rsidTr="007523EE">
        <w:tc>
          <w:tcPr>
            <w:tcW w:w="844" w:type="pct"/>
            <w:vMerge w:val="restart"/>
            <w:tcBorders>
              <w:top w:val="single" w:sz="4" w:space="0" w:color="auto"/>
              <w:left w:val="single" w:sz="4" w:space="0" w:color="auto"/>
              <w:right w:val="single" w:sz="4" w:space="0" w:color="auto"/>
            </w:tcBorders>
          </w:tcPr>
          <w:p w14:paraId="57FA3A78" w14:textId="77777777" w:rsidR="00F1386B" w:rsidRDefault="00F1386B">
            <w:pPr>
              <w:pStyle w:val="ConsPlusNormal"/>
            </w:pPr>
            <w: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1176" w:type="pct"/>
            <w:vMerge w:val="restart"/>
            <w:tcBorders>
              <w:top w:val="single" w:sz="4" w:space="0" w:color="auto"/>
              <w:left w:val="single" w:sz="4" w:space="0" w:color="auto"/>
              <w:bottom w:val="single" w:sz="4" w:space="0" w:color="auto"/>
              <w:right w:val="single" w:sz="4" w:space="0" w:color="auto"/>
            </w:tcBorders>
          </w:tcPr>
          <w:p w14:paraId="35A1FCB7" w14:textId="77777777" w:rsidR="00F1386B" w:rsidRDefault="00F1386B">
            <w:pPr>
              <w:pStyle w:val="ConsPlusNormal"/>
            </w:pPr>
            <w:r>
              <w:t>Наименование подпрограммы Государственной программы города Москвы и мероприятий подпрограммы</w:t>
            </w:r>
          </w:p>
        </w:tc>
        <w:tc>
          <w:tcPr>
            <w:tcW w:w="430" w:type="pct"/>
            <w:vMerge w:val="restart"/>
            <w:tcBorders>
              <w:top w:val="single" w:sz="4" w:space="0" w:color="auto"/>
              <w:left w:val="single" w:sz="4" w:space="0" w:color="auto"/>
              <w:bottom w:val="single" w:sz="4" w:space="0" w:color="auto"/>
              <w:right w:val="single" w:sz="4" w:space="0" w:color="auto"/>
            </w:tcBorders>
          </w:tcPr>
          <w:p w14:paraId="2268BA45" w14:textId="77777777" w:rsidR="00F1386B" w:rsidRDefault="00F1386B">
            <w:pPr>
              <w:pStyle w:val="ConsPlusNormal"/>
            </w:pPr>
            <w:r>
              <w:t>ГРБС</w:t>
            </w:r>
          </w:p>
        </w:tc>
        <w:tc>
          <w:tcPr>
            <w:tcW w:w="579" w:type="pct"/>
            <w:vMerge w:val="restart"/>
            <w:tcBorders>
              <w:top w:val="single" w:sz="4" w:space="0" w:color="auto"/>
              <w:left w:val="single" w:sz="4" w:space="0" w:color="auto"/>
              <w:bottom w:val="single" w:sz="4" w:space="0" w:color="auto"/>
              <w:right w:val="single" w:sz="4" w:space="0" w:color="auto"/>
            </w:tcBorders>
          </w:tcPr>
          <w:p w14:paraId="26BEAEFA" w14:textId="77777777" w:rsidR="00F1386B" w:rsidRDefault="00F1386B">
            <w:pPr>
              <w:pStyle w:val="ConsPlusNormal"/>
            </w:pPr>
            <w:r>
              <w:t>Источник финансирования</w:t>
            </w:r>
          </w:p>
        </w:tc>
        <w:tc>
          <w:tcPr>
            <w:tcW w:w="1970" w:type="pct"/>
            <w:gridSpan w:val="4"/>
            <w:tcBorders>
              <w:top w:val="single" w:sz="4" w:space="0" w:color="auto"/>
              <w:left w:val="single" w:sz="4" w:space="0" w:color="auto"/>
              <w:bottom w:val="single" w:sz="4" w:space="0" w:color="auto"/>
              <w:right w:val="single" w:sz="4" w:space="0" w:color="auto"/>
            </w:tcBorders>
          </w:tcPr>
          <w:p w14:paraId="7C4B725A" w14:textId="77777777" w:rsidR="00F1386B" w:rsidRDefault="00F1386B">
            <w:pPr>
              <w:pStyle w:val="ConsPlusNormal"/>
            </w:pPr>
            <w:r>
              <w:t>Расходы (тыс. рублей)</w:t>
            </w:r>
          </w:p>
        </w:tc>
      </w:tr>
      <w:tr w:rsidR="00F1386B" w14:paraId="2FD94B36" w14:textId="77777777" w:rsidTr="007523EE">
        <w:tc>
          <w:tcPr>
            <w:tcW w:w="844" w:type="pct"/>
            <w:vMerge/>
            <w:tcBorders>
              <w:top w:val="single" w:sz="4" w:space="0" w:color="auto"/>
              <w:left w:val="single" w:sz="4" w:space="0" w:color="auto"/>
              <w:right w:val="single" w:sz="4" w:space="0" w:color="auto"/>
            </w:tcBorders>
          </w:tcPr>
          <w:p w14:paraId="3818F445"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305FDDE6" w14:textId="77777777" w:rsidR="00F1386B" w:rsidRDefault="00F1386B">
            <w:pPr>
              <w:pStyle w:val="ConsPlusNormal"/>
              <w:jc w:val="both"/>
            </w:pPr>
          </w:p>
        </w:tc>
        <w:tc>
          <w:tcPr>
            <w:tcW w:w="430" w:type="pct"/>
            <w:vMerge/>
            <w:tcBorders>
              <w:top w:val="single" w:sz="4" w:space="0" w:color="auto"/>
              <w:left w:val="single" w:sz="4" w:space="0" w:color="auto"/>
              <w:bottom w:val="single" w:sz="4" w:space="0" w:color="auto"/>
              <w:right w:val="single" w:sz="4" w:space="0" w:color="auto"/>
            </w:tcBorders>
          </w:tcPr>
          <w:p w14:paraId="68D08A6F" w14:textId="77777777" w:rsidR="00F1386B" w:rsidRDefault="00F1386B">
            <w:pPr>
              <w:pStyle w:val="ConsPlusNormal"/>
              <w:jc w:val="both"/>
            </w:pPr>
          </w:p>
        </w:tc>
        <w:tc>
          <w:tcPr>
            <w:tcW w:w="579" w:type="pct"/>
            <w:vMerge/>
            <w:tcBorders>
              <w:top w:val="single" w:sz="4" w:space="0" w:color="auto"/>
              <w:left w:val="single" w:sz="4" w:space="0" w:color="auto"/>
              <w:bottom w:val="single" w:sz="4" w:space="0" w:color="auto"/>
              <w:right w:val="single" w:sz="4" w:space="0" w:color="auto"/>
            </w:tcBorders>
          </w:tcPr>
          <w:p w14:paraId="235BA1E9" w14:textId="77777777" w:rsidR="00F1386B" w:rsidRDefault="00F1386B">
            <w:pPr>
              <w:pStyle w:val="ConsPlusNormal"/>
              <w:jc w:val="both"/>
            </w:pPr>
          </w:p>
        </w:tc>
        <w:tc>
          <w:tcPr>
            <w:tcW w:w="480" w:type="pct"/>
            <w:tcBorders>
              <w:top w:val="single" w:sz="4" w:space="0" w:color="auto"/>
              <w:left w:val="single" w:sz="4" w:space="0" w:color="auto"/>
              <w:bottom w:val="single" w:sz="4" w:space="0" w:color="auto"/>
              <w:right w:val="single" w:sz="4" w:space="0" w:color="auto"/>
            </w:tcBorders>
          </w:tcPr>
          <w:p w14:paraId="0D5F3C77" w14:textId="77777777" w:rsidR="00F1386B" w:rsidRDefault="00F1386B">
            <w:pPr>
              <w:pStyle w:val="ConsPlusNormal"/>
            </w:pPr>
            <w:r>
              <w:t>2019, прогноз</w:t>
            </w:r>
          </w:p>
        </w:tc>
        <w:tc>
          <w:tcPr>
            <w:tcW w:w="480" w:type="pct"/>
            <w:tcBorders>
              <w:top w:val="single" w:sz="4" w:space="0" w:color="auto"/>
              <w:left w:val="single" w:sz="4" w:space="0" w:color="auto"/>
              <w:bottom w:val="single" w:sz="4" w:space="0" w:color="auto"/>
              <w:right w:val="single" w:sz="4" w:space="0" w:color="auto"/>
            </w:tcBorders>
          </w:tcPr>
          <w:p w14:paraId="199F6C63" w14:textId="77777777" w:rsidR="00F1386B" w:rsidRDefault="00F1386B">
            <w:pPr>
              <w:pStyle w:val="ConsPlusNormal"/>
            </w:pPr>
            <w:r>
              <w:t>2020, прогноз</w:t>
            </w:r>
          </w:p>
        </w:tc>
        <w:tc>
          <w:tcPr>
            <w:tcW w:w="497" w:type="pct"/>
            <w:tcBorders>
              <w:top w:val="single" w:sz="4" w:space="0" w:color="auto"/>
              <w:left w:val="single" w:sz="4" w:space="0" w:color="auto"/>
              <w:bottom w:val="single" w:sz="4" w:space="0" w:color="auto"/>
              <w:right w:val="single" w:sz="4" w:space="0" w:color="auto"/>
            </w:tcBorders>
          </w:tcPr>
          <w:p w14:paraId="140DCC90" w14:textId="77777777" w:rsidR="00F1386B" w:rsidRDefault="00F1386B">
            <w:pPr>
              <w:pStyle w:val="ConsPlusNormal"/>
            </w:pPr>
            <w:r>
              <w:t>2021, прогноз</w:t>
            </w:r>
          </w:p>
        </w:tc>
        <w:tc>
          <w:tcPr>
            <w:tcW w:w="513" w:type="pct"/>
            <w:tcBorders>
              <w:top w:val="single" w:sz="4" w:space="0" w:color="auto"/>
              <w:left w:val="single" w:sz="4" w:space="0" w:color="auto"/>
              <w:bottom w:val="single" w:sz="4" w:space="0" w:color="auto"/>
              <w:right w:val="single" w:sz="4" w:space="0" w:color="auto"/>
            </w:tcBorders>
          </w:tcPr>
          <w:p w14:paraId="706D656F" w14:textId="77777777" w:rsidR="00F1386B" w:rsidRDefault="00F1386B">
            <w:pPr>
              <w:pStyle w:val="ConsPlusNormal"/>
            </w:pPr>
            <w:r>
              <w:t>Итого, прогноз</w:t>
            </w:r>
          </w:p>
        </w:tc>
      </w:tr>
      <w:tr w:rsidR="00F1386B" w14:paraId="0A43297F" w14:textId="77777777" w:rsidTr="007523EE">
        <w:tc>
          <w:tcPr>
            <w:tcW w:w="844" w:type="pct"/>
            <w:vMerge/>
            <w:tcBorders>
              <w:top w:val="single" w:sz="4" w:space="0" w:color="auto"/>
              <w:left w:val="single" w:sz="4" w:space="0" w:color="auto"/>
              <w:right w:val="single" w:sz="4" w:space="0" w:color="auto"/>
            </w:tcBorders>
          </w:tcPr>
          <w:p w14:paraId="3E272212"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7E52E301" w14:textId="77777777" w:rsidR="00F1386B" w:rsidRDefault="00F1386B">
            <w:pPr>
              <w:pStyle w:val="ConsPlusNormal"/>
            </w:pPr>
            <w:r>
              <w:t>Профилактика заболеваний и формирование здорового образа жизни. Совершенствование первичной медико-санитарной помощи</w:t>
            </w:r>
          </w:p>
        </w:tc>
        <w:tc>
          <w:tcPr>
            <w:tcW w:w="430" w:type="pct"/>
            <w:tcBorders>
              <w:top w:val="single" w:sz="4" w:space="0" w:color="auto"/>
              <w:left w:val="single" w:sz="4" w:space="0" w:color="auto"/>
              <w:bottom w:val="single" w:sz="4" w:space="0" w:color="auto"/>
              <w:right w:val="single" w:sz="4" w:space="0" w:color="auto"/>
            </w:tcBorders>
          </w:tcPr>
          <w:p w14:paraId="4CDB8EBB"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1DFF6F08"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6B534A3D" w14:textId="77777777" w:rsidR="00F1386B" w:rsidRDefault="00F1386B">
            <w:pPr>
              <w:pStyle w:val="ConsPlusNormal"/>
            </w:pPr>
            <w:r>
              <w:t>54719450,1</w:t>
            </w:r>
          </w:p>
        </w:tc>
        <w:tc>
          <w:tcPr>
            <w:tcW w:w="480" w:type="pct"/>
            <w:tcBorders>
              <w:top w:val="single" w:sz="4" w:space="0" w:color="auto"/>
              <w:left w:val="single" w:sz="4" w:space="0" w:color="auto"/>
              <w:bottom w:val="single" w:sz="4" w:space="0" w:color="auto"/>
              <w:right w:val="single" w:sz="4" w:space="0" w:color="auto"/>
            </w:tcBorders>
          </w:tcPr>
          <w:p w14:paraId="7553F92C" w14:textId="77777777" w:rsidR="00F1386B" w:rsidRDefault="00F1386B">
            <w:pPr>
              <w:pStyle w:val="ConsPlusNormal"/>
            </w:pPr>
            <w:r>
              <w:t>55791827,5</w:t>
            </w:r>
          </w:p>
        </w:tc>
        <w:tc>
          <w:tcPr>
            <w:tcW w:w="497" w:type="pct"/>
            <w:tcBorders>
              <w:top w:val="single" w:sz="4" w:space="0" w:color="auto"/>
              <w:left w:val="single" w:sz="4" w:space="0" w:color="auto"/>
              <w:bottom w:val="single" w:sz="4" w:space="0" w:color="auto"/>
              <w:right w:val="single" w:sz="4" w:space="0" w:color="auto"/>
            </w:tcBorders>
          </w:tcPr>
          <w:p w14:paraId="318B064B" w14:textId="77777777" w:rsidR="00F1386B" w:rsidRDefault="00F1386B">
            <w:pPr>
              <w:pStyle w:val="ConsPlusNormal"/>
            </w:pPr>
            <w:r>
              <w:t>52943638,2</w:t>
            </w:r>
          </w:p>
        </w:tc>
        <w:tc>
          <w:tcPr>
            <w:tcW w:w="513" w:type="pct"/>
            <w:tcBorders>
              <w:top w:val="single" w:sz="4" w:space="0" w:color="auto"/>
              <w:left w:val="single" w:sz="4" w:space="0" w:color="auto"/>
              <w:bottom w:val="single" w:sz="4" w:space="0" w:color="auto"/>
              <w:right w:val="single" w:sz="4" w:space="0" w:color="auto"/>
            </w:tcBorders>
          </w:tcPr>
          <w:p w14:paraId="3D7D4815" w14:textId="77777777" w:rsidR="00F1386B" w:rsidRDefault="00F1386B">
            <w:pPr>
              <w:pStyle w:val="ConsPlusNormal"/>
            </w:pPr>
            <w:r>
              <w:t>163454915,8</w:t>
            </w:r>
          </w:p>
        </w:tc>
      </w:tr>
      <w:tr w:rsidR="00F1386B" w14:paraId="16F1F22B" w14:textId="77777777" w:rsidTr="007523EE">
        <w:tc>
          <w:tcPr>
            <w:tcW w:w="844" w:type="pct"/>
            <w:vMerge/>
            <w:tcBorders>
              <w:top w:val="single" w:sz="4" w:space="0" w:color="auto"/>
              <w:left w:val="single" w:sz="4" w:space="0" w:color="auto"/>
              <w:right w:val="single" w:sz="4" w:space="0" w:color="auto"/>
            </w:tcBorders>
          </w:tcPr>
          <w:p w14:paraId="4D9B94C6"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64A74D23"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0147366C" w14:textId="77777777" w:rsidR="00F1386B" w:rsidRDefault="00F1386B">
            <w:pPr>
              <w:pStyle w:val="ConsPlusNormal"/>
            </w:pPr>
            <w:r>
              <w:t>054, 509, 806, 811</w:t>
            </w:r>
          </w:p>
        </w:tc>
        <w:tc>
          <w:tcPr>
            <w:tcW w:w="579" w:type="pct"/>
            <w:tcBorders>
              <w:top w:val="single" w:sz="4" w:space="0" w:color="auto"/>
              <w:left w:val="single" w:sz="4" w:space="0" w:color="auto"/>
              <w:bottom w:val="single" w:sz="4" w:space="0" w:color="auto"/>
              <w:right w:val="single" w:sz="4" w:space="0" w:color="auto"/>
            </w:tcBorders>
          </w:tcPr>
          <w:p w14:paraId="23FF86A2"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1CDCAD93" w14:textId="77777777" w:rsidR="00F1386B" w:rsidRDefault="00F1386B">
            <w:pPr>
              <w:pStyle w:val="ConsPlusNormal"/>
            </w:pPr>
            <w:r>
              <w:t>48569687,1</w:t>
            </w:r>
          </w:p>
        </w:tc>
        <w:tc>
          <w:tcPr>
            <w:tcW w:w="480" w:type="pct"/>
            <w:tcBorders>
              <w:top w:val="single" w:sz="4" w:space="0" w:color="auto"/>
              <w:left w:val="single" w:sz="4" w:space="0" w:color="auto"/>
              <w:bottom w:val="single" w:sz="4" w:space="0" w:color="auto"/>
              <w:right w:val="single" w:sz="4" w:space="0" w:color="auto"/>
            </w:tcBorders>
          </w:tcPr>
          <w:p w14:paraId="58FBB2A3" w14:textId="77777777" w:rsidR="00F1386B" w:rsidRDefault="00F1386B">
            <w:pPr>
              <w:pStyle w:val="ConsPlusNormal"/>
            </w:pPr>
            <w:r>
              <w:t>49590821,2</w:t>
            </w:r>
          </w:p>
        </w:tc>
        <w:tc>
          <w:tcPr>
            <w:tcW w:w="497" w:type="pct"/>
            <w:tcBorders>
              <w:top w:val="single" w:sz="4" w:space="0" w:color="auto"/>
              <w:left w:val="single" w:sz="4" w:space="0" w:color="auto"/>
              <w:bottom w:val="single" w:sz="4" w:space="0" w:color="auto"/>
              <w:right w:val="single" w:sz="4" w:space="0" w:color="auto"/>
            </w:tcBorders>
          </w:tcPr>
          <w:p w14:paraId="4B00EB52" w14:textId="77777777" w:rsidR="00F1386B" w:rsidRDefault="00F1386B">
            <w:pPr>
              <w:pStyle w:val="ConsPlusNormal"/>
            </w:pPr>
            <w:r>
              <w:t>46742631,9</w:t>
            </w:r>
          </w:p>
        </w:tc>
        <w:tc>
          <w:tcPr>
            <w:tcW w:w="513" w:type="pct"/>
            <w:tcBorders>
              <w:top w:val="single" w:sz="4" w:space="0" w:color="auto"/>
              <w:left w:val="single" w:sz="4" w:space="0" w:color="auto"/>
              <w:bottom w:val="single" w:sz="4" w:space="0" w:color="auto"/>
              <w:right w:val="single" w:sz="4" w:space="0" w:color="auto"/>
            </w:tcBorders>
          </w:tcPr>
          <w:p w14:paraId="7D5091AF" w14:textId="77777777" w:rsidR="00F1386B" w:rsidRDefault="00F1386B">
            <w:pPr>
              <w:pStyle w:val="ConsPlusNormal"/>
            </w:pPr>
            <w:r>
              <w:t>144903140,2</w:t>
            </w:r>
          </w:p>
        </w:tc>
      </w:tr>
      <w:tr w:rsidR="00F1386B" w14:paraId="7D53BCCF" w14:textId="77777777" w:rsidTr="007523EE">
        <w:tc>
          <w:tcPr>
            <w:tcW w:w="844" w:type="pct"/>
            <w:vMerge/>
            <w:tcBorders>
              <w:top w:val="single" w:sz="4" w:space="0" w:color="auto"/>
              <w:left w:val="single" w:sz="4" w:space="0" w:color="auto"/>
              <w:right w:val="single" w:sz="4" w:space="0" w:color="auto"/>
            </w:tcBorders>
          </w:tcPr>
          <w:p w14:paraId="5AE41E62"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7C6E695E"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32CD3E33"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06D7F888" w14:textId="77777777" w:rsidR="00F1386B" w:rsidRDefault="00F1386B">
            <w:pPr>
              <w:pStyle w:val="ConsPlusNormal"/>
            </w:pPr>
            <w:r>
              <w:t>средства федерального бюджета</w:t>
            </w:r>
          </w:p>
        </w:tc>
        <w:tc>
          <w:tcPr>
            <w:tcW w:w="480" w:type="pct"/>
            <w:tcBorders>
              <w:top w:val="single" w:sz="4" w:space="0" w:color="auto"/>
              <w:left w:val="single" w:sz="4" w:space="0" w:color="auto"/>
              <w:bottom w:val="single" w:sz="4" w:space="0" w:color="auto"/>
              <w:right w:val="single" w:sz="4" w:space="0" w:color="auto"/>
            </w:tcBorders>
          </w:tcPr>
          <w:p w14:paraId="26663041" w14:textId="77777777" w:rsidR="00F1386B" w:rsidRDefault="00F1386B">
            <w:pPr>
              <w:pStyle w:val="ConsPlusNormal"/>
            </w:pPr>
            <w:r>
              <w:t>6149763,0</w:t>
            </w:r>
          </w:p>
        </w:tc>
        <w:tc>
          <w:tcPr>
            <w:tcW w:w="480" w:type="pct"/>
            <w:tcBorders>
              <w:top w:val="single" w:sz="4" w:space="0" w:color="auto"/>
              <w:left w:val="single" w:sz="4" w:space="0" w:color="auto"/>
              <w:bottom w:val="single" w:sz="4" w:space="0" w:color="auto"/>
              <w:right w:val="single" w:sz="4" w:space="0" w:color="auto"/>
            </w:tcBorders>
          </w:tcPr>
          <w:p w14:paraId="395605F4" w14:textId="77777777" w:rsidR="00F1386B" w:rsidRDefault="00F1386B">
            <w:pPr>
              <w:pStyle w:val="ConsPlusNormal"/>
            </w:pPr>
            <w:r>
              <w:t>6201006,3</w:t>
            </w:r>
          </w:p>
        </w:tc>
        <w:tc>
          <w:tcPr>
            <w:tcW w:w="497" w:type="pct"/>
            <w:tcBorders>
              <w:top w:val="single" w:sz="4" w:space="0" w:color="auto"/>
              <w:left w:val="single" w:sz="4" w:space="0" w:color="auto"/>
              <w:bottom w:val="single" w:sz="4" w:space="0" w:color="auto"/>
              <w:right w:val="single" w:sz="4" w:space="0" w:color="auto"/>
            </w:tcBorders>
          </w:tcPr>
          <w:p w14:paraId="342F4166" w14:textId="77777777" w:rsidR="00F1386B" w:rsidRDefault="00F1386B">
            <w:pPr>
              <w:pStyle w:val="ConsPlusNormal"/>
            </w:pPr>
            <w:r>
              <w:t>6201006,3</w:t>
            </w:r>
          </w:p>
        </w:tc>
        <w:tc>
          <w:tcPr>
            <w:tcW w:w="513" w:type="pct"/>
            <w:tcBorders>
              <w:top w:val="single" w:sz="4" w:space="0" w:color="auto"/>
              <w:left w:val="single" w:sz="4" w:space="0" w:color="auto"/>
              <w:bottom w:val="single" w:sz="4" w:space="0" w:color="auto"/>
              <w:right w:val="single" w:sz="4" w:space="0" w:color="auto"/>
            </w:tcBorders>
          </w:tcPr>
          <w:p w14:paraId="13ECC524" w14:textId="77777777" w:rsidR="00F1386B" w:rsidRDefault="00F1386B">
            <w:pPr>
              <w:pStyle w:val="ConsPlusNormal"/>
            </w:pPr>
            <w:r>
              <w:t>18551775,6</w:t>
            </w:r>
          </w:p>
        </w:tc>
      </w:tr>
      <w:tr w:rsidR="00F1386B" w14:paraId="005B8857" w14:textId="77777777" w:rsidTr="007523EE">
        <w:tc>
          <w:tcPr>
            <w:tcW w:w="844" w:type="pct"/>
            <w:vMerge/>
            <w:tcBorders>
              <w:top w:val="single" w:sz="4" w:space="0" w:color="auto"/>
              <w:left w:val="single" w:sz="4" w:space="0" w:color="auto"/>
              <w:right w:val="single" w:sz="4" w:space="0" w:color="auto"/>
            </w:tcBorders>
          </w:tcPr>
          <w:p w14:paraId="107F3D06"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7C54D157" w14:textId="77777777" w:rsidR="00F1386B" w:rsidRDefault="00F1386B">
            <w:pPr>
              <w:pStyle w:val="ConsPlusNormal"/>
            </w:pPr>
            <w:r>
              <w:t>Формирование здорового образа жизни у населения, включая сокращение потребления алкоголя и табака</w:t>
            </w:r>
          </w:p>
        </w:tc>
        <w:tc>
          <w:tcPr>
            <w:tcW w:w="430" w:type="pct"/>
            <w:tcBorders>
              <w:top w:val="single" w:sz="4" w:space="0" w:color="auto"/>
              <w:left w:val="single" w:sz="4" w:space="0" w:color="auto"/>
              <w:bottom w:val="single" w:sz="4" w:space="0" w:color="auto"/>
              <w:right w:val="single" w:sz="4" w:space="0" w:color="auto"/>
            </w:tcBorders>
          </w:tcPr>
          <w:p w14:paraId="5CEFDF5B"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79587D7F"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52D3705D" w14:textId="77777777" w:rsidR="00F1386B" w:rsidRDefault="00F1386B">
            <w:pPr>
              <w:pStyle w:val="ConsPlusNormal"/>
            </w:pPr>
            <w:r>
              <w:t>112200,0</w:t>
            </w:r>
          </w:p>
        </w:tc>
        <w:tc>
          <w:tcPr>
            <w:tcW w:w="480" w:type="pct"/>
            <w:tcBorders>
              <w:top w:val="single" w:sz="4" w:space="0" w:color="auto"/>
              <w:left w:val="single" w:sz="4" w:space="0" w:color="auto"/>
              <w:bottom w:val="single" w:sz="4" w:space="0" w:color="auto"/>
              <w:right w:val="single" w:sz="4" w:space="0" w:color="auto"/>
            </w:tcBorders>
          </w:tcPr>
          <w:p w14:paraId="148A8A1D" w14:textId="77777777" w:rsidR="00F1386B" w:rsidRDefault="00F1386B">
            <w:pPr>
              <w:pStyle w:val="ConsPlusNormal"/>
            </w:pPr>
            <w:r>
              <w:t>112200,0</w:t>
            </w:r>
          </w:p>
        </w:tc>
        <w:tc>
          <w:tcPr>
            <w:tcW w:w="497" w:type="pct"/>
            <w:tcBorders>
              <w:top w:val="single" w:sz="4" w:space="0" w:color="auto"/>
              <w:left w:val="single" w:sz="4" w:space="0" w:color="auto"/>
              <w:bottom w:val="single" w:sz="4" w:space="0" w:color="auto"/>
              <w:right w:val="single" w:sz="4" w:space="0" w:color="auto"/>
            </w:tcBorders>
          </w:tcPr>
          <w:p w14:paraId="21E12459" w14:textId="77777777" w:rsidR="00F1386B" w:rsidRDefault="00F1386B">
            <w:pPr>
              <w:pStyle w:val="ConsPlusNormal"/>
            </w:pPr>
            <w:r>
              <w:t>112200,0</w:t>
            </w:r>
          </w:p>
        </w:tc>
        <w:tc>
          <w:tcPr>
            <w:tcW w:w="513" w:type="pct"/>
            <w:tcBorders>
              <w:top w:val="single" w:sz="4" w:space="0" w:color="auto"/>
              <w:left w:val="single" w:sz="4" w:space="0" w:color="auto"/>
              <w:bottom w:val="single" w:sz="4" w:space="0" w:color="auto"/>
              <w:right w:val="single" w:sz="4" w:space="0" w:color="auto"/>
            </w:tcBorders>
          </w:tcPr>
          <w:p w14:paraId="553C2B72" w14:textId="77777777" w:rsidR="00F1386B" w:rsidRDefault="00F1386B">
            <w:pPr>
              <w:pStyle w:val="ConsPlusNormal"/>
            </w:pPr>
            <w:r>
              <w:t>336600,0</w:t>
            </w:r>
          </w:p>
        </w:tc>
      </w:tr>
      <w:tr w:rsidR="00F1386B" w14:paraId="191D3A72" w14:textId="77777777" w:rsidTr="007523EE">
        <w:tc>
          <w:tcPr>
            <w:tcW w:w="844" w:type="pct"/>
            <w:vMerge/>
            <w:tcBorders>
              <w:top w:val="single" w:sz="4" w:space="0" w:color="auto"/>
              <w:left w:val="single" w:sz="4" w:space="0" w:color="auto"/>
              <w:right w:val="single" w:sz="4" w:space="0" w:color="auto"/>
            </w:tcBorders>
          </w:tcPr>
          <w:p w14:paraId="528A0F80"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15818D8D"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2620193D"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387509C9"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7D052893" w14:textId="77777777" w:rsidR="00F1386B" w:rsidRDefault="00F1386B">
            <w:pPr>
              <w:pStyle w:val="ConsPlusNormal"/>
            </w:pPr>
            <w:r>
              <w:t>112200,0</w:t>
            </w:r>
          </w:p>
        </w:tc>
        <w:tc>
          <w:tcPr>
            <w:tcW w:w="480" w:type="pct"/>
            <w:tcBorders>
              <w:top w:val="single" w:sz="4" w:space="0" w:color="auto"/>
              <w:left w:val="single" w:sz="4" w:space="0" w:color="auto"/>
              <w:bottom w:val="single" w:sz="4" w:space="0" w:color="auto"/>
              <w:right w:val="single" w:sz="4" w:space="0" w:color="auto"/>
            </w:tcBorders>
          </w:tcPr>
          <w:p w14:paraId="49F29752" w14:textId="77777777" w:rsidR="00F1386B" w:rsidRDefault="00F1386B">
            <w:pPr>
              <w:pStyle w:val="ConsPlusNormal"/>
            </w:pPr>
            <w:r>
              <w:t>112200,0</w:t>
            </w:r>
          </w:p>
        </w:tc>
        <w:tc>
          <w:tcPr>
            <w:tcW w:w="497" w:type="pct"/>
            <w:tcBorders>
              <w:top w:val="single" w:sz="4" w:space="0" w:color="auto"/>
              <w:left w:val="single" w:sz="4" w:space="0" w:color="auto"/>
              <w:bottom w:val="single" w:sz="4" w:space="0" w:color="auto"/>
              <w:right w:val="single" w:sz="4" w:space="0" w:color="auto"/>
            </w:tcBorders>
          </w:tcPr>
          <w:p w14:paraId="7AA411CE" w14:textId="77777777" w:rsidR="00F1386B" w:rsidRDefault="00F1386B">
            <w:pPr>
              <w:pStyle w:val="ConsPlusNormal"/>
            </w:pPr>
            <w:r>
              <w:t>112200,0</w:t>
            </w:r>
          </w:p>
        </w:tc>
        <w:tc>
          <w:tcPr>
            <w:tcW w:w="513" w:type="pct"/>
            <w:tcBorders>
              <w:top w:val="single" w:sz="4" w:space="0" w:color="auto"/>
              <w:left w:val="single" w:sz="4" w:space="0" w:color="auto"/>
              <w:bottom w:val="single" w:sz="4" w:space="0" w:color="auto"/>
              <w:right w:val="single" w:sz="4" w:space="0" w:color="auto"/>
            </w:tcBorders>
          </w:tcPr>
          <w:p w14:paraId="034C170F" w14:textId="77777777" w:rsidR="00F1386B" w:rsidRDefault="00F1386B">
            <w:pPr>
              <w:pStyle w:val="ConsPlusNormal"/>
            </w:pPr>
            <w:r>
              <w:t>336600,0</w:t>
            </w:r>
          </w:p>
        </w:tc>
      </w:tr>
      <w:tr w:rsidR="00F1386B" w14:paraId="4898102A" w14:textId="77777777" w:rsidTr="007523EE">
        <w:tc>
          <w:tcPr>
            <w:tcW w:w="844" w:type="pct"/>
            <w:vMerge/>
            <w:tcBorders>
              <w:top w:val="single" w:sz="4" w:space="0" w:color="auto"/>
              <w:left w:val="single" w:sz="4" w:space="0" w:color="auto"/>
              <w:right w:val="single" w:sz="4" w:space="0" w:color="auto"/>
            </w:tcBorders>
          </w:tcPr>
          <w:p w14:paraId="1157F066"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75AE4062"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430" w:type="pct"/>
            <w:tcBorders>
              <w:top w:val="single" w:sz="4" w:space="0" w:color="auto"/>
              <w:left w:val="single" w:sz="4" w:space="0" w:color="auto"/>
              <w:bottom w:val="single" w:sz="4" w:space="0" w:color="auto"/>
              <w:right w:val="single" w:sz="4" w:space="0" w:color="auto"/>
            </w:tcBorders>
          </w:tcPr>
          <w:p w14:paraId="38E8ECCF"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5AD188C1"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33783FDC" w14:textId="77777777" w:rsidR="00F1386B" w:rsidRDefault="00F1386B">
            <w:pPr>
              <w:pStyle w:val="ConsPlusNormal"/>
            </w:pPr>
            <w:r>
              <w:t>12200,0</w:t>
            </w:r>
          </w:p>
        </w:tc>
        <w:tc>
          <w:tcPr>
            <w:tcW w:w="480" w:type="pct"/>
            <w:tcBorders>
              <w:top w:val="single" w:sz="4" w:space="0" w:color="auto"/>
              <w:left w:val="single" w:sz="4" w:space="0" w:color="auto"/>
              <w:bottom w:val="single" w:sz="4" w:space="0" w:color="auto"/>
              <w:right w:val="single" w:sz="4" w:space="0" w:color="auto"/>
            </w:tcBorders>
          </w:tcPr>
          <w:p w14:paraId="2736BC68" w14:textId="77777777" w:rsidR="00F1386B" w:rsidRDefault="00F1386B">
            <w:pPr>
              <w:pStyle w:val="ConsPlusNormal"/>
            </w:pPr>
            <w:r>
              <w:t>12200,0</w:t>
            </w:r>
          </w:p>
        </w:tc>
        <w:tc>
          <w:tcPr>
            <w:tcW w:w="497" w:type="pct"/>
            <w:tcBorders>
              <w:top w:val="single" w:sz="4" w:space="0" w:color="auto"/>
              <w:left w:val="single" w:sz="4" w:space="0" w:color="auto"/>
              <w:bottom w:val="single" w:sz="4" w:space="0" w:color="auto"/>
              <w:right w:val="single" w:sz="4" w:space="0" w:color="auto"/>
            </w:tcBorders>
          </w:tcPr>
          <w:p w14:paraId="79E6A151" w14:textId="77777777" w:rsidR="00F1386B" w:rsidRDefault="00F1386B">
            <w:pPr>
              <w:pStyle w:val="ConsPlusNormal"/>
            </w:pPr>
            <w:r>
              <w:t>12200,0</w:t>
            </w:r>
          </w:p>
        </w:tc>
        <w:tc>
          <w:tcPr>
            <w:tcW w:w="513" w:type="pct"/>
            <w:tcBorders>
              <w:top w:val="single" w:sz="4" w:space="0" w:color="auto"/>
              <w:left w:val="single" w:sz="4" w:space="0" w:color="auto"/>
              <w:bottom w:val="single" w:sz="4" w:space="0" w:color="auto"/>
              <w:right w:val="single" w:sz="4" w:space="0" w:color="auto"/>
            </w:tcBorders>
          </w:tcPr>
          <w:p w14:paraId="1FC7A1D4" w14:textId="77777777" w:rsidR="00F1386B" w:rsidRDefault="00F1386B">
            <w:pPr>
              <w:pStyle w:val="ConsPlusNormal"/>
            </w:pPr>
            <w:r>
              <w:t>36600,0</w:t>
            </w:r>
          </w:p>
        </w:tc>
      </w:tr>
      <w:tr w:rsidR="00F1386B" w14:paraId="773EFCDA" w14:textId="77777777" w:rsidTr="007523EE">
        <w:tc>
          <w:tcPr>
            <w:tcW w:w="844" w:type="pct"/>
            <w:vMerge/>
            <w:tcBorders>
              <w:top w:val="single" w:sz="4" w:space="0" w:color="auto"/>
              <w:left w:val="single" w:sz="4" w:space="0" w:color="auto"/>
              <w:right w:val="single" w:sz="4" w:space="0" w:color="auto"/>
            </w:tcBorders>
          </w:tcPr>
          <w:p w14:paraId="0CB10669"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7E4F93E0"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4DE8FF3F"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7E94EBED"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322BCD59" w14:textId="77777777" w:rsidR="00F1386B" w:rsidRDefault="00F1386B">
            <w:pPr>
              <w:pStyle w:val="ConsPlusNormal"/>
            </w:pPr>
            <w:r>
              <w:t>12200,0</w:t>
            </w:r>
          </w:p>
        </w:tc>
        <w:tc>
          <w:tcPr>
            <w:tcW w:w="480" w:type="pct"/>
            <w:tcBorders>
              <w:top w:val="single" w:sz="4" w:space="0" w:color="auto"/>
              <w:left w:val="single" w:sz="4" w:space="0" w:color="auto"/>
              <w:bottom w:val="single" w:sz="4" w:space="0" w:color="auto"/>
              <w:right w:val="single" w:sz="4" w:space="0" w:color="auto"/>
            </w:tcBorders>
          </w:tcPr>
          <w:p w14:paraId="557198B0" w14:textId="77777777" w:rsidR="00F1386B" w:rsidRDefault="00F1386B">
            <w:pPr>
              <w:pStyle w:val="ConsPlusNormal"/>
            </w:pPr>
            <w:r>
              <w:t>12200,0</w:t>
            </w:r>
          </w:p>
        </w:tc>
        <w:tc>
          <w:tcPr>
            <w:tcW w:w="497" w:type="pct"/>
            <w:tcBorders>
              <w:top w:val="single" w:sz="4" w:space="0" w:color="auto"/>
              <w:left w:val="single" w:sz="4" w:space="0" w:color="auto"/>
              <w:bottom w:val="single" w:sz="4" w:space="0" w:color="auto"/>
              <w:right w:val="single" w:sz="4" w:space="0" w:color="auto"/>
            </w:tcBorders>
          </w:tcPr>
          <w:p w14:paraId="01FB6B1D" w14:textId="77777777" w:rsidR="00F1386B" w:rsidRDefault="00F1386B">
            <w:pPr>
              <w:pStyle w:val="ConsPlusNormal"/>
            </w:pPr>
            <w:r>
              <w:t>12200,0</w:t>
            </w:r>
          </w:p>
        </w:tc>
        <w:tc>
          <w:tcPr>
            <w:tcW w:w="513" w:type="pct"/>
            <w:tcBorders>
              <w:top w:val="single" w:sz="4" w:space="0" w:color="auto"/>
              <w:left w:val="single" w:sz="4" w:space="0" w:color="auto"/>
              <w:bottom w:val="single" w:sz="4" w:space="0" w:color="auto"/>
              <w:right w:val="single" w:sz="4" w:space="0" w:color="auto"/>
            </w:tcBorders>
          </w:tcPr>
          <w:p w14:paraId="2548DC7A" w14:textId="77777777" w:rsidR="00F1386B" w:rsidRDefault="00F1386B">
            <w:pPr>
              <w:pStyle w:val="ConsPlusNormal"/>
            </w:pPr>
            <w:r>
              <w:t>36600,0</w:t>
            </w:r>
          </w:p>
        </w:tc>
      </w:tr>
      <w:tr w:rsidR="00F1386B" w14:paraId="260502A8" w14:textId="77777777" w:rsidTr="007523EE">
        <w:tc>
          <w:tcPr>
            <w:tcW w:w="844" w:type="pct"/>
            <w:vMerge/>
            <w:tcBorders>
              <w:top w:val="single" w:sz="4" w:space="0" w:color="auto"/>
              <w:left w:val="single" w:sz="4" w:space="0" w:color="auto"/>
              <w:right w:val="single" w:sz="4" w:space="0" w:color="auto"/>
            </w:tcBorders>
          </w:tcPr>
          <w:p w14:paraId="46772172"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634ADBC4" w14:textId="77777777" w:rsidR="00F1386B" w:rsidRDefault="00F1386B">
            <w:pPr>
              <w:pStyle w:val="ConsPlusNormal"/>
            </w:pPr>
            <w:r>
              <w:t>Осуществление иных мероприятий в сфере здравоохранения</w:t>
            </w:r>
          </w:p>
        </w:tc>
        <w:tc>
          <w:tcPr>
            <w:tcW w:w="430" w:type="pct"/>
            <w:tcBorders>
              <w:top w:val="single" w:sz="4" w:space="0" w:color="auto"/>
              <w:left w:val="single" w:sz="4" w:space="0" w:color="auto"/>
              <w:bottom w:val="single" w:sz="4" w:space="0" w:color="auto"/>
              <w:right w:val="single" w:sz="4" w:space="0" w:color="auto"/>
            </w:tcBorders>
          </w:tcPr>
          <w:p w14:paraId="49DDE7BD"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611008F6"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3F34B443" w14:textId="77777777" w:rsidR="00F1386B" w:rsidRDefault="00F1386B">
            <w:pPr>
              <w:pStyle w:val="ConsPlusNormal"/>
            </w:pPr>
            <w:r>
              <w:t>100000,0</w:t>
            </w:r>
          </w:p>
        </w:tc>
        <w:tc>
          <w:tcPr>
            <w:tcW w:w="480" w:type="pct"/>
            <w:tcBorders>
              <w:top w:val="single" w:sz="4" w:space="0" w:color="auto"/>
              <w:left w:val="single" w:sz="4" w:space="0" w:color="auto"/>
              <w:bottom w:val="single" w:sz="4" w:space="0" w:color="auto"/>
              <w:right w:val="single" w:sz="4" w:space="0" w:color="auto"/>
            </w:tcBorders>
          </w:tcPr>
          <w:p w14:paraId="63F44195" w14:textId="77777777" w:rsidR="00F1386B" w:rsidRDefault="00F1386B">
            <w:pPr>
              <w:pStyle w:val="ConsPlusNormal"/>
            </w:pPr>
            <w:r>
              <w:t>100000,0</w:t>
            </w:r>
          </w:p>
        </w:tc>
        <w:tc>
          <w:tcPr>
            <w:tcW w:w="497" w:type="pct"/>
            <w:tcBorders>
              <w:top w:val="single" w:sz="4" w:space="0" w:color="auto"/>
              <w:left w:val="single" w:sz="4" w:space="0" w:color="auto"/>
              <w:bottom w:val="single" w:sz="4" w:space="0" w:color="auto"/>
              <w:right w:val="single" w:sz="4" w:space="0" w:color="auto"/>
            </w:tcBorders>
          </w:tcPr>
          <w:p w14:paraId="2C84E9C4" w14:textId="77777777" w:rsidR="00F1386B" w:rsidRDefault="00F1386B">
            <w:pPr>
              <w:pStyle w:val="ConsPlusNormal"/>
            </w:pPr>
            <w:r>
              <w:t>100000,0</w:t>
            </w:r>
          </w:p>
        </w:tc>
        <w:tc>
          <w:tcPr>
            <w:tcW w:w="513" w:type="pct"/>
            <w:tcBorders>
              <w:top w:val="single" w:sz="4" w:space="0" w:color="auto"/>
              <w:left w:val="single" w:sz="4" w:space="0" w:color="auto"/>
              <w:bottom w:val="single" w:sz="4" w:space="0" w:color="auto"/>
              <w:right w:val="single" w:sz="4" w:space="0" w:color="auto"/>
            </w:tcBorders>
          </w:tcPr>
          <w:p w14:paraId="0208C89E" w14:textId="77777777" w:rsidR="00F1386B" w:rsidRDefault="00F1386B">
            <w:pPr>
              <w:pStyle w:val="ConsPlusNormal"/>
            </w:pPr>
            <w:r>
              <w:t>300000,0</w:t>
            </w:r>
          </w:p>
        </w:tc>
      </w:tr>
      <w:tr w:rsidR="00F1386B" w14:paraId="0901BDFD" w14:textId="77777777" w:rsidTr="007523EE">
        <w:tc>
          <w:tcPr>
            <w:tcW w:w="844" w:type="pct"/>
            <w:vMerge/>
            <w:tcBorders>
              <w:top w:val="single" w:sz="4" w:space="0" w:color="auto"/>
              <w:left w:val="single" w:sz="4" w:space="0" w:color="auto"/>
              <w:right w:val="single" w:sz="4" w:space="0" w:color="auto"/>
            </w:tcBorders>
          </w:tcPr>
          <w:p w14:paraId="2943B5C9"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25A1A6D4"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4589DF71"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554DD661"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26262965" w14:textId="77777777" w:rsidR="00F1386B" w:rsidRDefault="00F1386B">
            <w:pPr>
              <w:pStyle w:val="ConsPlusNormal"/>
            </w:pPr>
            <w:r>
              <w:t>100000,0</w:t>
            </w:r>
          </w:p>
        </w:tc>
        <w:tc>
          <w:tcPr>
            <w:tcW w:w="480" w:type="pct"/>
            <w:tcBorders>
              <w:top w:val="single" w:sz="4" w:space="0" w:color="auto"/>
              <w:left w:val="single" w:sz="4" w:space="0" w:color="auto"/>
              <w:bottom w:val="single" w:sz="4" w:space="0" w:color="auto"/>
              <w:right w:val="single" w:sz="4" w:space="0" w:color="auto"/>
            </w:tcBorders>
          </w:tcPr>
          <w:p w14:paraId="210EDF96" w14:textId="77777777" w:rsidR="00F1386B" w:rsidRDefault="00F1386B">
            <w:pPr>
              <w:pStyle w:val="ConsPlusNormal"/>
            </w:pPr>
            <w:r>
              <w:t>100000,0</w:t>
            </w:r>
          </w:p>
        </w:tc>
        <w:tc>
          <w:tcPr>
            <w:tcW w:w="497" w:type="pct"/>
            <w:tcBorders>
              <w:top w:val="single" w:sz="4" w:space="0" w:color="auto"/>
              <w:left w:val="single" w:sz="4" w:space="0" w:color="auto"/>
              <w:bottom w:val="single" w:sz="4" w:space="0" w:color="auto"/>
              <w:right w:val="single" w:sz="4" w:space="0" w:color="auto"/>
            </w:tcBorders>
          </w:tcPr>
          <w:p w14:paraId="52A43371" w14:textId="77777777" w:rsidR="00F1386B" w:rsidRDefault="00F1386B">
            <w:pPr>
              <w:pStyle w:val="ConsPlusNormal"/>
            </w:pPr>
            <w:r>
              <w:t>100000,0</w:t>
            </w:r>
          </w:p>
        </w:tc>
        <w:tc>
          <w:tcPr>
            <w:tcW w:w="513" w:type="pct"/>
            <w:tcBorders>
              <w:top w:val="single" w:sz="4" w:space="0" w:color="auto"/>
              <w:left w:val="single" w:sz="4" w:space="0" w:color="auto"/>
              <w:bottom w:val="single" w:sz="4" w:space="0" w:color="auto"/>
              <w:right w:val="single" w:sz="4" w:space="0" w:color="auto"/>
            </w:tcBorders>
          </w:tcPr>
          <w:p w14:paraId="00564781" w14:textId="77777777" w:rsidR="00F1386B" w:rsidRDefault="00F1386B">
            <w:pPr>
              <w:pStyle w:val="ConsPlusNormal"/>
            </w:pPr>
            <w:r>
              <w:t>300000,0</w:t>
            </w:r>
          </w:p>
        </w:tc>
      </w:tr>
      <w:tr w:rsidR="00F1386B" w14:paraId="3057BCDA" w14:textId="77777777" w:rsidTr="007523EE">
        <w:tc>
          <w:tcPr>
            <w:tcW w:w="844" w:type="pct"/>
            <w:vMerge w:val="restart"/>
            <w:tcBorders>
              <w:left w:val="single" w:sz="4" w:space="0" w:color="auto"/>
              <w:right w:val="single" w:sz="4" w:space="0" w:color="auto"/>
            </w:tcBorders>
          </w:tcPr>
          <w:p w14:paraId="22E24724" w14:textId="77777777" w:rsidR="00F1386B" w:rsidRDefault="00F1386B">
            <w:pPr>
              <w:pStyle w:val="ConsPlusNormal"/>
            </w:pPr>
          </w:p>
        </w:tc>
        <w:tc>
          <w:tcPr>
            <w:tcW w:w="1176" w:type="pct"/>
            <w:vMerge w:val="restart"/>
            <w:tcBorders>
              <w:top w:val="single" w:sz="4" w:space="0" w:color="auto"/>
              <w:left w:val="single" w:sz="4" w:space="0" w:color="auto"/>
              <w:bottom w:val="single" w:sz="4" w:space="0" w:color="auto"/>
              <w:right w:val="single" w:sz="4" w:space="0" w:color="auto"/>
            </w:tcBorders>
          </w:tcPr>
          <w:p w14:paraId="5DCFE2B8" w14:textId="77777777" w:rsidR="00F1386B" w:rsidRDefault="00F1386B">
            <w:pPr>
              <w:pStyle w:val="ConsPlusNormal"/>
            </w:pPr>
            <w:r>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430" w:type="pct"/>
            <w:tcBorders>
              <w:top w:val="single" w:sz="4" w:space="0" w:color="auto"/>
              <w:left w:val="single" w:sz="4" w:space="0" w:color="auto"/>
              <w:bottom w:val="single" w:sz="4" w:space="0" w:color="auto"/>
              <w:right w:val="single" w:sz="4" w:space="0" w:color="auto"/>
            </w:tcBorders>
          </w:tcPr>
          <w:p w14:paraId="0B3995B6"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3B310F48"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6423FE6B" w14:textId="77777777" w:rsidR="00F1386B" w:rsidRDefault="00F1386B">
            <w:pPr>
              <w:pStyle w:val="ConsPlusNormal"/>
            </w:pPr>
            <w:r>
              <w:t>168471,7</w:t>
            </w:r>
          </w:p>
        </w:tc>
        <w:tc>
          <w:tcPr>
            <w:tcW w:w="480" w:type="pct"/>
            <w:tcBorders>
              <w:top w:val="single" w:sz="4" w:space="0" w:color="auto"/>
              <w:left w:val="single" w:sz="4" w:space="0" w:color="auto"/>
              <w:bottom w:val="single" w:sz="4" w:space="0" w:color="auto"/>
              <w:right w:val="single" w:sz="4" w:space="0" w:color="auto"/>
            </w:tcBorders>
          </w:tcPr>
          <w:p w14:paraId="53E430BA" w14:textId="77777777" w:rsidR="00F1386B" w:rsidRDefault="00F1386B">
            <w:pPr>
              <w:pStyle w:val="ConsPlusNormal"/>
            </w:pPr>
            <w:r>
              <w:t>168471,7</w:t>
            </w:r>
          </w:p>
        </w:tc>
        <w:tc>
          <w:tcPr>
            <w:tcW w:w="497" w:type="pct"/>
            <w:tcBorders>
              <w:top w:val="single" w:sz="4" w:space="0" w:color="auto"/>
              <w:left w:val="single" w:sz="4" w:space="0" w:color="auto"/>
              <w:bottom w:val="single" w:sz="4" w:space="0" w:color="auto"/>
              <w:right w:val="single" w:sz="4" w:space="0" w:color="auto"/>
            </w:tcBorders>
          </w:tcPr>
          <w:p w14:paraId="742E31F3" w14:textId="77777777" w:rsidR="00F1386B" w:rsidRDefault="00F1386B">
            <w:pPr>
              <w:pStyle w:val="ConsPlusNormal"/>
            </w:pPr>
            <w:r>
              <w:t>168471,7</w:t>
            </w:r>
          </w:p>
        </w:tc>
        <w:tc>
          <w:tcPr>
            <w:tcW w:w="513" w:type="pct"/>
            <w:tcBorders>
              <w:top w:val="single" w:sz="4" w:space="0" w:color="auto"/>
              <w:left w:val="single" w:sz="4" w:space="0" w:color="auto"/>
              <w:bottom w:val="single" w:sz="4" w:space="0" w:color="auto"/>
              <w:right w:val="single" w:sz="4" w:space="0" w:color="auto"/>
            </w:tcBorders>
          </w:tcPr>
          <w:p w14:paraId="2B3F2413" w14:textId="77777777" w:rsidR="00F1386B" w:rsidRDefault="00F1386B">
            <w:pPr>
              <w:pStyle w:val="ConsPlusNormal"/>
            </w:pPr>
            <w:r>
              <w:t>505415,1</w:t>
            </w:r>
          </w:p>
        </w:tc>
      </w:tr>
      <w:tr w:rsidR="00F1386B" w14:paraId="504FC0B2" w14:textId="77777777" w:rsidTr="007523EE">
        <w:tc>
          <w:tcPr>
            <w:tcW w:w="844" w:type="pct"/>
            <w:vMerge/>
            <w:tcBorders>
              <w:left w:val="single" w:sz="4" w:space="0" w:color="auto"/>
              <w:right w:val="single" w:sz="4" w:space="0" w:color="auto"/>
            </w:tcBorders>
          </w:tcPr>
          <w:p w14:paraId="30F4C9C4"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39ED447D"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5E69328B"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04C4F51D"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12FBFB42" w14:textId="77777777" w:rsidR="00F1386B" w:rsidRDefault="00F1386B">
            <w:pPr>
              <w:pStyle w:val="ConsPlusNormal"/>
            </w:pPr>
            <w:r>
              <w:t>168471,7</w:t>
            </w:r>
          </w:p>
        </w:tc>
        <w:tc>
          <w:tcPr>
            <w:tcW w:w="480" w:type="pct"/>
            <w:tcBorders>
              <w:top w:val="single" w:sz="4" w:space="0" w:color="auto"/>
              <w:left w:val="single" w:sz="4" w:space="0" w:color="auto"/>
              <w:bottom w:val="single" w:sz="4" w:space="0" w:color="auto"/>
              <w:right w:val="single" w:sz="4" w:space="0" w:color="auto"/>
            </w:tcBorders>
          </w:tcPr>
          <w:p w14:paraId="67E2BC69" w14:textId="77777777" w:rsidR="00F1386B" w:rsidRDefault="00F1386B">
            <w:pPr>
              <w:pStyle w:val="ConsPlusNormal"/>
            </w:pPr>
            <w:r>
              <w:t>168471,7</w:t>
            </w:r>
          </w:p>
        </w:tc>
        <w:tc>
          <w:tcPr>
            <w:tcW w:w="497" w:type="pct"/>
            <w:tcBorders>
              <w:top w:val="single" w:sz="4" w:space="0" w:color="auto"/>
              <w:left w:val="single" w:sz="4" w:space="0" w:color="auto"/>
              <w:bottom w:val="single" w:sz="4" w:space="0" w:color="auto"/>
              <w:right w:val="single" w:sz="4" w:space="0" w:color="auto"/>
            </w:tcBorders>
          </w:tcPr>
          <w:p w14:paraId="0062F325" w14:textId="77777777" w:rsidR="00F1386B" w:rsidRDefault="00F1386B">
            <w:pPr>
              <w:pStyle w:val="ConsPlusNormal"/>
            </w:pPr>
            <w:r>
              <w:t>168471,7</w:t>
            </w:r>
          </w:p>
        </w:tc>
        <w:tc>
          <w:tcPr>
            <w:tcW w:w="513" w:type="pct"/>
            <w:tcBorders>
              <w:top w:val="single" w:sz="4" w:space="0" w:color="auto"/>
              <w:left w:val="single" w:sz="4" w:space="0" w:color="auto"/>
              <w:bottom w:val="single" w:sz="4" w:space="0" w:color="auto"/>
              <w:right w:val="single" w:sz="4" w:space="0" w:color="auto"/>
            </w:tcBorders>
          </w:tcPr>
          <w:p w14:paraId="6F16949A" w14:textId="77777777" w:rsidR="00F1386B" w:rsidRDefault="00F1386B">
            <w:pPr>
              <w:pStyle w:val="ConsPlusNormal"/>
            </w:pPr>
            <w:r>
              <w:t>505415,1</w:t>
            </w:r>
          </w:p>
        </w:tc>
      </w:tr>
      <w:tr w:rsidR="00F1386B" w14:paraId="1782C79D" w14:textId="77777777" w:rsidTr="007523EE">
        <w:tc>
          <w:tcPr>
            <w:tcW w:w="844" w:type="pct"/>
            <w:vMerge/>
            <w:tcBorders>
              <w:left w:val="single" w:sz="4" w:space="0" w:color="auto"/>
              <w:right w:val="single" w:sz="4" w:space="0" w:color="auto"/>
            </w:tcBorders>
          </w:tcPr>
          <w:p w14:paraId="1EA05258"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0783C01B" w14:textId="77777777" w:rsidR="00F1386B" w:rsidRDefault="00F1386B">
            <w:pPr>
              <w:pStyle w:val="ConsPlusNormal"/>
            </w:pPr>
            <w:r>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430" w:type="pct"/>
            <w:tcBorders>
              <w:top w:val="single" w:sz="4" w:space="0" w:color="auto"/>
              <w:left w:val="single" w:sz="4" w:space="0" w:color="auto"/>
              <w:bottom w:val="single" w:sz="4" w:space="0" w:color="auto"/>
              <w:right w:val="single" w:sz="4" w:space="0" w:color="auto"/>
            </w:tcBorders>
          </w:tcPr>
          <w:p w14:paraId="646D7FE2"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57CFE428"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5D70B150" w14:textId="77777777" w:rsidR="00F1386B" w:rsidRDefault="00F1386B">
            <w:pPr>
              <w:pStyle w:val="ConsPlusNormal"/>
            </w:pPr>
            <w:r>
              <w:t>53886301,5</w:t>
            </w:r>
          </w:p>
        </w:tc>
        <w:tc>
          <w:tcPr>
            <w:tcW w:w="480" w:type="pct"/>
            <w:tcBorders>
              <w:top w:val="single" w:sz="4" w:space="0" w:color="auto"/>
              <w:left w:val="single" w:sz="4" w:space="0" w:color="auto"/>
              <w:bottom w:val="single" w:sz="4" w:space="0" w:color="auto"/>
              <w:right w:val="single" w:sz="4" w:space="0" w:color="auto"/>
            </w:tcBorders>
          </w:tcPr>
          <w:p w14:paraId="474F41A6" w14:textId="77777777" w:rsidR="00F1386B" w:rsidRDefault="00F1386B">
            <w:pPr>
              <w:pStyle w:val="ConsPlusNormal"/>
            </w:pPr>
            <w:r>
              <w:t>54958678,9</w:t>
            </w:r>
          </w:p>
        </w:tc>
        <w:tc>
          <w:tcPr>
            <w:tcW w:w="497" w:type="pct"/>
            <w:tcBorders>
              <w:top w:val="single" w:sz="4" w:space="0" w:color="auto"/>
              <w:left w:val="single" w:sz="4" w:space="0" w:color="auto"/>
              <w:bottom w:val="single" w:sz="4" w:space="0" w:color="auto"/>
              <w:right w:val="single" w:sz="4" w:space="0" w:color="auto"/>
            </w:tcBorders>
          </w:tcPr>
          <w:p w14:paraId="4696533F" w14:textId="77777777" w:rsidR="00F1386B" w:rsidRDefault="00F1386B">
            <w:pPr>
              <w:pStyle w:val="ConsPlusNormal"/>
            </w:pPr>
            <w:r>
              <w:t>52110489,6</w:t>
            </w:r>
          </w:p>
        </w:tc>
        <w:tc>
          <w:tcPr>
            <w:tcW w:w="513" w:type="pct"/>
            <w:tcBorders>
              <w:top w:val="single" w:sz="4" w:space="0" w:color="auto"/>
              <w:left w:val="single" w:sz="4" w:space="0" w:color="auto"/>
              <w:bottom w:val="single" w:sz="4" w:space="0" w:color="auto"/>
              <w:right w:val="single" w:sz="4" w:space="0" w:color="auto"/>
            </w:tcBorders>
          </w:tcPr>
          <w:p w14:paraId="10047ED7" w14:textId="77777777" w:rsidR="00F1386B" w:rsidRDefault="00F1386B">
            <w:pPr>
              <w:pStyle w:val="ConsPlusNormal"/>
            </w:pPr>
            <w:r>
              <w:t>160955470,0</w:t>
            </w:r>
          </w:p>
        </w:tc>
      </w:tr>
      <w:tr w:rsidR="00F1386B" w14:paraId="6EF364A9" w14:textId="77777777" w:rsidTr="007523EE">
        <w:tc>
          <w:tcPr>
            <w:tcW w:w="844" w:type="pct"/>
            <w:vMerge/>
            <w:tcBorders>
              <w:left w:val="single" w:sz="4" w:space="0" w:color="auto"/>
              <w:right w:val="single" w:sz="4" w:space="0" w:color="auto"/>
            </w:tcBorders>
          </w:tcPr>
          <w:p w14:paraId="0F308CC8"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549597B7"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09EA3721" w14:textId="77777777" w:rsidR="00F1386B" w:rsidRDefault="00F1386B">
            <w:pPr>
              <w:pStyle w:val="ConsPlusNormal"/>
            </w:pPr>
            <w:r>
              <w:t>054, 509, 806</w:t>
            </w:r>
          </w:p>
        </w:tc>
        <w:tc>
          <w:tcPr>
            <w:tcW w:w="579" w:type="pct"/>
            <w:tcBorders>
              <w:top w:val="single" w:sz="4" w:space="0" w:color="auto"/>
              <w:left w:val="single" w:sz="4" w:space="0" w:color="auto"/>
              <w:bottom w:val="single" w:sz="4" w:space="0" w:color="auto"/>
              <w:right w:val="single" w:sz="4" w:space="0" w:color="auto"/>
            </w:tcBorders>
          </w:tcPr>
          <w:p w14:paraId="795192D3"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497A9E70" w14:textId="77777777" w:rsidR="00F1386B" w:rsidRDefault="00F1386B">
            <w:pPr>
              <w:pStyle w:val="ConsPlusNormal"/>
            </w:pPr>
            <w:r>
              <w:t>47736538,5</w:t>
            </w:r>
          </w:p>
        </w:tc>
        <w:tc>
          <w:tcPr>
            <w:tcW w:w="480" w:type="pct"/>
            <w:tcBorders>
              <w:top w:val="single" w:sz="4" w:space="0" w:color="auto"/>
              <w:left w:val="single" w:sz="4" w:space="0" w:color="auto"/>
              <w:bottom w:val="single" w:sz="4" w:space="0" w:color="auto"/>
              <w:right w:val="single" w:sz="4" w:space="0" w:color="auto"/>
            </w:tcBorders>
          </w:tcPr>
          <w:p w14:paraId="001D1D36" w14:textId="77777777" w:rsidR="00F1386B" w:rsidRDefault="00F1386B">
            <w:pPr>
              <w:pStyle w:val="ConsPlusNormal"/>
            </w:pPr>
            <w:r>
              <w:t>48757672,6</w:t>
            </w:r>
          </w:p>
        </w:tc>
        <w:tc>
          <w:tcPr>
            <w:tcW w:w="497" w:type="pct"/>
            <w:tcBorders>
              <w:top w:val="single" w:sz="4" w:space="0" w:color="auto"/>
              <w:left w:val="single" w:sz="4" w:space="0" w:color="auto"/>
              <w:bottom w:val="single" w:sz="4" w:space="0" w:color="auto"/>
              <w:right w:val="single" w:sz="4" w:space="0" w:color="auto"/>
            </w:tcBorders>
          </w:tcPr>
          <w:p w14:paraId="77F65105" w14:textId="77777777" w:rsidR="00F1386B" w:rsidRDefault="00F1386B">
            <w:pPr>
              <w:pStyle w:val="ConsPlusNormal"/>
            </w:pPr>
            <w:r>
              <w:t>45909483,3</w:t>
            </w:r>
          </w:p>
        </w:tc>
        <w:tc>
          <w:tcPr>
            <w:tcW w:w="513" w:type="pct"/>
            <w:tcBorders>
              <w:top w:val="single" w:sz="4" w:space="0" w:color="auto"/>
              <w:left w:val="single" w:sz="4" w:space="0" w:color="auto"/>
              <w:bottom w:val="single" w:sz="4" w:space="0" w:color="auto"/>
              <w:right w:val="single" w:sz="4" w:space="0" w:color="auto"/>
            </w:tcBorders>
          </w:tcPr>
          <w:p w14:paraId="3F8F13B2" w14:textId="77777777" w:rsidR="00F1386B" w:rsidRDefault="00F1386B">
            <w:pPr>
              <w:pStyle w:val="ConsPlusNormal"/>
            </w:pPr>
            <w:r>
              <w:t>142403694,4</w:t>
            </w:r>
          </w:p>
        </w:tc>
      </w:tr>
      <w:tr w:rsidR="00F1386B" w14:paraId="719AFBEF" w14:textId="77777777" w:rsidTr="007523EE">
        <w:tc>
          <w:tcPr>
            <w:tcW w:w="844" w:type="pct"/>
            <w:vMerge/>
            <w:tcBorders>
              <w:left w:val="single" w:sz="4" w:space="0" w:color="auto"/>
              <w:right w:val="single" w:sz="4" w:space="0" w:color="auto"/>
            </w:tcBorders>
          </w:tcPr>
          <w:p w14:paraId="0A698ECD"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0E97F510"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76A12F31"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209C567A" w14:textId="77777777" w:rsidR="00F1386B" w:rsidRDefault="00F1386B">
            <w:pPr>
              <w:pStyle w:val="ConsPlusNormal"/>
            </w:pPr>
            <w:r>
              <w:t>средства федерального бюджета</w:t>
            </w:r>
          </w:p>
        </w:tc>
        <w:tc>
          <w:tcPr>
            <w:tcW w:w="480" w:type="pct"/>
            <w:tcBorders>
              <w:top w:val="single" w:sz="4" w:space="0" w:color="auto"/>
              <w:left w:val="single" w:sz="4" w:space="0" w:color="auto"/>
              <w:bottom w:val="single" w:sz="4" w:space="0" w:color="auto"/>
              <w:right w:val="single" w:sz="4" w:space="0" w:color="auto"/>
            </w:tcBorders>
          </w:tcPr>
          <w:p w14:paraId="28AE3A8C" w14:textId="77777777" w:rsidR="00F1386B" w:rsidRDefault="00F1386B">
            <w:pPr>
              <w:pStyle w:val="ConsPlusNormal"/>
            </w:pPr>
            <w:r>
              <w:t>6149763,0</w:t>
            </w:r>
          </w:p>
        </w:tc>
        <w:tc>
          <w:tcPr>
            <w:tcW w:w="480" w:type="pct"/>
            <w:tcBorders>
              <w:top w:val="single" w:sz="4" w:space="0" w:color="auto"/>
              <w:left w:val="single" w:sz="4" w:space="0" w:color="auto"/>
              <w:bottom w:val="single" w:sz="4" w:space="0" w:color="auto"/>
              <w:right w:val="single" w:sz="4" w:space="0" w:color="auto"/>
            </w:tcBorders>
          </w:tcPr>
          <w:p w14:paraId="3F08D77D" w14:textId="77777777" w:rsidR="00F1386B" w:rsidRDefault="00F1386B">
            <w:pPr>
              <w:pStyle w:val="ConsPlusNormal"/>
            </w:pPr>
            <w:r>
              <w:t>6201006,3</w:t>
            </w:r>
          </w:p>
        </w:tc>
        <w:tc>
          <w:tcPr>
            <w:tcW w:w="497" w:type="pct"/>
            <w:tcBorders>
              <w:top w:val="single" w:sz="4" w:space="0" w:color="auto"/>
              <w:left w:val="single" w:sz="4" w:space="0" w:color="auto"/>
              <w:bottom w:val="single" w:sz="4" w:space="0" w:color="auto"/>
              <w:right w:val="single" w:sz="4" w:space="0" w:color="auto"/>
            </w:tcBorders>
          </w:tcPr>
          <w:p w14:paraId="513FACF4" w14:textId="77777777" w:rsidR="00F1386B" w:rsidRDefault="00F1386B">
            <w:pPr>
              <w:pStyle w:val="ConsPlusNormal"/>
            </w:pPr>
            <w:r>
              <w:t>6201006,3</w:t>
            </w:r>
          </w:p>
        </w:tc>
        <w:tc>
          <w:tcPr>
            <w:tcW w:w="513" w:type="pct"/>
            <w:tcBorders>
              <w:top w:val="single" w:sz="4" w:space="0" w:color="auto"/>
              <w:left w:val="single" w:sz="4" w:space="0" w:color="auto"/>
              <w:bottom w:val="single" w:sz="4" w:space="0" w:color="auto"/>
              <w:right w:val="single" w:sz="4" w:space="0" w:color="auto"/>
            </w:tcBorders>
          </w:tcPr>
          <w:p w14:paraId="12DADE9E" w14:textId="77777777" w:rsidR="00F1386B" w:rsidRDefault="00F1386B">
            <w:pPr>
              <w:pStyle w:val="ConsPlusNormal"/>
            </w:pPr>
            <w:r>
              <w:t>18551775,6</w:t>
            </w:r>
          </w:p>
        </w:tc>
      </w:tr>
      <w:tr w:rsidR="00F1386B" w14:paraId="19CBEA2A" w14:textId="77777777" w:rsidTr="007523EE">
        <w:tc>
          <w:tcPr>
            <w:tcW w:w="844" w:type="pct"/>
            <w:vMerge/>
            <w:tcBorders>
              <w:left w:val="single" w:sz="4" w:space="0" w:color="auto"/>
              <w:right w:val="single" w:sz="4" w:space="0" w:color="auto"/>
            </w:tcBorders>
          </w:tcPr>
          <w:p w14:paraId="61BFE3ED"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1997EEB7" w14:textId="77777777" w:rsidR="00F1386B" w:rsidRDefault="00F1386B">
            <w:pPr>
              <w:pStyle w:val="ConsPlusNormal"/>
            </w:pPr>
            <w: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430" w:type="pct"/>
            <w:tcBorders>
              <w:top w:val="single" w:sz="4" w:space="0" w:color="auto"/>
              <w:left w:val="single" w:sz="4" w:space="0" w:color="auto"/>
              <w:bottom w:val="single" w:sz="4" w:space="0" w:color="auto"/>
              <w:right w:val="single" w:sz="4" w:space="0" w:color="auto"/>
            </w:tcBorders>
          </w:tcPr>
          <w:p w14:paraId="74ADA05E"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43EE37B3"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24DBAA1E" w14:textId="77777777" w:rsidR="00F1386B" w:rsidRDefault="00F1386B">
            <w:pPr>
              <w:pStyle w:val="ConsPlusNormal"/>
            </w:pPr>
            <w:r>
              <w:t>23915514,2</w:t>
            </w:r>
          </w:p>
        </w:tc>
        <w:tc>
          <w:tcPr>
            <w:tcW w:w="480" w:type="pct"/>
            <w:tcBorders>
              <w:top w:val="single" w:sz="4" w:space="0" w:color="auto"/>
              <w:left w:val="single" w:sz="4" w:space="0" w:color="auto"/>
              <w:bottom w:val="single" w:sz="4" w:space="0" w:color="auto"/>
              <w:right w:val="single" w:sz="4" w:space="0" w:color="auto"/>
            </w:tcBorders>
          </w:tcPr>
          <w:p w14:paraId="1A19FD71" w14:textId="77777777" w:rsidR="00F1386B" w:rsidRDefault="00F1386B">
            <w:pPr>
              <w:pStyle w:val="ConsPlusNormal"/>
            </w:pPr>
            <w:r>
              <w:t>23886314,2</w:t>
            </w:r>
          </w:p>
        </w:tc>
        <w:tc>
          <w:tcPr>
            <w:tcW w:w="497" w:type="pct"/>
            <w:tcBorders>
              <w:top w:val="single" w:sz="4" w:space="0" w:color="auto"/>
              <w:left w:val="single" w:sz="4" w:space="0" w:color="auto"/>
              <w:bottom w:val="single" w:sz="4" w:space="0" w:color="auto"/>
              <w:right w:val="single" w:sz="4" w:space="0" w:color="auto"/>
            </w:tcBorders>
          </w:tcPr>
          <w:p w14:paraId="721CA8E5" w14:textId="77777777" w:rsidR="00F1386B" w:rsidRDefault="00F1386B">
            <w:pPr>
              <w:pStyle w:val="ConsPlusNormal"/>
            </w:pPr>
            <w:r>
              <w:t>23886314,2</w:t>
            </w:r>
          </w:p>
        </w:tc>
        <w:tc>
          <w:tcPr>
            <w:tcW w:w="513" w:type="pct"/>
            <w:tcBorders>
              <w:top w:val="single" w:sz="4" w:space="0" w:color="auto"/>
              <w:left w:val="single" w:sz="4" w:space="0" w:color="auto"/>
              <w:bottom w:val="single" w:sz="4" w:space="0" w:color="auto"/>
              <w:right w:val="single" w:sz="4" w:space="0" w:color="auto"/>
            </w:tcBorders>
          </w:tcPr>
          <w:p w14:paraId="50885905" w14:textId="77777777" w:rsidR="00F1386B" w:rsidRDefault="00F1386B">
            <w:pPr>
              <w:pStyle w:val="ConsPlusNormal"/>
            </w:pPr>
            <w:r>
              <w:t>71688142,6</w:t>
            </w:r>
          </w:p>
        </w:tc>
      </w:tr>
      <w:tr w:rsidR="00F1386B" w14:paraId="22BA878E" w14:textId="77777777" w:rsidTr="007523EE">
        <w:tc>
          <w:tcPr>
            <w:tcW w:w="844" w:type="pct"/>
            <w:vMerge/>
            <w:tcBorders>
              <w:left w:val="single" w:sz="4" w:space="0" w:color="auto"/>
              <w:right w:val="single" w:sz="4" w:space="0" w:color="auto"/>
            </w:tcBorders>
          </w:tcPr>
          <w:p w14:paraId="3EE2FC77"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24FC2558"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783158B6"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182543B8"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68A39839" w14:textId="77777777" w:rsidR="00F1386B" w:rsidRDefault="00F1386B">
            <w:pPr>
              <w:pStyle w:val="ConsPlusNormal"/>
            </w:pPr>
            <w:r>
              <w:t>23915514,2</w:t>
            </w:r>
          </w:p>
        </w:tc>
        <w:tc>
          <w:tcPr>
            <w:tcW w:w="480" w:type="pct"/>
            <w:tcBorders>
              <w:top w:val="single" w:sz="4" w:space="0" w:color="auto"/>
              <w:left w:val="single" w:sz="4" w:space="0" w:color="auto"/>
              <w:bottom w:val="single" w:sz="4" w:space="0" w:color="auto"/>
              <w:right w:val="single" w:sz="4" w:space="0" w:color="auto"/>
            </w:tcBorders>
          </w:tcPr>
          <w:p w14:paraId="6713AD41" w14:textId="77777777" w:rsidR="00F1386B" w:rsidRDefault="00F1386B">
            <w:pPr>
              <w:pStyle w:val="ConsPlusNormal"/>
            </w:pPr>
            <w:r>
              <w:t>23886314,2</w:t>
            </w:r>
          </w:p>
        </w:tc>
        <w:tc>
          <w:tcPr>
            <w:tcW w:w="497" w:type="pct"/>
            <w:tcBorders>
              <w:top w:val="single" w:sz="4" w:space="0" w:color="auto"/>
              <w:left w:val="single" w:sz="4" w:space="0" w:color="auto"/>
              <w:bottom w:val="single" w:sz="4" w:space="0" w:color="auto"/>
              <w:right w:val="single" w:sz="4" w:space="0" w:color="auto"/>
            </w:tcBorders>
          </w:tcPr>
          <w:p w14:paraId="78EA7BB0" w14:textId="77777777" w:rsidR="00F1386B" w:rsidRDefault="00F1386B">
            <w:pPr>
              <w:pStyle w:val="ConsPlusNormal"/>
            </w:pPr>
            <w:r>
              <w:t>23886314,2</w:t>
            </w:r>
          </w:p>
        </w:tc>
        <w:tc>
          <w:tcPr>
            <w:tcW w:w="513" w:type="pct"/>
            <w:tcBorders>
              <w:top w:val="single" w:sz="4" w:space="0" w:color="auto"/>
              <w:left w:val="single" w:sz="4" w:space="0" w:color="auto"/>
              <w:bottom w:val="single" w:sz="4" w:space="0" w:color="auto"/>
              <w:right w:val="single" w:sz="4" w:space="0" w:color="auto"/>
            </w:tcBorders>
          </w:tcPr>
          <w:p w14:paraId="5698106A" w14:textId="77777777" w:rsidR="00F1386B" w:rsidRDefault="00F1386B">
            <w:pPr>
              <w:pStyle w:val="ConsPlusNormal"/>
            </w:pPr>
            <w:r>
              <w:t>71688142,6</w:t>
            </w:r>
          </w:p>
        </w:tc>
      </w:tr>
      <w:tr w:rsidR="00F1386B" w14:paraId="11C23631" w14:textId="77777777" w:rsidTr="007523EE">
        <w:tc>
          <w:tcPr>
            <w:tcW w:w="844" w:type="pct"/>
            <w:vMerge/>
            <w:tcBorders>
              <w:left w:val="single" w:sz="4" w:space="0" w:color="auto"/>
              <w:right w:val="single" w:sz="4" w:space="0" w:color="auto"/>
            </w:tcBorders>
          </w:tcPr>
          <w:p w14:paraId="68EF0C47"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35B6FAC0" w14:textId="77777777" w:rsidR="00F1386B" w:rsidRDefault="00F1386B">
            <w:pPr>
              <w:pStyle w:val="ConsPlusNormal"/>
            </w:pPr>
            <w:r>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430" w:type="pct"/>
            <w:tcBorders>
              <w:top w:val="single" w:sz="4" w:space="0" w:color="auto"/>
              <w:left w:val="single" w:sz="4" w:space="0" w:color="auto"/>
              <w:bottom w:val="single" w:sz="4" w:space="0" w:color="auto"/>
              <w:right w:val="single" w:sz="4" w:space="0" w:color="auto"/>
            </w:tcBorders>
          </w:tcPr>
          <w:p w14:paraId="47BE745C"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7082DABD"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670E8563" w14:textId="77777777" w:rsidR="00F1386B" w:rsidRDefault="00F1386B">
            <w:pPr>
              <w:pStyle w:val="ConsPlusNormal"/>
            </w:pPr>
            <w:r>
              <w:t>10464357,2</w:t>
            </w:r>
          </w:p>
        </w:tc>
        <w:tc>
          <w:tcPr>
            <w:tcW w:w="480" w:type="pct"/>
            <w:tcBorders>
              <w:top w:val="single" w:sz="4" w:space="0" w:color="auto"/>
              <w:left w:val="single" w:sz="4" w:space="0" w:color="auto"/>
              <w:bottom w:val="single" w:sz="4" w:space="0" w:color="auto"/>
              <w:right w:val="single" w:sz="4" w:space="0" w:color="auto"/>
            </w:tcBorders>
          </w:tcPr>
          <w:p w14:paraId="33200334" w14:textId="77777777" w:rsidR="00F1386B" w:rsidRDefault="00F1386B">
            <w:pPr>
              <w:pStyle w:val="ConsPlusNormal"/>
            </w:pPr>
            <w:r>
              <w:t>12047056,1</w:t>
            </w:r>
          </w:p>
        </w:tc>
        <w:tc>
          <w:tcPr>
            <w:tcW w:w="497" w:type="pct"/>
            <w:tcBorders>
              <w:top w:val="single" w:sz="4" w:space="0" w:color="auto"/>
              <w:left w:val="single" w:sz="4" w:space="0" w:color="auto"/>
              <w:bottom w:val="single" w:sz="4" w:space="0" w:color="auto"/>
              <w:right w:val="single" w:sz="4" w:space="0" w:color="auto"/>
            </w:tcBorders>
          </w:tcPr>
          <w:p w14:paraId="6E27AC5E" w14:textId="77777777" w:rsidR="00F1386B" w:rsidRDefault="00F1386B">
            <w:pPr>
              <w:pStyle w:val="ConsPlusNormal"/>
            </w:pPr>
            <w:r>
              <w:t>9198866,8</w:t>
            </w:r>
          </w:p>
        </w:tc>
        <w:tc>
          <w:tcPr>
            <w:tcW w:w="513" w:type="pct"/>
            <w:tcBorders>
              <w:top w:val="single" w:sz="4" w:space="0" w:color="auto"/>
              <w:left w:val="single" w:sz="4" w:space="0" w:color="auto"/>
              <w:bottom w:val="single" w:sz="4" w:space="0" w:color="auto"/>
              <w:right w:val="single" w:sz="4" w:space="0" w:color="auto"/>
            </w:tcBorders>
          </w:tcPr>
          <w:p w14:paraId="030C811F" w14:textId="77777777" w:rsidR="00F1386B" w:rsidRDefault="00F1386B">
            <w:pPr>
              <w:pStyle w:val="ConsPlusNormal"/>
            </w:pPr>
            <w:r>
              <w:t>31710280,1</w:t>
            </w:r>
          </w:p>
        </w:tc>
      </w:tr>
      <w:tr w:rsidR="00F1386B" w14:paraId="39F9447C" w14:textId="77777777" w:rsidTr="007523EE">
        <w:tc>
          <w:tcPr>
            <w:tcW w:w="844" w:type="pct"/>
            <w:vMerge/>
            <w:tcBorders>
              <w:left w:val="single" w:sz="4" w:space="0" w:color="auto"/>
              <w:right w:val="single" w:sz="4" w:space="0" w:color="auto"/>
            </w:tcBorders>
          </w:tcPr>
          <w:p w14:paraId="62A5A48E"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07A6D99E"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26F749CF" w14:textId="77777777" w:rsidR="00F1386B" w:rsidRDefault="00F1386B">
            <w:pPr>
              <w:pStyle w:val="ConsPlusNormal"/>
            </w:pPr>
            <w:r>
              <w:t>054, 509, 806</w:t>
            </w:r>
          </w:p>
        </w:tc>
        <w:tc>
          <w:tcPr>
            <w:tcW w:w="579" w:type="pct"/>
            <w:tcBorders>
              <w:top w:val="single" w:sz="4" w:space="0" w:color="auto"/>
              <w:left w:val="single" w:sz="4" w:space="0" w:color="auto"/>
              <w:bottom w:val="single" w:sz="4" w:space="0" w:color="auto"/>
              <w:right w:val="single" w:sz="4" w:space="0" w:color="auto"/>
            </w:tcBorders>
          </w:tcPr>
          <w:p w14:paraId="77D741A5"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17FE40AB" w14:textId="77777777" w:rsidR="00F1386B" w:rsidRDefault="00F1386B">
            <w:pPr>
              <w:pStyle w:val="ConsPlusNormal"/>
            </w:pPr>
            <w:r>
              <w:t>10464357,2</w:t>
            </w:r>
          </w:p>
        </w:tc>
        <w:tc>
          <w:tcPr>
            <w:tcW w:w="480" w:type="pct"/>
            <w:tcBorders>
              <w:top w:val="single" w:sz="4" w:space="0" w:color="auto"/>
              <w:left w:val="single" w:sz="4" w:space="0" w:color="auto"/>
              <w:bottom w:val="single" w:sz="4" w:space="0" w:color="auto"/>
              <w:right w:val="single" w:sz="4" w:space="0" w:color="auto"/>
            </w:tcBorders>
          </w:tcPr>
          <w:p w14:paraId="10039EFD" w14:textId="77777777" w:rsidR="00F1386B" w:rsidRDefault="00F1386B">
            <w:pPr>
              <w:pStyle w:val="ConsPlusNormal"/>
            </w:pPr>
            <w:r>
              <w:t>12047056,1</w:t>
            </w:r>
          </w:p>
        </w:tc>
        <w:tc>
          <w:tcPr>
            <w:tcW w:w="497" w:type="pct"/>
            <w:tcBorders>
              <w:top w:val="single" w:sz="4" w:space="0" w:color="auto"/>
              <w:left w:val="single" w:sz="4" w:space="0" w:color="auto"/>
              <w:bottom w:val="single" w:sz="4" w:space="0" w:color="auto"/>
              <w:right w:val="single" w:sz="4" w:space="0" w:color="auto"/>
            </w:tcBorders>
          </w:tcPr>
          <w:p w14:paraId="75F71298" w14:textId="77777777" w:rsidR="00F1386B" w:rsidRDefault="00F1386B">
            <w:pPr>
              <w:pStyle w:val="ConsPlusNormal"/>
            </w:pPr>
            <w:r>
              <w:t>9198866,8</w:t>
            </w:r>
          </w:p>
        </w:tc>
        <w:tc>
          <w:tcPr>
            <w:tcW w:w="513" w:type="pct"/>
            <w:tcBorders>
              <w:top w:val="single" w:sz="4" w:space="0" w:color="auto"/>
              <w:left w:val="single" w:sz="4" w:space="0" w:color="auto"/>
              <w:bottom w:val="single" w:sz="4" w:space="0" w:color="auto"/>
              <w:right w:val="single" w:sz="4" w:space="0" w:color="auto"/>
            </w:tcBorders>
          </w:tcPr>
          <w:p w14:paraId="22914463" w14:textId="77777777" w:rsidR="00F1386B" w:rsidRDefault="00F1386B">
            <w:pPr>
              <w:pStyle w:val="ConsPlusNormal"/>
            </w:pPr>
            <w:r>
              <w:t>31710280,1</w:t>
            </w:r>
          </w:p>
        </w:tc>
      </w:tr>
      <w:tr w:rsidR="00F1386B" w14:paraId="059C8FEE" w14:textId="77777777" w:rsidTr="007523EE">
        <w:tc>
          <w:tcPr>
            <w:tcW w:w="844" w:type="pct"/>
            <w:vMerge w:val="restart"/>
            <w:tcBorders>
              <w:left w:val="single" w:sz="4" w:space="0" w:color="auto"/>
              <w:bottom w:val="single" w:sz="4" w:space="0" w:color="auto"/>
              <w:right w:val="single" w:sz="4" w:space="0" w:color="auto"/>
            </w:tcBorders>
          </w:tcPr>
          <w:p w14:paraId="2AC51D91" w14:textId="77777777" w:rsidR="00F1386B" w:rsidRDefault="00F1386B">
            <w:pPr>
              <w:pStyle w:val="ConsPlusNormal"/>
            </w:pPr>
          </w:p>
        </w:tc>
        <w:tc>
          <w:tcPr>
            <w:tcW w:w="1176" w:type="pct"/>
            <w:vMerge w:val="restart"/>
            <w:tcBorders>
              <w:top w:val="single" w:sz="4" w:space="0" w:color="auto"/>
              <w:left w:val="single" w:sz="4" w:space="0" w:color="auto"/>
              <w:bottom w:val="single" w:sz="4" w:space="0" w:color="auto"/>
              <w:right w:val="single" w:sz="4" w:space="0" w:color="auto"/>
            </w:tcBorders>
          </w:tcPr>
          <w:p w14:paraId="670C1951" w14:textId="77777777" w:rsidR="00F1386B" w:rsidRDefault="00F1386B">
            <w:pPr>
              <w:pStyle w:val="ConsPlusNormal"/>
            </w:pPr>
            <w:r>
              <w:t>Обеспечение содержания объектов капитального строительства - амбулаторно-поликлинических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430" w:type="pct"/>
            <w:tcBorders>
              <w:top w:val="single" w:sz="4" w:space="0" w:color="auto"/>
              <w:left w:val="single" w:sz="4" w:space="0" w:color="auto"/>
              <w:bottom w:val="single" w:sz="4" w:space="0" w:color="auto"/>
              <w:right w:val="single" w:sz="4" w:space="0" w:color="auto"/>
            </w:tcBorders>
          </w:tcPr>
          <w:p w14:paraId="563429DE"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2A3703A4"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1B9363D3" w14:textId="77777777" w:rsidR="00F1386B" w:rsidRDefault="00F1386B">
            <w:pPr>
              <w:pStyle w:val="ConsPlusNormal"/>
            </w:pPr>
            <w:r>
              <w:t>20000,0</w:t>
            </w:r>
          </w:p>
        </w:tc>
        <w:tc>
          <w:tcPr>
            <w:tcW w:w="480" w:type="pct"/>
            <w:tcBorders>
              <w:top w:val="single" w:sz="4" w:space="0" w:color="auto"/>
              <w:left w:val="single" w:sz="4" w:space="0" w:color="auto"/>
              <w:bottom w:val="single" w:sz="4" w:space="0" w:color="auto"/>
              <w:right w:val="single" w:sz="4" w:space="0" w:color="auto"/>
            </w:tcBorders>
          </w:tcPr>
          <w:p w14:paraId="006966CE" w14:textId="77777777" w:rsidR="00F1386B" w:rsidRDefault="00F1386B">
            <w:pPr>
              <w:pStyle w:val="ConsPlusNormal"/>
            </w:pPr>
            <w:r>
              <w:t>0,0</w:t>
            </w:r>
          </w:p>
        </w:tc>
        <w:tc>
          <w:tcPr>
            <w:tcW w:w="497" w:type="pct"/>
            <w:tcBorders>
              <w:top w:val="single" w:sz="4" w:space="0" w:color="auto"/>
              <w:left w:val="single" w:sz="4" w:space="0" w:color="auto"/>
              <w:bottom w:val="single" w:sz="4" w:space="0" w:color="auto"/>
              <w:right w:val="single" w:sz="4" w:space="0" w:color="auto"/>
            </w:tcBorders>
          </w:tcPr>
          <w:p w14:paraId="66999572" w14:textId="77777777" w:rsidR="00F1386B" w:rsidRDefault="00F1386B">
            <w:pPr>
              <w:pStyle w:val="ConsPlusNormal"/>
            </w:pPr>
            <w:r>
              <w:t>0,0</w:t>
            </w:r>
          </w:p>
        </w:tc>
        <w:tc>
          <w:tcPr>
            <w:tcW w:w="513" w:type="pct"/>
            <w:tcBorders>
              <w:top w:val="single" w:sz="4" w:space="0" w:color="auto"/>
              <w:left w:val="single" w:sz="4" w:space="0" w:color="auto"/>
              <w:bottom w:val="single" w:sz="4" w:space="0" w:color="auto"/>
              <w:right w:val="single" w:sz="4" w:space="0" w:color="auto"/>
            </w:tcBorders>
          </w:tcPr>
          <w:p w14:paraId="2D07217D" w14:textId="77777777" w:rsidR="00F1386B" w:rsidRDefault="00F1386B">
            <w:pPr>
              <w:pStyle w:val="ConsPlusNormal"/>
            </w:pPr>
            <w:r>
              <w:t>20000,0</w:t>
            </w:r>
          </w:p>
        </w:tc>
      </w:tr>
      <w:tr w:rsidR="00F1386B" w14:paraId="2016E5FA" w14:textId="77777777" w:rsidTr="007523EE">
        <w:tc>
          <w:tcPr>
            <w:tcW w:w="844" w:type="pct"/>
            <w:vMerge/>
            <w:tcBorders>
              <w:left w:val="single" w:sz="4" w:space="0" w:color="auto"/>
              <w:bottom w:val="single" w:sz="4" w:space="0" w:color="auto"/>
              <w:right w:val="single" w:sz="4" w:space="0" w:color="auto"/>
            </w:tcBorders>
          </w:tcPr>
          <w:p w14:paraId="624A56EE"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58F5CE83"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69006090" w14:textId="77777777" w:rsidR="00F1386B" w:rsidRDefault="00F1386B">
            <w:pPr>
              <w:pStyle w:val="ConsPlusNormal"/>
            </w:pPr>
            <w:r>
              <w:t>509</w:t>
            </w:r>
          </w:p>
        </w:tc>
        <w:tc>
          <w:tcPr>
            <w:tcW w:w="579" w:type="pct"/>
            <w:tcBorders>
              <w:top w:val="single" w:sz="4" w:space="0" w:color="auto"/>
              <w:left w:val="single" w:sz="4" w:space="0" w:color="auto"/>
              <w:bottom w:val="single" w:sz="4" w:space="0" w:color="auto"/>
              <w:right w:val="single" w:sz="4" w:space="0" w:color="auto"/>
            </w:tcBorders>
          </w:tcPr>
          <w:p w14:paraId="4E856082"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6DD44027" w14:textId="77777777" w:rsidR="00F1386B" w:rsidRDefault="00F1386B">
            <w:pPr>
              <w:pStyle w:val="ConsPlusNormal"/>
            </w:pPr>
            <w:r>
              <w:t>20000,0</w:t>
            </w:r>
          </w:p>
        </w:tc>
        <w:tc>
          <w:tcPr>
            <w:tcW w:w="480" w:type="pct"/>
            <w:tcBorders>
              <w:top w:val="single" w:sz="4" w:space="0" w:color="auto"/>
              <w:left w:val="single" w:sz="4" w:space="0" w:color="auto"/>
              <w:bottom w:val="single" w:sz="4" w:space="0" w:color="auto"/>
              <w:right w:val="single" w:sz="4" w:space="0" w:color="auto"/>
            </w:tcBorders>
          </w:tcPr>
          <w:p w14:paraId="02AE0BB6" w14:textId="77777777" w:rsidR="00F1386B" w:rsidRDefault="00F1386B">
            <w:pPr>
              <w:pStyle w:val="ConsPlusNormal"/>
            </w:pPr>
            <w:r>
              <w:t>0,0</w:t>
            </w:r>
          </w:p>
        </w:tc>
        <w:tc>
          <w:tcPr>
            <w:tcW w:w="497" w:type="pct"/>
            <w:tcBorders>
              <w:top w:val="single" w:sz="4" w:space="0" w:color="auto"/>
              <w:left w:val="single" w:sz="4" w:space="0" w:color="auto"/>
              <w:bottom w:val="single" w:sz="4" w:space="0" w:color="auto"/>
              <w:right w:val="single" w:sz="4" w:space="0" w:color="auto"/>
            </w:tcBorders>
          </w:tcPr>
          <w:p w14:paraId="6A03FC30" w14:textId="77777777" w:rsidR="00F1386B" w:rsidRDefault="00F1386B">
            <w:pPr>
              <w:pStyle w:val="ConsPlusNormal"/>
            </w:pPr>
            <w:r>
              <w:t>0,0</w:t>
            </w:r>
          </w:p>
        </w:tc>
        <w:tc>
          <w:tcPr>
            <w:tcW w:w="513" w:type="pct"/>
            <w:tcBorders>
              <w:top w:val="single" w:sz="4" w:space="0" w:color="auto"/>
              <w:left w:val="single" w:sz="4" w:space="0" w:color="auto"/>
              <w:bottom w:val="single" w:sz="4" w:space="0" w:color="auto"/>
              <w:right w:val="single" w:sz="4" w:space="0" w:color="auto"/>
            </w:tcBorders>
          </w:tcPr>
          <w:p w14:paraId="35EEAAB0" w14:textId="77777777" w:rsidR="00F1386B" w:rsidRDefault="00F1386B">
            <w:pPr>
              <w:pStyle w:val="ConsPlusNormal"/>
            </w:pPr>
            <w:r>
              <w:t>20000,0</w:t>
            </w:r>
          </w:p>
        </w:tc>
      </w:tr>
      <w:tr w:rsidR="00F1386B" w14:paraId="31CBDE60" w14:textId="77777777" w:rsidTr="007523EE">
        <w:tc>
          <w:tcPr>
            <w:tcW w:w="844" w:type="pct"/>
            <w:vMerge/>
            <w:tcBorders>
              <w:left w:val="single" w:sz="4" w:space="0" w:color="auto"/>
              <w:bottom w:val="single" w:sz="4" w:space="0" w:color="auto"/>
              <w:right w:val="single" w:sz="4" w:space="0" w:color="auto"/>
            </w:tcBorders>
          </w:tcPr>
          <w:p w14:paraId="2981589A"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6230C8EF" w14:textId="77777777" w:rsidR="00F1386B" w:rsidRDefault="00F1386B">
            <w:pPr>
              <w:pStyle w:val="ConsPlusNormal"/>
            </w:pPr>
            <w:r>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430" w:type="pct"/>
            <w:tcBorders>
              <w:top w:val="single" w:sz="4" w:space="0" w:color="auto"/>
              <w:left w:val="single" w:sz="4" w:space="0" w:color="auto"/>
              <w:bottom w:val="single" w:sz="4" w:space="0" w:color="auto"/>
              <w:right w:val="single" w:sz="4" w:space="0" w:color="auto"/>
            </w:tcBorders>
          </w:tcPr>
          <w:p w14:paraId="0499737C"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0DF01CCA"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4F8D2276" w14:textId="77777777" w:rsidR="00F1386B" w:rsidRDefault="00F1386B">
            <w:pPr>
              <w:pStyle w:val="ConsPlusNormal"/>
            </w:pPr>
            <w:r>
              <w:t>1904250,0</w:t>
            </w:r>
          </w:p>
        </w:tc>
        <w:tc>
          <w:tcPr>
            <w:tcW w:w="480" w:type="pct"/>
            <w:tcBorders>
              <w:top w:val="single" w:sz="4" w:space="0" w:color="auto"/>
              <w:left w:val="single" w:sz="4" w:space="0" w:color="auto"/>
              <w:bottom w:val="single" w:sz="4" w:space="0" w:color="auto"/>
              <w:right w:val="single" w:sz="4" w:space="0" w:color="auto"/>
            </w:tcBorders>
          </w:tcPr>
          <w:p w14:paraId="746FE1BB" w14:textId="77777777" w:rsidR="00F1386B" w:rsidRDefault="00F1386B">
            <w:pPr>
              <w:pStyle w:val="ConsPlusNormal"/>
            </w:pPr>
            <w:r>
              <w:t>1904250,0</w:t>
            </w:r>
          </w:p>
        </w:tc>
        <w:tc>
          <w:tcPr>
            <w:tcW w:w="497" w:type="pct"/>
            <w:tcBorders>
              <w:top w:val="single" w:sz="4" w:space="0" w:color="auto"/>
              <w:left w:val="single" w:sz="4" w:space="0" w:color="auto"/>
              <w:bottom w:val="single" w:sz="4" w:space="0" w:color="auto"/>
              <w:right w:val="single" w:sz="4" w:space="0" w:color="auto"/>
            </w:tcBorders>
          </w:tcPr>
          <w:p w14:paraId="0333AD1C" w14:textId="77777777" w:rsidR="00F1386B" w:rsidRDefault="00F1386B">
            <w:pPr>
              <w:pStyle w:val="ConsPlusNormal"/>
            </w:pPr>
            <w:r>
              <w:t>1904250,0</w:t>
            </w:r>
          </w:p>
        </w:tc>
        <w:tc>
          <w:tcPr>
            <w:tcW w:w="513" w:type="pct"/>
            <w:tcBorders>
              <w:top w:val="single" w:sz="4" w:space="0" w:color="auto"/>
              <w:left w:val="single" w:sz="4" w:space="0" w:color="auto"/>
              <w:bottom w:val="single" w:sz="4" w:space="0" w:color="auto"/>
              <w:right w:val="single" w:sz="4" w:space="0" w:color="auto"/>
            </w:tcBorders>
          </w:tcPr>
          <w:p w14:paraId="7084CD7B" w14:textId="77777777" w:rsidR="00F1386B" w:rsidRDefault="00F1386B">
            <w:pPr>
              <w:pStyle w:val="ConsPlusNormal"/>
            </w:pPr>
            <w:r>
              <w:t>5712750,0</w:t>
            </w:r>
          </w:p>
        </w:tc>
      </w:tr>
      <w:tr w:rsidR="00F1386B" w14:paraId="7841E02D" w14:textId="77777777" w:rsidTr="007523EE">
        <w:tc>
          <w:tcPr>
            <w:tcW w:w="844" w:type="pct"/>
            <w:vMerge/>
            <w:tcBorders>
              <w:left w:val="single" w:sz="4" w:space="0" w:color="auto"/>
              <w:bottom w:val="single" w:sz="4" w:space="0" w:color="auto"/>
              <w:right w:val="single" w:sz="4" w:space="0" w:color="auto"/>
            </w:tcBorders>
          </w:tcPr>
          <w:p w14:paraId="751EC8A3"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39040529"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6A46B7C1"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36045A5B"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600B1678" w14:textId="77777777" w:rsidR="00F1386B" w:rsidRDefault="00F1386B">
            <w:pPr>
              <w:pStyle w:val="ConsPlusNormal"/>
            </w:pPr>
            <w:r>
              <w:t>1904250,0</w:t>
            </w:r>
          </w:p>
        </w:tc>
        <w:tc>
          <w:tcPr>
            <w:tcW w:w="480" w:type="pct"/>
            <w:tcBorders>
              <w:top w:val="single" w:sz="4" w:space="0" w:color="auto"/>
              <w:left w:val="single" w:sz="4" w:space="0" w:color="auto"/>
              <w:bottom w:val="single" w:sz="4" w:space="0" w:color="auto"/>
              <w:right w:val="single" w:sz="4" w:space="0" w:color="auto"/>
            </w:tcBorders>
          </w:tcPr>
          <w:p w14:paraId="2469E964" w14:textId="77777777" w:rsidR="00F1386B" w:rsidRDefault="00F1386B">
            <w:pPr>
              <w:pStyle w:val="ConsPlusNormal"/>
            </w:pPr>
            <w:r>
              <w:t>1904250,0</w:t>
            </w:r>
          </w:p>
        </w:tc>
        <w:tc>
          <w:tcPr>
            <w:tcW w:w="497" w:type="pct"/>
            <w:tcBorders>
              <w:top w:val="single" w:sz="4" w:space="0" w:color="auto"/>
              <w:left w:val="single" w:sz="4" w:space="0" w:color="auto"/>
              <w:bottom w:val="single" w:sz="4" w:space="0" w:color="auto"/>
              <w:right w:val="single" w:sz="4" w:space="0" w:color="auto"/>
            </w:tcBorders>
          </w:tcPr>
          <w:p w14:paraId="0E2B551B" w14:textId="77777777" w:rsidR="00F1386B" w:rsidRDefault="00F1386B">
            <w:pPr>
              <w:pStyle w:val="ConsPlusNormal"/>
            </w:pPr>
            <w:r>
              <w:t>1904250,0</w:t>
            </w:r>
          </w:p>
        </w:tc>
        <w:tc>
          <w:tcPr>
            <w:tcW w:w="513" w:type="pct"/>
            <w:tcBorders>
              <w:top w:val="single" w:sz="4" w:space="0" w:color="auto"/>
              <w:left w:val="single" w:sz="4" w:space="0" w:color="auto"/>
              <w:bottom w:val="single" w:sz="4" w:space="0" w:color="auto"/>
              <w:right w:val="single" w:sz="4" w:space="0" w:color="auto"/>
            </w:tcBorders>
          </w:tcPr>
          <w:p w14:paraId="2F6CB3FE" w14:textId="77777777" w:rsidR="00F1386B" w:rsidRDefault="00F1386B">
            <w:pPr>
              <w:pStyle w:val="ConsPlusNormal"/>
            </w:pPr>
            <w:r>
              <w:t>5712750,0</w:t>
            </w:r>
          </w:p>
        </w:tc>
      </w:tr>
      <w:tr w:rsidR="00F1386B" w14:paraId="7AB52E48" w14:textId="77777777" w:rsidTr="007523EE">
        <w:tc>
          <w:tcPr>
            <w:tcW w:w="844" w:type="pct"/>
            <w:vMerge/>
            <w:tcBorders>
              <w:left w:val="single" w:sz="4" w:space="0" w:color="auto"/>
              <w:bottom w:val="single" w:sz="4" w:space="0" w:color="auto"/>
              <w:right w:val="single" w:sz="4" w:space="0" w:color="auto"/>
            </w:tcBorders>
          </w:tcPr>
          <w:p w14:paraId="12421470"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0C16CA5B" w14:textId="77777777" w:rsidR="00F1386B" w:rsidRDefault="00F1386B">
            <w:pPr>
              <w:pStyle w:val="ConsPlusNormal"/>
            </w:pPr>
            <w:r>
              <w:t>Реализация отдельных полномочий в области лекарственного обеспечения</w:t>
            </w:r>
          </w:p>
        </w:tc>
        <w:tc>
          <w:tcPr>
            <w:tcW w:w="430" w:type="pct"/>
            <w:tcBorders>
              <w:top w:val="single" w:sz="4" w:space="0" w:color="auto"/>
              <w:left w:val="single" w:sz="4" w:space="0" w:color="auto"/>
              <w:bottom w:val="single" w:sz="4" w:space="0" w:color="auto"/>
              <w:right w:val="single" w:sz="4" w:space="0" w:color="auto"/>
            </w:tcBorders>
          </w:tcPr>
          <w:p w14:paraId="615DCB57"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664EB0FB"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73E867FE" w14:textId="77777777" w:rsidR="00F1386B" w:rsidRDefault="00F1386B">
            <w:pPr>
              <w:pStyle w:val="ConsPlusNormal"/>
            </w:pPr>
            <w:r>
              <w:t>1590927,1</w:t>
            </w:r>
          </w:p>
        </w:tc>
        <w:tc>
          <w:tcPr>
            <w:tcW w:w="480" w:type="pct"/>
            <w:tcBorders>
              <w:top w:val="single" w:sz="4" w:space="0" w:color="auto"/>
              <w:left w:val="single" w:sz="4" w:space="0" w:color="auto"/>
              <w:bottom w:val="single" w:sz="4" w:space="0" w:color="auto"/>
              <w:right w:val="single" w:sz="4" w:space="0" w:color="auto"/>
            </w:tcBorders>
          </w:tcPr>
          <w:p w14:paraId="35EA812C" w14:textId="77777777" w:rsidR="00F1386B" w:rsidRDefault="00F1386B">
            <w:pPr>
              <w:pStyle w:val="ConsPlusNormal"/>
            </w:pPr>
            <w:r>
              <w:t>1642170,4</w:t>
            </w:r>
          </w:p>
        </w:tc>
        <w:tc>
          <w:tcPr>
            <w:tcW w:w="497" w:type="pct"/>
            <w:tcBorders>
              <w:top w:val="single" w:sz="4" w:space="0" w:color="auto"/>
              <w:left w:val="single" w:sz="4" w:space="0" w:color="auto"/>
              <w:bottom w:val="single" w:sz="4" w:space="0" w:color="auto"/>
              <w:right w:val="single" w:sz="4" w:space="0" w:color="auto"/>
            </w:tcBorders>
          </w:tcPr>
          <w:p w14:paraId="006A3F3E" w14:textId="77777777" w:rsidR="00F1386B" w:rsidRDefault="00F1386B">
            <w:pPr>
              <w:pStyle w:val="ConsPlusNormal"/>
            </w:pPr>
            <w:r>
              <w:t>1642170,4</w:t>
            </w:r>
          </w:p>
        </w:tc>
        <w:tc>
          <w:tcPr>
            <w:tcW w:w="513" w:type="pct"/>
            <w:tcBorders>
              <w:top w:val="single" w:sz="4" w:space="0" w:color="auto"/>
              <w:left w:val="single" w:sz="4" w:space="0" w:color="auto"/>
              <w:bottom w:val="single" w:sz="4" w:space="0" w:color="auto"/>
              <w:right w:val="single" w:sz="4" w:space="0" w:color="auto"/>
            </w:tcBorders>
          </w:tcPr>
          <w:p w14:paraId="0708E13A" w14:textId="77777777" w:rsidR="00F1386B" w:rsidRDefault="00F1386B">
            <w:pPr>
              <w:pStyle w:val="ConsPlusNormal"/>
            </w:pPr>
            <w:r>
              <w:t>4875267,9</w:t>
            </w:r>
          </w:p>
        </w:tc>
      </w:tr>
      <w:tr w:rsidR="00F1386B" w14:paraId="3BB5FF06" w14:textId="77777777" w:rsidTr="007523EE">
        <w:tc>
          <w:tcPr>
            <w:tcW w:w="844" w:type="pct"/>
            <w:vMerge/>
            <w:tcBorders>
              <w:left w:val="single" w:sz="4" w:space="0" w:color="auto"/>
              <w:bottom w:val="single" w:sz="4" w:space="0" w:color="auto"/>
              <w:right w:val="single" w:sz="4" w:space="0" w:color="auto"/>
            </w:tcBorders>
          </w:tcPr>
          <w:p w14:paraId="13BD7F0D"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67BFCD64"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443773F5"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1E6856CC" w14:textId="77777777" w:rsidR="00F1386B" w:rsidRDefault="00F1386B">
            <w:pPr>
              <w:pStyle w:val="ConsPlusNormal"/>
            </w:pPr>
            <w:r>
              <w:t>средства федерального бюджета</w:t>
            </w:r>
          </w:p>
        </w:tc>
        <w:tc>
          <w:tcPr>
            <w:tcW w:w="480" w:type="pct"/>
            <w:tcBorders>
              <w:top w:val="single" w:sz="4" w:space="0" w:color="auto"/>
              <w:left w:val="single" w:sz="4" w:space="0" w:color="auto"/>
              <w:bottom w:val="single" w:sz="4" w:space="0" w:color="auto"/>
              <w:right w:val="single" w:sz="4" w:space="0" w:color="auto"/>
            </w:tcBorders>
          </w:tcPr>
          <w:p w14:paraId="23D68CF4" w14:textId="77777777" w:rsidR="00F1386B" w:rsidRDefault="00F1386B">
            <w:pPr>
              <w:pStyle w:val="ConsPlusNormal"/>
            </w:pPr>
            <w:r>
              <w:t>1590927,1</w:t>
            </w:r>
          </w:p>
        </w:tc>
        <w:tc>
          <w:tcPr>
            <w:tcW w:w="480" w:type="pct"/>
            <w:tcBorders>
              <w:top w:val="single" w:sz="4" w:space="0" w:color="auto"/>
              <w:left w:val="single" w:sz="4" w:space="0" w:color="auto"/>
              <w:bottom w:val="single" w:sz="4" w:space="0" w:color="auto"/>
              <w:right w:val="single" w:sz="4" w:space="0" w:color="auto"/>
            </w:tcBorders>
          </w:tcPr>
          <w:p w14:paraId="78EA32FF" w14:textId="77777777" w:rsidR="00F1386B" w:rsidRDefault="00F1386B">
            <w:pPr>
              <w:pStyle w:val="ConsPlusNormal"/>
            </w:pPr>
            <w:r>
              <w:t>1642170,4</w:t>
            </w:r>
          </w:p>
        </w:tc>
        <w:tc>
          <w:tcPr>
            <w:tcW w:w="497" w:type="pct"/>
            <w:tcBorders>
              <w:top w:val="single" w:sz="4" w:space="0" w:color="auto"/>
              <w:left w:val="single" w:sz="4" w:space="0" w:color="auto"/>
              <w:bottom w:val="single" w:sz="4" w:space="0" w:color="auto"/>
              <w:right w:val="single" w:sz="4" w:space="0" w:color="auto"/>
            </w:tcBorders>
          </w:tcPr>
          <w:p w14:paraId="4BB34FFB" w14:textId="77777777" w:rsidR="00F1386B" w:rsidRDefault="00F1386B">
            <w:pPr>
              <w:pStyle w:val="ConsPlusNormal"/>
            </w:pPr>
            <w:r>
              <w:t>1642170,4</w:t>
            </w:r>
          </w:p>
        </w:tc>
        <w:tc>
          <w:tcPr>
            <w:tcW w:w="513" w:type="pct"/>
            <w:tcBorders>
              <w:top w:val="single" w:sz="4" w:space="0" w:color="auto"/>
              <w:left w:val="single" w:sz="4" w:space="0" w:color="auto"/>
              <w:bottom w:val="single" w:sz="4" w:space="0" w:color="auto"/>
              <w:right w:val="single" w:sz="4" w:space="0" w:color="auto"/>
            </w:tcBorders>
          </w:tcPr>
          <w:p w14:paraId="39102707" w14:textId="77777777" w:rsidR="00F1386B" w:rsidRDefault="00F1386B">
            <w:pPr>
              <w:pStyle w:val="ConsPlusNormal"/>
            </w:pPr>
            <w:r>
              <w:t>4875267,9</w:t>
            </w:r>
          </w:p>
        </w:tc>
      </w:tr>
      <w:tr w:rsidR="00F1386B" w14:paraId="769CC235" w14:textId="77777777" w:rsidTr="007523EE">
        <w:tc>
          <w:tcPr>
            <w:tcW w:w="844" w:type="pct"/>
            <w:vMerge/>
            <w:tcBorders>
              <w:left w:val="single" w:sz="4" w:space="0" w:color="auto"/>
              <w:bottom w:val="single" w:sz="4" w:space="0" w:color="auto"/>
              <w:right w:val="single" w:sz="4" w:space="0" w:color="auto"/>
            </w:tcBorders>
          </w:tcPr>
          <w:p w14:paraId="50056DF5"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7B58359A"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0" w:type="pct"/>
            <w:tcBorders>
              <w:top w:val="single" w:sz="4" w:space="0" w:color="auto"/>
              <w:left w:val="single" w:sz="4" w:space="0" w:color="auto"/>
              <w:bottom w:val="single" w:sz="4" w:space="0" w:color="auto"/>
              <w:right w:val="single" w:sz="4" w:space="0" w:color="auto"/>
            </w:tcBorders>
          </w:tcPr>
          <w:p w14:paraId="020D60D7"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5648D060"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426EDC87" w14:textId="77777777" w:rsidR="00F1386B" w:rsidRDefault="00F1386B">
            <w:pPr>
              <w:pStyle w:val="ConsPlusNormal"/>
            </w:pPr>
            <w:r>
              <w:t>10476717,1</w:t>
            </w:r>
          </w:p>
        </w:tc>
        <w:tc>
          <w:tcPr>
            <w:tcW w:w="480" w:type="pct"/>
            <w:tcBorders>
              <w:top w:val="single" w:sz="4" w:space="0" w:color="auto"/>
              <w:left w:val="single" w:sz="4" w:space="0" w:color="auto"/>
              <w:bottom w:val="single" w:sz="4" w:space="0" w:color="auto"/>
              <w:right w:val="single" w:sz="4" w:space="0" w:color="auto"/>
            </w:tcBorders>
          </w:tcPr>
          <w:p w14:paraId="320EF5DE" w14:textId="77777777" w:rsidR="00F1386B" w:rsidRDefault="00F1386B">
            <w:pPr>
              <w:pStyle w:val="ConsPlusNormal"/>
            </w:pPr>
            <w:r>
              <w:t>10464352,3</w:t>
            </w:r>
          </w:p>
        </w:tc>
        <w:tc>
          <w:tcPr>
            <w:tcW w:w="497" w:type="pct"/>
            <w:tcBorders>
              <w:top w:val="single" w:sz="4" w:space="0" w:color="auto"/>
              <w:left w:val="single" w:sz="4" w:space="0" w:color="auto"/>
              <w:bottom w:val="single" w:sz="4" w:space="0" w:color="auto"/>
              <w:right w:val="single" w:sz="4" w:space="0" w:color="auto"/>
            </w:tcBorders>
          </w:tcPr>
          <w:p w14:paraId="02FB22CA" w14:textId="77777777" w:rsidR="00F1386B" w:rsidRDefault="00F1386B">
            <w:pPr>
              <w:pStyle w:val="ConsPlusNormal"/>
            </w:pPr>
            <w:r>
              <w:t>10464352,3</w:t>
            </w:r>
          </w:p>
        </w:tc>
        <w:tc>
          <w:tcPr>
            <w:tcW w:w="513" w:type="pct"/>
            <w:tcBorders>
              <w:top w:val="single" w:sz="4" w:space="0" w:color="auto"/>
              <w:left w:val="single" w:sz="4" w:space="0" w:color="auto"/>
              <w:bottom w:val="single" w:sz="4" w:space="0" w:color="auto"/>
              <w:right w:val="single" w:sz="4" w:space="0" w:color="auto"/>
            </w:tcBorders>
          </w:tcPr>
          <w:p w14:paraId="77724A63" w14:textId="77777777" w:rsidR="00F1386B" w:rsidRDefault="00F1386B">
            <w:pPr>
              <w:pStyle w:val="ConsPlusNormal"/>
            </w:pPr>
            <w:r>
              <w:t>31405421,7</w:t>
            </w:r>
          </w:p>
        </w:tc>
      </w:tr>
      <w:tr w:rsidR="00F1386B" w14:paraId="4420CED2" w14:textId="77777777" w:rsidTr="007523EE">
        <w:tc>
          <w:tcPr>
            <w:tcW w:w="844" w:type="pct"/>
            <w:vMerge/>
            <w:tcBorders>
              <w:left w:val="single" w:sz="4" w:space="0" w:color="auto"/>
              <w:bottom w:val="single" w:sz="4" w:space="0" w:color="auto"/>
              <w:right w:val="single" w:sz="4" w:space="0" w:color="auto"/>
            </w:tcBorders>
          </w:tcPr>
          <w:p w14:paraId="76D360F7"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263BCB5C"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5EF543FD"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023E2A43"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25E80EA7" w14:textId="77777777" w:rsidR="00F1386B" w:rsidRDefault="00F1386B">
            <w:pPr>
              <w:pStyle w:val="ConsPlusNormal"/>
            </w:pPr>
            <w:r>
              <w:t>10476717,1</w:t>
            </w:r>
          </w:p>
        </w:tc>
        <w:tc>
          <w:tcPr>
            <w:tcW w:w="480" w:type="pct"/>
            <w:tcBorders>
              <w:top w:val="single" w:sz="4" w:space="0" w:color="auto"/>
              <w:left w:val="single" w:sz="4" w:space="0" w:color="auto"/>
              <w:bottom w:val="single" w:sz="4" w:space="0" w:color="auto"/>
              <w:right w:val="single" w:sz="4" w:space="0" w:color="auto"/>
            </w:tcBorders>
          </w:tcPr>
          <w:p w14:paraId="5286ECFE" w14:textId="77777777" w:rsidR="00F1386B" w:rsidRDefault="00F1386B">
            <w:pPr>
              <w:pStyle w:val="ConsPlusNormal"/>
            </w:pPr>
            <w:r>
              <w:t>10464352,3</w:t>
            </w:r>
          </w:p>
        </w:tc>
        <w:tc>
          <w:tcPr>
            <w:tcW w:w="497" w:type="pct"/>
            <w:tcBorders>
              <w:top w:val="single" w:sz="4" w:space="0" w:color="auto"/>
              <w:left w:val="single" w:sz="4" w:space="0" w:color="auto"/>
              <w:bottom w:val="single" w:sz="4" w:space="0" w:color="auto"/>
              <w:right w:val="single" w:sz="4" w:space="0" w:color="auto"/>
            </w:tcBorders>
          </w:tcPr>
          <w:p w14:paraId="1D3EB254" w14:textId="77777777" w:rsidR="00F1386B" w:rsidRDefault="00F1386B">
            <w:pPr>
              <w:pStyle w:val="ConsPlusNormal"/>
            </w:pPr>
            <w:r>
              <w:t>10464352,3</w:t>
            </w:r>
          </w:p>
        </w:tc>
        <w:tc>
          <w:tcPr>
            <w:tcW w:w="513" w:type="pct"/>
            <w:tcBorders>
              <w:top w:val="single" w:sz="4" w:space="0" w:color="auto"/>
              <w:left w:val="single" w:sz="4" w:space="0" w:color="auto"/>
              <w:bottom w:val="single" w:sz="4" w:space="0" w:color="auto"/>
              <w:right w:val="single" w:sz="4" w:space="0" w:color="auto"/>
            </w:tcBorders>
          </w:tcPr>
          <w:p w14:paraId="094C0321" w14:textId="77777777" w:rsidR="00F1386B" w:rsidRDefault="00F1386B">
            <w:pPr>
              <w:pStyle w:val="ConsPlusNormal"/>
            </w:pPr>
            <w:r>
              <w:t>31405421,7</w:t>
            </w:r>
          </w:p>
        </w:tc>
      </w:tr>
      <w:tr w:rsidR="00F1386B" w14:paraId="6D1EF629" w14:textId="77777777" w:rsidTr="007523EE">
        <w:tc>
          <w:tcPr>
            <w:tcW w:w="844" w:type="pct"/>
            <w:vMerge/>
            <w:tcBorders>
              <w:left w:val="single" w:sz="4" w:space="0" w:color="auto"/>
              <w:bottom w:val="single" w:sz="4" w:space="0" w:color="auto"/>
              <w:right w:val="single" w:sz="4" w:space="0" w:color="auto"/>
            </w:tcBorders>
          </w:tcPr>
          <w:p w14:paraId="39AB3338"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77D8B884"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430" w:type="pct"/>
            <w:tcBorders>
              <w:top w:val="single" w:sz="4" w:space="0" w:color="auto"/>
              <w:left w:val="single" w:sz="4" w:space="0" w:color="auto"/>
              <w:bottom w:val="single" w:sz="4" w:space="0" w:color="auto"/>
              <w:right w:val="single" w:sz="4" w:space="0" w:color="auto"/>
            </w:tcBorders>
          </w:tcPr>
          <w:p w14:paraId="502BA39A"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35302A54"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13D4BB20" w14:textId="77777777" w:rsidR="00F1386B" w:rsidRDefault="00F1386B">
            <w:pPr>
              <w:pStyle w:val="ConsPlusNormal"/>
            </w:pPr>
            <w:r>
              <w:t>955700,0</w:t>
            </w:r>
          </w:p>
        </w:tc>
        <w:tc>
          <w:tcPr>
            <w:tcW w:w="480" w:type="pct"/>
            <w:tcBorders>
              <w:top w:val="single" w:sz="4" w:space="0" w:color="auto"/>
              <w:left w:val="single" w:sz="4" w:space="0" w:color="auto"/>
              <w:bottom w:val="single" w:sz="4" w:space="0" w:color="auto"/>
              <w:right w:val="single" w:sz="4" w:space="0" w:color="auto"/>
            </w:tcBorders>
          </w:tcPr>
          <w:p w14:paraId="631B6F99" w14:textId="77777777" w:rsidR="00F1386B" w:rsidRDefault="00F1386B">
            <w:pPr>
              <w:pStyle w:val="ConsPlusNormal"/>
            </w:pPr>
            <w:r>
              <w:t>455700,0</w:t>
            </w:r>
          </w:p>
        </w:tc>
        <w:tc>
          <w:tcPr>
            <w:tcW w:w="497" w:type="pct"/>
            <w:tcBorders>
              <w:top w:val="single" w:sz="4" w:space="0" w:color="auto"/>
              <w:left w:val="single" w:sz="4" w:space="0" w:color="auto"/>
              <w:bottom w:val="single" w:sz="4" w:space="0" w:color="auto"/>
              <w:right w:val="single" w:sz="4" w:space="0" w:color="auto"/>
            </w:tcBorders>
          </w:tcPr>
          <w:p w14:paraId="2E952A88" w14:textId="77777777" w:rsidR="00F1386B" w:rsidRDefault="00F1386B">
            <w:pPr>
              <w:pStyle w:val="ConsPlusNormal"/>
            </w:pPr>
            <w:r>
              <w:t>455700,0</w:t>
            </w:r>
          </w:p>
        </w:tc>
        <w:tc>
          <w:tcPr>
            <w:tcW w:w="513" w:type="pct"/>
            <w:tcBorders>
              <w:top w:val="single" w:sz="4" w:space="0" w:color="auto"/>
              <w:left w:val="single" w:sz="4" w:space="0" w:color="auto"/>
              <w:bottom w:val="single" w:sz="4" w:space="0" w:color="auto"/>
              <w:right w:val="single" w:sz="4" w:space="0" w:color="auto"/>
            </w:tcBorders>
          </w:tcPr>
          <w:p w14:paraId="2B8D771A" w14:textId="77777777" w:rsidR="00F1386B" w:rsidRDefault="00F1386B">
            <w:pPr>
              <w:pStyle w:val="ConsPlusNormal"/>
            </w:pPr>
            <w:r>
              <w:t>1867100,0</w:t>
            </w:r>
          </w:p>
        </w:tc>
      </w:tr>
      <w:tr w:rsidR="00F1386B" w14:paraId="2A93A119" w14:textId="77777777" w:rsidTr="007523EE">
        <w:tc>
          <w:tcPr>
            <w:tcW w:w="844" w:type="pct"/>
            <w:vMerge/>
            <w:tcBorders>
              <w:left w:val="single" w:sz="4" w:space="0" w:color="auto"/>
              <w:bottom w:val="single" w:sz="4" w:space="0" w:color="auto"/>
              <w:right w:val="single" w:sz="4" w:space="0" w:color="auto"/>
            </w:tcBorders>
          </w:tcPr>
          <w:p w14:paraId="57D67B4E"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5A453547"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2C19CBBF"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74AA27E3"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3EC936F0" w14:textId="77777777" w:rsidR="00F1386B" w:rsidRDefault="00F1386B">
            <w:pPr>
              <w:pStyle w:val="ConsPlusNormal"/>
            </w:pPr>
            <w:r>
              <w:t>955700,0</w:t>
            </w:r>
          </w:p>
        </w:tc>
        <w:tc>
          <w:tcPr>
            <w:tcW w:w="480" w:type="pct"/>
            <w:tcBorders>
              <w:top w:val="single" w:sz="4" w:space="0" w:color="auto"/>
              <w:left w:val="single" w:sz="4" w:space="0" w:color="auto"/>
              <w:bottom w:val="single" w:sz="4" w:space="0" w:color="auto"/>
              <w:right w:val="single" w:sz="4" w:space="0" w:color="auto"/>
            </w:tcBorders>
          </w:tcPr>
          <w:p w14:paraId="484D5840" w14:textId="77777777" w:rsidR="00F1386B" w:rsidRDefault="00F1386B">
            <w:pPr>
              <w:pStyle w:val="ConsPlusNormal"/>
            </w:pPr>
            <w:r>
              <w:t>455700,0</w:t>
            </w:r>
          </w:p>
        </w:tc>
        <w:tc>
          <w:tcPr>
            <w:tcW w:w="497" w:type="pct"/>
            <w:tcBorders>
              <w:top w:val="single" w:sz="4" w:space="0" w:color="auto"/>
              <w:left w:val="single" w:sz="4" w:space="0" w:color="auto"/>
              <w:bottom w:val="single" w:sz="4" w:space="0" w:color="auto"/>
              <w:right w:val="single" w:sz="4" w:space="0" w:color="auto"/>
            </w:tcBorders>
          </w:tcPr>
          <w:p w14:paraId="5A3F5887" w14:textId="77777777" w:rsidR="00F1386B" w:rsidRDefault="00F1386B">
            <w:pPr>
              <w:pStyle w:val="ConsPlusNormal"/>
            </w:pPr>
            <w:r>
              <w:t>455700,0</w:t>
            </w:r>
          </w:p>
        </w:tc>
        <w:tc>
          <w:tcPr>
            <w:tcW w:w="513" w:type="pct"/>
            <w:tcBorders>
              <w:top w:val="single" w:sz="4" w:space="0" w:color="auto"/>
              <w:left w:val="single" w:sz="4" w:space="0" w:color="auto"/>
              <w:bottom w:val="single" w:sz="4" w:space="0" w:color="auto"/>
              <w:right w:val="single" w:sz="4" w:space="0" w:color="auto"/>
            </w:tcBorders>
          </w:tcPr>
          <w:p w14:paraId="4B34259C" w14:textId="77777777" w:rsidR="00F1386B" w:rsidRDefault="00F1386B">
            <w:pPr>
              <w:pStyle w:val="ConsPlusNormal"/>
            </w:pPr>
            <w:r>
              <w:t>1867100,0</w:t>
            </w:r>
          </w:p>
        </w:tc>
      </w:tr>
      <w:tr w:rsidR="00F1386B" w14:paraId="182798DA" w14:textId="77777777" w:rsidTr="007523EE">
        <w:tc>
          <w:tcPr>
            <w:tcW w:w="844" w:type="pct"/>
            <w:vMerge/>
            <w:tcBorders>
              <w:left w:val="single" w:sz="4" w:space="0" w:color="auto"/>
              <w:bottom w:val="single" w:sz="4" w:space="0" w:color="auto"/>
              <w:right w:val="single" w:sz="4" w:space="0" w:color="auto"/>
            </w:tcBorders>
          </w:tcPr>
          <w:p w14:paraId="7C98043C"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6EE76EED" w14:textId="77777777" w:rsidR="00F1386B" w:rsidRDefault="00F1386B">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430" w:type="pct"/>
            <w:tcBorders>
              <w:top w:val="single" w:sz="4" w:space="0" w:color="auto"/>
              <w:left w:val="single" w:sz="4" w:space="0" w:color="auto"/>
              <w:bottom w:val="single" w:sz="4" w:space="0" w:color="auto"/>
              <w:right w:val="single" w:sz="4" w:space="0" w:color="auto"/>
            </w:tcBorders>
          </w:tcPr>
          <w:p w14:paraId="3F976120"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2D75D92D"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1D1950F1" w14:textId="77777777" w:rsidR="00F1386B" w:rsidRDefault="00F1386B">
            <w:pPr>
              <w:pStyle w:val="ConsPlusNormal"/>
            </w:pPr>
            <w:r>
              <w:t>4558835,9</w:t>
            </w:r>
          </w:p>
        </w:tc>
        <w:tc>
          <w:tcPr>
            <w:tcW w:w="480" w:type="pct"/>
            <w:tcBorders>
              <w:top w:val="single" w:sz="4" w:space="0" w:color="auto"/>
              <w:left w:val="single" w:sz="4" w:space="0" w:color="auto"/>
              <w:bottom w:val="single" w:sz="4" w:space="0" w:color="auto"/>
              <w:right w:val="single" w:sz="4" w:space="0" w:color="auto"/>
            </w:tcBorders>
          </w:tcPr>
          <w:p w14:paraId="6F42ECDD" w14:textId="77777777" w:rsidR="00F1386B" w:rsidRDefault="00F1386B">
            <w:pPr>
              <w:pStyle w:val="ConsPlusNormal"/>
            </w:pPr>
            <w:r>
              <w:t>4558835,9</w:t>
            </w:r>
          </w:p>
        </w:tc>
        <w:tc>
          <w:tcPr>
            <w:tcW w:w="497" w:type="pct"/>
            <w:tcBorders>
              <w:top w:val="single" w:sz="4" w:space="0" w:color="auto"/>
              <w:left w:val="single" w:sz="4" w:space="0" w:color="auto"/>
              <w:bottom w:val="single" w:sz="4" w:space="0" w:color="auto"/>
              <w:right w:val="single" w:sz="4" w:space="0" w:color="auto"/>
            </w:tcBorders>
          </w:tcPr>
          <w:p w14:paraId="7585C6C7" w14:textId="77777777" w:rsidR="00F1386B" w:rsidRDefault="00F1386B">
            <w:pPr>
              <w:pStyle w:val="ConsPlusNormal"/>
            </w:pPr>
            <w:r>
              <w:t>4558835,9</w:t>
            </w:r>
          </w:p>
        </w:tc>
        <w:tc>
          <w:tcPr>
            <w:tcW w:w="513" w:type="pct"/>
            <w:tcBorders>
              <w:top w:val="single" w:sz="4" w:space="0" w:color="auto"/>
              <w:left w:val="single" w:sz="4" w:space="0" w:color="auto"/>
              <w:bottom w:val="single" w:sz="4" w:space="0" w:color="auto"/>
              <w:right w:val="single" w:sz="4" w:space="0" w:color="auto"/>
            </w:tcBorders>
          </w:tcPr>
          <w:p w14:paraId="2827C119" w14:textId="77777777" w:rsidR="00F1386B" w:rsidRDefault="00F1386B">
            <w:pPr>
              <w:pStyle w:val="ConsPlusNormal"/>
            </w:pPr>
            <w:r>
              <w:t>13676507,7</w:t>
            </w:r>
          </w:p>
        </w:tc>
      </w:tr>
      <w:tr w:rsidR="00F1386B" w14:paraId="02886074" w14:textId="77777777" w:rsidTr="007523EE">
        <w:tc>
          <w:tcPr>
            <w:tcW w:w="844" w:type="pct"/>
            <w:vMerge/>
            <w:tcBorders>
              <w:left w:val="single" w:sz="4" w:space="0" w:color="auto"/>
              <w:bottom w:val="single" w:sz="4" w:space="0" w:color="auto"/>
              <w:right w:val="single" w:sz="4" w:space="0" w:color="auto"/>
            </w:tcBorders>
          </w:tcPr>
          <w:p w14:paraId="421FA296"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52AD2198"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56EE9A89"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1AAB5D34" w14:textId="77777777" w:rsidR="00F1386B" w:rsidRDefault="00F1386B">
            <w:pPr>
              <w:pStyle w:val="ConsPlusNormal"/>
            </w:pPr>
            <w:r>
              <w:t>средства федерального бюджета</w:t>
            </w:r>
          </w:p>
        </w:tc>
        <w:tc>
          <w:tcPr>
            <w:tcW w:w="480" w:type="pct"/>
            <w:tcBorders>
              <w:top w:val="single" w:sz="4" w:space="0" w:color="auto"/>
              <w:left w:val="single" w:sz="4" w:space="0" w:color="auto"/>
              <w:bottom w:val="single" w:sz="4" w:space="0" w:color="auto"/>
              <w:right w:val="single" w:sz="4" w:space="0" w:color="auto"/>
            </w:tcBorders>
          </w:tcPr>
          <w:p w14:paraId="3B2348CA" w14:textId="77777777" w:rsidR="00F1386B" w:rsidRDefault="00F1386B">
            <w:pPr>
              <w:pStyle w:val="ConsPlusNormal"/>
            </w:pPr>
            <w:r>
              <w:t>4558835,9</w:t>
            </w:r>
          </w:p>
        </w:tc>
        <w:tc>
          <w:tcPr>
            <w:tcW w:w="480" w:type="pct"/>
            <w:tcBorders>
              <w:top w:val="single" w:sz="4" w:space="0" w:color="auto"/>
              <w:left w:val="single" w:sz="4" w:space="0" w:color="auto"/>
              <w:bottom w:val="single" w:sz="4" w:space="0" w:color="auto"/>
              <w:right w:val="single" w:sz="4" w:space="0" w:color="auto"/>
            </w:tcBorders>
          </w:tcPr>
          <w:p w14:paraId="53AC505D" w14:textId="77777777" w:rsidR="00F1386B" w:rsidRDefault="00F1386B">
            <w:pPr>
              <w:pStyle w:val="ConsPlusNormal"/>
            </w:pPr>
            <w:r>
              <w:t>4558835,9</w:t>
            </w:r>
          </w:p>
        </w:tc>
        <w:tc>
          <w:tcPr>
            <w:tcW w:w="497" w:type="pct"/>
            <w:tcBorders>
              <w:top w:val="single" w:sz="4" w:space="0" w:color="auto"/>
              <w:left w:val="single" w:sz="4" w:space="0" w:color="auto"/>
              <w:bottom w:val="single" w:sz="4" w:space="0" w:color="auto"/>
              <w:right w:val="single" w:sz="4" w:space="0" w:color="auto"/>
            </w:tcBorders>
          </w:tcPr>
          <w:p w14:paraId="1493D79B" w14:textId="77777777" w:rsidR="00F1386B" w:rsidRDefault="00F1386B">
            <w:pPr>
              <w:pStyle w:val="ConsPlusNormal"/>
            </w:pPr>
            <w:r>
              <w:t>4558835,9</w:t>
            </w:r>
          </w:p>
        </w:tc>
        <w:tc>
          <w:tcPr>
            <w:tcW w:w="513" w:type="pct"/>
            <w:tcBorders>
              <w:top w:val="single" w:sz="4" w:space="0" w:color="auto"/>
              <w:left w:val="single" w:sz="4" w:space="0" w:color="auto"/>
              <w:bottom w:val="single" w:sz="4" w:space="0" w:color="auto"/>
              <w:right w:val="single" w:sz="4" w:space="0" w:color="auto"/>
            </w:tcBorders>
          </w:tcPr>
          <w:p w14:paraId="06C3044B" w14:textId="77777777" w:rsidR="00F1386B" w:rsidRDefault="00F1386B">
            <w:pPr>
              <w:pStyle w:val="ConsPlusNormal"/>
            </w:pPr>
            <w:r>
              <w:t>13676507,7</w:t>
            </w:r>
          </w:p>
        </w:tc>
      </w:tr>
      <w:tr w:rsidR="00F1386B" w14:paraId="0270AD39" w14:textId="77777777" w:rsidTr="007523EE">
        <w:tc>
          <w:tcPr>
            <w:tcW w:w="844" w:type="pct"/>
            <w:vMerge/>
            <w:tcBorders>
              <w:left w:val="single" w:sz="4" w:space="0" w:color="auto"/>
              <w:bottom w:val="single" w:sz="4" w:space="0" w:color="auto"/>
              <w:right w:val="single" w:sz="4" w:space="0" w:color="auto"/>
            </w:tcBorders>
          </w:tcPr>
          <w:p w14:paraId="44E90640"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3AA1A35D" w14:textId="77777777" w:rsidR="00F1386B" w:rsidRDefault="00F1386B">
            <w:pPr>
              <w:pStyle w:val="ConsPlusNormal"/>
            </w:pPr>
            <w: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430" w:type="pct"/>
            <w:tcBorders>
              <w:top w:val="single" w:sz="4" w:space="0" w:color="auto"/>
              <w:left w:val="single" w:sz="4" w:space="0" w:color="auto"/>
              <w:bottom w:val="single" w:sz="4" w:space="0" w:color="auto"/>
              <w:right w:val="single" w:sz="4" w:space="0" w:color="auto"/>
            </w:tcBorders>
          </w:tcPr>
          <w:p w14:paraId="6604F6A8"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67777CFF"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6E03270A" w14:textId="77777777" w:rsidR="00F1386B" w:rsidRDefault="00F1386B">
            <w:pPr>
              <w:pStyle w:val="ConsPlusNormal"/>
            </w:pPr>
            <w:r>
              <w:t>552476,9</w:t>
            </w:r>
          </w:p>
        </w:tc>
        <w:tc>
          <w:tcPr>
            <w:tcW w:w="480" w:type="pct"/>
            <w:tcBorders>
              <w:top w:val="single" w:sz="4" w:space="0" w:color="auto"/>
              <w:left w:val="single" w:sz="4" w:space="0" w:color="auto"/>
              <w:bottom w:val="single" w:sz="4" w:space="0" w:color="auto"/>
              <w:right w:val="single" w:sz="4" w:space="0" w:color="auto"/>
            </w:tcBorders>
          </w:tcPr>
          <w:p w14:paraId="09FD93C3" w14:textId="77777777" w:rsidR="00F1386B" w:rsidRDefault="00F1386B">
            <w:pPr>
              <w:pStyle w:val="ConsPlusNormal"/>
            </w:pPr>
            <w:r>
              <w:t>552476,9</w:t>
            </w:r>
          </w:p>
        </w:tc>
        <w:tc>
          <w:tcPr>
            <w:tcW w:w="497" w:type="pct"/>
            <w:tcBorders>
              <w:top w:val="single" w:sz="4" w:space="0" w:color="auto"/>
              <w:left w:val="single" w:sz="4" w:space="0" w:color="auto"/>
              <w:bottom w:val="single" w:sz="4" w:space="0" w:color="auto"/>
              <w:right w:val="single" w:sz="4" w:space="0" w:color="auto"/>
            </w:tcBorders>
          </w:tcPr>
          <w:p w14:paraId="601A4D52" w14:textId="77777777" w:rsidR="00F1386B" w:rsidRDefault="00F1386B">
            <w:pPr>
              <w:pStyle w:val="ConsPlusNormal"/>
            </w:pPr>
            <w:r>
              <w:t>552476,9</w:t>
            </w:r>
          </w:p>
        </w:tc>
        <w:tc>
          <w:tcPr>
            <w:tcW w:w="513" w:type="pct"/>
            <w:tcBorders>
              <w:top w:val="single" w:sz="4" w:space="0" w:color="auto"/>
              <w:left w:val="single" w:sz="4" w:space="0" w:color="auto"/>
              <w:bottom w:val="single" w:sz="4" w:space="0" w:color="auto"/>
              <w:right w:val="single" w:sz="4" w:space="0" w:color="auto"/>
            </w:tcBorders>
          </w:tcPr>
          <w:p w14:paraId="6C152671" w14:textId="77777777" w:rsidR="00F1386B" w:rsidRDefault="00F1386B">
            <w:pPr>
              <w:pStyle w:val="ConsPlusNormal"/>
            </w:pPr>
            <w:r>
              <w:t>1657430,7</w:t>
            </w:r>
          </w:p>
        </w:tc>
      </w:tr>
      <w:tr w:rsidR="00F1386B" w14:paraId="139C7CA3" w14:textId="77777777" w:rsidTr="007523EE">
        <w:tc>
          <w:tcPr>
            <w:tcW w:w="844" w:type="pct"/>
            <w:vMerge/>
            <w:tcBorders>
              <w:left w:val="single" w:sz="4" w:space="0" w:color="auto"/>
              <w:bottom w:val="single" w:sz="4" w:space="0" w:color="auto"/>
              <w:right w:val="single" w:sz="4" w:space="0" w:color="auto"/>
            </w:tcBorders>
          </w:tcPr>
          <w:p w14:paraId="37B21409"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45B77D2E"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2B4A2B5F"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576EB74C"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4D7ACC01" w14:textId="77777777" w:rsidR="00F1386B" w:rsidRDefault="00F1386B">
            <w:pPr>
              <w:pStyle w:val="ConsPlusNormal"/>
            </w:pPr>
            <w:r>
              <w:t>552476,9</w:t>
            </w:r>
          </w:p>
        </w:tc>
        <w:tc>
          <w:tcPr>
            <w:tcW w:w="480" w:type="pct"/>
            <w:tcBorders>
              <w:top w:val="single" w:sz="4" w:space="0" w:color="auto"/>
              <w:left w:val="single" w:sz="4" w:space="0" w:color="auto"/>
              <w:bottom w:val="single" w:sz="4" w:space="0" w:color="auto"/>
              <w:right w:val="single" w:sz="4" w:space="0" w:color="auto"/>
            </w:tcBorders>
          </w:tcPr>
          <w:p w14:paraId="7AF123B1" w14:textId="77777777" w:rsidR="00F1386B" w:rsidRDefault="00F1386B">
            <w:pPr>
              <w:pStyle w:val="ConsPlusNormal"/>
            </w:pPr>
            <w:r>
              <w:t>552476,9</w:t>
            </w:r>
          </w:p>
        </w:tc>
        <w:tc>
          <w:tcPr>
            <w:tcW w:w="497" w:type="pct"/>
            <w:tcBorders>
              <w:top w:val="single" w:sz="4" w:space="0" w:color="auto"/>
              <w:left w:val="single" w:sz="4" w:space="0" w:color="auto"/>
              <w:bottom w:val="single" w:sz="4" w:space="0" w:color="auto"/>
              <w:right w:val="single" w:sz="4" w:space="0" w:color="auto"/>
            </w:tcBorders>
          </w:tcPr>
          <w:p w14:paraId="0FF33BA2" w14:textId="77777777" w:rsidR="00F1386B" w:rsidRDefault="00F1386B">
            <w:pPr>
              <w:pStyle w:val="ConsPlusNormal"/>
            </w:pPr>
            <w:r>
              <w:t>552476,9</w:t>
            </w:r>
          </w:p>
        </w:tc>
        <w:tc>
          <w:tcPr>
            <w:tcW w:w="513" w:type="pct"/>
            <w:tcBorders>
              <w:top w:val="single" w:sz="4" w:space="0" w:color="auto"/>
              <w:left w:val="single" w:sz="4" w:space="0" w:color="auto"/>
              <w:bottom w:val="single" w:sz="4" w:space="0" w:color="auto"/>
              <w:right w:val="single" w:sz="4" w:space="0" w:color="auto"/>
            </w:tcBorders>
          </w:tcPr>
          <w:p w14:paraId="014372EC" w14:textId="77777777" w:rsidR="00F1386B" w:rsidRDefault="00F1386B">
            <w:pPr>
              <w:pStyle w:val="ConsPlusNormal"/>
            </w:pPr>
            <w:r>
              <w:t>1657430,7</w:t>
            </w:r>
          </w:p>
        </w:tc>
      </w:tr>
      <w:tr w:rsidR="00F1386B" w14:paraId="4E6303B1" w14:textId="77777777" w:rsidTr="007523EE">
        <w:tc>
          <w:tcPr>
            <w:tcW w:w="844" w:type="pct"/>
            <w:tcBorders>
              <w:top w:val="single" w:sz="4" w:space="0" w:color="auto"/>
              <w:left w:val="single" w:sz="4" w:space="0" w:color="auto"/>
              <w:bottom w:val="single" w:sz="4" w:space="0" w:color="auto"/>
              <w:right w:val="single" w:sz="4" w:space="0" w:color="auto"/>
            </w:tcBorders>
          </w:tcPr>
          <w:p w14:paraId="756635D4" w14:textId="77777777" w:rsidR="00F1386B" w:rsidRDefault="00F1386B">
            <w:pPr>
              <w:pStyle w:val="ConsPlusNormal"/>
            </w:pPr>
            <w:r>
              <w:t>Этапы и сроки реализации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6D2C0FB2" w14:textId="77777777" w:rsidR="00F1386B" w:rsidRDefault="00F1386B">
            <w:pPr>
              <w:pStyle w:val="ConsPlusNormal"/>
            </w:pPr>
            <w:r>
              <w:t>Этап: 01.01.2019-31.12.2021</w:t>
            </w:r>
          </w:p>
        </w:tc>
      </w:tr>
    </w:tbl>
    <w:p w14:paraId="47918A06" w14:textId="77777777" w:rsidR="00F1386B" w:rsidRDefault="00F1386B">
      <w:pPr>
        <w:pStyle w:val="ConsPlusNormal"/>
        <w:jc w:val="both"/>
      </w:pPr>
    </w:p>
    <w:p w14:paraId="3568D129" w14:textId="77777777" w:rsidR="00F1386B" w:rsidRDefault="00F1386B">
      <w:pPr>
        <w:pStyle w:val="ConsPlusNormal"/>
        <w:jc w:val="right"/>
        <w:outlineLvl w:val="2"/>
      </w:pPr>
      <w:r>
        <w:t>Таблица 2</w:t>
      </w:r>
    </w:p>
    <w:p w14:paraId="112CE897" w14:textId="77777777" w:rsidR="00F1386B" w:rsidRDefault="00F1386B">
      <w:pPr>
        <w:pStyle w:val="ConsPlusNormal"/>
        <w:jc w:val="both"/>
      </w:pPr>
    </w:p>
    <w:p w14:paraId="02E3A268" w14:textId="77777777" w:rsidR="00F1386B" w:rsidRDefault="00F1386B">
      <w:pPr>
        <w:pStyle w:val="ConsPlusTitle"/>
        <w:jc w:val="center"/>
      </w:pPr>
      <w:bookmarkStart w:id="3" w:name="Par1401"/>
      <w:bookmarkEnd w:id="3"/>
      <w:r>
        <w:t>ПАСПОРТ</w:t>
      </w:r>
    </w:p>
    <w:p w14:paraId="71DA1013" w14:textId="77777777" w:rsidR="00F1386B" w:rsidRDefault="00F1386B">
      <w:pPr>
        <w:pStyle w:val="ConsPlusTitle"/>
        <w:jc w:val="center"/>
      </w:pPr>
      <w:r>
        <w:t>ПОДПРОГРАММЫ "ФОРМИРОВАНИЕ ЭФФЕКТИВНОЙ СИСТЕМЫ ОРГАНИЗАЦИИ</w:t>
      </w:r>
    </w:p>
    <w:p w14:paraId="55A78DC2" w14:textId="77777777" w:rsidR="00F1386B" w:rsidRDefault="00F1386B">
      <w:pPr>
        <w:pStyle w:val="ConsPlusTitle"/>
        <w:jc w:val="center"/>
      </w:pPr>
      <w:r>
        <w:t>МЕДИЦИНСКОЙ ПОМОЩИ. СОВЕРШЕНСТВОВАНИЕ СИСТЕМЫ</w:t>
      </w:r>
    </w:p>
    <w:p w14:paraId="17F628C4" w14:textId="77777777" w:rsidR="00F1386B" w:rsidRDefault="00F1386B">
      <w:pPr>
        <w:pStyle w:val="ConsPlusTitle"/>
        <w:jc w:val="center"/>
      </w:pPr>
      <w:r>
        <w:t>ТЕРРИТОРИАЛЬНОГО ПЛАНИРОВАНИЯ" ГОСУДАРСТВЕННОЙ ПРОГРАММЫ</w:t>
      </w:r>
    </w:p>
    <w:p w14:paraId="5986A026" w14:textId="77777777" w:rsidR="00F1386B" w:rsidRDefault="00F1386B">
      <w:pPr>
        <w:pStyle w:val="ConsPlusTitle"/>
        <w:jc w:val="center"/>
      </w:pPr>
      <w:r>
        <w:t>ГОРОДА МОСКВЫ "РАЗВИТИЕ ЗДРАВООХРАНЕНИЯ ГОРОДА МОСКВЫ</w:t>
      </w:r>
    </w:p>
    <w:p w14:paraId="1CBAAD72" w14:textId="77777777" w:rsidR="00F1386B" w:rsidRDefault="00F1386B">
      <w:pPr>
        <w:pStyle w:val="ConsPlusTitle"/>
        <w:jc w:val="center"/>
      </w:pPr>
      <w:r>
        <w:t>(СТОЛИЧНОЕ ЗДРАВООХРАНЕНИЕ)"</w:t>
      </w:r>
    </w:p>
    <w:p w14:paraId="409CA782" w14:textId="77777777" w:rsidR="00F1386B" w:rsidRDefault="00F1386B">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344"/>
        <w:gridCol w:w="3273"/>
        <w:gridCol w:w="1181"/>
        <w:gridCol w:w="1722"/>
        <w:gridCol w:w="1320"/>
        <w:gridCol w:w="1320"/>
        <w:gridCol w:w="1369"/>
        <w:gridCol w:w="1419"/>
      </w:tblGrid>
      <w:tr w:rsidR="00F1386B" w14:paraId="0DFE0444" w14:textId="77777777" w:rsidTr="007523EE">
        <w:tc>
          <w:tcPr>
            <w:tcW w:w="850" w:type="pct"/>
            <w:tcBorders>
              <w:top w:val="single" w:sz="4" w:space="0" w:color="auto"/>
              <w:left w:val="single" w:sz="4" w:space="0" w:color="auto"/>
              <w:bottom w:val="single" w:sz="4" w:space="0" w:color="auto"/>
              <w:right w:val="single" w:sz="4" w:space="0" w:color="auto"/>
            </w:tcBorders>
          </w:tcPr>
          <w:p w14:paraId="54D30FCD" w14:textId="77777777" w:rsidR="00F1386B" w:rsidRDefault="00F1386B">
            <w:pPr>
              <w:pStyle w:val="ConsPlusNormal"/>
            </w:pPr>
            <w:r>
              <w:t>Наименование подпрограммы Государственной программы города Москвы</w:t>
            </w:r>
          </w:p>
        </w:tc>
        <w:tc>
          <w:tcPr>
            <w:tcW w:w="4150" w:type="pct"/>
            <w:gridSpan w:val="7"/>
            <w:tcBorders>
              <w:top w:val="single" w:sz="4" w:space="0" w:color="auto"/>
              <w:left w:val="single" w:sz="4" w:space="0" w:color="auto"/>
              <w:bottom w:val="single" w:sz="4" w:space="0" w:color="auto"/>
              <w:right w:val="single" w:sz="4" w:space="0" w:color="auto"/>
            </w:tcBorders>
          </w:tcPr>
          <w:p w14:paraId="401202B1" w14:textId="77777777" w:rsidR="00F1386B" w:rsidRDefault="00F1386B">
            <w:pPr>
              <w:pStyle w:val="ConsPlusNormal"/>
            </w:pPr>
            <w:r>
              <w:t>Формирование эффективной системы организации медицинской помощи. Совершенствование системы территориального планирования</w:t>
            </w:r>
          </w:p>
        </w:tc>
      </w:tr>
      <w:tr w:rsidR="00F1386B" w14:paraId="19306319" w14:textId="77777777" w:rsidTr="007523EE">
        <w:tc>
          <w:tcPr>
            <w:tcW w:w="850" w:type="pct"/>
            <w:tcBorders>
              <w:top w:val="single" w:sz="4" w:space="0" w:color="auto"/>
              <w:left w:val="single" w:sz="4" w:space="0" w:color="auto"/>
              <w:bottom w:val="single" w:sz="4" w:space="0" w:color="auto"/>
              <w:right w:val="single" w:sz="4" w:space="0" w:color="auto"/>
            </w:tcBorders>
          </w:tcPr>
          <w:p w14:paraId="64F64E83" w14:textId="77777777" w:rsidR="00F1386B" w:rsidRDefault="00F1386B">
            <w:pPr>
              <w:pStyle w:val="ConsPlusNormal"/>
            </w:pPr>
            <w:r>
              <w:t>Цели подпрограммы</w:t>
            </w:r>
          </w:p>
        </w:tc>
        <w:tc>
          <w:tcPr>
            <w:tcW w:w="4150" w:type="pct"/>
            <w:gridSpan w:val="7"/>
            <w:tcBorders>
              <w:top w:val="single" w:sz="4" w:space="0" w:color="auto"/>
              <w:left w:val="single" w:sz="4" w:space="0" w:color="auto"/>
              <w:bottom w:val="single" w:sz="4" w:space="0" w:color="auto"/>
              <w:right w:val="single" w:sz="4" w:space="0" w:color="auto"/>
            </w:tcBorders>
          </w:tcPr>
          <w:p w14:paraId="582EDF11" w14:textId="77777777" w:rsidR="00F1386B" w:rsidRDefault="00F1386B">
            <w:pPr>
              <w:pStyle w:val="ConsPlusNormal"/>
            </w:pPr>
            <w:r>
              <w:t>Формирование эффективной системы организации и управления государственной системы здравоохранением города Москвы, обеспечивающей доступную и качественную медицинскую помощь населению</w:t>
            </w:r>
          </w:p>
        </w:tc>
      </w:tr>
      <w:tr w:rsidR="00F1386B" w14:paraId="26024BE2" w14:textId="77777777" w:rsidTr="007523EE">
        <w:tc>
          <w:tcPr>
            <w:tcW w:w="850" w:type="pct"/>
            <w:tcBorders>
              <w:top w:val="single" w:sz="4" w:space="0" w:color="auto"/>
              <w:left w:val="single" w:sz="4" w:space="0" w:color="auto"/>
              <w:bottom w:val="single" w:sz="4" w:space="0" w:color="auto"/>
              <w:right w:val="single" w:sz="4" w:space="0" w:color="auto"/>
            </w:tcBorders>
          </w:tcPr>
          <w:p w14:paraId="70567A57" w14:textId="77777777" w:rsidR="00F1386B" w:rsidRDefault="00F1386B">
            <w:pPr>
              <w:pStyle w:val="ConsPlusNormal"/>
            </w:pPr>
            <w:r>
              <w:t>Задачи подпрограммы</w:t>
            </w:r>
          </w:p>
        </w:tc>
        <w:tc>
          <w:tcPr>
            <w:tcW w:w="4150" w:type="pct"/>
            <w:gridSpan w:val="7"/>
            <w:tcBorders>
              <w:top w:val="single" w:sz="4" w:space="0" w:color="auto"/>
              <w:left w:val="single" w:sz="4" w:space="0" w:color="auto"/>
              <w:bottom w:val="single" w:sz="4" w:space="0" w:color="auto"/>
              <w:right w:val="single" w:sz="4" w:space="0" w:color="auto"/>
            </w:tcBorders>
          </w:tcPr>
          <w:p w14:paraId="40A047A7" w14:textId="77777777" w:rsidR="00F1386B" w:rsidRDefault="00F1386B">
            <w:pPr>
              <w:pStyle w:val="ConsPlusNormal"/>
            </w:pPr>
            <w:r>
              <w:t>1. Оптимизация многоуровневой системы оказания медицинской помощи. Поэтапная реструктуризация сети медицинских организаций государственной системы здравоохранения города Москвы.</w:t>
            </w:r>
          </w:p>
          <w:p w14:paraId="5FE9A8CF" w14:textId="77777777" w:rsidR="00F1386B" w:rsidRDefault="00F1386B">
            <w:pPr>
              <w:pStyle w:val="ConsPlusNormal"/>
            </w:pPr>
            <w:r>
              <w:t>2. Внедрение стандартов и порядков оказания медицинской помощи.</w:t>
            </w:r>
          </w:p>
          <w:p w14:paraId="21FDF08E" w14:textId="77777777" w:rsidR="00F1386B" w:rsidRDefault="00F1386B">
            <w:pPr>
              <w:pStyle w:val="ConsPlusNormal"/>
            </w:pPr>
            <w:r>
              <w:t>3. Создание равных возможностей для участия негосударственных медицинских организаций в реализации Территориальной программы государственных гарантий бесплатного оказания гражданам медицинской помощи в городе Москве</w:t>
            </w:r>
          </w:p>
        </w:tc>
      </w:tr>
      <w:tr w:rsidR="00F1386B" w14:paraId="58D40BD6" w14:textId="77777777" w:rsidTr="007523EE">
        <w:tc>
          <w:tcPr>
            <w:tcW w:w="850" w:type="pct"/>
            <w:vMerge w:val="restart"/>
            <w:tcBorders>
              <w:top w:val="single" w:sz="4" w:space="0" w:color="auto"/>
              <w:left w:val="single" w:sz="4" w:space="0" w:color="auto"/>
              <w:bottom w:val="single" w:sz="4" w:space="0" w:color="auto"/>
              <w:right w:val="single" w:sz="4" w:space="0" w:color="auto"/>
            </w:tcBorders>
          </w:tcPr>
          <w:p w14:paraId="4125DDD7" w14:textId="77777777" w:rsidR="00F1386B" w:rsidRDefault="00F1386B">
            <w:pPr>
              <w:pStyle w:val="ConsPlusNormal"/>
            </w:pPr>
            <w:r>
              <w:t>Конечные результаты подпрограммы с разбивкой по годам реализации Государственной программы города Москвы</w:t>
            </w:r>
          </w:p>
        </w:tc>
        <w:tc>
          <w:tcPr>
            <w:tcW w:w="1183" w:type="pct"/>
            <w:vMerge w:val="restart"/>
            <w:tcBorders>
              <w:top w:val="single" w:sz="4" w:space="0" w:color="auto"/>
              <w:left w:val="single" w:sz="4" w:space="0" w:color="auto"/>
              <w:bottom w:val="single" w:sz="4" w:space="0" w:color="auto"/>
              <w:right w:val="single" w:sz="4" w:space="0" w:color="auto"/>
            </w:tcBorders>
          </w:tcPr>
          <w:p w14:paraId="64BC588B" w14:textId="77777777" w:rsidR="00F1386B" w:rsidRDefault="00F1386B">
            <w:pPr>
              <w:pStyle w:val="ConsPlusNormal"/>
            </w:pPr>
            <w:r>
              <w:t>Наименование подпрограммы Государственной программы города Москвы, конечного результата подпрограммы</w:t>
            </w:r>
          </w:p>
        </w:tc>
        <w:tc>
          <w:tcPr>
            <w:tcW w:w="433" w:type="pct"/>
            <w:vMerge w:val="restart"/>
            <w:tcBorders>
              <w:top w:val="single" w:sz="4" w:space="0" w:color="auto"/>
              <w:left w:val="single" w:sz="4" w:space="0" w:color="auto"/>
              <w:bottom w:val="single" w:sz="4" w:space="0" w:color="auto"/>
              <w:right w:val="single" w:sz="4" w:space="0" w:color="auto"/>
            </w:tcBorders>
          </w:tcPr>
          <w:p w14:paraId="289DCBBA" w14:textId="77777777" w:rsidR="00F1386B" w:rsidRDefault="00F1386B">
            <w:pPr>
              <w:pStyle w:val="ConsPlusNormal"/>
            </w:pPr>
            <w:r>
              <w:t>Единица измерения</w:t>
            </w:r>
          </w:p>
        </w:tc>
        <w:tc>
          <w:tcPr>
            <w:tcW w:w="2533" w:type="pct"/>
            <w:gridSpan w:val="5"/>
            <w:tcBorders>
              <w:top w:val="single" w:sz="4" w:space="0" w:color="auto"/>
              <w:left w:val="single" w:sz="4" w:space="0" w:color="auto"/>
              <w:bottom w:val="single" w:sz="4" w:space="0" w:color="auto"/>
              <w:right w:val="single" w:sz="4" w:space="0" w:color="auto"/>
            </w:tcBorders>
          </w:tcPr>
          <w:p w14:paraId="489D6261" w14:textId="77777777" w:rsidR="00F1386B" w:rsidRDefault="00F1386B">
            <w:pPr>
              <w:pStyle w:val="ConsPlusNormal"/>
            </w:pPr>
            <w:r>
              <w:t>Значение</w:t>
            </w:r>
          </w:p>
        </w:tc>
      </w:tr>
      <w:tr w:rsidR="00F1386B" w14:paraId="26E52119" w14:textId="77777777" w:rsidTr="007523EE">
        <w:tc>
          <w:tcPr>
            <w:tcW w:w="850" w:type="pct"/>
            <w:vMerge/>
            <w:tcBorders>
              <w:top w:val="single" w:sz="4" w:space="0" w:color="auto"/>
              <w:left w:val="single" w:sz="4" w:space="0" w:color="auto"/>
              <w:bottom w:val="single" w:sz="4" w:space="0" w:color="auto"/>
              <w:right w:val="single" w:sz="4" w:space="0" w:color="auto"/>
            </w:tcBorders>
          </w:tcPr>
          <w:p w14:paraId="59D70076"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2839820A" w14:textId="77777777" w:rsidR="00F1386B" w:rsidRDefault="00F1386B">
            <w:pPr>
              <w:pStyle w:val="ConsPlusNormal"/>
              <w:jc w:val="both"/>
            </w:pPr>
          </w:p>
        </w:tc>
        <w:tc>
          <w:tcPr>
            <w:tcW w:w="433" w:type="pct"/>
            <w:vMerge/>
            <w:tcBorders>
              <w:top w:val="single" w:sz="4" w:space="0" w:color="auto"/>
              <w:left w:val="single" w:sz="4" w:space="0" w:color="auto"/>
              <w:bottom w:val="single" w:sz="4" w:space="0" w:color="auto"/>
              <w:right w:val="single" w:sz="4" w:space="0" w:color="auto"/>
            </w:tcBorders>
          </w:tcPr>
          <w:p w14:paraId="413E84F0" w14:textId="77777777" w:rsidR="00F1386B" w:rsidRDefault="00F1386B">
            <w:pPr>
              <w:pStyle w:val="ConsPlusNormal"/>
              <w:jc w:val="both"/>
            </w:pPr>
          </w:p>
        </w:tc>
        <w:tc>
          <w:tcPr>
            <w:tcW w:w="550" w:type="pct"/>
            <w:tcBorders>
              <w:top w:val="single" w:sz="4" w:space="0" w:color="auto"/>
              <w:left w:val="single" w:sz="4" w:space="0" w:color="auto"/>
              <w:bottom w:val="single" w:sz="4" w:space="0" w:color="auto"/>
              <w:right w:val="single" w:sz="4" w:space="0" w:color="auto"/>
            </w:tcBorders>
          </w:tcPr>
          <w:p w14:paraId="167EB3B9" w14:textId="77777777" w:rsidR="00F1386B" w:rsidRDefault="00F1386B">
            <w:pPr>
              <w:pStyle w:val="ConsPlusNormal"/>
            </w:pPr>
            <w:r>
              <w:t>2017 год, факт</w:t>
            </w:r>
          </w:p>
        </w:tc>
        <w:tc>
          <w:tcPr>
            <w:tcW w:w="483" w:type="pct"/>
            <w:tcBorders>
              <w:top w:val="single" w:sz="4" w:space="0" w:color="auto"/>
              <w:left w:val="single" w:sz="4" w:space="0" w:color="auto"/>
              <w:bottom w:val="single" w:sz="4" w:space="0" w:color="auto"/>
              <w:right w:val="single" w:sz="4" w:space="0" w:color="auto"/>
            </w:tcBorders>
          </w:tcPr>
          <w:p w14:paraId="15C16D18" w14:textId="77777777" w:rsidR="00F1386B" w:rsidRDefault="00F1386B">
            <w:pPr>
              <w:pStyle w:val="ConsPlusNormal"/>
            </w:pPr>
            <w:r>
              <w:t>2018 год, факт</w:t>
            </w:r>
          </w:p>
        </w:tc>
        <w:tc>
          <w:tcPr>
            <w:tcW w:w="483" w:type="pct"/>
            <w:tcBorders>
              <w:top w:val="single" w:sz="4" w:space="0" w:color="auto"/>
              <w:left w:val="single" w:sz="4" w:space="0" w:color="auto"/>
              <w:bottom w:val="single" w:sz="4" w:space="0" w:color="auto"/>
              <w:right w:val="single" w:sz="4" w:space="0" w:color="auto"/>
            </w:tcBorders>
          </w:tcPr>
          <w:p w14:paraId="3882DDA1" w14:textId="77777777" w:rsidR="00F1386B" w:rsidRDefault="00F1386B">
            <w:pPr>
              <w:pStyle w:val="ConsPlusNormal"/>
            </w:pPr>
            <w:r>
              <w:t>2019 год, прогноз</w:t>
            </w:r>
          </w:p>
        </w:tc>
        <w:tc>
          <w:tcPr>
            <w:tcW w:w="500" w:type="pct"/>
            <w:tcBorders>
              <w:top w:val="single" w:sz="4" w:space="0" w:color="auto"/>
              <w:left w:val="single" w:sz="4" w:space="0" w:color="auto"/>
              <w:bottom w:val="single" w:sz="4" w:space="0" w:color="auto"/>
              <w:right w:val="single" w:sz="4" w:space="0" w:color="auto"/>
            </w:tcBorders>
          </w:tcPr>
          <w:p w14:paraId="0F7D2DE7" w14:textId="77777777" w:rsidR="00F1386B" w:rsidRDefault="00F1386B">
            <w:pPr>
              <w:pStyle w:val="ConsPlusNormal"/>
            </w:pPr>
            <w:r>
              <w:t>2020 год, прогноз</w:t>
            </w:r>
          </w:p>
        </w:tc>
        <w:tc>
          <w:tcPr>
            <w:tcW w:w="517" w:type="pct"/>
            <w:tcBorders>
              <w:top w:val="single" w:sz="4" w:space="0" w:color="auto"/>
              <w:left w:val="single" w:sz="4" w:space="0" w:color="auto"/>
              <w:bottom w:val="single" w:sz="4" w:space="0" w:color="auto"/>
              <w:right w:val="single" w:sz="4" w:space="0" w:color="auto"/>
            </w:tcBorders>
          </w:tcPr>
          <w:p w14:paraId="5056A42D" w14:textId="77777777" w:rsidR="00F1386B" w:rsidRDefault="00F1386B">
            <w:pPr>
              <w:pStyle w:val="ConsPlusNormal"/>
            </w:pPr>
            <w:r>
              <w:t>2021 год, прогноз</w:t>
            </w:r>
          </w:p>
        </w:tc>
      </w:tr>
      <w:tr w:rsidR="00F1386B" w14:paraId="3D3F31C1" w14:textId="77777777" w:rsidTr="007523EE">
        <w:tc>
          <w:tcPr>
            <w:tcW w:w="850" w:type="pct"/>
            <w:vMerge/>
            <w:tcBorders>
              <w:top w:val="single" w:sz="4" w:space="0" w:color="auto"/>
              <w:left w:val="single" w:sz="4" w:space="0" w:color="auto"/>
              <w:bottom w:val="single" w:sz="4" w:space="0" w:color="auto"/>
              <w:right w:val="single" w:sz="4" w:space="0" w:color="auto"/>
            </w:tcBorders>
          </w:tcPr>
          <w:p w14:paraId="3F339240" w14:textId="77777777" w:rsidR="00F1386B" w:rsidRDefault="00F1386B">
            <w:pPr>
              <w:pStyle w:val="ConsPlusNormal"/>
              <w:jc w:val="both"/>
            </w:pPr>
          </w:p>
        </w:tc>
        <w:tc>
          <w:tcPr>
            <w:tcW w:w="1183" w:type="pct"/>
            <w:tcBorders>
              <w:top w:val="single" w:sz="4" w:space="0" w:color="auto"/>
              <w:left w:val="single" w:sz="4" w:space="0" w:color="auto"/>
              <w:bottom w:val="single" w:sz="4" w:space="0" w:color="auto"/>
              <w:right w:val="single" w:sz="4" w:space="0" w:color="auto"/>
            </w:tcBorders>
          </w:tcPr>
          <w:p w14:paraId="387E76BE" w14:textId="77777777" w:rsidR="00F1386B" w:rsidRDefault="00F1386B">
            <w:pPr>
              <w:pStyle w:val="ConsPlusNormal"/>
            </w:pPr>
            <w:r>
              <w:t>Формирование эффективной системы организации медицинской помощи. Совершенствование системы территориального планирования</w:t>
            </w:r>
          </w:p>
        </w:tc>
        <w:tc>
          <w:tcPr>
            <w:tcW w:w="433" w:type="pct"/>
            <w:vMerge w:val="restart"/>
            <w:tcBorders>
              <w:top w:val="single" w:sz="4" w:space="0" w:color="auto"/>
              <w:left w:val="single" w:sz="4" w:space="0" w:color="auto"/>
              <w:bottom w:val="single" w:sz="4" w:space="0" w:color="auto"/>
              <w:right w:val="single" w:sz="4" w:space="0" w:color="auto"/>
            </w:tcBorders>
          </w:tcPr>
          <w:p w14:paraId="669E3A87" w14:textId="77777777" w:rsidR="00F1386B" w:rsidRDefault="00F1386B">
            <w:pPr>
              <w:pStyle w:val="ConsPlusNormal"/>
            </w:pPr>
            <w:r>
              <w:t>минут</w:t>
            </w:r>
          </w:p>
        </w:tc>
        <w:tc>
          <w:tcPr>
            <w:tcW w:w="550" w:type="pct"/>
            <w:vMerge w:val="restart"/>
            <w:tcBorders>
              <w:top w:val="single" w:sz="4" w:space="0" w:color="auto"/>
              <w:left w:val="single" w:sz="4" w:space="0" w:color="auto"/>
              <w:bottom w:val="single" w:sz="4" w:space="0" w:color="auto"/>
              <w:right w:val="single" w:sz="4" w:space="0" w:color="auto"/>
            </w:tcBorders>
          </w:tcPr>
          <w:p w14:paraId="5F382F46" w14:textId="77777777" w:rsidR="00F1386B" w:rsidRDefault="00F1386B">
            <w:pPr>
              <w:pStyle w:val="ConsPlusNormal"/>
            </w:pPr>
            <w:r>
              <w:t>11,3</w:t>
            </w:r>
          </w:p>
        </w:tc>
        <w:tc>
          <w:tcPr>
            <w:tcW w:w="483" w:type="pct"/>
            <w:vMerge w:val="restart"/>
            <w:tcBorders>
              <w:top w:val="single" w:sz="4" w:space="0" w:color="auto"/>
              <w:left w:val="single" w:sz="4" w:space="0" w:color="auto"/>
              <w:bottom w:val="single" w:sz="4" w:space="0" w:color="auto"/>
              <w:right w:val="single" w:sz="4" w:space="0" w:color="auto"/>
            </w:tcBorders>
          </w:tcPr>
          <w:p w14:paraId="097A6F4B" w14:textId="77777777" w:rsidR="00F1386B" w:rsidRDefault="00F1386B">
            <w:pPr>
              <w:pStyle w:val="ConsPlusNormal"/>
            </w:pPr>
            <w:r>
              <w:t>9,0</w:t>
            </w:r>
          </w:p>
        </w:tc>
        <w:tc>
          <w:tcPr>
            <w:tcW w:w="483" w:type="pct"/>
            <w:vMerge w:val="restart"/>
            <w:tcBorders>
              <w:top w:val="single" w:sz="4" w:space="0" w:color="auto"/>
              <w:left w:val="single" w:sz="4" w:space="0" w:color="auto"/>
              <w:bottom w:val="single" w:sz="4" w:space="0" w:color="auto"/>
              <w:right w:val="single" w:sz="4" w:space="0" w:color="auto"/>
            </w:tcBorders>
          </w:tcPr>
          <w:p w14:paraId="390C4213" w14:textId="77777777" w:rsidR="00F1386B" w:rsidRDefault="00F1386B">
            <w:pPr>
              <w:pStyle w:val="ConsPlusNormal"/>
            </w:pPr>
            <w:r>
              <w:t>10,5</w:t>
            </w:r>
          </w:p>
        </w:tc>
        <w:tc>
          <w:tcPr>
            <w:tcW w:w="500" w:type="pct"/>
            <w:vMerge w:val="restart"/>
            <w:tcBorders>
              <w:top w:val="single" w:sz="4" w:space="0" w:color="auto"/>
              <w:left w:val="single" w:sz="4" w:space="0" w:color="auto"/>
              <w:bottom w:val="single" w:sz="4" w:space="0" w:color="auto"/>
              <w:right w:val="single" w:sz="4" w:space="0" w:color="auto"/>
            </w:tcBorders>
          </w:tcPr>
          <w:p w14:paraId="264FA4BA" w14:textId="77777777" w:rsidR="00F1386B" w:rsidRDefault="00F1386B">
            <w:pPr>
              <w:pStyle w:val="ConsPlusNormal"/>
            </w:pPr>
            <w:r>
              <w:t>10,0</w:t>
            </w:r>
          </w:p>
        </w:tc>
        <w:tc>
          <w:tcPr>
            <w:tcW w:w="517" w:type="pct"/>
            <w:vMerge w:val="restart"/>
            <w:tcBorders>
              <w:top w:val="single" w:sz="4" w:space="0" w:color="auto"/>
              <w:left w:val="single" w:sz="4" w:space="0" w:color="auto"/>
              <w:bottom w:val="single" w:sz="4" w:space="0" w:color="auto"/>
              <w:right w:val="single" w:sz="4" w:space="0" w:color="auto"/>
            </w:tcBorders>
          </w:tcPr>
          <w:p w14:paraId="586F3488" w14:textId="77777777" w:rsidR="00F1386B" w:rsidRDefault="00F1386B">
            <w:pPr>
              <w:pStyle w:val="ConsPlusNormal"/>
            </w:pPr>
            <w:r>
              <w:t>10,0</w:t>
            </w:r>
          </w:p>
        </w:tc>
      </w:tr>
      <w:tr w:rsidR="00F1386B" w14:paraId="435E0312" w14:textId="77777777" w:rsidTr="007523EE">
        <w:tc>
          <w:tcPr>
            <w:tcW w:w="850" w:type="pct"/>
            <w:vMerge/>
            <w:tcBorders>
              <w:top w:val="single" w:sz="4" w:space="0" w:color="auto"/>
              <w:left w:val="single" w:sz="4" w:space="0" w:color="auto"/>
              <w:bottom w:val="single" w:sz="4" w:space="0" w:color="auto"/>
              <w:right w:val="single" w:sz="4" w:space="0" w:color="auto"/>
            </w:tcBorders>
          </w:tcPr>
          <w:p w14:paraId="3C64859E" w14:textId="77777777" w:rsidR="00F1386B" w:rsidRDefault="00F1386B">
            <w:pPr>
              <w:pStyle w:val="ConsPlusNormal"/>
              <w:jc w:val="both"/>
            </w:pPr>
          </w:p>
        </w:tc>
        <w:tc>
          <w:tcPr>
            <w:tcW w:w="1183" w:type="pct"/>
            <w:tcBorders>
              <w:top w:val="single" w:sz="4" w:space="0" w:color="auto"/>
              <w:left w:val="single" w:sz="4" w:space="0" w:color="auto"/>
              <w:bottom w:val="single" w:sz="4" w:space="0" w:color="auto"/>
              <w:right w:val="single" w:sz="4" w:space="0" w:color="auto"/>
            </w:tcBorders>
          </w:tcPr>
          <w:p w14:paraId="7766C354" w14:textId="77777777" w:rsidR="00F1386B" w:rsidRDefault="00F1386B">
            <w:pPr>
              <w:pStyle w:val="ConsPlusNormal"/>
            </w:pPr>
            <w:r>
              <w:t>Среднее время ожидания приема врача по записи в медицинских организациях государственной системы здравоохранения города Москвы</w:t>
            </w:r>
          </w:p>
        </w:tc>
        <w:tc>
          <w:tcPr>
            <w:tcW w:w="433" w:type="pct"/>
            <w:vMerge/>
            <w:tcBorders>
              <w:top w:val="single" w:sz="4" w:space="0" w:color="auto"/>
              <w:left w:val="single" w:sz="4" w:space="0" w:color="auto"/>
              <w:bottom w:val="single" w:sz="4" w:space="0" w:color="auto"/>
              <w:right w:val="single" w:sz="4" w:space="0" w:color="auto"/>
            </w:tcBorders>
          </w:tcPr>
          <w:p w14:paraId="3C6071EA" w14:textId="77777777" w:rsidR="00F1386B" w:rsidRDefault="00F1386B">
            <w:pPr>
              <w:pStyle w:val="ConsPlusNormal"/>
            </w:pPr>
          </w:p>
        </w:tc>
        <w:tc>
          <w:tcPr>
            <w:tcW w:w="550" w:type="pct"/>
            <w:vMerge/>
            <w:tcBorders>
              <w:top w:val="single" w:sz="4" w:space="0" w:color="auto"/>
              <w:left w:val="single" w:sz="4" w:space="0" w:color="auto"/>
              <w:bottom w:val="single" w:sz="4" w:space="0" w:color="auto"/>
              <w:right w:val="single" w:sz="4" w:space="0" w:color="auto"/>
            </w:tcBorders>
          </w:tcPr>
          <w:p w14:paraId="5AFEF659" w14:textId="77777777" w:rsidR="00F1386B" w:rsidRDefault="00F1386B">
            <w:pPr>
              <w:pStyle w:val="ConsPlusNormal"/>
            </w:pPr>
          </w:p>
        </w:tc>
        <w:tc>
          <w:tcPr>
            <w:tcW w:w="483" w:type="pct"/>
            <w:vMerge/>
            <w:tcBorders>
              <w:top w:val="single" w:sz="4" w:space="0" w:color="auto"/>
              <w:left w:val="single" w:sz="4" w:space="0" w:color="auto"/>
              <w:bottom w:val="single" w:sz="4" w:space="0" w:color="auto"/>
              <w:right w:val="single" w:sz="4" w:space="0" w:color="auto"/>
            </w:tcBorders>
          </w:tcPr>
          <w:p w14:paraId="023D9418" w14:textId="77777777" w:rsidR="00F1386B" w:rsidRDefault="00F1386B">
            <w:pPr>
              <w:pStyle w:val="ConsPlusNormal"/>
            </w:pPr>
          </w:p>
        </w:tc>
        <w:tc>
          <w:tcPr>
            <w:tcW w:w="483" w:type="pct"/>
            <w:vMerge/>
            <w:tcBorders>
              <w:top w:val="single" w:sz="4" w:space="0" w:color="auto"/>
              <w:left w:val="single" w:sz="4" w:space="0" w:color="auto"/>
              <w:bottom w:val="single" w:sz="4" w:space="0" w:color="auto"/>
              <w:right w:val="single" w:sz="4" w:space="0" w:color="auto"/>
            </w:tcBorders>
          </w:tcPr>
          <w:p w14:paraId="0F671571" w14:textId="77777777" w:rsidR="00F1386B" w:rsidRDefault="00F1386B">
            <w:pPr>
              <w:pStyle w:val="ConsPlusNormal"/>
            </w:pPr>
          </w:p>
        </w:tc>
        <w:tc>
          <w:tcPr>
            <w:tcW w:w="500" w:type="pct"/>
            <w:vMerge/>
            <w:tcBorders>
              <w:top w:val="single" w:sz="4" w:space="0" w:color="auto"/>
              <w:left w:val="single" w:sz="4" w:space="0" w:color="auto"/>
              <w:bottom w:val="single" w:sz="4" w:space="0" w:color="auto"/>
              <w:right w:val="single" w:sz="4" w:space="0" w:color="auto"/>
            </w:tcBorders>
          </w:tcPr>
          <w:p w14:paraId="00AE56CA" w14:textId="77777777" w:rsidR="00F1386B" w:rsidRDefault="00F1386B">
            <w:pPr>
              <w:pStyle w:val="ConsPlusNormal"/>
            </w:pPr>
          </w:p>
        </w:tc>
        <w:tc>
          <w:tcPr>
            <w:tcW w:w="517" w:type="pct"/>
            <w:vMerge/>
            <w:tcBorders>
              <w:top w:val="single" w:sz="4" w:space="0" w:color="auto"/>
              <w:left w:val="single" w:sz="4" w:space="0" w:color="auto"/>
              <w:bottom w:val="single" w:sz="4" w:space="0" w:color="auto"/>
              <w:right w:val="single" w:sz="4" w:space="0" w:color="auto"/>
            </w:tcBorders>
          </w:tcPr>
          <w:p w14:paraId="3B44397B" w14:textId="77777777" w:rsidR="00F1386B" w:rsidRDefault="00F1386B">
            <w:pPr>
              <w:pStyle w:val="ConsPlusNormal"/>
            </w:pPr>
          </w:p>
        </w:tc>
      </w:tr>
      <w:tr w:rsidR="00F1386B" w14:paraId="2DDE013A" w14:textId="77777777" w:rsidTr="007523EE">
        <w:tc>
          <w:tcPr>
            <w:tcW w:w="850" w:type="pct"/>
            <w:vMerge/>
            <w:tcBorders>
              <w:top w:val="single" w:sz="4" w:space="0" w:color="auto"/>
              <w:left w:val="single" w:sz="4" w:space="0" w:color="auto"/>
              <w:bottom w:val="single" w:sz="4" w:space="0" w:color="auto"/>
              <w:right w:val="single" w:sz="4" w:space="0" w:color="auto"/>
            </w:tcBorders>
          </w:tcPr>
          <w:p w14:paraId="08A89140" w14:textId="77777777" w:rsidR="00F1386B" w:rsidRDefault="00F1386B">
            <w:pPr>
              <w:pStyle w:val="ConsPlusNormal"/>
              <w:jc w:val="both"/>
            </w:pPr>
          </w:p>
        </w:tc>
        <w:tc>
          <w:tcPr>
            <w:tcW w:w="1183" w:type="pct"/>
            <w:tcBorders>
              <w:top w:val="single" w:sz="4" w:space="0" w:color="auto"/>
              <w:left w:val="single" w:sz="4" w:space="0" w:color="auto"/>
              <w:bottom w:val="single" w:sz="4" w:space="0" w:color="auto"/>
              <w:right w:val="single" w:sz="4" w:space="0" w:color="auto"/>
            </w:tcBorders>
          </w:tcPr>
          <w:p w14:paraId="45D8F135" w14:textId="77777777" w:rsidR="00F1386B" w:rsidRDefault="00F1386B">
            <w:pPr>
              <w:pStyle w:val="ConsPlusNormal"/>
            </w:pPr>
            <w:r>
              <w:t>Доля выездов бригад скорой медицинской помощи со временем доезда до больного менее 20 минут</w:t>
            </w:r>
          </w:p>
        </w:tc>
        <w:tc>
          <w:tcPr>
            <w:tcW w:w="433" w:type="pct"/>
            <w:tcBorders>
              <w:top w:val="single" w:sz="4" w:space="0" w:color="auto"/>
              <w:left w:val="single" w:sz="4" w:space="0" w:color="auto"/>
              <w:bottom w:val="single" w:sz="4" w:space="0" w:color="auto"/>
              <w:right w:val="single" w:sz="4" w:space="0" w:color="auto"/>
            </w:tcBorders>
          </w:tcPr>
          <w:p w14:paraId="2EAA577F" w14:textId="77777777" w:rsidR="00F1386B" w:rsidRDefault="00F1386B">
            <w:pPr>
              <w:pStyle w:val="ConsPlusNormal"/>
            </w:pPr>
            <w:r>
              <w:t>процентов</w:t>
            </w:r>
          </w:p>
        </w:tc>
        <w:tc>
          <w:tcPr>
            <w:tcW w:w="550" w:type="pct"/>
            <w:tcBorders>
              <w:top w:val="single" w:sz="4" w:space="0" w:color="auto"/>
              <w:left w:val="single" w:sz="4" w:space="0" w:color="auto"/>
              <w:bottom w:val="single" w:sz="4" w:space="0" w:color="auto"/>
              <w:right w:val="single" w:sz="4" w:space="0" w:color="auto"/>
            </w:tcBorders>
          </w:tcPr>
          <w:p w14:paraId="57EB636D" w14:textId="77777777" w:rsidR="00F1386B" w:rsidRDefault="00F1386B">
            <w:pPr>
              <w:pStyle w:val="ConsPlusNormal"/>
            </w:pPr>
            <w:r>
              <w:t>98,1</w:t>
            </w:r>
          </w:p>
        </w:tc>
        <w:tc>
          <w:tcPr>
            <w:tcW w:w="483" w:type="pct"/>
            <w:tcBorders>
              <w:top w:val="single" w:sz="4" w:space="0" w:color="auto"/>
              <w:left w:val="single" w:sz="4" w:space="0" w:color="auto"/>
              <w:bottom w:val="single" w:sz="4" w:space="0" w:color="auto"/>
              <w:right w:val="single" w:sz="4" w:space="0" w:color="auto"/>
            </w:tcBorders>
          </w:tcPr>
          <w:p w14:paraId="7C522097" w14:textId="77777777" w:rsidR="00F1386B" w:rsidRDefault="00F1386B">
            <w:pPr>
              <w:pStyle w:val="ConsPlusNormal"/>
            </w:pPr>
            <w:r>
              <w:t>98,1</w:t>
            </w:r>
          </w:p>
        </w:tc>
        <w:tc>
          <w:tcPr>
            <w:tcW w:w="483" w:type="pct"/>
            <w:tcBorders>
              <w:top w:val="single" w:sz="4" w:space="0" w:color="auto"/>
              <w:left w:val="single" w:sz="4" w:space="0" w:color="auto"/>
              <w:bottom w:val="single" w:sz="4" w:space="0" w:color="auto"/>
              <w:right w:val="single" w:sz="4" w:space="0" w:color="auto"/>
            </w:tcBorders>
          </w:tcPr>
          <w:p w14:paraId="75B93272" w14:textId="77777777" w:rsidR="00F1386B" w:rsidRDefault="00F1386B">
            <w:pPr>
              <w:pStyle w:val="ConsPlusNormal"/>
            </w:pPr>
            <w:r>
              <w:t>98,3</w:t>
            </w:r>
          </w:p>
        </w:tc>
        <w:tc>
          <w:tcPr>
            <w:tcW w:w="500" w:type="pct"/>
            <w:tcBorders>
              <w:top w:val="single" w:sz="4" w:space="0" w:color="auto"/>
              <w:left w:val="single" w:sz="4" w:space="0" w:color="auto"/>
              <w:bottom w:val="single" w:sz="4" w:space="0" w:color="auto"/>
              <w:right w:val="single" w:sz="4" w:space="0" w:color="auto"/>
            </w:tcBorders>
          </w:tcPr>
          <w:p w14:paraId="5CD12757" w14:textId="77777777" w:rsidR="00F1386B" w:rsidRDefault="00F1386B">
            <w:pPr>
              <w:pStyle w:val="ConsPlusNormal"/>
            </w:pPr>
            <w:r>
              <w:t>98,3</w:t>
            </w:r>
          </w:p>
        </w:tc>
        <w:tc>
          <w:tcPr>
            <w:tcW w:w="517" w:type="pct"/>
            <w:tcBorders>
              <w:top w:val="single" w:sz="4" w:space="0" w:color="auto"/>
              <w:left w:val="single" w:sz="4" w:space="0" w:color="auto"/>
              <w:bottom w:val="single" w:sz="4" w:space="0" w:color="auto"/>
              <w:right w:val="single" w:sz="4" w:space="0" w:color="auto"/>
            </w:tcBorders>
          </w:tcPr>
          <w:p w14:paraId="5EDF0C0C" w14:textId="77777777" w:rsidR="00F1386B" w:rsidRDefault="00F1386B">
            <w:pPr>
              <w:pStyle w:val="ConsPlusNormal"/>
            </w:pPr>
            <w:r>
              <w:t>98,3</w:t>
            </w:r>
          </w:p>
        </w:tc>
      </w:tr>
      <w:tr w:rsidR="00F1386B" w14:paraId="2C1B4D66" w14:textId="77777777" w:rsidTr="007523EE">
        <w:tc>
          <w:tcPr>
            <w:tcW w:w="850" w:type="pct"/>
            <w:vMerge/>
            <w:tcBorders>
              <w:top w:val="single" w:sz="4" w:space="0" w:color="auto"/>
              <w:left w:val="single" w:sz="4" w:space="0" w:color="auto"/>
              <w:bottom w:val="single" w:sz="4" w:space="0" w:color="auto"/>
              <w:right w:val="single" w:sz="4" w:space="0" w:color="auto"/>
            </w:tcBorders>
          </w:tcPr>
          <w:p w14:paraId="38E1D1E2" w14:textId="77777777" w:rsidR="00F1386B" w:rsidRDefault="00F1386B">
            <w:pPr>
              <w:pStyle w:val="ConsPlusNormal"/>
              <w:jc w:val="both"/>
            </w:pPr>
          </w:p>
        </w:tc>
        <w:tc>
          <w:tcPr>
            <w:tcW w:w="1183" w:type="pct"/>
            <w:tcBorders>
              <w:top w:val="single" w:sz="4" w:space="0" w:color="auto"/>
              <w:left w:val="single" w:sz="4" w:space="0" w:color="auto"/>
              <w:bottom w:val="single" w:sz="4" w:space="0" w:color="auto"/>
              <w:right w:val="single" w:sz="4" w:space="0" w:color="auto"/>
            </w:tcBorders>
          </w:tcPr>
          <w:p w14:paraId="4A3D8D56" w14:textId="77777777" w:rsidR="00F1386B" w:rsidRDefault="00F1386B">
            <w:pPr>
              <w:pStyle w:val="ConsPlusNormal"/>
            </w:pPr>
            <w:r>
              <w:t>Количество объектов здравоохранения, построенных (отреконструированных) и планируемых к строительству за счет средств бюджета города Москвы, а также внебюджетных источников финансирования, без учета объектов, обеспечивающих инфраструктуру медицинских организаций (нарастающим итогом)</w:t>
            </w:r>
          </w:p>
        </w:tc>
        <w:tc>
          <w:tcPr>
            <w:tcW w:w="433" w:type="pct"/>
            <w:tcBorders>
              <w:top w:val="single" w:sz="4" w:space="0" w:color="auto"/>
              <w:left w:val="single" w:sz="4" w:space="0" w:color="auto"/>
              <w:bottom w:val="single" w:sz="4" w:space="0" w:color="auto"/>
              <w:right w:val="single" w:sz="4" w:space="0" w:color="auto"/>
            </w:tcBorders>
          </w:tcPr>
          <w:p w14:paraId="36640BF6" w14:textId="77777777" w:rsidR="00F1386B" w:rsidRDefault="00F1386B">
            <w:pPr>
              <w:pStyle w:val="ConsPlusNormal"/>
            </w:pPr>
            <w:r>
              <w:t>объектов</w:t>
            </w:r>
          </w:p>
        </w:tc>
        <w:tc>
          <w:tcPr>
            <w:tcW w:w="550" w:type="pct"/>
            <w:tcBorders>
              <w:top w:val="single" w:sz="4" w:space="0" w:color="auto"/>
              <w:left w:val="single" w:sz="4" w:space="0" w:color="auto"/>
              <w:bottom w:val="single" w:sz="4" w:space="0" w:color="auto"/>
              <w:right w:val="single" w:sz="4" w:space="0" w:color="auto"/>
            </w:tcBorders>
          </w:tcPr>
          <w:p w14:paraId="372BAF8A" w14:textId="77777777" w:rsidR="00F1386B" w:rsidRDefault="00F1386B">
            <w:pPr>
              <w:pStyle w:val="ConsPlusNormal"/>
            </w:pPr>
            <w:r>
              <w:t>92</w:t>
            </w:r>
          </w:p>
        </w:tc>
        <w:tc>
          <w:tcPr>
            <w:tcW w:w="483" w:type="pct"/>
            <w:tcBorders>
              <w:top w:val="single" w:sz="4" w:space="0" w:color="auto"/>
              <w:left w:val="single" w:sz="4" w:space="0" w:color="auto"/>
              <w:bottom w:val="single" w:sz="4" w:space="0" w:color="auto"/>
              <w:right w:val="single" w:sz="4" w:space="0" w:color="auto"/>
            </w:tcBorders>
          </w:tcPr>
          <w:p w14:paraId="21FA0C70" w14:textId="77777777" w:rsidR="00F1386B" w:rsidRDefault="00F1386B">
            <w:pPr>
              <w:pStyle w:val="ConsPlusNormal"/>
            </w:pPr>
            <w:r>
              <w:t>110</w:t>
            </w:r>
          </w:p>
        </w:tc>
        <w:tc>
          <w:tcPr>
            <w:tcW w:w="483" w:type="pct"/>
            <w:tcBorders>
              <w:top w:val="single" w:sz="4" w:space="0" w:color="auto"/>
              <w:left w:val="single" w:sz="4" w:space="0" w:color="auto"/>
              <w:bottom w:val="single" w:sz="4" w:space="0" w:color="auto"/>
              <w:right w:val="single" w:sz="4" w:space="0" w:color="auto"/>
            </w:tcBorders>
          </w:tcPr>
          <w:p w14:paraId="10BBED39" w14:textId="77777777" w:rsidR="00F1386B" w:rsidRDefault="00F1386B">
            <w:pPr>
              <w:pStyle w:val="ConsPlusNormal"/>
            </w:pPr>
            <w:r>
              <w:t>136</w:t>
            </w:r>
          </w:p>
        </w:tc>
        <w:tc>
          <w:tcPr>
            <w:tcW w:w="500" w:type="pct"/>
            <w:tcBorders>
              <w:top w:val="single" w:sz="4" w:space="0" w:color="auto"/>
              <w:left w:val="single" w:sz="4" w:space="0" w:color="auto"/>
              <w:bottom w:val="single" w:sz="4" w:space="0" w:color="auto"/>
              <w:right w:val="single" w:sz="4" w:space="0" w:color="auto"/>
            </w:tcBorders>
          </w:tcPr>
          <w:p w14:paraId="14885098" w14:textId="77777777" w:rsidR="00F1386B" w:rsidRDefault="00F1386B">
            <w:pPr>
              <w:pStyle w:val="ConsPlusNormal"/>
            </w:pPr>
            <w:r>
              <w:t>168</w:t>
            </w:r>
          </w:p>
        </w:tc>
        <w:tc>
          <w:tcPr>
            <w:tcW w:w="517" w:type="pct"/>
            <w:tcBorders>
              <w:top w:val="single" w:sz="4" w:space="0" w:color="auto"/>
              <w:left w:val="single" w:sz="4" w:space="0" w:color="auto"/>
              <w:bottom w:val="single" w:sz="4" w:space="0" w:color="auto"/>
              <w:right w:val="single" w:sz="4" w:space="0" w:color="auto"/>
            </w:tcBorders>
          </w:tcPr>
          <w:p w14:paraId="4C888320" w14:textId="77777777" w:rsidR="00F1386B" w:rsidRDefault="00F1386B">
            <w:pPr>
              <w:pStyle w:val="ConsPlusNormal"/>
            </w:pPr>
            <w:r>
              <w:t>180</w:t>
            </w:r>
          </w:p>
        </w:tc>
      </w:tr>
      <w:tr w:rsidR="00F1386B" w14:paraId="4D662FC0" w14:textId="77777777" w:rsidTr="007523EE">
        <w:tc>
          <w:tcPr>
            <w:tcW w:w="850" w:type="pct"/>
            <w:tcBorders>
              <w:top w:val="single" w:sz="4" w:space="0" w:color="auto"/>
              <w:left w:val="single" w:sz="4" w:space="0" w:color="auto"/>
              <w:bottom w:val="single" w:sz="4" w:space="0" w:color="auto"/>
              <w:right w:val="single" w:sz="4" w:space="0" w:color="auto"/>
            </w:tcBorders>
          </w:tcPr>
          <w:p w14:paraId="2E7515AD" w14:textId="77777777" w:rsidR="00F1386B" w:rsidRDefault="00F1386B">
            <w:pPr>
              <w:pStyle w:val="ConsPlusNormal"/>
            </w:pPr>
            <w:r>
              <w:t>Ответственный исполнитель подпрограммы</w:t>
            </w:r>
          </w:p>
        </w:tc>
        <w:tc>
          <w:tcPr>
            <w:tcW w:w="4150" w:type="pct"/>
            <w:gridSpan w:val="7"/>
            <w:tcBorders>
              <w:top w:val="single" w:sz="4" w:space="0" w:color="auto"/>
              <w:left w:val="single" w:sz="4" w:space="0" w:color="auto"/>
              <w:bottom w:val="single" w:sz="4" w:space="0" w:color="auto"/>
              <w:right w:val="single" w:sz="4" w:space="0" w:color="auto"/>
            </w:tcBorders>
          </w:tcPr>
          <w:p w14:paraId="5CCD5C99" w14:textId="77777777" w:rsidR="00F1386B" w:rsidRDefault="00F1386B">
            <w:pPr>
              <w:pStyle w:val="ConsPlusNormal"/>
            </w:pPr>
            <w:r>
              <w:t>Департамент здравоохранения города Москвы</w:t>
            </w:r>
          </w:p>
        </w:tc>
      </w:tr>
      <w:tr w:rsidR="00F1386B" w14:paraId="6E2B84DD" w14:textId="77777777" w:rsidTr="007523EE">
        <w:tc>
          <w:tcPr>
            <w:tcW w:w="850" w:type="pct"/>
            <w:tcBorders>
              <w:top w:val="single" w:sz="4" w:space="0" w:color="auto"/>
              <w:left w:val="single" w:sz="4" w:space="0" w:color="auto"/>
              <w:bottom w:val="single" w:sz="4" w:space="0" w:color="auto"/>
              <w:right w:val="single" w:sz="4" w:space="0" w:color="auto"/>
            </w:tcBorders>
          </w:tcPr>
          <w:p w14:paraId="6442AE3E" w14:textId="77777777" w:rsidR="00F1386B" w:rsidRDefault="00F1386B">
            <w:pPr>
              <w:pStyle w:val="ConsPlusNormal"/>
            </w:pPr>
            <w:r>
              <w:t>Соисполнители подпрограммы</w:t>
            </w:r>
          </w:p>
        </w:tc>
        <w:tc>
          <w:tcPr>
            <w:tcW w:w="4150" w:type="pct"/>
            <w:gridSpan w:val="7"/>
            <w:tcBorders>
              <w:top w:val="single" w:sz="4" w:space="0" w:color="auto"/>
              <w:left w:val="single" w:sz="4" w:space="0" w:color="auto"/>
              <w:bottom w:val="single" w:sz="4" w:space="0" w:color="auto"/>
              <w:right w:val="single" w:sz="4" w:space="0" w:color="auto"/>
            </w:tcBorders>
          </w:tcPr>
          <w:p w14:paraId="6D236407" w14:textId="77777777" w:rsidR="00F1386B" w:rsidRDefault="00F1386B">
            <w:pPr>
              <w:pStyle w:val="ConsPlusNormal"/>
            </w:pPr>
            <w:r>
              <w:t>Департамент капитального ремонта города Москвы,</w:t>
            </w:r>
          </w:p>
          <w:p w14:paraId="01C142C7" w14:textId="77777777" w:rsidR="00F1386B" w:rsidRDefault="00F1386B">
            <w:pPr>
              <w:pStyle w:val="ConsPlusNormal"/>
            </w:pPr>
            <w:r>
              <w:t>Московский городской фонд обязательного медицинского страхования</w:t>
            </w:r>
          </w:p>
        </w:tc>
      </w:tr>
      <w:tr w:rsidR="00F1386B" w14:paraId="4E41BAA3" w14:textId="77777777" w:rsidTr="007523EE">
        <w:tc>
          <w:tcPr>
            <w:tcW w:w="850" w:type="pct"/>
            <w:vMerge w:val="restart"/>
            <w:tcBorders>
              <w:top w:val="single" w:sz="4" w:space="0" w:color="auto"/>
              <w:left w:val="single" w:sz="4" w:space="0" w:color="auto"/>
              <w:right w:val="single" w:sz="4" w:space="0" w:color="auto"/>
            </w:tcBorders>
          </w:tcPr>
          <w:p w14:paraId="1694F173" w14:textId="77777777" w:rsidR="00F1386B" w:rsidRDefault="00F1386B">
            <w:pPr>
              <w:pStyle w:val="ConsPlusNormal"/>
            </w:pPr>
            <w: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1183" w:type="pct"/>
            <w:vMerge w:val="restart"/>
            <w:tcBorders>
              <w:top w:val="single" w:sz="4" w:space="0" w:color="auto"/>
              <w:left w:val="single" w:sz="4" w:space="0" w:color="auto"/>
              <w:bottom w:val="single" w:sz="4" w:space="0" w:color="auto"/>
              <w:right w:val="single" w:sz="4" w:space="0" w:color="auto"/>
            </w:tcBorders>
          </w:tcPr>
          <w:p w14:paraId="6AFF8731" w14:textId="77777777" w:rsidR="00F1386B" w:rsidRDefault="00F1386B">
            <w:pPr>
              <w:pStyle w:val="ConsPlusNormal"/>
            </w:pPr>
            <w:r>
              <w:t>Наименование подпрограммы Государственной программы города Москвы и мероприятий подпрограммы</w:t>
            </w:r>
          </w:p>
        </w:tc>
        <w:tc>
          <w:tcPr>
            <w:tcW w:w="433" w:type="pct"/>
            <w:vMerge w:val="restart"/>
            <w:tcBorders>
              <w:top w:val="single" w:sz="4" w:space="0" w:color="auto"/>
              <w:left w:val="single" w:sz="4" w:space="0" w:color="auto"/>
              <w:bottom w:val="single" w:sz="4" w:space="0" w:color="auto"/>
              <w:right w:val="single" w:sz="4" w:space="0" w:color="auto"/>
            </w:tcBorders>
          </w:tcPr>
          <w:p w14:paraId="67F24867" w14:textId="77777777" w:rsidR="00F1386B" w:rsidRDefault="00F1386B">
            <w:pPr>
              <w:pStyle w:val="ConsPlusNormal"/>
            </w:pPr>
            <w:r>
              <w:t>ГРБС</w:t>
            </w:r>
          </w:p>
        </w:tc>
        <w:tc>
          <w:tcPr>
            <w:tcW w:w="550" w:type="pct"/>
            <w:vMerge w:val="restart"/>
            <w:tcBorders>
              <w:top w:val="single" w:sz="4" w:space="0" w:color="auto"/>
              <w:left w:val="single" w:sz="4" w:space="0" w:color="auto"/>
              <w:bottom w:val="single" w:sz="4" w:space="0" w:color="auto"/>
              <w:right w:val="single" w:sz="4" w:space="0" w:color="auto"/>
            </w:tcBorders>
          </w:tcPr>
          <w:p w14:paraId="54D07CF2" w14:textId="77777777" w:rsidR="00F1386B" w:rsidRDefault="00F1386B">
            <w:pPr>
              <w:pStyle w:val="ConsPlusNormal"/>
            </w:pPr>
            <w:r>
              <w:t>Источник финансирования</w:t>
            </w:r>
          </w:p>
        </w:tc>
        <w:tc>
          <w:tcPr>
            <w:tcW w:w="1983" w:type="pct"/>
            <w:gridSpan w:val="4"/>
            <w:tcBorders>
              <w:top w:val="single" w:sz="4" w:space="0" w:color="auto"/>
              <w:left w:val="single" w:sz="4" w:space="0" w:color="auto"/>
              <w:bottom w:val="single" w:sz="4" w:space="0" w:color="auto"/>
              <w:right w:val="single" w:sz="4" w:space="0" w:color="auto"/>
            </w:tcBorders>
          </w:tcPr>
          <w:p w14:paraId="5D562E79" w14:textId="77777777" w:rsidR="00F1386B" w:rsidRDefault="00F1386B">
            <w:pPr>
              <w:pStyle w:val="ConsPlusNormal"/>
            </w:pPr>
            <w:r>
              <w:t>Расходы (тыс. рублей)</w:t>
            </w:r>
          </w:p>
        </w:tc>
      </w:tr>
      <w:tr w:rsidR="00F1386B" w14:paraId="55D78562" w14:textId="77777777" w:rsidTr="007523EE">
        <w:tc>
          <w:tcPr>
            <w:tcW w:w="850" w:type="pct"/>
            <w:vMerge/>
            <w:tcBorders>
              <w:top w:val="single" w:sz="4" w:space="0" w:color="auto"/>
              <w:left w:val="single" w:sz="4" w:space="0" w:color="auto"/>
              <w:right w:val="single" w:sz="4" w:space="0" w:color="auto"/>
            </w:tcBorders>
          </w:tcPr>
          <w:p w14:paraId="4AA1E185"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3F559125" w14:textId="77777777" w:rsidR="00F1386B" w:rsidRDefault="00F1386B">
            <w:pPr>
              <w:pStyle w:val="ConsPlusNormal"/>
              <w:jc w:val="both"/>
            </w:pPr>
          </w:p>
        </w:tc>
        <w:tc>
          <w:tcPr>
            <w:tcW w:w="433" w:type="pct"/>
            <w:vMerge/>
            <w:tcBorders>
              <w:top w:val="single" w:sz="4" w:space="0" w:color="auto"/>
              <w:left w:val="single" w:sz="4" w:space="0" w:color="auto"/>
              <w:bottom w:val="single" w:sz="4" w:space="0" w:color="auto"/>
              <w:right w:val="single" w:sz="4" w:space="0" w:color="auto"/>
            </w:tcBorders>
          </w:tcPr>
          <w:p w14:paraId="50AE0C83" w14:textId="77777777" w:rsidR="00F1386B" w:rsidRDefault="00F1386B">
            <w:pPr>
              <w:pStyle w:val="ConsPlusNormal"/>
              <w:jc w:val="both"/>
            </w:pPr>
          </w:p>
        </w:tc>
        <w:tc>
          <w:tcPr>
            <w:tcW w:w="550" w:type="pct"/>
            <w:vMerge/>
            <w:tcBorders>
              <w:top w:val="single" w:sz="4" w:space="0" w:color="auto"/>
              <w:left w:val="single" w:sz="4" w:space="0" w:color="auto"/>
              <w:bottom w:val="single" w:sz="4" w:space="0" w:color="auto"/>
              <w:right w:val="single" w:sz="4" w:space="0" w:color="auto"/>
            </w:tcBorders>
          </w:tcPr>
          <w:p w14:paraId="4022CFC9" w14:textId="77777777" w:rsidR="00F1386B" w:rsidRDefault="00F1386B">
            <w:pPr>
              <w:pStyle w:val="ConsPlusNormal"/>
              <w:jc w:val="both"/>
            </w:pPr>
          </w:p>
        </w:tc>
        <w:tc>
          <w:tcPr>
            <w:tcW w:w="483" w:type="pct"/>
            <w:tcBorders>
              <w:top w:val="single" w:sz="4" w:space="0" w:color="auto"/>
              <w:left w:val="single" w:sz="4" w:space="0" w:color="auto"/>
              <w:bottom w:val="single" w:sz="4" w:space="0" w:color="auto"/>
              <w:right w:val="single" w:sz="4" w:space="0" w:color="auto"/>
            </w:tcBorders>
          </w:tcPr>
          <w:p w14:paraId="128A35D4" w14:textId="77777777" w:rsidR="00F1386B" w:rsidRDefault="00F1386B">
            <w:pPr>
              <w:pStyle w:val="ConsPlusNormal"/>
            </w:pPr>
            <w:r>
              <w:t>2019 год, прогноз</w:t>
            </w:r>
          </w:p>
        </w:tc>
        <w:tc>
          <w:tcPr>
            <w:tcW w:w="483" w:type="pct"/>
            <w:tcBorders>
              <w:top w:val="single" w:sz="4" w:space="0" w:color="auto"/>
              <w:left w:val="single" w:sz="4" w:space="0" w:color="auto"/>
              <w:bottom w:val="single" w:sz="4" w:space="0" w:color="auto"/>
              <w:right w:val="single" w:sz="4" w:space="0" w:color="auto"/>
            </w:tcBorders>
          </w:tcPr>
          <w:p w14:paraId="5B3FB764" w14:textId="77777777" w:rsidR="00F1386B" w:rsidRDefault="00F1386B">
            <w:pPr>
              <w:pStyle w:val="ConsPlusNormal"/>
            </w:pPr>
            <w:r>
              <w:t>2020 год, прогноз</w:t>
            </w:r>
          </w:p>
        </w:tc>
        <w:tc>
          <w:tcPr>
            <w:tcW w:w="500" w:type="pct"/>
            <w:tcBorders>
              <w:top w:val="single" w:sz="4" w:space="0" w:color="auto"/>
              <w:left w:val="single" w:sz="4" w:space="0" w:color="auto"/>
              <w:bottom w:val="single" w:sz="4" w:space="0" w:color="auto"/>
              <w:right w:val="single" w:sz="4" w:space="0" w:color="auto"/>
            </w:tcBorders>
          </w:tcPr>
          <w:p w14:paraId="366B6C11" w14:textId="77777777" w:rsidR="00F1386B" w:rsidRDefault="00F1386B">
            <w:pPr>
              <w:pStyle w:val="ConsPlusNormal"/>
            </w:pPr>
            <w:r>
              <w:t>2021 год, прогноз</w:t>
            </w:r>
          </w:p>
        </w:tc>
        <w:tc>
          <w:tcPr>
            <w:tcW w:w="517" w:type="pct"/>
            <w:tcBorders>
              <w:top w:val="single" w:sz="4" w:space="0" w:color="auto"/>
              <w:left w:val="single" w:sz="4" w:space="0" w:color="auto"/>
              <w:bottom w:val="single" w:sz="4" w:space="0" w:color="auto"/>
              <w:right w:val="single" w:sz="4" w:space="0" w:color="auto"/>
            </w:tcBorders>
          </w:tcPr>
          <w:p w14:paraId="521DA1DD" w14:textId="77777777" w:rsidR="00F1386B" w:rsidRDefault="00F1386B">
            <w:pPr>
              <w:pStyle w:val="ConsPlusNormal"/>
            </w:pPr>
            <w:r>
              <w:t>Итого, прогноз</w:t>
            </w:r>
          </w:p>
        </w:tc>
      </w:tr>
      <w:tr w:rsidR="00F1386B" w14:paraId="6B8DD876" w14:textId="77777777" w:rsidTr="007523EE">
        <w:tc>
          <w:tcPr>
            <w:tcW w:w="850" w:type="pct"/>
            <w:vMerge/>
            <w:tcBorders>
              <w:top w:val="single" w:sz="4" w:space="0" w:color="auto"/>
              <w:left w:val="single" w:sz="4" w:space="0" w:color="auto"/>
              <w:right w:val="single" w:sz="4" w:space="0" w:color="auto"/>
            </w:tcBorders>
          </w:tcPr>
          <w:p w14:paraId="4824E23C" w14:textId="77777777" w:rsidR="00F1386B" w:rsidRDefault="00F1386B">
            <w:pPr>
              <w:pStyle w:val="ConsPlusNormal"/>
              <w:jc w:val="both"/>
            </w:pPr>
          </w:p>
        </w:tc>
        <w:tc>
          <w:tcPr>
            <w:tcW w:w="1183" w:type="pct"/>
            <w:vMerge w:val="restart"/>
            <w:tcBorders>
              <w:top w:val="single" w:sz="4" w:space="0" w:color="auto"/>
              <w:left w:val="single" w:sz="4" w:space="0" w:color="auto"/>
              <w:bottom w:val="single" w:sz="4" w:space="0" w:color="auto"/>
              <w:right w:val="single" w:sz="4" w:space="0" w:color="auto"/>
            </w:tcBorders>
          </w:tcPr>
          <w:p w14:paraId="4A07E546" w14:textId="77777777" w:rsidR="00F1386B" w:rsidRDefault="00F1386B">
            <w:pPr>
              <w:pStyle w:val="ConsPlusNormal"/>
            </w:pPr>
            <w:r>
              <w:t>Формирование эффективной системы организации медицинской помощи. Совершенствование системы территориального планирования</w:t>
            </w:r>
          </w:p>
        </w:tc>
        <w:tc>
          <w:tcPr>
            <w:tcW w:w="433" w:type="pct"/>
            <w:tcBorders>
              <w:top w:val="single" w:sz="4" w:space="0" w:color="auto"/>
              <w:left w:val="single" w:sz="4" w:space="0" w:color="auto"/>
              <w:bottom w:val="single" w:sz="4" w:space="0" w:color="auto"/>
              <w:right w:val="single" w:sz="4" w:space="0" w:color="auto"/>
            </w:tcBorders>
          </w:tcPr>
          <w:p w14:paraId="2BF3813A"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37B15CE5"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2A459A54" w14:textId="77777777" w:rsidR="00F1386B" w:rsidRDefault="00F1386B">
            <w:pPr>
              <w:pStyle w:val="ConsPlusNormal"/>
            </w:pPr>
            <w:r>
              <w:t>421316611,8</w:t>
            </w:r>
          </w:p>
        </w:tc>
        <w:tc>
          <w:tcPr>
            <w:tcW w:w="483" w:type="pct"/>
            <w:tcBorders>
              <w:top w:val="single" w:sz="4" w:space="0" w:color="auto"/>
              <w:left w:val="single" w:sz="4" w:space="0" w:color="auto"/>
              <w:bottom w:val="single" w:sz="4" w:space="0" w:color="auto"/>
              <w:right w:val="single" w:sz="4" w:space="0" w:color="auto"/>
            </w:tcBorders>
          </w:tcPr>
          <w:p w14:paraId="4B3E59E3" w14:textId="77777777" w:rsidR="00F1386B" w:rsidRDefault="00F1386B">
            <w:pPr>
              <w:pStyle w:val="ConsPlusNormal"/>
            </w:pPr>
            <w:r>
              <w:t>444364705,4</w:t>
            </w:r>
          </w:p>
        </w:tc>
        <w:tc>
          <w:tcPr>
            <w:tcW w:w="500" w:type="pct"/>
            <w:tcBorders>
              <w:top w:val="single" w:sz="4" w:space="0" w:color="auto"/>
              <w:left w:val="single" w:sz="4" w:space="0" w:color="auto"/>
              <w:bottom w:val="single" w:sz="4" w:space="0" w:color="auto"/>
              <w:right w:val="single" w:sz="4" w:space="0" w:color="auto"/>
            </w:tcBorders>
          </w:tcPr>
          <w:p w14:paraId="320B3D58" w14:textId="77777777" w:rsidR="00F1386B" w:rsidRDefault="00F1386B">
            <w:pPr>
              <w:pStyle w:val="ConsPlusNormal"/>
            </w:pPr>
            <w:r>
              <w:t>465886247,3</w:t>
            </w:r>
          </w:p>
        </w:tc>
        <w:tc>
          <w:tcPr>
            <w:tcW w:w="517" w:type="pct"/>
            <w:tcBorders>
              <w:top w:val="single" w:sz="4" w:space="0" w:color="auto"/>
              <w:left w:val="single" w:sz="4" w:space="0" w:color="auto"/>
              <w:bottom w:val="single" w:sz="4" w:space="0" w:color="auto"/>
              <w:right w:val="single" w:sz="4" w:space="0" w:color="auto"/>
            </w:tcBorders>
          </w:tcPr>
          <w:p w14:paraId="743D37AD" w14:textId="77777777" w:rsidR="00F1386B" w:rsidRDefault="00F1386B">
            <w:pPr>
              <w:pStyle w:val="ConsPlusNormal"/>
            </w:pPr>
            <w:r>
              <w:t>1331567564,5</w:t>
            </w:r>
          </w:p>
        </w:tc>
      </w:tr>
      <w:tr w:rsidR="00F1386B" w14:paraId="22F6A23B" w14:textId="77777777" w:rsidTr="007523EE">
        <w:tc>
          <w:tcPr>
            <w:tcW w:w="850" w:type="pct"/>
            <w:vMerge/>
            <w:tcBorders>
              <w:top w:val="single" w:sz="4" w:space="0" w:color="auto"/>
              <w:left w:val="single" w:sz="4" w:space="0" w:color="auto"/>
              <w:right w:val="single" w:sz="4" w:space="0" w:color="auto"/>
            </w:tcBorders>
          </w:tcPr>
          <w:p w14:paraId="3BB6275F"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56112EC4"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6C3C0B70" w14:textId="77777777" w:rsidR="00F1386B" w:rsidRDefault="00F1386B">
            <w:pPr>
              <w:pStyle w:val="ConsPlusNormal"/>
            </w:pPr>
            <w:r>
              <w:t>054, 814</w:t>
            </w:r>
          </w:p>
        </w:tc>
        <w:tc>
          <w:tcPr>
            <w:tcW w:w="550" w:type="pct"/>
            <w:tcBorders>
              <w:top w:val="single" w:sz="4" w:space="0" w:color="auto"/>
              <w:left w:val="single" w:sz="4" w:space="0" w:color="auto"/>
              <w:bottom w:val="single" w:sz="4" w:space="0" w:color="auto"/>
              <w:right w:val="single" w:sz="4" w:space="0" w:color="auto"/>
            </w:tcBorders>
          </w:tcPr>
          <w:p w14:paraId="568FB9A7"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62D22025" w14:textId="77777777" w:rsidR="00F1386B" w:rsidRDefault="00F1386B">
            <w:pPr>
              <w:pStyle w:val="ConsPlusNormal"/>
            </w:pPr>
            <w:r>
              <w:t>129307835,2</w:t>
            </w:r>
          </w:p>
        </w:tc>
        <w:tc>
          <w:tcPr>
            <w:tcW w:w="483" w:type="pct"/>
            <w:tcBorders>
              <w:top w:val="single" w:sz="4" w:space="0" w:color="auto"/>
              <w:left w:val="single" w:sz="4" w:space="0" w:color="auto"/>
              <w:bottom w:val="single" w:sz="4" w:space="0" w:color="auto"/>
              <w:right w:val="single" w:sz="4" w:space="0" w:color="auto"/>
            </w:tcBorders>
          </w:tcPr>
          <w:p w14:paraId="32281B89" w14:textId="77777777" w:rsidR="00F1386B" w:rsidRDefault="00F1386B">
            <w:pPr>
              <w:pStyle w:val="ConsPlusNormal"/>
            </w:pPr>
            <w:r>
              <w:t>132280962,6</w:t>
            </w:r>
          </w:p>
        </w:tc>
        <w:tc>
          <w:tcPr>
            <w:tcW w:w="500" w:type="pct"/>
            <w:tcBorders>
              <w:top w:val="single" w:sz="4" w:space="0" w:color="auto"/>
              <w:left w:val="single" w:sz="4" w:space="0" w:color="auto"/>
              <w:bottom w:val="single" w:sz="4" w:space="0" w:color="auto"/>
              <w:right w:val="single" w:sz="4" w:space="0" w:color="auto"/>
            </w:tcBorders>
          </w:tcPr>
          <w:p w14:paraId="47B5266B" w14:textId="77777777" w:rsidR="00F1386B" w:rsidRDefault="00F1386B">
            <w:pPr>
              <w:pStyle w:val="ConsPlusNormal"/>
            </w:pPr>
            <w:r>
              <w:t>135113233,3</w:t>
            </w:r>
          </w:p>
        </w:tc>
        <w:tc>
          <w:tcPr>
            <w:tcW w:w="517" w:type="pct"/>
            <w:tcBorders>
              <w:top w:val="single" w:sz="4" w:space="0" w:color="auto"/>
              <w:left w:val="single" w:sz="4" w:space="0" w:color="auto"/>
              <w:bottom w:val="single" w:sz="4" w:space="0" w:color="auto"/>
              <w:right w:val="single" w:sz="4" w:space="0" w:color="auto"/>
            </w:tcBorders>
          </w:tcPr>
          <w:p w14:paraId="0B8FB3F0" w14:textId="77777777" w:rsidR="00F1386B" w:rsidRDefault="00F1386B">
            <w:pPr>
              <w:pStyle w:val="ConsPlusNormal"/>
            </w:pPr>
            <w:r>
              <w:t>396702031,1</w:t>
            </w:r>
          </w:p>
        </w:tc>
      </w:tr>
      <w:tr w:rsidR="00F1386B" w14:paraId="21A05245" w14:textId="77777777" w:rsidTr="007523EE">
        <w:tc>
          <w:tcPr>
            <w:tcW w:w="850" w:type="pct"/>
            <w:vMerge/>
            <w:tcBorders>
              <w:top w:val="single" w:sz="4" w:space="0" w:color="auto"/>
              <w:left w:val="single" w:sz="4" w:space="0" w:color="auto"/>
              <w:right w:val="single" w:sz="4" w:space="0" w:color="auto"/>
            </w:tcBorders>
          </w:tcPr>
          <w:p w14:paraId="6ABA7312"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0DDD57E1"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7F80FA26"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1209727A" w14:textId="77777777" w:rsidR="00F1386B" w:rsidRDefault="00F1386B">
            <w:pPr>
              <w:pStyle w:val="ConsPlusNormal"/>
            </w:pPr>
            <w:r>
              <w:t>средства бюджетов государственных внебюджетных фондов</w:t>
            </w:r>
          </w:p>
        </w:tc>
        <w:tc>
          <w:tcPr>
            <w:tcW w:w="483" w:type="pct"/>
            <w:tcBorders>
              <w:top w:val="single" w:sz="4" w:space="0" w:color="auto"/>
              <w:left w:val="single" w:sz="4" w:space="0" w:color="auto"/>
              <w:bottom w:val="single" w:sz="4" w:space="0" w:color="auto"/>
              <w:right w:val="single" w:sz="4" w:space="0" w:color="auto"/>
            </w:tcBorders>
          </w:tcPr>
          <w:p w14:paraId="0F7970BD" w14:textId="77777777" w:rsidR="00F1386B" w:rsidRDefault="00F1386B">
            <w:pPr>
              <w:pStyle w:val="ConsPlusNormal"/>
            </w:pPr>
            <w:r>
              <w:t>292008776,6</w:t>
            </w:r>
          </w:p>
        </w:tc>
        <w:tc>
          <w:tcPr>
            <w:tcW w:w="483" w:type="pct"/>
            <w:tcBorders>
              <w:top w:val="single" w:sz="4" w:space="0" w:color="auto"/>
              <w:left w:val="single" w:sz="4" w:space="0" w:color="auto"/>
              <w:bottom w:val="single" w:sz="4" w:space="0" w:color="auto"/>
              <w:right w:val="single" w:sz="4" w:space="0" w:color="auto"/>
            </w:tcBorders>
          </w:tcPr>
          <w:p w14:paraId="40E6C1E6" w14:textId="77777777" w:rsidR="00F1386B" w:rsidRDefault="00F1386B">
            <w:pPr>
              <w:pStyle w:val="ConsPlusNormal"/>
            </w:pPr>
            <w:r>
              <w:t>312083742,8</w:t>
            </w:r>
          </w:p>
        </w:tc>
        <w:tc>
          <w:tcPr>
            <w:tcW w:w="500" w:type="pct"/>
            <w:tcBorders>
              <w:top w:val="single" w:sz="4" w:space="0" w:color="auto"/>
              <w:left w:val="single" w:sz="4" w:space="0" w:color="auto"/>
              <w:bottom w:val="single" w:sz="4" w:space="0" w:color="auto"/>
              <w:right w:val="single" w:sz="4" w:space="0" w:color="auto"/>
            </w:tcBorders>
          </w:tcPr>
          <w:p w14:paraId="6FA97A14" w14:textId="77777777" w:rsidR="00F1386B" w:rsidRDefault="00F1386B">
            <w:pPr>
              <w:pStyle w:val="ConsPlusNormal"/>
            </w:pPr>
            <w:r>
              <w:t>330773014,0</w:t>
            </w:r>
          </w:p>
        </w:tc>
        <w:tc>
          <w:tcPr>
            <w:tcW w:w="517" w:type="pct"/>
            <w:tcBorders>
              <w:top w:val="single" w:sz="4" w:space="0" w:color="auto"/>
              <w:left w:val="single" w:sz="4" w:space="0" w:color="auto"/>
              <w:bottom w:val="single" w:sz="4" w:space="0" w:color="auto"/>
              <w:right w:val="single" w:sz="4" w:space="0" w:color="auto"/>
            </w:tcBorders>
          </w:tcPr>
          <w:p w14:paraId="53BD5630" w14:textId="77777777" w:rsidR="00F1386B" w:rsidRDefault="00F1386B">
            <w:pPr>
              <w:pStyle w:val="ConsPlusNormal"/>
            </w:pPr>
            <w:r>
              <w:t>934865533,4</w:t>
            </w:r>
          </w:p>
        </w:tc>
      </w:tr>
      <w:tr w:rsidR="00F1386B" w14:paraId="6166C88B" w14:textId="77777777" w:rsidTr="007523EE">
        <w:tc>
          <w:tcPr>
            <w:tcW w:w="850" w:type="pct"/>
            <w:vMerge/>
            <w:tcBorders>
              <w:top w:val="single" w:sz="4" w:space="0" w:color="auto"/>
              <w:left w:val="single" w:sz="4" w:space="0" w:color="auto"/>
              <w:right w:val="single" w:sz="4" w:space="0" w:color="auto"/>
            </w:tcBorders>
          </w:tcPr>
          <w:p w14:paraId="1E80EAF3" w14:textId="77777777" w:rsidR="00F1386B" w:rsidRDefault="00F1386B">
            <w:pPr>
              <w:pStyle w:val="ConsPlusNormal"/>
              <w:jc w:val="both"/>
            </w:pPr>
          </w:p>
        </w:tc>
        <w:tc>
          <w:tcPr>
            <w:tcW w:w="1183" w:type="pct"/>
            <w:vMerge w:val="restart"/>
            <w:tcBorders>
              <w:top w:val="single" w:sz="4" w:space="0" w:color="auto"/>
              <w:left w:val="single" w:sz="4" w:space="0" w:color="auto"/>
              <w:bottom w:val="single" w:sz="4" w:space="0" w:color="auto"/>
              <w:right w:val="single" w:sz="4" w:space="0" w:color="auto"/>
            </w:tcBorders>
          </w:tcPr>
          <w:p w14:paraId="52C22380" w14:textId="77777777" w:rsidR="00F1386B" w:rsidRDefault="00F1386B">
            <w:pPr>
              <w:pStyle w:val="ConsPlusNormal"/>
            </w:pPr>
            <w:r>
              <w:t>Структурно-функциональная оптимизация системы управления здравоохранением</w:t>
            </w:r>
          </w:p>
        </w:tc>
        <w:tc>
          <w:tcPr>
            <w:tcW w:w="433" w:type="pct"/>
            <w:tcBorders>
              <w:top w:val="single" w:sz="4" w:space="0" w:color="auto"/>
              <w:left w:val="single" w:sz="4" w:space="0" w:color="auto"/>
              <w:bottom w:val="single" w:sz="4" w:space="0" w:color="auto"/>
              <w:right w:val="single" w:sz="4" w:space="0" w:color="auto"/>
            </w:tcBorders>
          </w:tcPr>
          <w:p w14:paraId="7CD8BA51"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2170A6F2"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79C14C94" w14:textId="77777777" w:rsidR="00F1386B" w:rsidRDefault="00F1386B">
            <w:pPr>
              <w:pStyle w:val="ConsPlusNormal"/>
            </w:pPr>
            <w:r>
              <w:t>936417,3</w:t>
            </w:r>
          </w:p>
        </w:tc>
        <w:tc>
          <w:tcPr>
            <w:tcW w:w="483" w:type="pct"/>
            <w:tcBorders>
              <w:top w:val="single" w:sz="4" w:space="0" w:color="auto"/>
              <w:left w:val="single" w:sz="4" w:space="0" w:color="auto"/>
              <w:bottom w:val="single" w:sz="4" w:space="0" w:color="auto"/>
              <w:right w:val="single" w:sz="4" w:space="0" w:color="auto"/>
            </w:tcBorders>
          </w:tcPr>
          <w:p w14:paraId="07A3D297" w14:textId="77777777" w:rsidR="00F1386B" w:rsidRDefault="00F1386B">
            <w:pPr>
              <w:pStyle w:val="ConsPlusNormal"/>
            </w:pPr>
            <w:r>
              <w:t>936417,3</w:t>
            </w:r>
          </w:p>
        </w:tc>
        <w:tc>
          <w:tcPr>
            <w:tcW w:w="500" w:type="pct"/>
            <w:tcBorders>
              <w:top w:val="single" w:sz="4" w:space="0" w:color="auto"/>
              <w:left w:val="single" w:sz="4" w:space="0" w:color="auto"/>
              <w:bottom w:val="single" w:sz="4" w:space="0" w:color="auto"/>
              <w:right w:val="single" w:sz="4" w:space="0" w:color="auto"/>
            </w:tcBorders>
          </w:tcPr>
          <w:p w14:paraId="32D2920B" w14:textId="77777777" w:rsidR="00F1386B" w:rsidRDefault="00F1386B">
            <w:pPr>
              <w:pStyle w:val="ConsPlusNormal"/>
            </w:pPr>
            <w:r>
              <w:t>936417,3</w:t>
            </w:r>
          </w:p>
        </w:tc>
        <w:tc>
          <w:tcPr>
            <w:tcW w:w="517" w:type="pct"/>
            <w:tcBorders>
              <w:top w:val="single" w:sz="4" w:space="0" w:color="auto"/>
              <w:left w:val="single" w:sz="4" w:space="0" w:color="auto"/>
              <w:bottom w:val="single" w:sz="4" w:space="0" w:color="auto"/>
              <w:right w:val="single" w:sz="4" w:space="0" w:color="auto"/>
            </w:tcBorders>
          </w:tcPr>
          <w:p w14:paraId="533989C2" w14:textId="77777777" w:rsidR="00F1386B" w:rsidRDefault="00F1386B">
            <w:pPr>
              <w:pStyle w:val="ConsPlusNormal"/>
            </w:pPr>
            <w:r>
              <w:t>2809251,9</w:t>
            </w:r>
          </w:p>
        </w:tc>
      </w:tr>
      <w:tr w:rsidR="00F1386B" w14:paraId="46EF9C9B" w14:textId="77777777" w:rsidTr="007523EE">
        <w:tc>
          <w:tcPr>
            <w:tcW w:w="850" w:type="pct"/>
            <w:vMerge/>
            <w:tcBorders>
              <w:top w:val="single" w:sz="4" w:space="0" w:color="auto"/>
              <w:left w:val="single" w:sz="4" w:space="0" w:color="auto"/>
              <w:right w:val="single" w:sz="4" w:space="0" w:color="auto"/>
            </w:tcBorders>
          </w:tcPr>
          <w:p w14:paraId="3F285A02"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0A11CC95"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67E2190A" w14:textId="77777777" w:rsidR="00F1386B" w:rsidRDefault="00F1386B">
            <w:pPr>
              <w:pStyle w:val="ConsPlusNormal"/>
            </w:pPr>
            <w:r>
              <w:t>054</w:t>
            </w:r>
          </w:p>
        </w:tc>
        <w:tc>
          <w:tcPr>
            <w:tcW w:w="550" w:type="pct"/>
            <w:tcBorders>
              <w:top w:val="single" w:sz="4" w:space="0" w:color="auto"/>
              <w:left w:val="single" w:sz="4" w:space="0" w:color="auto"/>
              <w:bottom w:val="single" w:sz="4" w:space="0" w:color="auto"/>
              <w:right w:val="single" w:sz="4" w:space="0" w:color="auto"/>
            </w:tcBorders>
          </w:tcPr>
          <w:p w14:paraId="67E77537"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35889DFE" w14:textId="77777777" w:rsidR="00F1386B" w:rsidRDefault="00F1386B">
            <w:pPr>
              <w:pStyle w:val="ConsPlusNormal"/>
            </w:pPr>
            <w:r>
              <w:t>936417,3</w:t>
            </w:r>
          </w:p>
        </w:tc>
        <w:tc>
          <w:tcPr>
            <w:tcW w:w="483" w:type="pct"/>
            <w:tcBorders>
              <w:top w:val="single" w:sz="4" w:space="0" w:color="auto"/>
              <w:left w:val="single" w:sz="4" w:space="0" w:color="auto"/>
              <w:bottom w:val="single" w:sz="4" w:space="0" w:color="auto"/>
              <w:right w:val="single" w:sz="4" w:space="0" w:color="auto"/>
            </w:tcBorders>
          </w:tcPr>
          <w:p w14:paraId="5521D909" w14:textId="77777777" w:rsidR="00F1386B" w:rsidRDefault="00F1386B">
            <w:pPr>
              <w:pStyle w:val="ConsPlusNormal"/>
            </w:pPr>
            <w:r>
              <w:t>936417,3</w:t>
            </w:r>
          </w:p>
        </w:tc>
        <w:tc>
          <w:tcPr>
            <w:tcW w:w="500" w:type="pct"/>
            <w:tcBorders>
              <w:top w:val="single" w:sz="4" w:space="0" w:color="auto"/>
              <w:left w:val="single" w:sz="4" w:space="0" w:color="auto"/>
              <w:bottom w:val="single" w:sz="4" w:space="0" w:color="auto"/>
              <w:right w:val="single" w:sz="4" w:space="0" w:color="auto"/>
            </w:tcBorders>
          </w:tcPr>
          <w:p w14:paraId="0E901E37" w14:textId="77777777" w:rsidR="00F1386B" w:rsidRDefault="00F1386B">
            <w:pPr>
              <w:pStyle w:val="ConsPlusNormal"/>
            </w:pPr>
            <w:r>
              <w:t>936417,3</w:t>
            </w:r>
          </w:p>
        </w:tc>
        <w:tc>
          <w:tcPr>
            <w:tcW w:w="517" w:type="pct"/>
            <w:tcBorders>
              <w:top w:val="single" w:sz="4" w:space="0" w:color="auto"/>
              <w:left w:val="single" w:sz="4" w:space="0" w:color="auto"/>
              <w:bottom w:val="single" w:sz="4" w:space="0" w:color="auto"/>
              <w:right w:val="single" w:sz="4" w:space="0" w:color="auto"/>
            </w:tcBorders>
          </w:tcPr>
          <w:p w14:paraId="49E3E5B1" w14:textId="77777777" w:rsidR="00F1386B" w:rsidRDefault="00F1386B">
            <w:pPr>
              <w:pStyle w:val="ConsPlusNormal"/>
            </w:pPr>
            <w:r>
              <w:t>2809251,9</w:t>
            </w:r>
          </w:p>
        </w:tc>
      </w:tr>
      <w:tr w:rsidR="00F1386B" w14:paraId="12A49882" w14:textId="77777777" w:rsidTr="007523EE">
        <w:tc>
          <w:tcPr>
            <w:tcW w:w="850" w:type="pct"/>
            <w:vMerge/>
            <w:tcBorders>
              <w:top w:val="single" w:sz="4" w:space="0" w:color="auto"/>
              <w:left w:val="single" w:sz="4" w:space="0" w:color="auto"/>
              <w:right w:val="single" w:sz="4" w:space="0" w:color="auto"/>
            </w:tcBorders>
          </w:tcPr>
          <w:p w14:paraId="7157AFF6" w14:textId="77777777" w:rsidR="00F1386B" w:rsidRDefault="00F1386B">
            <w:pPr>
              <w:pStyle w:val="ConsPlusNormal"/>
              <w:jc w:val="both"/>
            </w:pPr>
          </w:p>
        </w:tc>
        <w:tc>
          <w:tcPr>
            <w:tcW w:w="1183" w:type="pct"/>
            <w:vMerge w:val="restart"/>
            <w:tcBorders>
              <w:top w:val="single" w:sz="4" w:space="0" w:color="auto"/>
              <w:left w:val="single" w:sz="4" w:space="0" w:color="auto"/>
              <w:bottom w:val="single" w:sz="4" w:space="0" w:color="auto"/>
              <w:right w:val="single" w:sz="4" w:space="0" w:color="auto"/>
            </w:tcBorders>
          </w:tcPr>
          <w:p w14:paraId="4C065F69"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3" w:type="pct"/>
            <w:tcBorders>
              <w:top w:val="single" w:sz="4" w:space="0" w:color="auto"/>
              <w:left w:val="single" w:sz="4" w:space="0" w:color="auto"/>
              <w:bottom w:val="single" w:sz="4" w:space="0" w:color="auto"/>
              <w:right w:val="single" w:sz="4" w:space="0" w:color="auto"/>
            </w:tcBorders>
          </w:tcPr>
          <w:p w14:paraId="2B87207A"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79F5C048"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63DE93CC" w14:textId="77777777" w:rsidR="00F1386B" w:rsidRDefault="00F1386B">
            <w:pPr>
              <w:pStyle w:val="ConsPlusNormal"/>
            </w:pPr>
            <w:r>
              <w:t>935417,3</w:t>
            </w:r>
          </w:p>
        </w:tc>
        <w:tc>
          <w:tcPr>
            <w:tcW w:w="483" w:type="pct"/>
            <w:tcBorders>
              <w:top w:val="single" w:sz="4" w:space="0" w:color="auto"/>
              <w:left w:val="single" w:sz="4" w:space="0" w:color="auto"/>
              <w:bottom w:val="single" w:sz="4" w:space="0" w:color="auto"/>
              <w:right w:val="single" w:sz="4" w:space="0" w:color="auto"/>
            </w:tcBorders>
          </w:tcPr>
          <w:p w14:paraId="6CD8ECDF" w14:textId="77777777" w:rsidR="00F1386B" w:rsidRDefault="00F1386B">
            <w:pPr>
              <w:pStyle w:val="ConsPlusNormal"/>
            </w:pPr>
            <w:r>
              <w:t>935417,3</w:t>
            </w:r>
          </w:p>
        </w:tc>
        <w:tc>
          <w:tcPr>
            <w:tcW w:w="500" w:type="pct"/>
            <w:tcBorders>
              <w:top w:val="single" w:sz="4" w:space="0" w:color="auto"/>
              <w:left w:val="single" w:sz="4" w:space="0" w:color="auto"/>
              <w:bottom w:val="single" w:sz="4" w:space="0" w:color="auto"/>
              <w:right w:val="single" w:sz="4" w:space="0" w:color="auto"/>
            </w:tcBorders>
          </w:tcPr>
          <w:p w14:paraId="59041934" w14:textId="77777777" w:rsidR="00F1386B" w:rsidRDefault="00F1386B">
            <w:pPr>
              <w:pStyle w:val="ConsPlusNormal"/>
            </w:pPr>
            <w:r>
              <w:t>935417,3</w:t>
            </w:r>
          </w:p>
        </w:tc>
        <w:tc>
          <w:tcPr>
            <w:tcW w:w="517" w:type="pct"/>
            <w:tcBorders>
              <w:top w:val="single" w:sz="4" w:space="0" w:color="auto"/>
              <w:left w:val="single" w:sz="4" w:space="0" w:color="auto"/>
              <w:bottom w:val="single" w:sz="4" w:space="0" w:color="auto"/>
              <w:right w:val="single" w:sz="4" w:space="0" w:color="auto"/>
            </w:tcBorders>
          </w:tcPr>
          <w:p w14:paraId="0D47B2D7" w14:textId="77777777" w:rsidR="00F1386B" w:rsidRDefault="00F1386B">
            <w:pPr>
              <w:pStyle w:val="ConsPlusNormal"/>
            </w:pPr>
            <w:r>
              <w:t>2806251,9</w:t>
            </w:r>
          </w:p>
        </w:tc>
      </w:tr>
      <w:tr w:rsidR="00F1386B" w14:paraId="41EEFCF9" w14:textId="77777777" w:rsidTr="007523EE">
        <w:tc>
          <w:tcPr>
            <w:tcW w:w="850" w:type="pct"/>
            <w:vMerge/>
            <w:tcBorders>
              <w:top w:val="single" w:sz="4" w:space="0" w:color="auto"/>
              <w:left w:val="single" w:sz="4" w:space="0" w:color="auto"/>
              <w:right w:val="single" w:sz="4" w:space="0" w:color="auto"/>
            </w:tcBorders>
          </w:tcPr>
          <w:p w14:paraId="4F7B61C2"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4B622199"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0EAFC76C" w14:textId="77777777" w:rsidR="00F1386B" w:rsidRDefault="00F1386B">
            <w:pPr>
              <w:pStyle w:val="ConsPlusNormal"/>
            </w:pPr>
            <w:r>
              <w:t>054</w:t>
            </w:r>
          </w:p>
        </w:tc>
        <w:tc>
          <w:tcPr>
            <w:tcW w:w="550" w:type="pct"/>
            <w:tcBorders>
              <w:top w:val="single" w:sz="4" w:space="0" w:color="auto"/>
              <w:left w:val="single" w:sz="4" w:space="0" w:color="auto"/>
              <w:bottom w:val="single" w:sz="4" w:space="0" w:color="auto"/>
              <w:right w:val="single" w:sz="4" w:space="0" w:color="auto"/>
            </w:tcBorders>
          </w:tcPr>
          <w:p w14:paraId="08822FBD"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056E0D4D" w14:textId="77777777" w:rsidR="00F1386B" w:rsidRDefault="00F1386B">
            <w:pPr>
              <w:pStyle w:val="ConsPlusNormal"/>
            </w:pPr>
            <w:r>
              <w:t>935417,3</w:t>
            </w:r>
          </w:p>
        </w:tc>
        <w:tc>
          <w:tcPr>
            <w:tcW w:w="483" w:type="pct"/>
            <w:tcBorders>
              <w:top w:val="single" w:sz="4" w:space="0" w:color="auto"/>
              <w:left w:val="single" w:sz="4" w:space="0" w:color="auto"/>
              <w:bottom w:val="single" w:sz="4" w:space="0" w:color="auto"/>
              <w:right w:val="single" w:sz="4" w:space="0" w:color="auto"/>
            </w:tcBorders>
          </w:tcPr>
          <w:p w14:paraId="6A00F9D1" w14:textId="77777777" w:rsidR="00F1386B" w:rsidRDefault="00F1386B">
            <w:pPr>
              <w:pStyle w:val="ConsPlusNormal"/>
            </w:pPr>
            <w:r>
              <w:t>935417,3</w:t>
            </w:r>
          </w:p>
        </w:tc>
        <w:tc>
          <w:tcPr>
            <w:tcW w:w="500" w:type="pct"/>
            <w:tcBorders>
              <w:top w:val="single" w:sz="4" w:space="0" w:color="auto"/>
              <w:left w:val="single" w:sz="4" w:space="0" w:color="auto"/>
              <w:bottom w:val="single" w:sz="4" w:space="0" w:color="auto"/>
              <w:right w:val="single" w:sz="4" w:space="0" w:color="auto"/>
            </w:tcBorders>
          </w:tcPr>
          <w:p w14:paraId="427CC5A1" w14:textId="77777777" w:rsidR="00F1386B" w:rsidRDefault="00F1386B">
            <w:pPr>
              <w:pStyle w:val="ConsPlusNormal"/>
            </w:pPr>
            <w:r>
              <w:t>935417,3</w:t>
            </w:r>
          </w:p>
        </w:tc>
        <w:tc>
          <w:tcPr>
            <w:tcW w:w="517" w:type="pct"/>
            <w:tcBorders>
              <w:top w:val="single" w:sz="4" w:space="0" w:color="auto"/>
              <w:left w:val="single" w:sz="4" w:space="0" w:color="auto"/>
              <w:bottom w:val="single" w:sz="4" w:space="0" w:color="auto"/>
              <w:right w:val="single" w:sz="4" w:space="0" w:color="auto"/>
            </w:tcBorders>
          </w:tcPr>
          <w:p w14:paraId="47B6913F" w14:textId="77777777" w:rsidR="00F1386B" w:rsidRDefault="00F1386B">
            <w:pPr>
              <w:pStyle w:val="ConsPlusNormal"/>
            </w:pPr>
            <w:r>
              <w:t>2806251,9</w:t>
            </w:r>
          </w:p>
        </w:tc>
      </w:tr>
      <w:tr w:rsidR="00F1386B" w14:paraId="6B7BA3C6" w14:textId="77777777" w:rsidTr="007523EE">
        <w:tc>
          <w:tcPr>
            <w:tcW w:w="850" w:type="pct"/>
            <w:vMerge w:val="restart"/>
            <w:tcBorders>
              <w:left w:val="single" w:sz="4" w:space="0" w:color="auto"/>
              <w:right w:val="single" w:sz="4" w:space="0" w:color="auto"/>
            </w:tcBorders>
          </w:tcPr>
          <w:p w14:paraId="086BA331" w14:textId="77777777" w:rsidR="00F1386B" w:rsidRDefault="00F1386B">
            <w:pPr>
              <w:pStyle w:val="ConsPlusNormal"/>
            </w:pPr>
          </w:p>
        </w:tc>
        <w:tc>
          <w:tcPr>
            <w:tcW w:w="1183" w:type="pct"/>
            <w:vMerge w:val="restart"/>
            <w:tcBorders>
              <w:top w:val="single" w:sz="4" w:space="0" w:color="auto"/>
              <w:left w:val="single" w:sz="4" w:space="0" w:color="auto"/>
              <w:bottom w:val="single" w:sz="4" w:space="0" w:color="auto"/>
              <w:right w:val="single" w:sz="4" w:space="0" w:color="auto"/>
            </w:tcBorders>
          </w:tcPr>
          <w:p w14:paraId="24605443"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433" w:type="pct"/>
            <w:tcBorders>
              <w:top w:val="single" w:sz="4" w:space="0" w:color="auto"/>
              <w:left w:val="single" w:sz="4" w:space="0" w:color="auto"/>
              <w:bottom w:val="single" w:sz="4" w:space="0" w:color="auto"/>
              <w:right w:val="single" w:sz="4" w:space="0" w:color="auto"/>
            </w:tcBorders>
          </w:tcPr>
          <w:p w14:paraId="1E8D506E"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2E534761"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4BE62FA7" w14:textId="77777777" w:rsidR="00F1386B" w:rsidRDefault="00F1386B">
            <w:pPr>
              <w:pStyle w:val="ConsPlusNormal"/>
            </w:pPr>
            <w:r>
              <w:t>1000,0</w:t>
            </w:r>
          </w:p>
        </w:tc>
        <w:tc>
          <w:tcPr>
            <w:tcW w:w="483" w:type="pct"/>
            <w:tcBorders>
              <w:top w:val="single" w:sz="4" w:space="0" w:color="auto"/>
              <w:left w:val="single" w:sz="4" w:space="0" w:color="auto"/>
              <w:bottom w:val="single" w:sz="4" w:space="0" w:color="auto"/>
              <w:right w:val="single" w:sz="4" w:space="0" w:color="auto"/>
            </w:tcBorders>
          </w:tcPr>
          <w:p w14:paraId="58BEE438" w14:textId="77777777" w:rsidR="00F1386B" w:rsidRDefault="00F1386B">
            <w:pPr>
              <w:pStyle w:val="ConsPlusNormal"/>
            </w:pPr>
            <w:r>
              <w:t>1000,0</w:t>
            </w:r>
          </w:p>
        </w:tc>
        <w:tc>
          <w:tcPr>
            <w:tcW w:w="500" w:type="pct"/>
            <w:tcBorders>
              <w:top w:val="single" w:sz="4" w:space="0" w:color="auto"/>
              <w:left w:val="single" w:sz="4" w:space="0" w:color="auto"/>
              <w:bottom w:val="single" w:sz="4" w:space="0" w:color="auto"/>
              <w:right w:val="single" w:sz="4" w:space="0" w:color="auto"/>
            </w:tcBorders>
          </w:tcPr>
          <w:p w14:paraId="2E462E48" w14:textId="77777777" w:rsidR="00F1386B" w:rsidRDefault="00F1386B">
            <w:pPr>
              <w:pStyle w:val="ConsPlusNormal"/>
            </w:pPr>
            <w:r>
              <w:t>1000,0</w:t>
            </w:r>
          </w:p>
        </w:tc>
        <w:tc>
          <w:tcPr>
            <w:tcW w:w="517" w:type="pct"/>
            <w:tcBorders>
              <w:top w:val="single" w:sz="4" w:space="0" w:color="auto"/>
              <w:left w:val="single" w:sz="4" w:space="0" w:color="auto"/>
              <w:bottom w:val="single" w:sz="4" w:space="0" w:color="auto"/>
              <w:right w:val="single" w:sz="4" w:space="0" w:color="auto"/>
            </w:tcBorders>
          </w:tcPr>
          <w:p w14:paraId="556A563F" w14:textId="77777777" w:rsidR="00F1386B" w:rsidRDefault="00F1386B">
            <w:pPr>
              <w:pStyle w:val="ConsPlusNormal"/>
            </w:pPr>
            <w:r>
              <w:t>3000,0</w:t>
            </w:r>
          </w:p>
        </w:tc>
      </w:tr>
      <w:tr w:rsidR="00F1386B" w14:paraId="504EBBCB" w14:textId="77777777" w:rsidTr="007523EE">
        <w:tc>
          <w:tcPr>
            <w:tcW w:w="850" w:type="pct"/>
            <w:vMerge/>
            <w:tcBorders>
              <w:left w:val="single" w:sz="4" w:space="0" w:color="auto"/>
              <w:right w:val="single" w:sz="4" w:space="0" w:color="auto"/>
            </w:tcBorders>
          </w:tcPr>
          <w:p w14:paraId="0146CA8F"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13D58B85"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0256304F" w14:textId="77777777" w:rsidR="00F1386B" w:rsidRDefault="00F1386B">
            <w:pPr>
              <w:pStyle w:val="ConsPlusNormal"/>
            </w:pPr>
            <w:r>
              <w:t>054</w:t>
            </w:r>
          </w:p>
        </w:tc>
        <w:tc>
          <w:tcPr>
            <w:tcW w:w="550" w:type="pct"/>
            <w:tcBorders>
              <w:top w:val="single" w:sz="4" w:space="0" w:color="auto"/>
              <w:left w:val="single" w:sz="4" w:space="0" w:color="auto"/>
              <w:bottom w:val="single" w:sz="4" w:space="0" w:color="auto"/>
              <w:right w:val="single" w:sz="4" w:space="0" w:color="auto"/>
            </w:tcBorders>
          </w:tcPr>
          <w:p w14:paraId="3F87EE26"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5CC806C7" w14:textId="77777777" w:rsidR="00F1386B" w:rsidRDefault="00F1386B">
            <w:pPr>
              <w:pStyle w:val="ConsPlusNormal"/>
            </w:pPr>
            <w:r>
              <w:t>1000,0</w:t>
            </w:r>
          </w:p>
        </w:tc>
        <w:tc>
          <w:tcPr>
            <w:tcW w:w="483" w:type="pct"/>
            <w:tcBorders>
              <w:top w:val="single" w:sz="4" w:space="0" w:color="auto"/>
              <w:left w:val="single" w:sz="4" w:space="0" w:color="auto"/>
              <w:bottom w:val="single" w:sz="4" w:space="0" w:color="auto"/>
              <w:right w:val="single" w:sz="4" w:space="0" w:color="auto"/>
            </w:tcBorders>
          </w:tcPr>
          <w:p w14:paraId="00B8E6B9" w14:textId="77777777" w:rsidR="00F1386B" w:rsidRDefault="00F1386B">
            <w:pPr>
              <w:pStyle w:val="ConsPlusNormal"/>
            </w:pPr>
            <w:r>
              <w:t>1000,0</w:t>
            </w:r>
          </w:p>
        </w:tc>
        <w:tc>
          <w:tcPr>
            <w:tcW w:w="500" w:type="pct"/>
            <w:tcBorders>
              <w:top w:val="single" w:sz="4" w:space="0" w:color="auto"/>
              <w:left w:val="single" w:sz="4" w:space="0" w:color="auto"/>
              <w:bottom w:val="single" w:sz="4" w:space="0" w:color="auto"/>
              <w:right w:val="single" w:sz="4" w:space="0" w:color="auto"/>
            </w:tcBorders>
          </w:tcPr>
          <w:p w14:paraId="5078064C" w14:textId="77777777" w:rsidR="00F1386B" w:rsidRDefault="00F1386B">
            <w:pPr>
              <w:pStyle w:val="ConsPlusNormal"/>
            </w:pPr>
            <w:r>
              <w:t>1000,0</w:t>
            </w:r>
          </w:p>
        </w:tc>
        <w:tc>
          <w:tcPr>
            <w:tcW w:w="517" w:type="pct"/>
            <w:tcBorders>
              <w:top w:val="single" w:sz="4" w:space="0" w:color="auto"/>
              <w:left w:val="single" w:sz="4" w:space="0" w:color="auto"/>
              <w:bottom w:val="single" w:sz="4" w:space="0" w:color="auto"/>
              <w:right w:val="single" w:sz="4" w:space="0" w:color="auto"/>
            </w:tcBorders>
          </w:tcPr>
          <w:p w14:paraId="27966934" w14:textId="77777777" w:rsidR="00F1386B" w:rsidRDefault="00F1386B">
            <w:pPr>
              <w:pStyle w:val="ConsPlusNormal"/>
            </w:pPr>
            <w:r>
              <w:t>3000,0</w:t>
            </w:r>
          </w:p>
        </w:tc>
      </w:tr>
      <w:tr w:rsidR="00F1386B" w14:paraId="340BEC96" w14:textId="77777777" w:rsidTr="007523EE">
        <w:tc>
          <w:tcPr>
            <w:tcW w:w="850" w:type="pct"/>
            <w:vMerge/>
            <w:tcBorders>
              <w:left w:val="single" w:sz="4" w:space="0" w:color="auto"/>
              <w:right w:val="single" w:sz="4" w:space="0" w:color="auto"/>
            </w:tcBorders>
          </w:tcPr>
          <w:p w14:paraId="778734A8" w14:textId="77777777" w:rsidR="00F1386B" w:rsidRDefault="00F1386B">
            <w:pPr>
              <w:pStyle w:val="ConsPlusNormal"/>
              <w:jc w:val="both"/>
            </w:pPr>
          </w:p>
        </w:tc>
        <w:tc>
          <w:tcPr>
            <w:tcW w:w="1183" w:type="pct"/>
            <w:vMerge w:val="restart"/>
            <w:tcBorders>
              <w:top w:val="single" w:sz="4" w:space="0" w:color="auto"/>
              <w:left w:val="single" w:sz="4" w:space="0" w:color="auto"/>
              <w:bottom w:val="single" w:sz="4" w:space="0" w:color="auto"/>
              <w:right w:val="single" w:sz="4" w:space="0" w:color="auto"/>
            </w:tcBorders>
          </w:tcPr>
          <w:p w14:paraId="18FC100A" w14:textId="77777777" w:rsidR="00F1386B" w:rsidRDefault="00F1386B">
            <w:pPr>
              <w:pStyle w:val="ConsPlusNormal"/>
            </w:pPr>
            <w:r>
              <w:t>Проведение работ и оказание услуг по научному обеспечению оказания медицинской помощи</w:t>
            </w:r>
          </w:p>
        </w:tc>
        <w:tc>
          <w:tcPr>
            <w:tcW w:w="433" w:type="pct"/>
            <w:tcBorders>
              <w:top w:val="single" w:sz="4" w:space="0" w:color="auto"/>
              <w:left w:val="single" w:sz="4" w:space="0" w:color="auto"/>
              <w:bottom w:val="single" w:sz="4" w:space="0" w:color="auto"/>
              <w:right w:val="single" w:sz="4" w:space="0" w:color="auto"/>
            </w:tcBorders>
          </w:tcPr>
          <w:p w14:paraId="18FFFE9E"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2FD7A29B"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7E85D86A" w14:textId="77777777" w:rsidR="00F1386B" w:rsidRDefault="00F1386B">
            <w:pPr>
              <w:pStyle w:val="ConsPlusNormal"/>
            </w:pPr>
            <w:r>
              <w:t>2026892,8</w:t>
            </w:r>
          </w:p>
        </w:tc>
        <w:tc>
          <w:tcPr>
            <w:tcW w:w="483" w:type="pct"/>
            <w:tcBorders>
              <w:top w:val="single" w:sz="4" w:space="0" w:color="auto"/>
              <w:left w:val="single" w:sz="4" w:space="0" w:color="auto"/>
              <w:bottom w:val="single" w:sz="4" w:space="0" w:color="auto"/>
              <w:right w:val="single" w:sz="4" w:space="0" w:color="auto"/>
            </w:tcBorders>
          </w:tcPr>
          <w:p w14:paraId="6FCC5EFA" w14:textId="77777777" w:rsidR="00F1386B" w:rsidRDefault="00F1386B">
            <w:pPr>
              <w:pStyle w:val="ConsPlusNormal"/>
            </w:pPr>
            <w:r>
              <w:t>2026892,8</w:t>
            </w:r>
          </w:p>
        </w:tc>
        <w:tc>
          <w:tcPr>
            <w:tcW w:w="500" w:type="pct"/>
            <w:tcBorders>
              <w:top w:val="single" w:sz="4" w:space="0" w:color="auto"/>
              <w:left w:val="single" w:sz="4" w:space="0" w:color="auto"/>
              <w:bottom w:val="single" w:sz="4" w:space="0" w:color="auto"/>
              <w:right w:val="single" w:sz="4" w:space="0" w:color="auto"/>
            </w:tcBorders>
          </w:tcPr>
          <w:p w14:paraId="0E64A26C" w14:textId="77777777" w:rsidR="00F1386B" w:rsidRDefault="00F1386B">
            <w:pPr>
              <w:pStyle w:val="ConsPlusNormal"/>
            </w:pPr>
            <w:r>
              <w:t>2026892,8</w:t>
            </w:r>
          </w:p>
        </w:tc>
        <w:tc>
          <w:tcPr>
            <w:tcW w:w="517" w:type="pct"/>
            <w:tcBorders>
              <w:top w:val="single" w:sz="4" w:space="0" w:color="auto"/>
              <w:left w:val="single" w:sz="4" w:space="0" w:color="auto"/>
              <w:bottom w:val="single" w:sz="4" w:space="0" w:color="auto"/>
              <w:right w:val="single" w:sz="4" w:space="0" w:color="auto"/>
            </w:tcBorders>
          </w:tcPr>
          <w:p w14:paraId="45B7B79D" w14:textId="77777777" w:rsidR="00F1386B" w:rsidRDefault="00F1386B">
            <w:pPr>
              <w:pStyle w:val="ConsPlusNormal"/>
            </w:pPr>
            <w:r>
              <w:t>6080678,4</w:t>
            </w:r>
          </w:p>
        </w:tc>
      </w:tr>
      <w:tr w:rsidR="00F1386B" w14:paraId="61F3120C" w14:textId="77777777" w:rsidTr="007523EE">
        <w:tc>
          <w:tcPr>
            <w:tcW w:w="850" w:type="pct"/>
            <w:vMerge/>
            <w:tcBorders>
              <w:left w:val="single" w:sz="4" w:space="0" w:color="auto"/>
              <w:right w:val="single" w:sz="4" w:space="0" w:color="auto"/>
            </w:tcBorders>
          </w:tcPr>
          <w:p w14:paraId="487FF535"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6FEECD5D"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37496431" w14:textId="77777777" w:rsidR="00F1386B" w:rsidRDefault="00F1386B">
            <w:pPr>
              <w:pStyle w:val="ConsPlusNormal"/>
            </w:pPr>
            <w:r>
              <w:t>054</w:t>
            </w:r>
          </w:p>
        </w:tc>
        <w:tc>
          <w:tcPr>
            <w:tcW w:w="550" w:type="pct"/>
            <w:tcBorders>
              <w:top w:val="single" w:sz="4" w:space="0" w:color="auto"/>
              <w:left w:val="single" w:sz="4" w:space="0" w:color="auto"/>
              <w:bottom w:val="single" w:sz="4" w:space="0" w:color="auto"/>
              <w:right w:val="single" w:sz="4" w:space="0" w:color="auto"/>
            </w:tcBorders>
          </w:tcPr>
          <w:p w14:paraId="15958BF0"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25262B63" w14:textId="77777777" w:rsidR="00F1386B" w:rsidRDefault="00F1386B">
            <w:pPr>
              <w:pStyle w:val="ConsPlusNormal"/>
            </w:pPr>
            <w:r>
              <w:t>2026892,8</w:t>
            </w:r>
          </w:p>
        </w:tc>
        <w:tc>
          <w:tcPr>
            <w:tcW w:w="483" w:type="pct"/>
            <w:tcBorders>
              <w:top w:val="single" w:sz="4" w:space="0" w:color="auto"/>
              <w:left w:val="single" w:sz="4" w:space="0" w:color="auto"/>
              <w:bottom w:val="single" w:sz="4" w:space="0" w:color="auto"/>
              <w:right w:val="single" w:sz="4" w:space="0" w:color="auto"/>
            </w:tcBorders>
          </w:tcPr>
          <w:p w14:paraId="445B4D75" w14:textId="77777777" w:rsidR="00F1386B" w:rsidRDefault="00F1386B">
            <w:pPr>
              <w:pStyle w:val="ConsPlusNormal"/>
            </w:pPr>
            <w:r>
              <w:t>2026892,8</w:t>
            </w:r>
          </w:p>
        </w:tc>
        <w:tc>
          <w:tcPr>
            <w:tcW w:w="500" w:type="pct"/>
            <w:tcBorders>
              <w:top w:val="single" w:sz="4" w:space="0" w:color="auto"/>
              <w:left w:val="single" w:sz="4" w:space="0" w:color="auto"/>
              <w:bottom w:val="single" w:sz="4" w:space="0" w:color="auto"/>
              <w:right w:val="single" w:sz="4" w:space="0" w:color="auto"/>
            </w:tcBorders>
          </w:tcPr>
          <w:p w14:paraId="7DB748D5" w14:textId="77777777" w:rsidR="00F1386B" w:rsidRDefault="00F1386B">
            <w:pPr>
              <w:pStyle w:val="ConsPlusNormal"/>
            </w:pPr>
            <w:r>
              <w:t>2026892,8</w:t>
            </w:r>
          </w:p>
        </w:tc>
        <w:tc>
          <w:tcPr>
            <w:tcW w:w="517" w:type="pct"/>
            <w:tcBorders>
              <w:top w:val="single" w:sz="4" w:space="0" w:color="auto"/>
              <w:left w:val="single" w:sz="4" w:space="0" w:color="auto"/>
              <w:bottom w:val="single" w:sz="4" w:space="0" w:color="auto"/>
              <w:right w:val="single" w:sz="4" w:space="0" w:color="auto"/>
            </w:tcBorders>
          </w:tcPr>
          <w:p w14:paraId="7B721095" w14:textId="77777777" w:rsidR="00F1386B" w:rsidRDefault="00F1386B">
            <w:pPr>
              <w:pStyle w:val="ConsPlusNormal"/>
            </w:pPr>
            <w:r>
              <w:t>6080678,4</w:t>
            </w:r>
          </w:p>
        </w:tc>
      </w:tr>
      <w:tr w:rsidR="00F1386B" w14:paraId="06AE8BFB" w14:textId="77777777" w:rsidTr="007523EE">
        <w:tc>
          <w:tcPr>
            <w:tcW w:w="850" w:type="pct"/>
            <w:vMerge/>
            <w:tcBorders>
              <w:left w:val="single" w:sz="4" w:space="0" w:color="auto"/>
              <w:right w:val="single" w:sz="4" w:space="0" w:color="auto"/>
            </w:tcBorders>
          </w:tcPr>
          <w:p w14:paraId="4508422E" w14:textId="77777777" w:rsidR="00F1386B" w:rsidRDefault="00F1386B">
            <w:pPr>
              <w:pStyle w:val="ConsPlusNormal"/>
              <w:jc w:val="both"/>
            </w:pPr>
          </w:p>
        </w:tc>
        <w:tc>
          <w:tcPr>
            <w:tcW w:w="1183" w:type="pct"/>
            <w:vMerge w:val="restart"/>
            <w:tcBorders>
              <w:top w:val="single" w:sz="4" w:space="0" w:color="auto"/>
              <w:left w:val="single" w:sz="4" w:space="0" w:color="auto"/>
              <w:bottom w:val="single" w:sz="4" w:space="0" w:color="auto"/>
              <w:right w:val="single" w:sz="4" w:space="0" w:color="auto"/>
            </w:tcBorders>
          </w:tcPr>
          <w:p w14:paraId="68DFC729"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3" w:type="pct"/>
            <w:tcBorders>
              <w:top w:val="single" w:sz="4" w:space="0" w:color="auto"/>
              <w:left w:val="single" w:sz="4" w:space="0" w:color="auto"/>
              <w:bottom w:val="single" w:sz="4" w:space="0" w:color="auto"/>
              <w:right w:val="single" w:sz="4" w:space="0" w:color="auto"/>
            </w:tcBorders>
          </w:tcPr>
          <w:p w14:paraId="6BE851AC"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4A923543"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661215E4" w14:textId="77777777" w:rsidR="00F1386B" w:rsidRDefault="00F1386B">
            <w:pPr>
              <w:pStyle w:val="ConsPlusNormal"/>
            </w:pPr>
            <w:r>
              <w:t>2026892,8</w:t>
            </w:r>
          </w:p>
        </w:tc>
        <w:tc>
          <w:tcPr>
            <w:tcW w:w="483" w:type="pct"/>
            <w:tcBorders>
              <w:top w:val="single" w:sz="4" w:space="0" w:color="auto"/>
              <w:left w:val="single" w:sz="4" w:space="0" w:color="auto"/>
              <w:bottom w:val="single" w:sz="4" w:space="0" w:color="auto"/>
              <w:right w:val="single" w:sz="4" w:space="0" w:color="auto"/>
            </w:tcBorders>
          </w:tcPr>
          <w:p w14:paraId="5EDEC1C4" w14:textId="77777777" w:rsidR="00F1386B" w:rsidRDefault="00F1386B">
            <w:pPr>
              <w:pStyle w:val="ConsPlusNormal"/>
            </w:pPr>
            <w:r>
              <w:t>2026892,8</w:t>
            </w:r>
          </w:p>
        </w:tc>
        <w:tc>
          <w:tcPr>
            <w:tcW w:w="500" w:type="pct"/>
            <w:tcBorders>
              <w:top w:val="single" w:sz="4" w:space="0" w:color="auto"/>
              <w:left w:val="single" w:sz="4" w:space="0" w:color="auto"/>
              <w:bottom w:val="single" w:sz="4" w:space="0" w:color="auto"/>
              <w:right w:val="single" w:sz="4" w:space="0" w:color="auto"/>
            </w:tcBorders>
          </w:tcPr>
          <w:p w14:paraId="22BC524C" w14:textId="77777777" w:rsidR="00F1386B" w:rsidRDefault="00F1386B">
            <w:pPr>
              <w:pStyle w:val="ConsPlusNormal"/>
            </w:pPr>
            <w:r>
              <w:t>2026892,8</w:t>
            </w:r>
          </w:p>
        </w:tc>
        <w:tc>
          <w:tcPr>
            <w:tcW w:w="517" w:type="pct"/>
            <w:tcBorders>
              <w:top w:val="single" w:sz="4" w:space="0" w:color="auto"/>
              <w:left w:val="single" w:sz="4" w:space="0" w:color="auto"/>
              <w:bottom w:val="single" w:sz="4" w:space="0" w:color="auto"/>
              <w:right w:val="single" w:sz="4" w:space="0" w:color="auto"/>
            </w:tcBorders>
          </w:tcPr>
          <w:p w14:paraId="2DADFC23" w14:textId="77777777" w:rsidR="00F1386B" w:rsidRDefault="00F1386B">
            <w:pPr>
              <w:pStyle w:val="ConsPlusNormal"/>
            </w:pPr>
            <w:r>
              <w:t>6080678,4</w:t>
            </w:r>
          </w:p>
        </w:tc>
      </w:tr>
      <w:tr w:rsidR="00F1386B" w14:paraId="4729C23B" w14:textId="77777777" w:rsidTr="007523EE">
        <w:tc>
          <w:tcPr>
            <w:tcW w:w="850" w:type="pct"/>
            <w:vMerge/>
            <w:tcBorders>
              <w:left w:val="single" w:sz="4" w:space="0" w:color="auto"/>
              <w:right w:val="single" w:sz="4" w:space="0" w:color="auto"/>
            </w:tcBorders>
          </w:tcPr>
          <w:p w14:paraId="713CD7AD"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462AEA3A"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77689FF0" w14:textId="77777777" w:rsidR="00F1386B" w:rsidRDefault="00F1386B">
            <w:pPr>
              <w:pStyle w:val="ConsPlusNormal"/>
            </w:pPr>
            <w:r>
              <w:t>054</w:t>
            </w:r>
          </w:p>
        </w:tc>
        <w:tc>
          <w:tcPr>
            <w:tcW w:w="550" w:type="pct"/>
            <w:tcBorders>
              <w:top w:val="single" w:sz="4" w:space="0" w:color="auto"/>
              <w:left w:val="single" w:sz="4" w:space="0" w:color="auto"/>
              <w:bottom w:val="single" w:sz="4" w:space="0" w:color="auto"/>
              <w:right w:val="single" w:sz="4" w:space="0" w:color="auto"/>
            </w:tcBorders>
          </w:tcPr>
          <w:p w14:paraId="03CCB779"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5FA7450B" w14:textId="77777777" w:rsidR="00F1386B" w:rsidRDefault="00F1386B">
            <w:pPr>
              <w:pStyle w:val="ConsPlusNormal"/>
            </w:pPr>
            <w:r>
              <w:t>2026892,8</w:t>
            </w:r>
          </w:p>
        </w:tc>
        <w:tc>
          <w:tcPr>
            <w:tcW w:w="483" w:type="pct"/>
            <w:tcBorders>
              <w:top w:val="single" w:sz="4" w:space="0" w:color="auto"/>
              <w:left w:val="single" w:sz="4" w:space="0" w:color="auto"/>
              <w:bottom w:val="single" w:sz="4" w:space="0" w:color="auto"/>
              <w:right w:val="single" w:sz="4" w:space="0" w:color="auto"/>
            </w:tcBorders>
          </w:tcPr>
          <w:p w14:paraId="2F1097A8" w14:textId="77777777" w:rsidR="00F1386B" w:rsidRDefault="00F1386B">
            <w:pPr>
              <w:pStyle w:val="ConsPlusNormal"/>
            </w:pPr>
            <w:r>
              <w:t>2026892,8</w:t>
            </w:r>
          </w:p>
        </w:tc>
        <w:tc>
          <w:tcPr>
            <w:tcW w:w="500" w:type="pct"/>
            <w:tcBorders>
              <w:top w:val="single" w:sz="4" w:space="0" w:color="auto"/>
              <w:left w:val="single" w:sz="4" w:space="0" w:color="auto"/>
              <w:bottom w:val="single" w:sz="4" w:space="0" w:color="auto"/>
              <w:right w:val="single" w:sz="4" w:space="0" w:color="auto"/>
            </w:tcBorders>
          </w:tcPr>
          <w:p w14:paraId="2A96C7A6" w14:textId="77777777" w:rsidR="00F1386B" w:rsidRDefault="00F1386B">
            <w:pPr>
              <w:pStyle w:val="ConsPlusNormal"/>
            </w:pPr>
            <w:r>
              <w:t>2026892,8</w:t>
            </w:r>
          </w:p>
        </w:tc>
        <w:tc>
          <w:tcPr>
            <w:tcW w:w="517" w:type="pct"/>
            <w:tcBorders>
              <w:top w:val="single" w:sz="4" w:space="0" w:color="auto"/>
              <w:left w:val="single" w:sz="4" w:space="0" w:color="auto"/>
              <w:bottom w:val="single" w:sz="4" w:space="0" w:color="auto"/>
              <w:right w:val="single" w:sz="4" w:space="0" w:color="auto"/>
            </w:tcBorders>
          </w:tcPr>
          <w:p w14:paraId="7575E6F2" w14:textId="77777777" w:rsidR="00F1386B" w:rsidRDefault="00F1386B">
            <w:pPr>
              <w:pStyle w:val="ConsPlusNormal"/>
            </w:pPr>
            <w:r>
              <w:t>6080678,4</w:t>
            </w:r>
          </w:p>
        </w:tc>
      </w:tr>
      <w:tr w:rsidR="00F1386B" w14:paraId="50FA221E" w14:textId="77777777" w:rsidTr="007523EE">
        <w:tc>
          <w:tcPr>
            <w:tcW w:w="850" w:type="pct"/>
            <w:vMerge/>
            <w:tcBorders>
              <w:left w:val="single" w:sz="4" w:space="0" w:color="auto"/>
              <w:right w:val="single" w:sz="4" w:space="0" w:color="auto"/>
            </w:tcBorders>
          </w:tcPr>
          <w:p w14:paraId="280D3610" w14:textId="77777777" w:rsidR="00F1386B" w:rsidRDefault="00F1386B">
            <w:pPr>
              <w:pStyle w:val="ConsPlusNormal"/>
              <w:jc w:val="both"/>
            </w:pPr>
          </w:p>
        </w:tc>
        <w:tc>
          <w:tcPr>
            <w:tcW w:w="1183" w:type="pct"/>
            <w:vMerge w:val="restart"/>
            <w:tcBorders>
              <w:top w:val="single" w:sz="4" w:space="0" w:color="auto"/>
              <w:left w:val="single" w:sz="4" w:space="0" w:color="auto"/>
              <w:bottom w:val="single" w:sz="4" w:space="0" w:color="auto"/>
              <w:right w:val="single" w:sz="4" w:space="0" w:color="auto"/>
            </w:tcBorders>
          </w:tcPr>
          <w:p w14:paraId="1DDFDB7B" w14:textId="77777777" w:rsidR="00F1386B" w:rsidRDefault="00F1386B">
            <w:pPr>
              <w:pStyle w:val="ConsPlusNormal"/>
            </w:pPr>
            <w:r>
              <w:t>Предоставление услуг организациями государственной системы здравоохранения города отрасли и осуществление иных мероприятий в сфере здравоохранения</w:t>
            </w:r>
          </w:p>
        </w:tc>
        <w:tc>
          <w:tcPr>
            <w:tcW w:w="433" w:type="pct"/>
            <w:tcBorders>
              <w:top w:val="single" w:sz="4" w:space="0" w:color="auto"/>
              <w:left w:val="single" w:sz="4" w:space="0" w:color="auto"/>
              <w:bottom w:val="single" w:sz="4" w:space="0" w:color="auto"/>
              <w:right w:val="single" w:sz="4" w:space="0" w:color="auto"/>
            </w:tcBorders>
          </w:tcPr>
          <w:p w14:paraId="2FF3C517"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35DCE12B"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75B6F1FB" w14:textId="77777777" w:rsidR="00F1386B" w:rsidRDefault="00F1386B">
            <w:pPr>
              <w:pStyle w:val="ConsPlusNormal"/>
            </w:pPr>
            <w:r>
              <w:t>20573052,1</w:t>
            </w:r>
          </w:p>
        </w:tc>
        <w:tc>
          <w:tcPr>
            <w:tcW w:w="483" w:type="pct"/>
            <w:tcBorders>
              <w:top w:val="single" w:sz="4" w:space="0" w:color="auto"/>
              <w:left w:val="single" w:sz="4" w:space="0" w:color="auto"/>
              <w:bottom w:val="single" w:sz="4" w:space="0" w:color="auto"/>
              <w:right w:val="single" w:sz="4" w:space="0" w:color="auto"/>
            </w:tcBorders>
          </w:tcPr>
          <w:p w14:paraId="066E0F57" w14:textId="77777777" w:rsidR="00F1386B" w:rsidRDefault="00F1386B">
            <w:pPr>
              <w:pStyle w:val="ConsPlusNormal"/>
            </w:pPr>
            <w:r>
              <w:t>18573052,1</w:t>
            </w:r>
          </w:p>
        </w:tc>
        <w:tc>
          <w:tcPr>
            <w:tcW w:w="500" w:type="pct"/>
            <w:tcBorders>
              <w:top w:val="single" w:sz="4" w:space="0" w:color="auto"/>
              <w:left w:val="single" w:sz="4" w:space="0" w:color="auto"/>
              <w:bottom w:val="single" w:sz="4" w:space="0" w:color="auto"/>
              <w:right w:val="single" w:sz="4" w:space="0" w:color="auto"/>
            </w:tcBorders>
          </w:tcPr>
          <w:p w14:paraId="474F3879" w14:textId="77777777" w:rsidR="00F1386B" w:rsidRDefault="00F1386B">
            <w:pPr>
              <w:pStyle w:val="ConsPlusNormal"/>
            </w:pPr>
            <w:r>
              <w:t>18573052,1</w:t>
            </w:r>
          </w:p>
        </w:tc>
        <w:tc>
          <w:tcPr>
            <w:tcW w:w="517" w:type="pct"/>
            <w:tcBorders>
              <w:top w:val="single" w:sz="4" w:space="0" w:color="auto"/>
              <w:left w:val="single" w:sz="4" w:space="0" w:color="auto"/>
              <w:bottom w:val="single" w:sz="4" w:space="0" w:color="auto"/>
              <w:right w:val="single" w:sz="4" w:space="0" w:color="auto"/>
            </w:tcBorders>
          </w:tcPr>
          <w:p w14:paraId="453658D1" w14:textId="77777777" w:rsidR="00F1386B" w:rsidRDefault="00F1386B">
            <w:pPr>
              <w:pStyle w:val="ConsPlusNormal"/>
            </w:pPr>
            <w:r>
              <w:t>57719156,3</w:t>
            </w:r>
          </w:p>
        </w:tc>
      </w:tr>
      <w:tr w:rsidR="00F1386B" w14:paraId="2906AFEC" w14:textId="77777777" w:rsidTr="007523EE">
        <w:tc>
          <w:tcPr>
            <w:tcW w:w="850" w:type="pct"/>
            <w:vMerge/>
            <w:tcBorders>
              <w:left w:val="single" w:sz="4" w:space="0" w:color="auto"/>
              <w:right w:val="single" w:sz="4" w:space="0" w:color="auto"/>
            </w:tcBorders>
          </w:tcPr>
          <w:p w14:paraId="26FBAAB9"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1FD13C2C"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38FE29F8" w14:textId="77777777" w:rsidR="00F1386B" w:rsidRDefault="00F1386B">
            <w:pPr>
              <w:pStyle w:val="ConsPlusNormal"/>
            </w:pPr>
            <w:r>
              <w:t>054, 814</w:t>
            </w:r>
          </w:p>
        </w:tc>
        <w:tc>
          <w:tcPr>
            <w:tcW w:w="550" w:type="pct"/>
            <w:tcBorders>
              <w:top w:val="single" w:sz="4" w:space="0" w:color="auto"/>
              <w:left w:val="single" w:sz="4" w:space="0" w:color="auto"/>
              <w:bottom w:val="single" w:sz="4" w:space="0" w:color="auto"/>
              <w:right w:val="single" w:sz="4" w:space="0" w:color="auto"/>
            </w:tcBorders>
          </w:tcPr>
          <w:p w14:paraId="099CDB99"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61A14184" w14:textId="77777777" w:rsidR="00F1386B" w:rsidRDefault="00F1386B">
            <w:pPr>
              <w:pStyle w:val="ConsPlusNormal"/>
            </w:pPr>
            <w:r>
              <w:t>20573052,1</w:t>
            </w:r>
          </w:p>
        </w:tc>
        <w:tc>
          <w:tcPr>
            <w:tcW w:w="483" w:type="pct"/>
            <w:tcBorders>
              <w:top w:val="single" w:sz="4" w:space="0" w:color="auto"/>
              <w:left w:val="single" w:sz="4" w:space="0" w:color="auto"/>
              <w:bottom w:val="single" w:sz="4" w:space="0" w:color="auto"/>
              <w:right w:val="single" w:sz="4" w:space="0" w:color="auto"/>
            </w:tcBorders>
          </w:tcPr>
          <w:p w14:paraId="025B42FE" w14:textId="77777777" w:rsidR="00F1386B" w:rsidRDefault="00F1386B">
            <w:pPr>
              <w:pStyle w:val="ConsPlusNormal"/>
            </w:pPr>
            <w:r>
              <w:t>18573052,1</w:t>
            </w:r>
          </w:p>
        </w:tc>
        <w:tc>
          <w:tcPr>
            <w:tcW w:w="500" w:type="pct"/>
            <w:tcBorders>
              <w:top w:val="single" w:sz="4" w:space="0" w:color="auto"/>
              <w:left w:val="single" w:sz="4" w:space="0" w:color="auto"/>
              <w:bottom w:val="single" w:sz="4" w:space="0" w:color="auto"/>
              <w:right w:val="single" w:sz="4" w:space="0" w:color="auto"/>
            </w:tcBorders>
          </w:tcPr>
          <w:p w14:paraId="0225BC2E" w14:textId="77777777" w:rsidR="00F1386B" w:rsidRDefault="00F1386B">
            <w:pPr>
              <w:pStyle w:val="ConsPlusNormal"/>
            </w:pPr>
            <w:r>
              <w:t>18573052,1</w:t>
            </w:r>
          </w:p>
        </w:tc>
        <w:tc>
          <w:tcPr>
            <w:tcW w:w="517" w:type="pct"/>
            <w:tcBorders>
              <w:top w:val="single" w:sz="4" w:space="0" w:color="auto"/>
              <w:left w:val="single" w:sz="4" w:space="0" w:color="auto"/>
              <w:bottom w:val="single" w:sz="4" w:space="0" w:color="auto"/>
              <w:right w:val="single" w:sz="4" w:space="0" w:color="auto"/>
            </w:tcBorders>
          </w:tcPr>
          <w:p w14:paraId="7CB0E323" w14:textId="77777777" w:rsidR="00F1386B" w:rsidRDefault="00F1386B">
            <w:pPr>
              <w:pStyle w:val="ConsPlusNormal"/>
            </w:pPr>
            <w:r>
              <w:t>57719156,3</w:t>
            </w:r>
          </w:p>
        </w:tc>
      </w:tr>
      <w:tr w:rsidR="00F1386B" w14:paraId="00BD8502" w14:textId="77777777" w:rsidTr="007523EE">
        <w:tc>
          <w:tcPr>
            <w:tcW w:w="850" w:type="pct"/>
            <w:vMerge/>
            <w:tcBorders>
              <w:left w:val="single" w:sz="4" w:space="0" w:color="auto"/>
              <w:right w:val="single" w:sz="4" w:space="0" w:color="auto"/>
            </w:tcBorders>
          </w:tcPr>
          <w:p w14:paraId="0097A676" w14:textId="77777777" w:rsidR="00F1386B" w:rsidRDefault="00F1386B">
            <w:pPr>
              <w:pStyle w:val="ConsPlusNormal"/>
              <w:jc w:val="both"/>
            </w:pPr>
          </w:p>
        </w:tc>
        <w:tc>
          <w:tcPr>
            <w:tcW w:w="1183" w:type="pct"/>
            <w:vMerge w:val="restart"/>
            <w:tcBorders>
              <w:top w:val="single" w:sz="4" w:space="0" w:color="auto"/>
              <w:left w:val="single" w:sz="4" w:space="0" w:color="auto"/>
              <w:bottom w:val="single" w:sz="4" w:space="0" w:color="auto"/>
              <w:right w:val="single" w:sz="4" w:space="0" w:color="auto"/>
            </w:tcBorders>
          </w:tcPr>
          <w:p w14:paraId="54D9B969"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3" w:type="pct"/>
            <w:tcBorders>
              <w:top w:val="single" w:sz="4" w:space="0" w:color="auto"/>
              <w:left w:val="single" w:sz="4" w:space="0" w:color="auto"/>
              <w:bottom w:val="single" w:sz="4" w:space="0" w:color="auto"/>
              <w:right w:val="single" w:sz="4" w:space="0" w:color="auto"/>
            </w:tcBorders>
          </w:tcPr>
          <w:p w14:paraId="3FAAC1FE"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14E11234"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19842212" w14:textId="77777777" w:rsidR="00F1386B" w:rsidRDefault="00F1386B">
            <w:pPr>
              <w:pStyle w:val="ConsPlusNormal"/>
            </w:pPr>
            <w:r>
              <w:t>9179612,4</w:t>
            </w:r>
          </w:p>
        </w:tc>
        <w:tc>
          <w:tcPr>
            <w:tcW w:w="483" w:type="pct"/>
            <w:tcBorders>
              <w:top w:val="single" w:sz="4" w:space="0" w:color="auto"/>
              <w:left w:val="single" w:sz="4" w:space="0" w:color="auto"/>
              <w:bottom w:val="single" w:sz="4" w:space="0" w:color="auto"/>
              <w:right w:val="single" w:sz="4" w:space="0" w:color="auto"/>
            </w:tcBorders>
          </w:tcPr>
          <w:p w14:paraId="7D1BC375" w14:textId="77777777" w:rsidR="00F1386B" w:rsidRDefault="00F1386B">
            <w:pPr>
              <w:pStyle w:val="ConsPlusNormal"/>
            </w:pPr>
            <w:r>
              <w:t>9179612,4</w:t>
            </w:r>
          </w:p>
        </w:tc>
        <w:tc>
          <w:tcPr>
            <w:tcW w:w="500" w:type="pct"/>
            <w:tcBorders>
              <w:top w:val="single" w:sz="4" w:space="0" w:color="auto"/>
              <w:left w:val="single" w:sz="4" w:space="0" w:color="auto"/>
              <w:bottom w:val="single" w:sz="4" w:space="0" w:color="auto"/>
              <w:right w:val="single" w:sz="4" w:space="0" w:color="auto"/>
            </w:tcBorders>
          </w:tcPr>
          <w:p w14:paraId="2D26652D" w14:textId="77777777" w:rsidR="00F1386B" w:rsidRDefault="00F1386B">
            <w:pPr>
              <w:pStyle w:val="ConsPlusNormal"/>
            </w:pPr>
            <w:r>
              <w:t>9179612,4</w:t>
            </w:r>
          </w:p>
        </w:tc>
        <w:tc>
          <w:tcPr>
            <w:tcW w:w="517" w:type="pct"/>
            <w:tcBorders>
              <w:top w:val="single" w:sz="4" w:space="0" w:color="auto"/>
              <w:left w:val="single" w:sz="4" w:space="0" w:color="auto"/>
              <w:bottom w:val="single" w:sz="4" w:space="0" w:color="auto"/>
              <w:right w:val="single" w:sz="4" w:space="0" w:color="auto"/>
            </w:tcBorders>
          </w:tcPr>
          <w:p w14:paraId="35044AFC" w14:textId="77777777" w:rsidR="00F1386B" w:rsidRDefault="00F1386B">
            <w:pPr>
              <w:pStyle w:val="ConsPlusNormal"/>
            </w:pPr>
            <w:r>
              <w:t>27538837,2</w:t>
            </w:r>
          </w:p>
        </w:tc>
      </w:tr>
      <w:tr w:rsidR="00F1386B" w14:paraId="226E7629" w14:textId="77777777" w:rsidTr="007523EE">
        <w:tc>
          <w:tcPr>
            <w:tcW w:w="850" w:type="pct"/>
            <w:vMerge/>
            <w:tcBorders>
              <w:left w:val="single" w:sz="4" w:space="0" w:color="auto"/>
              <w:right w:val="single" w:sz="4" w:space="0" w:color="auto"/>
            </w:tcBorders>
          </w:tcPr>
          <w:p w14:paraId="01A460F1"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1A27AE68"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7F5A9B3D" w14:textId="77777777" w:rsidR="00F1386B" w:rsidRDefault="00F1386B">
            <w:pPr>
              <w:pStyle w:val="ConsPlusNormal"/>
            </w:pPr>
            <w:r>
              <w:t>054</w:t>
            </w:r>
          </w:p>
        </w:tc>
        <w:tc>
          <w:tcPr>
            <w:tcW w:w="550" w:type="pct"/>
            <w:tcBorders>
              <w:top w:val="single" w:sz="4" w:space="0" w:color="auto"/>
              <w:left w:val="single" w:sz="4" w:space="0" w:color="auto"/>
              <w:bottom w:val="single" w:sz="4" w:space="0" w:color="auto"/>
              <w:right w:val="single" w:sz="4" w:space="0" w:color="auto"/>
            </w:tcBorders>
          </w:tcPr>
          <w:p w14:paraId="52026157"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405D37AC" w14:textId="77777777" w:rsidR="00F1386B" w:rsidRDefault="00F1386B">
            <w:pPr>
              <w:pStyle w:val="ConsPlusNormal"/>
            </w:pPr>
            <w:r>
              <w:t>9179612,4</w:t>
            </w:r>
          </w:p>
        </w:tc>
        <w:tc>
          <w:tcPr>
            <w:tcW w:w="483" w:type="pct"/>
            <w:tcBorders>
              <w:top w:val="single" w:sz="4" w:space="0" w:color="auto"/>
              <w:left w:val="single" w:sz="4" w:space="0" w:color="auto"/>
              <w:bottom w:val="single" w:sz="4" w:space="0" w:color="auto"/>
              <w:right w:val="single" w:sz="4" w:space="0" w:color="auto"/>
            </w:tcBorders>
          </w:tcPr>
          <w:p w14:paraId="532D9EFE" w14:textId="77777777" w:rsidR="00F1386B" w:rsidRDefault="00F1386B">
            <w:pPr>
              <w:pStyle w:val="ConsPlusNormal"/>
            </w:pPr>
            <w:r>
              <w:t>9179612,4</w:t>
            </w:r>
          </w:p>
        </w:tc>
        <w:tc>
          <w:tcPr>
            <w:tcW w:w="500" w:type="pct"/>
            <w:tcBorders>
              <w:top w:val="single" w:sz="4" w:space="0" w:color="auto"/>
              <w:left w:val="single" w:sz="4" w:space="0" w:color="auto"/>
              <w:bottom w:val="single" w:sz="4" w:space="0" w:color="auto"/>
              <w:right w:val="single" w:sz="4" w:space="0" w:color="auto"/>
            </w:tcBorders>
          </w:tcPr>
          <w:p w14:paraId="18396A7D" w14:textId="77777777" w:rsidR="00F1386B" w:rsidRDefault="00F1386B">
            <w:pPr>
              <w:pStyle w:val="ConsPlusNormal"/>
            </w:pPr>
            <w:r>
              <w:t>9179612,4</w:t>
            </w:r>
          </w:p>
        </w:tc>
        <w:tc>
          <w:tcPr>
            <w:tcW w:w="517" w:type="pct"/>
            <w:tcBorders>
              <w:top w:val="single" w:sz="4" w:space="0" w:color="auto"/>
              <w:left w:val="single" w:sz="4" w:space="0" w:color="auto"/>
              <w:bottom w:val="single" w:sz="4" w:space="0" w:color="auto"/>
              <w:right w:val="single" w:sz="4" w:space="0" w:color="auto"/>
            </w:tcBorders>
          </w:tcPr>
          <w:p w14:paraId="6DB70CAF" w14:textId="77777777" w:rsidR="00F1386B" w:rsidRDefault="00F1386B">
            <w:pPr>
              <w:pStyle w:val="ConsPlusNormal"/>
            </w:pPr>
            <w:r>
              <w:t>27538837,2</w:t>
            </w:r>
          </w:p>
        </w:tc>
      </w:tr>
      <w:tr w:rsidR="00F1386B" w14:paraId="77CB1A2F" w14:textId="77777777" w:rsidTr="007523EE">
        <w:tc>
          <w:tcPr>
            <w:tcW w:w="850" w:type="pct"/>
            <w:vMerge/>
            <w:tcBorders>
              <w:left w:val="single" w:sz="4" w:space="0" w:color="auto"/>
              <w:right w:val="single" w:sz="4" w:space="0" w:color="auto"/>
            </w:tcBorders>
          </w:tcPr>
          <w:p w14:paraId="02B7BB9F" w14:textId="77777777" w:rsidR="00F1386B" w:rsidRDefault="00F1386B">
            <w:pPr>
              <w:pStyle w:val="ConsPlusNormal"/>
              <w:jc w:val="both"/>
            </w:pPr>
          </w:p>
        </w:tc>
        <w:tc>
          <w:tcPr>
            <w:tcW w:w="1183" w:type="pct"/>
            <w:vMerge w:val="restart"/>
            <w:tcBorders>
              <w:top w:val="single" w:sz="4" w:space="0" w:color="auto"/>
              <w:left w:val="single" w:sz="4" w:space="0" w:color="auto"/>
              <w:bottom w:val="single" w:sz="4" w:space="0" w:color="auto"/>
              <w:right w:val="single" w:sz="4" w:space="0" w:color="auto"/>
            </w:tcBorders>
          </w:tcPr>
          <w:p w14:paraId="5DA56321"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433" w:type="pct"/>
            <w:tcBorders>
              <w:top w:val="single" w:sz="4" w:space="0" w:color="auto"/>
              <w:left w:val="single" w:sz="4" w:space="0" w:color="auto"/>
              <w:bottom w:val="single" w:sz="4" w:space="0" w:color="auto"/>
              <w:right w:val="single" w:sz="4" w:space="0" w:color="auto"/>
            </w:tcBorders>
          </w:tcPr>
          <w:p w14:paraId="2CD8D4D0"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156908A8"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797DC761" w14:textId="77777777" w:rsidR="00F1386B" w:rsidRDefault="00F1386B">
            <w:pPr>
              <w:pStyle w:val="ConsPlusNormal"/>
            </w:pPr>
            <w:r>
              <w:t>2600,0</w:t>
            </w:r>
          </w:p>
        </w:tc>
        <w:tc>
          <w:tcPr>
            <w:tcW w:w="483" w:type="pct"/>
            <w:tcBorders>
              <w:top w:val="single" w:sz="4" w:space="0" w:color="auto"/>
              <w:left w:val="single" w:sz="4" w:space="0" w:color="auto"/>
              <w:bottom w:val="single" w:sz="4" w:space="0" w:color="auto"/>
              <w:right w:val="single" w:sz="4" w:space="0" w:color="auto"/>
            </w:tcBorders>
          </w:tcPr>
          <w:p w14:paraId="6956D6D6" w14:textId="77777777" w:rsidR="00F1386B" w:rsidRDefault="00F1386B">
            <w:pPr>
              <w:pStyle w:val="ConsPlusNormal"/>
            </w:pPr>
            <w:r>
              <w:t>2600,0</w:t>
            </w:r>
          </w:p>
        </w:tc>
        <w:tc>
          <w:tcPr>
            <w:tcW w:w="500" w:type="pct"/>
            <w:tcBorders>
              <w:top w:val="single" w:sz="4" w:space="0" w:color="auto"/>
              <w:left w:val="single" w:sz="4" w:space="0" w:color="auto"/>
              <w:bottom w:val="single" w:sz="4" w:space="0" w:color="auto"/>
              <w:right w:val="single" w:sz="4" w:space="0" w:color="auto"/>
            </w:tcBorders>
          </w:tcPr>
          <w:p w14:paraId="437CC0A9" w14:textId="77777777" w:rsidR="00F1386B" w:rsidRDefault="00F1386B">
            <w:pPr>
              <w:pStyle w:val="ConsPlusNormal"/>
            </w:pPr>
            <w:r>
              <w:t>2600,0</w:t>
            </w:r>
          </w:p>
        </w:tc>
        <w:tc>
          <w:tcPr>
            <w:tcW w:w="517" w:type="pct"/>
            <w:tcBorders>
              <w:top w:val="single" w:sz="4" w:space="0" w:color="auto"/>
              <w:left w:val="single" w:sz="4" w:space="0" w:color="auto"/>
              <w:bottom w:val="single" w:sz="4" w:space="0" w:color="auto"/>
              <w:right w:val="single" w:sz="4" w:space="0" w:color="auto"/>
            </w:tcBorders>
          </w:tcPr>
          <w:p w14:paraId="23F7E2F8" w14:textId="77777777" w:rsidR="00F1386B" w:rsidRDefault="00F1386B">
            <w:pPr>
              <w:pStyle w:val="ConsPlusNormal"/>
            </w:pPr>
            <w:r>
              <w:t>7800,0</w:t>
            </w:r>
          </w:p>
        </w:tc>
      </w:tr>
      <w:tr w:rsidR="00F1386B" w14:paraId="38A8EAAE" w14:textId="77777777" w:rsidTr="007523EE">
        <w:tc>
          <w:tcPr>
            <w:tcW w:w="850" w:type="pct"/>
            <w:vMerge/>
            <w:tcBorders>
              <w:left w:val="single" w:sz="4" w:space="0" w:color="auto"/>
              <w:right w:val="single" w:sz="4" w:space="0" w:color="auto"/>
            </w:tcBorders>
          </w:tcPr>
          <w:p w14:paraId="45B871F6"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4FF8D1FE"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179CDF22" w14:textId="77777777" w:rsidR="00F1386B" w:rsidRDefault="00F1386B">
            <w:pPr>
              <w:pStyle w:val="ConsPlusNormal"/>
            </w:pPr>
            <w:r>
              <w:t>054</w:t>
            </w:r>
          </w:p>
        </w:tc>
        <w:tc>
          <w:tcPr>
            <w:tcW w:w="550" w:type="pct"/>
            <w:tcBorders>
              <w:top w:val="single" w:sz="4" w:space="0" w:color="auto"/>
              <w:left w:val="single" w:sz="4" w:space="0" w:color="auto"/>
              <w:bottom w:val="single" w:sz="4" w:space="0" w:color="auto"/>
              <w:right w:val="single" w:sz="4" w:space="0" w:color="auto"/>
            </w:tcBorders>
          </w:tcPr>
          <w:p w14:paraId="7828D75E"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51DB1DF2" w14:textId="77777777" w:rsidR="00F1386B" w:rsidRDefault="00F1386B">
            <w:pPr>
              <w:pStyle w:val="ConsPlusNormal"/>
            </w:pPr>
            <w:r>
              <w:t>2600,0</w:t>
            </w:r>
          </w:p>
        </w:tc>
        <w:tc>
          <w:tcPr>
            <w:tcW w:w="483" w:type="pct"/>
            <w:tcBorders>
              <w:top w:val="single" w:sz="4" w:space="0" w:color="auto"/>
              <w:left w:val="single" w:sz="4" w:space="0" w:color="auto"/>
              <w:bottom w:val="single" w:sz="4" w:space="0" w:color="auto"/>
              <w:right w:val="single" w:sz="4" w:space="0" w:color="auto"/>
            </w:tcBorders>
          </w:tcPr>
          <w:p w14:paraId="5E189CDC" w14:textId="77777777" w:rsidR="00F1386B" w:rsidRDefault="00F1386B">
            <w:pPr>
              <w:pStyle w:val="ConsPlusNormal"/>
            </w:pPr>
            <w:r>
              <w:t>2600,0</w:t>
            </w:r>
          </w:p>
        </w:tc>
        <w:tc>
          <w:tcPr>
            <w:tcW w:w="500" w:type="pct"/>
            <w:tcBorders>
              <w:top w:val="single" w:sz="4" w:space="0" w:color="auto"/>
              <w:left w:val="single" w:sz="4" w:space="0" w:color="auto"/>
              <w:bottom w:val="single" w:sz="4" w:space="0" w:color="auto"/>
              <w:right w:val="single" w:sz="4" w:space="0" w:color="auto"/>
            </w:tcBorders>
          </w:tcPr>
          <w:p w14:paraId="71469CDA" w14:textId="77777777" w:rsidR="00F1386B" w:rsidRDefault="00F1386B">
            <w:pPr>
              <w:pStyle w:val="ConsPlusNormal"/>
            </w:pPr>
            <w:r>
              <w:t>2600,0</w:t>
            </w:r>
          </w:p>
        </w:tc>
        <w:tc>
          <w:tcPr>
            <w:tcW w:w="517" w:type="pct"/>
            <w:tcBorders>
              <w:top w:val="single" w:sz="4" w:space="0" w:color="auto"/>
              <w:left w:val="single" w:sz="4" w:space="0" w:color="auto"/>
              <w:bottom w:val="single" w:sz="4" w:space="0" w:color="auto"/>
              <w:right w:val="single" w:sz="4" w:space="0" w:color="auto"/>
            </w:tcBorders>
          </w:tcPr>
          <w:p w14:paraId="3CFC5DD8" w14:textId="77777777" w:rsidR="00F1386B" w:rsidRDefault="00F1386B">
            <w:pPr>
              <w:pStyle w:val="ConsPlusNormal"/>
            </w:pPr>
            <w:r>
              <w:t>7800,0</w:t>
            </w:r>
          </w:p>
        </w:tc>
      </w:tr>
      <w:tr w:rsidR="00F1386B" w14:paraId="730DF26F" w14:textId="77777777" w:rsidTr="007523EE">
        <w:tc>
          <w:tcPr>
            <w:tcW w:w="850" w:type="pct"/>
            <w:vMerge/>
            <w:tcBorders>
              <w:left w:val="single" w:sz="4" w:space="0" w:color="auto"/>
              <w:right w:val="single" w:sz="4" w:space="0" w:color="auto"/>
            </w:tcBorders>
          </w:tcPr>
          <w:p w14:paraId="433FEC6D" w14:textId="77777777" w:rsidR="00F1386B" w:rsidRDefault="00F1386B">
            <w:pPr>
              <w:pStyle w:val="ConsPlusNormal"/>
              <w:jc w:val="both"/>
            </w:pPr>
          </w:p>
        </w:tc>
        <w:tc>
          <w:tcPr>
            <w:tcW w:w="1183" w:type="pct"/>
            <w:vMerge w:val="restart"/>
            <w:tcBorders>
              <w:top w:val="single" w:sz="4" w:space="0" w:color="auto"/>
              <w:left w:val="single" w:sz="4" w:space="0" w:color="auto"/>
              <w:bottom w:val="single" w:sz="4" w:space="0" w:color="auto"/>
              <w:right w:val="single" w:sz="4" w:space="0" w:color="auto"/>
            </w:tcBorders>
          </w:tcPr>
          <w:p w14:paraId="065DFBED" w14:textId="77777777" w:rsidR="00F1386B" w:rsidRDefault="00F1386B">
            <w:pPr>
              <w:pStyle w:val="ConsPlusNormal"/>
            </w:pPr>
            <w:r>
              <w:t>Проведение капитального ремонта государственными учреждениями</w:t>
            </w:r>
          </w:p>
        </w:tc>
        <w:tc>
          <w:tcPr>
            <w:tcW w:w="433" w:type="pct"/>
            <w:tcBorders>
              <w:top w:val="single" w:sz="4" w:space="0" w:color="auto"/>
              <w:left w:val="single" w:sz="4" w:space="0" w:color="auto"/>
              <w:bottom w:val="single" w:sz="4" w:space="0" w:color="auto"/>
              <w:right w:val="single" w:sz="4" w:space="0" w:color="auto"/>
            </w:tcBorders>
          </w:tcPr>
          <w:p w14:paraId="5E965CE8"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497717C2"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78D74165" w14:textId="77777777" w:rsidR="00F1386B" w:rsidRDefault="00F1386B">
            <w:pPr>
              <w:pStyle w:val="ConsPlusNormal"/>
            </w:pPr>
            <w:r>
              <w:t>10147230,4</w:t>
            </w:r>
          </w:p>
        </w:tc>
        <w:tc>
          <w:tcPr>
            <w:tcW w:w="483" w:type="pct"/>
            <w:tcBorders>
              <w:top w:val="single" w:sz="4" w:space="0" w:color="auto"/>
              <w:left w:val="single" w:sz="4" w:space="0" w:color="auto"/>
              <w:bottom w:val="single" w:sz="4" w:space="0" w:color="auto"/>
              <w:right w:val="single" w:sz="4" w:space="0" w:color="auto"/>
            </w:tcBorders>
          </w:tcPr>
          <w:p w14:paraId="74F4AA50" w14:textId="77777777" w:rsidR="00F1386B" w:rsidRDefault="00F1386B">
            <w:pPr>
              <w:pStyle w:val="ConsPlusNormal"/>
            </w:pPr>
            <w:r>
              <w:t>8147230,4</w:t>
            </w:r>
          </w:p>
        </w:tc>
        <w:tc>
          <w:tcPr>
            <w:tcW w:w="500" w:type="pct"/>
            <w:tcBorders>
              <w:top w:val="single" w:sz="4" w:space="0" w:color="auto"/>
              <w:left w:val="single" w:sz="4" w:space="0" w:color="auto"/>
              <w:bottom w:val="single" w:sz="4" w:space="0" w:color="auto"/>
              <w:right w:val="single" w:sz="4" w:space="0" w:color="auto"/>
            </w:tcBorders>
          </w:tcPr>
          <w:p w14:paraId="6936AB2F" w14:textId="77777777" w:rsidR="00F1386B" w:rsidRDefault="00F1386B">
            <w:pPr>
              <w:pStyle w:val="ConsPlusNormal"/>
            </w:pPr>
            <w:r>
              <w:t>8147230,4</w:t>
            </w:r>
          </w:p>
        </w:tc>
        <w:tc>
          <w:tcPr>
            <w:tcW w:w="517" w:type="pct"/>
            <w:tcBorders>
              <w:top w:val="single" w:sz="4" w:space="0" w:color="auto"/>
              <w:left w:val="single" w:sz="4" w:space="0" w:color="auto"/>
              <w:bottom w:val="single" w:sz="4" w:space="0" w:color="auto"/>
              <w:right w:val="single" w:sz="4" w:space="0" w:color="auto"/>
            </w:tcBorders>
          </w:tcPr>
          <w:p w14:paraId="7152081B" w14:textId="77777777" w:rsidR="00F1386B" w:rsidRDefault="00F1386B">
            <w:pPr>
              <w:pStyle w:val="ConsPlusNormal"/>
            </w:pPr>
            <w:r>
              <w:t>26441691,2</w:t>
            </w:r>
          </w:p>
        </w:tc>
      </w:tr>
      <w:tr w:rsidR="00F1386B" w14:paraId="5407B4D4" w14:textId="77777777" w:rsidTr="007523EE">
        <w:tc>
          <w:tcPr>
            <w:tcW w:w="850" w:type="pct"/>
            <w:vMerge/>
            <w:tcBorders>
              <w:left w:val="single" w:sz="4" w:space="0" w:color="auto"/>
              <w:right w:val="single" w:sz="4" w:space="0" w:color="auto"/>
            </w:tcBorders>
          </w:tcPr>
          <w:p w14:paraId="791A8BA0"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0A6B6A58"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55DB7720" w14:textId="77777777" w:rsidR="00F1386B" w:rsidRDefault="00F1386B">
            <w:pPr>
              <w:pStyle w:val="ConsPlusNormal"/>
            </w:pPr>
            <w:r>
              <w:t>054, 814</w:t>
            </w:r>
          </w:p>
        </w:tc>
        <w:tc>
          <w:tcPr>
            <w:tcW w:w="550" w:type="pct"/>
            <w:tcBorders>
              <w:top w:val="single" w:sz="4" w:space="0" w:color="auto"/>
              <w:left w:val="single" w:sz="4" w:space="0" w:color="auto"/>
              <w:bottom w:val="single" w:sz="4" w:space="0" w:color="auto"/>
              <w:right w:val="single" w:sz="4" w:space="0" w:color="auto"/>
            </w:tcBorders>
          </w:tcPr>
          <w:p w14:paraId="5F75F990"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4BF3FB94" w14:textId="77777777" w:rsidR="00F1386B" w:rsidRDefault="00F1386B">
            <w:pPr>
              <w:pStyle w:val="ConsPlusNormal"/>
            </w:pPr>
            <w:r>
              <w:t>10147230,4</w:t>
            </w:r>
          </w:p>
        </w:tc>
        <w:tc>
          <w:tcPr>
            <w:tcW w:w="483" w:type="pct"/>
            <w:tcBorders>
              <w:top w:val="single" w:sz="4" w:space="0" w:color="auto"/>
              <w:left w:val="single" w:sz="4" w:space="0" w:color="auto"/>
              <w:bottom w:val="single" w:sz="4" w:space="0" w:color="auto"/>
              <w:right w:val="single" w:sz="4" w:space="0" w:color="auto"/>
            </w:tcBorders>
          </w:tcPr>
          <w:p w14:paraId="6A0736AD" w14:textId="77777777" w:rsidR="00F1386B" w:rsidRDefault="00F1386B">
            <w:pPr>
              <w:pStyle w:val="ConsPlusNormal"/>
            </w:pPr>
            <w:r>
              <w:t>8147230,4</w:t>
            </w:r>
          </w:p>
        </w:tc>
        <w:tc>
          <w:tcPr>
            <w:tcW w:w="500" w:type="pct"/>
            <w:tcBorders>
              <w:top w:val="single" w:sz="4" w:space="0" w:color="auto"/>
              <w:left w:val="single" w:sz="4" w:space="0" w:color="auto"/>
              <w:bottom w:val="single" w:sz="4" w:space="0" w:color="auto"/>
              <w:right w:val="single" w:sz="4" w:space="0" w:color="auto"/>
            </w:tcBorders>
          </w:tcPr>
          <w:p w14:paraId="31C989DA" w14:textId="77777777" w:rsidR="00F1386B" w:rsidRDefault="00F1386B">
            <w:pPr>
              <w:pStyle w:val="ConsPlusNormal"/>
            </w:pPr>
            <w:r>
              <w:t>8147230,4</w:t>
            </w:r>
          </w:p>
        </w:tc>
        <w:tc>
          <w:tcPr>
            <w:tcW w:w="517" w:type="pct"/>
            <w:tcBorders>
              <w:top w:val="single" w:sz="4" w:space="0" w:color="auto"/>
              <w:left w:val="single" w:sz="4" w:space="0" w:color="auto"/>
              <w:bottom w:val="single" w:sz="4" w:space="0" w:color="auto"/>
              <w:right w:val="single" w:sz="4" w:space="0" w:color="auto"/>
            </w:tcBorders>
          </w:tcPr>
          <w:p w14:paraId="1BBA4577" w14:textId="77777777" w:rsidR="00F1386B" w:rsidRDefault="00F1386B">
            <w:pPr>
              <w:pStyle w:val="ConsPlusNormal"/>
            </w:pPr>
            <w:r>
              <w:t>26441691,2</w:t>
            </w:r>
          </w:p>
        </w:tc>
      </w:tr>
      <w:tr w:rsidR="00F1386B" w14:paraId="1D6DFE28" w14:textId="77777777" w:rsidTr="007523EE">
        <w:tc>
          <w:tcPr>
            <w:tcW w:w="850" w:type="pct"/>
            <w:vMerge/>
            <w:tcBorders>
              <w:left w:val="single" w:sz="4" w:space="0" w:color="auto"/>
              <w:right w:val="single" w:sz="4" w:space="0" w:color="auto"/>
            </w:tcBorders>
          </w:tcPr>
          <w:p w14:paraId="46B1179C" w14:textId="77777777" w:rsidR="00F1386B" w:rsidRDefault="00F1386B">
            <w:pPr>
              <w:pStyle w:val="ConsPlusNormal"/>
              <w:jc w:val="both"/>
            </w:pPr>
          </w:p>
        </w:tc>
        <w:tc>
          <w:tcPr>
            <w:tcW w:w="1183" w:type="pct"/>
            <w:vMerge w:val="restart"/>
            <w:tcBorders>
              <w:top w:val="single" w:sz="4" w:space="0" w:color="auto"/>
              <w:left w:val="single" w:sz="4" w:space="0" w:color="auto"/>
              <w:bottom w:val="single" w:sz="4" w:space="0" w:color="auto"/>
              <w:right w:val="single" w:sz="4" w:space="0" w:color="auto"/>
            </w:tcBorders>
          </w:tcPr>
          <w:p w14:paraId="12E39969" w14:textId="77777777" w:rsidR="00F1386B" w:rsidRDefault="00F1386B">
            <w:pPr>
              <w:pStyle w:val="ConsPlusNormal"/>
            </w:pPr>
            <w:r>
              <w:t>Проведение текущего ремонта государственными учреждениями</w:t>
            </w:r>
          </w:p>
        </w:tc>
        <w:tc>
          <w:tcPr>
            <w:tcW w:w="433" w:type="pct"/>
            <w:tcBorders>
              <w:top w:val="single" w:sz="4" w:space="0" w:color="auto"/>
              <w:left w:val="single" w:sz="4" w:space="0" w:color="auto"/>
              <w:bottom w:val="single" w:sz="4" w:space="0" w:color="auto"/>
              <w:right w:val="single" w:sz="4" w:space="0" w:color="auto"/>
            </w:tcBorders>
          </w:tcPr>
          <w:p w14:paraId="40810D89"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31F12A0C"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0BE6C9B5" w14:textId="77777777" w:rsidR="00F1386B" w:rsidRDefault="00F1386B">
            <w:pPr>
              <w:pStyle w:val="ConsPlusNormal"/>
            </w:pPr>
            <w:r>
              <w:t>500000,0</w:t>
            </w:r>
          </w:p>
        </w:tc>
        <w:tc>
          <w:tcPr>
            <w:tcW w:w="483" w:type="pct"/>
            <w:tcBorders>
              <w:top w:val="single" w:sz="4" w:space="0" w:color="auto"/>
              <w:left w:val="single" w:sz="4" w:space="0" w:color="auto"/>
              <w:bottom w:val="single" w:sz="4" w:space="0" w:color="auto"/>
              <w:right w:val="single" w:sz="4" w:space="0" w:color="auto"/>
            </w:tcBorders>
          </w:tcPr>
          <w:p w14:paraId="2FD4D2D6" w14:textId="77777777" w:rsidR="00F1386B" w:rsidRDefault="00F1386B">
            <w:pPr>
              <w:pStyle w:val="ConsPlusNormal"/>
            </w:pPr>
            <w:r>
              <w:t>500000,0</w:t>
            </w:r>
          </w:p>
        </w:tc>
        <w:tc>
          <w:tcPr>
            <w:tcW w:w="500" w:type="pct"/>
            <w:tcBorders>
              <w:top w:val="single" w:sz="4" w:space="0" w:color="auto"/>
              <w:left w:val="single" w:sz="4" w:space="0" w:color="auto"/>
              <w:bottom w:val="single" w:sz="4" w:space="0" w:color="auto"/>
              <w:right w:val="single" w:sz="4" w:space="0" w:color="auto"/>
            </w:tcBorders>
          </w:tcPr>
          <w:p w14:paraId="12A92A6C" w14:textId="77777777" w:rsidR="00F1386B" w:rsidRDefault="00F1386B">
            <w:pPr>
              <w:pStyle w:val="ConsPlusNormal"/>
            </w:pPr>
            <w:r>
              <w:t>500000,0</w:t>
            </w:r>
          </w:p>
        </w:tc>
        <w:tc>
          <w:tcPr>
            <w:tcW w:w="517" w:type="pct"/>
            <w:tcBorders>
              <w:top w:val="single" w:sz="4" w:space="0" w:color="auto"/>
              <w:left w:val="single" w:sz="4" w:space="0" w:color="auto"/>
              <w:bottom w:val="single" w:sz="4" w:space="0" w:color="auto"/>
              <w:right w:val="single" w:sz="4" w:space="0" w:color="auto"/>
            </w:tcBorders>
          </w:tcPr>
          <w:p w14:paraId="7ECD1A11" w14:textId="77777777" w:rsidR="00F1386B" w:rsidRDefault="00F1386B">
            <w:pPr>
              <w:pStyle w:val="ConsPlusNormal"/>
            </w:pPr>
            <w:r>
              <w:t>1500000,0</w:t>
            </w:r>
          </w:p>
        </w:tc>
      </w:tr>
      <w:tr w:rsidR="00F1386B" w14:paraId="40379C7C" w14:textId="77777777" w:rsidTr="007523EE">
        <w:tc>
          <w:tcPr>
            <w:tcW w:w="850" w:type="pct"/>
            <w:vMerge/>
            <w:tcBorders>
              <w:left w:val="single" w:sz="4" w:space="0" w:color="auto"/>
              <w:right w:val="single" w:sz="4" w:space="0" w:color="auto"/>
            </w:tcBorders>
          </w:tcPr>
          <w:p w14:paraId="1FBC014D"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0A8AA65E"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041D0AE4" w14:textId="77777777" w:rsidR="00F1386B" w:rsidRDefault="00F1386B">
            <w:pPr>
              <w:pStyle w:val="ConsPlusNormal"/>
            </w:pPr>
            <w:r>
              <w:t>054</w:t>
            </w:r>
          </w:p>
        </w:tc>
        <w:tc>
          <w:tcPr>
            <w:tcW w:w="550" w:type="pct"/>
            <w:tcBorders>
              <w:top w:val="single" w:sz="4" w:space="0" w:color="auto"/>
              <w:left w:val="single" w:sz="4" w:space="0" w:color="auto"/>
              <w:bottom w:val="single" w:sz="4" w:space="0" w:color="auto"/>
              <w:right w:val="single" w:sz="4" w:space="0" w:color="auto"/>
            </w:tcBorders>
          </w:tcPr>
          <w:p w14:paraId="69377CC8"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10BAE817" w14:textId="77777777" w:rsidR="00F1386B" w:rsidRDefault="00F1386B">
            <w:pPr>
              <w:pStyle w:val="ConsPlusNormal"/>
            </w:pPr>
            <w:r>
              <w:t>500000,0</w:t>
            </w:r>
          </w:p>
        </w:tc>
        <w:tc>
          <w:tcPr>
            <w:tcW w:w="483" w:type="pct"/>
            <w:tcBorders>
              <w:top w:val="single" w:sz="4" w:space="0" w:color="auto"/>
              <w:left w:val="single" w:sz="4" w:space="0" w:color="auto"/>
              <w:bottom w:val="single" w:sz="4" w:space="0" w:color="auto"/>
              <w:right w:val="single" w:sz="4" w:space="0" w:color="auto"/>
            </w:tcBorders>
          </w:tcPr>
          <w:p w14:paraId="6D666F41" w14:textId="77777777" w:rsidR="00F1386B" w:rsidRDefault="00F1386B">
            <w:pPr>
              <w:pStyle w:val="ConsPlusNormal"/>
            </w:pPr>
            <w:r>
              <w:t>500000,0</w:t>
            </w:r>
          </w:p>
        </w:tc>
        <w:tc>
          <w:tcPr>
            <w:tcW w:w="500" w:type="pct"/>
            <w:tcBorders>
              <w:top w:val="single" w:sz="4" w:space="0" w:color="auto"/>
              <w:left w:val="single" w:sz="4" w:space="0" w:color="auto"/>
              <w:bottom w:val="single" w:sz="4" w:space="0" w:color="auto"/>
              <w:right w:val="single" w:sz="4" w:space="0" w:color="auto"/>
            </w:tcBorders>
          </w:tcPr>
          <w:p w14:paraId="0DC6F399" w14:textId="77777777" w:rsidR="00F1386B" w:rsidRDefault="00F1386B">
            <w:pPr>
              <w:pStyle w:val="ConsPlusNormal"/>
            </w:pPr>
            <w:r>
              <w:t>500000,0</w:t>
            </w:r>
          </w:p>
        </w:tc>
        <w:tc>
          <w:tcPr>
            <w:tcW w:w="517" w:type="pct"/>
            <w:tcBorders>
              <w:top w:val="single" w:sz="4" w:space="0" w:color="auto"/>
              <w:left w:val="single" w:sz="4" w:space="0" w:color="auto"/>
              <w:bottom w:val="single" w:sz="4" w:space="0" w:color="auto"/>
              <w:right w:val="single" w:sz="4" w:space="0" w:color="auto"/>
            </w:tcBorders>
          </w:tcPr>
          <w:p w14:paraId="247BE61D" w14:textId="77777777" w:rsidR="00F1386B" w:rsidRDefault="00F1386B">
            <w:pPr>
              <w:pStyle w:val="ConsPlusNormal"/>
            </w:pPr>
            <w:r>
              <w:t>1500000,0</w:t>
            </w:r>
          </w:p>
        </w:tc>
      </w:tr>
      <w:tr w:rsidR="00F1386B" w14:paraId="2E1958C7" w14:textId="77777777" w:rsidTr="007523EE">
        <w:tc>
          <w:tcPr>
            <w:tcW w:w="850" w:type="pct"/>
            <w:vMerge/>
            <w:tcBorders>
              <w:left w:val="single" w:sz="4" w:space="0" w:color="auto"/>
              <w:right w:val="single" w:sz="4" w:space="0" w:color="auto"/>
            </w:tcBorders>
          </w:tcPr>
          <w:p w14:paraId="307B127F" w14:textId="77777777" w:rsidR="00F1386B" w:rsidRDefault="00F1386B">
            <w:pPr>
              <w:pStyle w:val="ConsPlusNormal"/>
              <w:jc w:val="both"/>
            </w:pPr>
          </w:p>
        </w:tc>
        <w:tc>
          <w:tcPr>
            <w:tcW w:w="1183" w:type="pct"/>
            <w:vMerge w:val="restart"/>
            <w:tcBorders>
              <w:top w:val="single" w:sz="4" w:space="0" w:color="auto"/>
              <w:left w:val="single" w:sz="4" w:space="0" w:color="auto"/>
              <w:bottom w:val="single" w:sz="4" w:space="0" w:color="auto"/>
              <w:right w:val="single" w:sz="4" w:space="0" w:color="auto"/>
            </w:tcBorders>
          </w:tcPr>
          <w:p w14:paraId="7C81569E" w14:textId="77777777" w:rsidR="00F1386B" w:rsidRDefault="00F1386B">
            <w:pPr>
              <w:pStyle w:val="ConsPlusNormal"/>
            </w:pPr>
            <w:r>
              <w:t>Осуществление иных мероприятий в сфере здравоохранения</w:t>
            </w:r>
          </w:p>
        </w:tc>
        <w:tc>
          <w:tcPr>
            <w:tcW w:w="433" w:type="pct"/>
            <w:tcBorders>
              <w:top w:val="single" w:sz="4" w:space="0" w:color="auto"/>
              <w:left w:val="single" w:sz="4" w:space="0" w:color="auto"/>
              <w:bottom w:val="single" w:sz="4" w:space="0" w:color="auto"/>
              <w:right w:val="single" w:sz="4" w:space="0" w:color="auto"/>
            </w:tcBorders>
          </w:tcPr>
          <w:p w14:paraId="08E4EC5B"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514C0366"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6C2B3D90" w14:textId="77777777" w:rsidR="00F1386B" w:rsidRDefault="00F1386B">
            <w:pPr>
              <w:pStyle w:val="ConsPlusNormal"/>
            </w:pPr>
            <w:r>
              <w:t>743609,3</w:t>
            </w:r>
          </w:p>
        </w:tc>
        <w:tc>
          <w:tcPr>
            <w:tcW w:w="483" w:type="pct"/>
            <w:tcBorders>
              <w:top w:val="single" w:sz="4" w:space="0" w:color="auto"/>
              <w:left w:val="single" w:sz="4" w:space="0" w:color="auto"/>
              <w:bottom w:val="single" w:sz="4" w:space="0" w:color="auto"/>
              <w:right w:val="single" w:sz="4" w:space="0" w:color="auto"/>
            </w:tcBorders>
          </w:tcPr>
          <w:p w14:paraId="51E5B187" w14:textId="77777777" w:rsidR="00F1386B" w:rsidRDefault="00F1386B">
            <w:pPr>
              <w:pStyle w:val="ConsPlusNormal"/>
            </w:pPr>
            <w:r>
              <w:t>743609,3</w:t>
            </w:r>
          </w:p>
        </w:tc>
        <w:tc>
          <w:tcPr>
            <w:tcW w:w="500" w:type="pct"/>
            <w:tcBorders>
              <w:top w:val="single" w:sz="4" w:space="0" w:color="auto"/>
              <w:left w:val="single" w:sz="4" w:space="0" w:color="auto"/>
              <w:bottom w:val="single" w:sz="4" w:space="0" w:color="auto"/>
              <w:right w:val="single" w:sz="4" w:space="0" w:color="auto"/>
            </w:tcBorders>
          </w:tcPr>
          <w:p w14:paraId="73D85764" w14:textId="77777777" w:rsidR="00F1386B" w:rsidRDefault="00F1386B">
            <w:pPr>
              <w:pStyle w:val="ConsPlusNormal"/>
            </w:pPr>
            <w:r>
              <w:t>743609,3</w:t>
            </w:r>
          </w:p>
        </w:tc>
        <w:tc>
          <w:tcPr>
            <w:tcW w:w="517" w:type="pct"/>
            <w:tcBorders>
              <w:top w:val="single" w:sz="4" w:space="0" w:color="auto"/>
              <w:left w:val="single" w:sz="4" w:space="0" w:color="auto"/>
              <w:bottom w:val="single" w:sz="4" w:space="0" w:color="auto"/>
              <w:right w:val="single" w:sz="4" w:space="0" w:color="auto"/>
            </w:tcBorders>
          </w:tcPr>
          <w:p w14:paraId="4D9D7EE1" w14:textId="77777777" w:rsidR="00F1386B" w:rsidRDefault="00F1386B">
            <w:pPr>
              <w:pStyle w:val="ConsPlusNormal"/>
            </w:pPr>
            <w:r>
              <w:t>2230827,9</w:t>
            </w:r>
          </w:p>
        </w:tc>
      </w:tr>
      <w:tr w:rsidR="00F1386B" w14:paraId="672F5FF4" w14:textId="77777777" w:rsidTr="007523EE">
        <w:tc>
          <w:tcPr>
            <w:tcW w:w="850" w:type="pct"/>
            <w:vMerge/>
            <w:tcBorders>
              <w:left w:val="single" w:sz="4" w:space="0" w:color="auto"/>
              <w:right w:val="single" w:sz="4" w:space="0" w:color="auto"/>
            </w:tcBorders>
          </w:tcPr>
          <w:p w14:paraId="1D6F985F"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5D353253"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5CD894BC" w14:textId="77777777" w:rsidR="00F1386B" w:rsidRDefault="00F1386B">
            <w:pPr>
              <w:pStyle w:val="ConsPlusNormal"/>
            </w:pPr>
            <w:r>
              <w:t>054</w:t>
            </w:r>
          </w:p>
        </w:tc>
        <w:tc>
          <w:tcPr>
            <w:tcW w:w="550" w:type="pct"/>
            <w:tcBorders>
              <w:top w:val="single" w:sz="4" w:space="0" w:color="auto"/>
              <w:left w:val="single" w:sz="4" w:space="0" w:color="auto"/>
              <w:bottom w:val="single" w:sz="4" w:space="0" w:color="auto"/>
              <w:right w:val="single" w:sz="4" w:space="0" w:color="auto"/>
            </w:tcBorders>
          </w:tcPr>
          <w:p w14:paraId="7BCED06D"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481EE786" w14:textId="77777777" w:rsidR="00F1386B" w:rsidRDefault="00F1386B">
            <w:pPr>
              <w:pStyle w:val="ConsPlusNormal"/>
            </w:pPr>
            <w:r>
              <w:t>743609,3</w:t>
            </w:r>
          </w:p>
        </w:tc>
        <w:tc>
          <w:tcPr>
            <w:tcW w:w="483" w:type="pct"/>
            <w:tcBorders>
              <w:top w:val="single" w:sz="4" w:space="0" w:color="auto"/>
              <w:left w:val="single" w:sz="4" w:space="0" w:color="auto"/>
              <w:bottom w:val="single" w:sz="4" w:space="0" w:color="auto"/>
              <w:right w:val="single" w:sz="4" w:space="0" w:color="auto"/>
            </w:tcBorders>
          </w:tcPr>
          <w:p w14:paraId="64A4D851" w14:textId="77777777" w:rsidR="00F1386B" w:rsidRDefault="00F1386B">
            <w:pPr>
              <w:pStyle w:val="ConsPlusNormal"/>
            </w:pPr>
            <w:r>
              <w:t>743609,3</w:t>
            </w:r>
          </w:p>
        </w:tc>
        <w:tc>
          <w:tcPr>
            <w:tcW w:w="500" w:type="pct"/>
            <w:tcBorders>
              <w:top w:val="single" w:sz="4" w:space="0" w:color="auto"/>
              <w:left w:val="single" w:sz="4" w:space="0" w:color="auto"/>
              <w:bottom w:val="single" w:sz="4" w:space="0" w:color="auto"/>
              <w:right w:val="single" w:sz="4" w:space="0" w:color="auto"/>
            </w:tcBorders>
          </w:tcPr>
          <w:p w14:paraId="230B970F" w14:textId="77777777" w:rsidR="00F1386B" w:rsidRDefault="00F1386B">
            <w:pPr>
              <w:pStyle w:val="ConsPlusNormal"/>
            </w:pPr>
            <w:r>
              <w:t>743609,3</w:t>
            </w:r>
          </w:p>
        </w:tc>
        <w:tc>
          <w:tcPr>
            <w:tcW w:w="517" w:type="pct"/>
            <w:tcBorders>
              <w:top w:val="single" w:sz="4" w:space="0" w:color="auto"/>
              <w:left w:val="single" w:sz="4" w:space="0" w:color="auto"/>
              <w:bottom w:val="single" w:sz="4" w:space="0" w:color="auto"/>
              <w:right w:val="single" w:sz="4" w:space="0" w:color="auto"/>
            </w:tcBorders>
          </w:tcPr>
          <w:p w14:paraId="0EAEE90D" w14:textId="77777777" w:rsidR="00F1386B" w:rsidRDefault="00F1386B">
            <w:pPr>
              <w:pStyle w:val="ConsPlusNormal"/>
            </w:pPr>
            <w:r>
              <w:t>2230827,9</w:t>
            </w:r>
          </w:p>
        </w:tc>
      </w:tr>
      <w:tr w:rsidR="00F1386B" w14:paraId="6E219444" w14:textId="77777777" w:rsidTr="007523EE">
        <w:tc>
          <w:tcPr>
            <w:tcW w:w="850" w:type="pct"/>
            <w:vMerge/>
            <w:tcBorders>
              <w:left w:val="single" w:sz="4" w:space="0" w:color="auto"/>
              <w:right w:val="single" w:sz="4" w:space="0" w:color="auto"/>
            </w:tcBorders>
          </w:tcPr>
          <w:p w14:paraId="1F80F161" w14:textId="77777777" w:rsidR="00F1386B" w:rsidRDefault="00F1386B">
            <w:pPr>
              <w:pStyle w:val="ConsPlusNormal"/>
              <w:jc w:val="both"/>
            </w:pPr>
          </w:p>
        </w:tc>
        <w:tc>
          <w:tcPr>
            <w:tcW w:w="1183" w:type="pct"/>
            <w:vMerge w:val="restart"/>
            <w:tcBorders>
              <w:top w:val="single" w:sz="4" w:space="0" w:color="auto"/>
              <w:left w:val="single" w:sz="4" w:space="0" w:color="auto"/>
              <w:bottom w:val="single" w:sz="4" w:space="0" w:color="auto"/>
              <w:right w:val="single" w:sz="4" w:space="0" w:color="auto"/>
            </w:tcBorders>
          </w:tcPr>
          <w:p w14:paraId="30B8D2A2" w14:textId="77777777" w:rsidR="00F1386B" w:rsidRDefault="00F1386B">
            <w:pPr>
              <w:pStyle w:val="ConsPlusNormal"/>
            </w:pPr>
            <w:r>
              <w:t>Проведение мероприятий по совершенствованию внутрибольничной системы обращения с медицинскими отходами</w:t>
            </w:r>
          </w:p>
        </w:tc>
        <w:tc>
          <w:tcPr>
            <w:tcW w:w="433" w:type="pct"/>
            <w:tcBorders>
              <w:top w:val="single" w:sz="4" w:space="0" w:color="auto"/>
              <w:left w:val="single" w:sz="4" w:space="0" w:color="auto"/>
              <w:bottom w:val="single" w:sz="4" w:space="0" w:color="auto"/>
              <w:right w:val="single" w:sz="4" w:space="0" w:color="auto"/>
            </w:tcBorders>
          </w:tcPr>
          <w:p w14:paraId="3D7553C3"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591B418C"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05AE6C4F" w14:textId="77777777" w:rsidR="00F1386B" w:rsidRDefault="00F1386B">
            <w:pPr>
              <w:pStyle w:val="ConsPlusNormal"/>
            </w:pPr>
            <w:r>
              <w:t>226778,9</w:t>
            </w:r>
          </w:p>
        </w:tc>
        <w:tc>
          <w:tcPr>
            <w:tcW w:w="483" w:type="pct"/>
            <w:tcBorders>
              <w:top w:val="single" w:sz="4" w:space="0" w:color="auto"/>
              <w:left w:val="single" w:sz="4" w:space="0" w:color="auto"/>
              <w:bottom w:val="single" w:sz="4" w:space="0" w:color="auto"/>
              <w:right w:val="single" w:sz="4" w:space="0" w:color="auto"/>
            </w:tcBorders>
          </w:tcPr>
          <w:p w14:paraId="0F7DBB04" w14:textId="77777777" w:rsidR="00F1386B" w:rsidRDefault="00F1386B">
            <w:pPr>
              <w:pStyle w:val="ConsPlusNormal"/>
            </w:pPr>
            <w:r>
              <w:t>226778,9</w:t>
            </w:r>
          </w:p>
        </w:tc>
        <w:tc>
          <w:tcPr>
            <w:tcW w:w="500" w:type="pct"/>
            <w:tcBorders>
              <w:top w:val="single" w:sz="4" w:space="0" w:color="auto"/>
              <w:left w:val="single" w:sz="4" w:space="0" w:color="auto"/>
              <w:bottom w:val="single" w:sz="4" w:space="0" w:color="auto"/>
              <w:right w:val="single" w:sz="4" w:space="0" w:color="auto"/>
            </w:tcBorders>
          </w:tcPr>
          <w:p w14:paraId="657C3149" w14:textId="77777777" w:rsidR="00F1386B" w:rsidRDefault="00F1386B">
            <w:pPr>
              <w:pStyle w:val="ConsPlusNormal"/>
            </w:pPr>
            <w:r>
              <w:t>226778,9</w:t>
            </w:r>
          </w:p>
        </w:tc>
        <w:tc>
          <w:tcPr>
            <w:tcW w:w="517" w:type="pct"/>
            <w:tcBorders>
              <w:top w:val="single" w:sz="4" w:space="0" w:color="auto"/>
              <w:left w:val="single" w:sz="4" w:space="0" w:color="auto"/>
              <w:bottom w:val="single" w:sz="4" w:space="0" w:color="auto"/>
              <w:right w:val="single" w:sz="4" w:space="0" w:color="auto"/>
            </w:tcBorders>
          </w:tcPr>
          <w:p w14:paraId="687BBD7F" w14:textId="77777777" w:rsidR="00F1386B" w:rsidRDefault="00F1386B">
            <w:pPr>
              <w:pStyle w:val="ConsPlusNormal"/>
            </w:pPr>
            <w:r>
              <w:t>680336,7</w:t>
            </w:r>
          </w:p>
        </w:tc>
      </w:tr>
      <w:tr w:rsidR="00F1386B" w14:paraId="201E6F70" w14:textId="77777777" w:rsidTr="007523EE">
        <w:tc>
          <w:tcPr>
            <w:tcW w:w="850" w:type="pct"/>
            <w:vMerge/>
            <w:tcBorders>
              <w:left w:val="single" w:sz="4" w:space="0" w:color="auto"/>
              <w:right w:val="single" w:sz="4" w:space="0" w:color="auto"/>
            </w:tcBorders>
          </w:tcPr>
          <w:p w14:paraId="1941DA75"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0E6687C2"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0E72DB5F" w14:textId="77777777" w:rsidR="00F1386B" w:rsidRDefault="00F1386B">
            <w:pPr>
              <w:pStyle w:val="ConsPlusNormal"/>
            </w:pPr>
            <w:r>
              <w:t>054</w:t>
            </w:r>
          </w:p>
        </w:tc>
        <w:tc>
          <w:tcPr>
            <w:tcW w:w="550" w:type="pct"/>
            <w:tcBorders>
              <w:top w:val="single" w:sz="4" w:space="0" w:color="auto"/>
              <w:left w:val="single" w:sz="4" w:space="0" w:color="auto"/>
              <w:bottom w:val="single" w:sz="4" w:space="0" w:color="auto"/>
              <w:right w:val="single" w:sz="4" w:space="0" w:color="auto"/>
            </w:tcBorders>
          </w:tcPr>
          <w:p w14:paraId="67568056"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7C863F40" w14:textId="77777777" w:rsidR="00F1386B" w:rsidRDefault="00F1386B">
            <w:pPr>
              <w:pStyle w:val="ConsPlusNormal"/>
            </w:pPr>
            <w:r>
              <w:t>226778,9</w:t>
            </w:r>
          </w:p>
        </w:tc>
        <w:tc>
          <w:tcPr>
            <w:tcW w:w="483" w:type="pct"/>
            <w:tcBorders>
              <w:top w:val="single" w:sz="4" w:space="0" w:color="auto"/>
              <w:left w:val="single" w:sz="4" w:space="0" w:color="auto"/>
              <w:bottom w:val="single" w:sz="4" w:space="0" w:color="auto"/>
              <w:right w:val="single" w:sz="4" w:space="0" w:color="auto"/>
            </w:tcBorders>
          </w:tcPr>
          <w:p w14:paraId="45357C8D" w14:textId="77777777" w:rsidR="00F1386B" w:rsidRDefault="00F1386B">
            <w:pPr>
              <w:pStyle w:val="ConsPlusNormal"/>
            </w:pPr>
            <w:r>
              <w:t>226778,9</w:t>
            </w:r>
          </w:p>
        </w:tc>
        <w:tc>
          <w:tcPr>
            <w:tcW w:w="500" w:type="pct"/>
            <w:tcBorders>
              <w:top w:val="single" w:sz="4" w:space="0" w:color="auto"/>
              <w:left w:val="single" w:sz="4" w:space="0" w:color="auto"/>
              <w:bottom w:val="single" w:sz="4" w:space="0" w:color="auto"/>
              <w:right w:val="single" w:sz="4" w:space="0" w:color="auto"/>
            </w:tcBorders>
          </w:tcPr>
          <w:p w14:paraId="2FF80244" w14:textId="77777777" w:rsidR="00F1386B" w:rsidRDefault="00F1386B">
            <w:pPr>
              <w:pStyle w:val="ConsPlusNormal"/>
            </w:pPr>
            <w:r>
              <w:t>226778,9</w:t>
            </w:r>
          </w:p>
        </w:tc>
        <w:tc>
          <w:tcPr>
            <w:tcW w:w="517" w:type="pct"/>
            <w:tcBorders>
              <w:top w:val="single" w:sz="4" w:space="0" w:color="auto"/>
              <w:left w:val="single" w:sz="4" w:space="0" w:color="auto"/>
              <w:bottom w:val="single" w:sz="4" w:space="0" w:color="auto"/>
              <w:right w:val="single" w:sz="4" w:space="0" w:color="auto"/>
            </w:tcBorders>
          </w:tcPr>
          <w:p w14:paraId="587BCAC3" w14:textId="77777777" w:rsidR="00F1386B" w:rsidRDefault="00F1386B">
            <w:pPr>
              <w:pStyle w:val="ConsPlusNormal"/>
            </w:pPr>
            <w:r>
              <w:t>680336,7</w:t>
            </w:r>
          </w:p>
        </w:tc>
      </w:tr>
      <w:tr w:rsidR="00F1386B" w14:paraId="6824B45B" w14:textId="77777777" w:rsidTr="007523EE">
        <w:tc>
          <w:tcPr>
            <w:tcW w:w="850" w:type="pct"/>
            <w:vMerge/>
            <w:tcBorders>
              <w:left w:val="single" w:sz="4" w:space="0" w:color="auto"/>
              <w:right w:val="single" w:sz="4" w:space="0" w:color="auto"/>
            </w:tcBorders>
          </w:tcPr>
          <w:p w14:paraId="4AA5D1EF" w14:textId="77777777" w:rsidR="00F1386B" w:rsidRDefault="00F1386B">
            <w:pPr>
              <w:pStyle w:val="ConsPlusNormal"/>
              <w:jc w:val="both"/>
            </w:pPr>
          </w:p>
        </w:tc>
        <w:tc>
          <w:tcPr>
            <w:tcW w:w="1183" w:type="pct"/>
            <w:vMerge w:val="restart"/>
            <w:tcBorders>
              <w:top w:val="single" w:sz="4" w:space="0" w:color="auto"/>
              <w:left w:val="single" w:sz="4" w:space="0" w:color="auto"/>
              <w:bottom w:val="single" w:sz="4" w:space="0" w:color="auto"/>
              <w:right w:val="single" w:sz="4" w:space="0" w:color="auto"/>
            </w:tcBorders>
          </w:tcPr>
          <w:p w14:paraId="5673AB25"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3" w:type="pct"/>
            <w:tcBorders>
              <w:top w:val="single" w:sz="4" w:space="0" w:color="auto"/>
              <w:left w:val="single" w:sz="4" w:space="0" w:color="auto"/>
              <w:bottom w:val="single" w:sz="4" w:space="0" w:color="auto"/>
              <w:right w:val="single" w:sz="4" w:space="0" w:color="auto"/>
            </w:tcBorders>
          </w:tcPr>
          <w:p w14:paraId="2E7984CE"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06E8AEED"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278B76A4" w14:textId="77777777" w:rsidR="00F1386B" w:rsidRDefault="00F1386B">
            <w:pPr>
              <w:pStyle w:val="ConsPlusNormal"/>
            </w:pPr>
            <w:r>
              <w:t>226778,9</w:t>
            </w:r>
          </w:p>
        </w:tc>
        <w:tc>
          <w:tcPr>
            <w:tcW w:w="483" w:type="pct"/>
            <w:tcBorders>
              <w:top w:val="single" w:sz="4" w:space="0" w:color="auto"/>
              <w:left w:val="single" w:sz="4" w:space="0" w:color="auto"/>
              <w:bottom w:val="single" w:sz="4" w:space="0" w:color="auto"/>
              <w:right w:val="single" w:sz="4" w:space="0" w:color="auto"/>
            </w:tcBorders>
          </w:tcPr>
          <w:p w14:paraId="2C53426D" w14:textId="77777777" w:rsidR="00F1386B" w:rsidRDefault="00F1386B">
            <w:pPr>
              <w:pStyle w:val="ConsPlusNormal"/>
            </w:pPr>
            <w:r>
              <w:t>226778,9</w:t>
            </w:r>
          </w:p>
        </w:tc>
        <w:tc>
          <w:tcPr>
            <w:tcW w:w="500" w:type="pct"/>
            <w:tcBorders>
              <w:top w:val="single" w:sz="4" w:space="0" w:color="auto"/>
              <w:left w:val="single" w:sz="4" w:space="0" w:color="auto"/>
              <w:bottom w:val="single" w:sz="4" w:space="0" w:color="auto"/>
              <w:right w:val="single" w:sz="4" w:space="0" w:color="auto"/>
            </w:tcBorders>
          </w:tcPr>
          <w:p w14:paraId="11282911" w14:textId="77777777" w:rsidR="00F1386B" w:rsidRDefault="00F1386B">
            <w:pPr>
              <w:pStyle w:val="ConsPlusNormal"/>
            </w:pPr>
            <w:r>
              <w:t>226778,9</w:t>
            </w:r>
          </w:p>
        </w:tc>
        <w:tc>
          <w:tcPr>
            <w:tcW w:w="517" w:type="pct"/>
            <w:tcBorders>
              <w:top w:val="single" w:sz="4" w:space="0" w:color="auto"/>
              <w:left w:val="single" w:sz="4" w:space="0" w:color="auto"/>
              <w:bottom w:val="single" w:sz="4" w:space="0" w:color="auto"/>
              <w:right w:val="single" w:sz="4" w:space="0" w:color="auto"/>
            </w:tcBorders>
          </w:tcPr>
          <w:p w14:paraId="4CBC2001" w14:textId="77777777" w:rsidR="00F1386B" w:rsidRDefault="00F1386B">
            <w:pPr>
              <w:pStyle w:val="ConsPlusNormal"/>
            </w:pPr>
            <w:r>
              <w:t>680336,7</w:t>
            </w:r>
          </w:p>
        </w:tc>
      </w:tr>
      <w:tr w:rsidR="00F1386B" w14:paraId="125149F4" w14:textId="77777777" w:rsidTr="007523EE">
        <w:tc>
          <w:tcPr>
            <w:tcW w:w="850" w:type="pct"/>
            <w:vMerge/>
            <w:tcBorders>
              <w:left w:val="single" w:sz="4" w:space="0" w:color="auto"/>
              <w:right w:val="single" w:sz="4" w:space="0" w:color="auto"/>
            </w:tcBorders>
          </w:tcPr>
          <w:p w14:paraId="6327F9C6"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0FA5FE4B"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6E194328" w14:textId="77777777" w:rsidR="00F1386B" w:rsidRDefault="00F1386B">
            <w:pPr>
              <w:pStyle w:val="ConsPlusNormal"/>
            </w:pPr>
            <w:r>
              <w:t>054</w:t>
            </w:r>
          </w:p>
        </w:tc>
        <w:tc>
          <w:tcPr>
            <w:tcW w:w="550" w:type="pct"/>
            <w:tcBorders>
              <w:top w:val="single" w:sz="4" w:space="0" w:color="auto"/>
              <w:left w:val="single" w:sz="4" w:space="0" w:color="auto"/>
              <w:bottom w:val="single" w:sz="4" w:space="0" w:color="auto"/>
              <w:right w:val="single" w:sz="4" w:space="0" w:color="auto"/>
            </w:tcBorders>
          </w:tcPr>
          <w:p w14:paraId="5A325369"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57B6C2FA" w14:textId="77777777" w:rsidR="00F1386B" w:rsidRDefault="00F1386B">
            <w:pPr>
              <w:pStyle w:val="ConsPlusNormal"/>
            </w:pPr>
            <w:r>
              <w:t>226778,9</w:t>
            </w:r>
          </w:p>
        </w:tc>
        <w:tc>
          <w:tcPr>
            <w:tcW w:w="483" w:type="pct"/>
            <w:tcBorders>
              <w:top w:val="single" w:sz="4" w:space="0" w:color="auto"/>
              <w:left w:val="single" w:sz="4" w:space="0" w:color="auto"/>
              <w:bottom w:val="single" w:sz="4" w:space="0" w:color="auto"/>
              <w:right w:val="single" w:sz="4" w:space="0" w:color="auto"/>
            </w:tcBorders>
          </w:tcPr>
          <w:p w14:paraId="1962D6E0" w14:textId="77777777" w:rsidR="00F1386B" w:rsidRDefault="00F1386B">
            <w:pPr>
              <w:pStyle w:val="ConsPlusNormal"/>
            </w:pPr>
            <w:r>
              <w:t>226778,9</w:t>
            </w:r>
          </w:p>
        </w:tc>
        <w:tc>
          <w:tcPr>
            <w:tcW w:w="500" w:type="pct"/>
            <w:tcBorders>
              <w:top w:val="single" w:sz="4" w:space="0" w:color="auto"/>
              <w:left w:val="single" w:sz="4" w:space="0" w:color="auto"/>
              <w:bottom w:val="single" w:sz="4" w:space="0" w:color="auto"/>
              <w:right w:val="single" w:sz="4" w:space="0" w:color="auto"/>
            </w:tcBorders>
          </w:tcPr>
          <w:p w14:paraId="7FDA11FC" w14:textId="77777777" w:rsidR="00F1386B" w:rsidRDefault="00F1386B">
            <w:pPr>
              <w:pStyle w:val="ConsPlusNormal"/>
            </w:pPr>
            <w:r>
              <w:t>226778,9</w:t>
            </w:r>
          </w:p>
        </w:tc>
        <w:tc>
          <w:tcPr>
            <w:tcW w:w="517" w:type="pct"/>
            <w:tcBorders>
              <w:top w:val="single" w:sz="4" w:space="0" w:color="auto"/>
              <w:left w:val="single" w:sz="4" w:space="0" w:color="auto"/>
              <w:bottom w:val="single" w:sz="4" w:space="0" w:color="auto"/>
              <w:right w:val="single" w:sz="4" w:space="0" w:color="auto"/>
            </w:tcBorders>
          </w:tcPr>
          <w:p w14:paraId="6BF0DCBE" w14:textId="77777777" w:rsidR="00F1386B" w:rsidRDefault="00F1386B">
            <w:pPr>
              <w:pStyle w:val="ConsPlusNormal"/>
            </w:pPr>
            <w:r>
              <w:t>680336,7</w:t>
            </w:r>
          </w:p>
        </w:tc>
      </w:tr>
      <w:tr w:rsidR="00F1386B" w14:paraId="3ECB5ABF" w14:textId="77777777" w:rsidTr="007523EE">
        <w:tc>
          <w:tcPr>
            <w:tcW w:w="850" w:type="pct"/>
            <w:vMerge/>
            <w:tcBorders>
              <w:left w:val="single" w:sz="4" w:space="0" w:color="auto"/>
              <w:right w:val="single" w:sz="4" w:space="0" w:color="auto"/>
            </w:tcBorders>
          </w:tcPr>
          <w:p w14:paraId="538EE2E4" w14:textId="77777777" w:rsidR="00F1386B" w:rsidRDefault="00F1386B">
            <w:pPr>
              <w:pStyle w:val="ConsPlusNormal"/>
              <w:jc w:val="both"/>
            </w:pPr>
          </w:p>
        </w:tc>
        <w:tc>
          <w:tcPr>
            <w:tcW w:w="1183" w:type="pct"/>
            <w:vMerge w:val="restart"/>
            <w:tcBorders>
              <w:top w:val="single" w:sz="4" w:space="0" w:color="auto"/>
              <w:left w:val="single" w:sz="4" w:space="0" w:color="auto"/>
              <w:bottom w:val="single" w:sz="4" w:space="0" w:color="auto"/>
              <w:right w:val="single" w:sz="4" w:space="0" w:color="auto"/>
            </w:tcBorders>
          </w:tcPr>
          <w:p w14:paraId="2BA32915" w14:textId="77777777" w:rsidR="00F1386B" w:rsidRDefault="00F1386B">
            <w:pPr>
              <w:pStyle w:val="ConsPlusNormal"/>
            </w:pPr>
            <w:r>
              <w:t>Страховой взнос на обязательное медицинское страхование неработающего населения</w:t>
            </w:r>
          </w:p>
        </w:tc>
        <w:tc>
          <w:tcPr>
            <w:tcW w:w="433" w:type="pct"/>
            <w:tcBorders>
              <w:top w:val="single" w:sz="4" w:space="0" w:color="auto"/>
              <w:left w:val="single" w:sz="4" w:space="0" w:color="auto"/>
              <w:bottom w:val="single" w:sz="4" w:space="0" w:color="auto"/>
              <w:right w:val="single" w:sz="4" w:space="0" w:color="auto"/>
            </w:tcBorders>
          </w:tcPr>
          <w:p w14:paraId="2D6BE5D1"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1F5C5EF1"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35B2F920" w14:textId="77777777" w:rsidR="00F1386B" w:rsidRDefault="00F1386B">
            <w:pPr>
              <w:pStyle w:val="ConsPlusNormal"/>
            </w:pPr>
            <w:r>
              <w:t>68900403,0</w:t>
            </w:r>
          </w:p>
        </w:tc>
        <w:tc>
          <w:tcPr>
            <w:tcW w:w="483" w:type="pct"/>
            <w:tcBorders>
              <w:top w:val="single" w:sz="4" w:space="0" w:color="auto"/>
              <w:left w:val="single" w:sz="4" w:space="0" w:color="auto"/>
              <w:bottom w:val="single" w:sz="4" w:space="0" w:color="auto"/>
              <w:right w:val="single" w:sz="4" w:space="0" w:color="auto"/>
            </w:tcBorders>
          </w:tcPr>
          <w:p w14:paraId="2E0C1598" w14:textId="77777777" w:rsidR="00F1386B" w:rsidRDefault="00F1386B">
            <w:pPr>
              <w:pStyle w:val="ConsPlusNormal"/>
            </w:pPr>
            <w:r>
              <w:t>71548289,5</w:t>
            </w:r>
          </w:p>
        </w:tc>
        <w:tc>
          <w:tcPr>
            <w:tcW w:w="500" w:type="pct"/>
            <w:tcBorders>
              <w:top w:val="single" w:sz="4" w:space="0" w:color="auto"/>
              <w:left w:val="single" w:sz="4" w:space="0" w:color="auto"/>
              <w:bottom w:val="single" w:sz="4" w:space="0" w:color="auto"/>
              <w:right w:val="single" w:sz="4" w:space="0" w:color="auto"/>
            </w:tcBorders>
          </w:tcPr>
          <w:p w14:paraId="20A54150" w14:textId="77777777" w:rsidR="00F1386B" w:rsidRDefault="00F1386B">
            <w:pPr>
              <w:pStyle w:val="ConsPlusNormal"/>
            </w:pPr>
            <w:r>
              <w:t>74380560,2</w:t>
            </w:r>
          </w:p>
        </w:tc>
        <w:tc>
          <w:tcPr>
            <w:tcW w:w="517" w:type="pct"/>
            <w:tcBorders>
              <w:top w:val="single" w:sz="4" w:space="0" w:color="auto"/>
              <w:left w:val="single" w:sz="4" w:space="0" w:color="auto"/>
              <w:bottom w:val="single" w:sz="4" w:space="0" w:color="auto"/>
              <w:right w:val="single" w:sz="4" w:space="0" w:color="auto"/>
            </w:tcBorders>
          </w:tcPr>
          <w:p w14:paraId="7EC74C69" w14:textId="77777777" w:rsidR="00F1386B" w:rsidRDefault="00F1386B">
            <w:pPr>
              <w:pStyle w:val="ConsPlusNormal"/>
            </w:pPr>
            <w:r>
              <w:t>214829252,7</w:t>
            </w:r>
          </w:p>
        </w:tc>
      </w:tr>
      <w:tr w:rsidR="00F1386B" w14:paraId="0746DC24" w14:textId="77777777" w:rsidTr="007523EE">
        <w:tc>
          <w:tcPr>
            <w:tcW w:w="850" w:type="pct"/>
            <w:vMerge/>
            <w:tcBorders>
              <w:left w:val="single" w:sz="4" w:space="0" w:color="auto"/>
              <w:right w:val="single" w:sz="4" w:space="0" w:color="auto"/>
            </w:tcBorders>
          </w:tcPr>
          <w:p w14:paraId="1A651BF1"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33EDBC20"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4256EDB8" w14:textId="77777777" w:rsidR="00F1386B" w:rsidRDefault="00F1386B">
            <w:pPr>
              <w:pStyle w:val="ConsPlusNormal"/>
            </w:pPr>
            <w:r>
              <w:t>054</w:t>
            </w:r>
          </w:p>
        </w:tc>
        <w:tc>
          <w:tcPr>
            <w:tcW w:w="550" w:type="pct"/>
            <w:tcBorders>
              <w:top w:val="single" w:sz="4" w:space="0" w:color="auto"/>
              <w:left w:val="single" w:sz="4" w:space="0" w:color="auto"/>
              <w:bottom w:val="single" w:sz="4" w:space="0" w:color="auto"/>
              <w:right w:val="single" w:sz="4" w:space="0" w:color="auto"/>
            </w:tcBorders>
          </w:tcPr>
          <w:p w14:paraId="1BEA7A5F"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0D654FC7" w14:textId="77777777" w:rsidR="00F1386B" w:rsidRDefault="00F1386B">
            <w:pPr>
              <w:pStyle w:val="ConsPlusNormal"/>
            </w:pPr>
            <w:r>
              <w:t>68900403,0</w:t>
            </w:r>
          </w:p>
        </w:tc>
        <w:tc>
          <w:tcPr>
            <w:tcW w:w="483" w:type="pct"/>
            <w:tcBorders>
              <w:top w:val="single" w:sz="4" w:space="0" w:color="auto"/>
              <w:left w:val="single" w:sz="4" w:space="0" w:color="auto"/>
              <w:bottom w:val="single" w:sz="4" w:space="0" w:color="auto"/>
              <w:right w:val="single" w:sz="4" w:space="0" w:color="auto"/>
            </w:tcBorders>
          </w:tcPr>
          <w:p w14:paraId="02B240CA" w14:textId="77777777" w:rsidR="00F1386B" w:rsidRDefault="00F1386B">
            <w:pPr>
              <w:pStyle w:val="ConsPlusNormal"/>
            </w:pPr>
            <w:r>
              <w:t>71548289,5</w:t>
            </w:r>
          </w:p>
        </w:tc>
        <w:tc>
          <w:tcPr>
            <w:tcW w:w="500" w:type="pct"/>
            <w:tcBorders>
              <w:top w:val="single" w:sz="4" w:space="0" w:color="auto"/>
              <w:left w:val="single" w:sz="4" w:space="0" w:color="auto"/>
              <w:bottom w:val="single" w:sz="4" w:space="0" w:color="auto"/>
              <w:right w:val="single" w:sz="4" w:space="0" w:color="auto"/>
            </w:tcBorders>
          </w:tcPr>
          <w:p w14:paraId="0B6C4167" w14:textId="77777777" w:rsidR="00F1386B" w:rsidRDefault="00F1386B">
            <w:pPr>
              <w:pStyle w:val="ConsPlusNormal"/>
            </w:pPr>
            <w:r>
              <w:t>74380560,2</w:t>
            </w:r>
          </w:p>
        </w:tc>
        <w:tc>
          <w:tcPr>
            <w:tcW w:w="517" w:type="pct"/>
            <w:tcBorders>
              <w:top w:val="single" w:sz="4" w:space="0" w:color="auto"/>
              <w:left w:val="single" w:sz="4" w:space="0" w:color="auto"/>
              <w:bottom w:val="single" w:sz="4" w:space="0" w:color="auto"/>
              <w:right w:val="single" w:sz="4" w:space="0" w:color="auto"/>
            </w:tcBorders>
          </w:tcPr>
          <w:p w14:paraId="5315D2DA" w14:textId="77777777" w:rsidR="00F1386B" w:rsidRDefault="00F1386B">
            <w:pPr>
              <w:pStyle w:val="ConsPlusNormal"/>
            </w:pPr>
            <w:r>
              <w:t>214829252,7</w:t>
            </w:r>
          </w:p>
        </w:tc>
      </w:tr>
      <w:tr w:rsidR="00F1386B" w14:paraId="57DAF7B5" w14:textId="77777777" w:rsidTr="007523EE">
        <w:tc>
          <w:tcPr>
            <w:tcW w:w="850" w:type="pct"/>
            <w:vMerge/>
            <w:tcBorders>
              <w:left w:val="single" w:sz="4" w:space="0" w:color="auto"/>
              <w:right w:val="single" w:sz="4" w:space="0" w:color="auto"/>
            </w:tcBorders>
          </w:tcPr>
          <w:p w14:paraId="44780B4C" w14:textId="77777777" w:rsidR="00F1386B" w:rsidRDefault="00F1386B">
            <w:pPr>
              <w:pStyle w:val="ConsPlusNormal"/>
              <w:jc w:val="both"/>
            </w:pPr>
          </w:p>
        </w:tc>
        <w:tc>
          <w:tcPr>
            <w:tcW w:w="1183" w:type="pct"/>
            <w:vMerge w:val="restart"/>
            <w:tcBorders>
              <w:top w:val="single" w:sz="4" w:space="0" w:color="auto"/>
              <w:left w:val="single" w:sz="4" w:space="0" w:color="auto"/>
              <w:bottom w:val="single" w:sz="4" w:space="0" w:color="auto"/>
              <w:right w:val="single" w:sz="4" w:space="0" w:color="auto"/>
            </w:tcBorders>
          </w:tcPr>
          <w:p w14:paraId="4C56419E" w14:textId="77777777" w:rsidR="00F1386B" w:rsidRDefault="00F1386B">
            <w:pPr>
              <w:pStyle w:val="ConsPlusNormal"/>
            </w:pPr>
            <w:r>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433" w:type="pct"/>
            <w:tcBorders>
              <w:top w:val="single" w:sz="4" w:space="0" w:color="auto"/>
              <w:left w:val="single" w:sz="4" w:space="0" w:color="auto"/>
              <w:bottom w:val="single" w:sz="4" w:space="0" w:color="auto"/>
              <w:right w:val="single" w:sz="4" w:space="0" w:color="auto"/>
            </w:tcBorders>
          </w:tcPr>
          <w:p w14:paraId="24203087"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01F274A0"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4D70DFD6" w14:textId="77777777" w:rsidR="00F1386B" w:rsidRDefault="00F1386B">
            <w:pPr>
              <w:pStyle w:val="ConsPlusNormal"/>
            </w:pPr>
            <w:r>
              <w:t>19477247,0</w:t>
            </w:r>
          </w:p>
        </w:tc>
        <w:tc>
          <w:tcPr>
            <w:tcW w:w="483" w:type="pct"/>
            <w:tcBorders>
              <w:top w:val="single" w:sz="4" w:space="0" w:color="auto"/>
              <w:left w:val="single" w:sz="4" w:space="0" w:color="auto"/>
              <w:bottom w:val="single" w:sz="4" w:space="0" w:color="auto"/>
              <w:right w:val="single" w:sz="4" w:space="0" w:color="auto"/>
            </w:tcBorders>
          </w:tcPr>
          <w:p w14:paraId="7E47FA0B" w14:textId="77777777" w:rsidR="00F1386B" w:rsidRDefault="00F1386B">
            <w:pPr>
              <w:pStyle w:val="ConsPlusNormal"/>
            </w:pPr>
            <w:r>
              <w:t>19477247,0</w:t>
            </w:r>
          </w:p>
        </w:tc>
        <w:tc>
          <w:tcPr>
            <w:tcW w:w="500" w:type="pct"/>
            <w:tcBorders>
              <w:top w:val="single" w:sz="4" w:space="0" w:color="auto"/>
              <w:left w:val="single" w:sz="4" w:space="0" w:color="auto"/>
              <w:bottom w:val="single" w:sz="4" w:space="0" w:color="auto"/>
              <w:right w:val="single" w:sz="4" w:space="0" w:color="auto"/>
            </w:tcBorders>
          </w:tcPr>
          <w:p w14:paraId="2A507F05" w14:textId="77777777" w:rsidR="00F1386B" w:rsidRDefault="00F1386B">
            <w:pPr>
              <w:pStyle w:val="ConsPlusNormal"/>
            </w:pPr>
            <w:r>
              <w:t>19477247,0</w:t>
            </w:r>
          </w:p>
        </w:tc>
        <w:tc>
          <w:tcPr>
            <w:tcW w:w="517" w:type="pct"/>
            <w:tcBorders>
              <w:top w:val="single" w:sz="4" w:space="0" w:color="auto"/>
              <w:left w:val="single" w:sz="4" w:space="0" w:color="auto"/>
              <w:bottom w:val="single" w:sz="4" w:space="0" w:color="auto"/>
              <w:right w:val="single" w:sz="4" w:space="0" w:color="auto"/>
            </w:tcBorders>
          </w:tcPr>
          <w:p w14:paraId="6D25A294" w14:textId="77777777" w:rsidR="00F1386B" w:rsidRDefault="00F1386B">
            <w:pPr>
              <w:pStyle w:val="ConsPlusNormal"/>
            </w:pPr>
            <w:r>
              <w:t>58431741,0</w:t>
            </w:r>
          </w:p>
        </w:tc>
      </w:tr>
      <w:tr w:rsidR="00F1386B" w14:paraId="75DDF133" w14:textId="77777777" w:rsidTr="007523EE">
        <w:tc>
          <w:tcPr>
            <w:tcW w:w="850" w:type="pct"/>
            <w:vMerge/>
            <w:tcBorders>
              <w:left w:val="single" w:sz="4" w:space="0" w:color="auto"/>
              <w:right w:val="single" w:sz="4" w:space="0" w:color="auto"/>
            </w:tcBorders>
          </w:tcPr>
          <w:p w14:paraId="065DC2FC"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560DE40F"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6DF2FB39" w14:textId="77777777" w:rsidR="00F1386B" w:rsidRDefault="00F1386B">
            <w:pPr>
              <w:pStyle w:val="ConsPlusNormal"/>
            </w:pPr>
            <w:r>
              <w:t>054</w:t>
            </w:r>
          </w:p>
        </w:tc>
        <w:tc>
          <w:tcPr>
            <w:tcW w:w="550" w:type="pct"/>
            <w:tcBorders>
              <w:top w:val="single" w:sz="4" w:space="0" w:color="auto"/>
              <w:left w:val="single" w:sz="4" w:space="0" w:color="auto"/>
              <w:bottom w:val="single" w:sz="4" w:space="0" w:color="auto"/>
              <w:right w:val="single" w:sz="4" w:space="0" w:color="auto"/>
            </w:tcBorders>
          </w:tcPr>
          <w:p w14:paraId="1D9CA981"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1E1F6DA4" w14:textId="77777777" w:rsidR="00F1386B" w:rsidRDefault="00F1386B">
            <w:pPr>
              <w:pStyle w:val="ConsPlusNormal"/>
            </w:pPr>
            <w:r>
              <w:t>19477247,0</w:t>
            </w:r>
          </w:p>
        </w:tc>
        <w:tc>
          <w:tcPr>
            <w:tcW w:w="483" w:type="pct"/>
            <w:tcBorders>
              <w:top w:val="single" w:sz="4" w:space="0" w:color="auto"/>
              <w:left w:val="single" w:sz="4" w:space="0" w:color="auto"/>
              <w:bottom w:val="single" w:sz="4" w:space="0" w:color="auto"/>
              <w:right w:val="single" w:sz="4" w:space="0" w:color="auto"/>
            </w:tcBorders>
          </w:tcPr>
          <w:p w14:paraId="36BDF3C3" w14:textId="77777777" w:rsidR="00F1386B" w:rsidRDefault="00F1386B">
            <w:pPr>
              <w:pStyle w:val="ConsPlusNormal"/>
            </w:pPr>
            <w:r>
              <w:t>19477247,0</w:t>
            </w:r>
          </w:p>
        </w:tc>
        <w:tc>
          <w:tcPr>
            <w:tcW w:w="500" w:type="pct"/>
            <w:tcBorders>
              <w:top w:val="single" w:sz="4" w:space="0" w:color="auto"/>
              <w:left w:val="single" w:sz="4" w:space="0" w:color="auto"/>
              <w:bottom w:val="single" w:sz="4" w:space="0" w:color="auto"/>
              <w:right w:val="single" w:sz="4" w:space="0" w:color="auto"/>
            </w:tcBorders>
          </w:tcPr>
          <w:p w14:paraId="303D48BF" w14:textId="77777777" w:rsidR="00F1386B" w:rsidRDefault="00F1386B">
            <w:pPr>
              <w:pStyle w:val="ConsPlusNormal"/>
            </w:pPr>
            <w:r>
              <w:t>19477247,0</w:t>
            </w:r>
          </w:p>
        </w:tc>
        <w:tc>
          <w:tcPr>
            <w:tcW w:w="517" w:type="pct"/>
            <w:tcBorders>
              <w:top w:val="single" w:sz="4" w:space="0" w:color="auto"/>
              <w:left w:val="single" w:sz="4" w:space="0" w:color="auto"/>
              <w:bottom w:val="single" w:sz="4" w:space="0" w:color="auto"/>
              <w:right w:val="single" w:sz="4" w:space="0" w:color="auto"/>
            </w:tcBorders>
          </w:tcPr>
          <w:p w14:paraId="3A1C971C" w14:textId="77777777" w:rsidR="00F1386B" w:rsidRDefault="00F1386B">
            <w:pPr>
              <w:pStyle w:val="ConsPlusNormal"/>
            </w:pPr>
            <w:r>
              <w:t>58431741,0</w:t>
            </w:r>
          </w:p>
        </w:tc>
      </w:tr>
      <w:tr w:rsidR="00F1386B" w14:paraId="79E6E3B7" w14:textId="77777777" w:rsidTr="007523EE">
        <w:tc>
          <w:tcPr>
            <w:tcW w:w="850" w:type="pct"/>
            <w:vMerge w:val="restart"/>
            <w:tcBorders>
              <w:left w:val="single" w:sz="4" w:space="0" w:color="auto"/>
              <w:right w:val="single" w:sz="4" w:space="0" w:color="auto"/>
            </w:tcBorders>
          </w:tcPr>
          <w:p w14:paraId="5E7B1E2C" w14:textId="77777777" w:rsidR="00F1386B" w:rsidRDefault="00F1386B">
            <w:pPr>
              <w:pStyle w:val="ConsPlusNormal"/>
            </w:pPr>
          </w:p>
        </w:tc>
        <w:tc>
          <w:tcPr>
            <w:tcW w:w="1183" w:type="pct"/>
            <w:vMerge w:val="restart"/>
            <w:tcBorders>
              <w:top w:val="single" w:sz="4" w:space="0" w:color="auto"/>
              <w:left w:val="single" w:sz="4" w:space="0" w:color="auto"/>
              <w:bottom w:val="single" w:sz="4" w:space="0" w:color="auto"/>
              <w:right w:val="single" w:sz="4" w:space="0" w:color="auto"/>
            </w:tcBorders>
          </w:tcPr>
          <w:p w14:paraId="34416683" w14:textId="77777777" w:rsidR="00F1386B" w:rsidRDefault="00F1386B">
            <w:pPr>
              <w:pStyle w:val="ConsPlusNormal"/>
            </w:pPr>
            <w:r>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433" w:type="pct"/>
            <w:tcBorders>
              <w:top w:val="single" w:sz="4" w:space="0" w:color="auto"/>
              <w:left w:val="single" w:sz="4" w:space="0" w:color="auto"/>
              <w:bottom w:val="single" w:sz="4" w:space="0" w:color="auto"/>
              <w:right w:val="single" w:sz="4" w:space="0" w:color="auto"/>
            </w:tcBorders>
          </w:tcPr>
          <w:p w14:paraId="4C0671FA"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2E4F5B1D"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35673277" w14:textId="77777777" w:rsidR="00F1386B" w:rsidRDefault="00F1386B">
            <w:pPr>
              <w:pStyle w:val="ConsPlusNormal"/>
            </w:pPr>
            <w:r>
              <w:t>5442144,1</w:t>
            </w:r>
          </w:p>
        </w:tc>
        <w:tc>
          <w:tcPr>
            <w:tcW w:w="483" w:type="pct"/>
            <w:tcBorders>
              <w:top w:val="single" w:sz="4" w:space="0" w:color="auto"/>
              <w:left w:val="single" w:sz="4" w:space="0" w:color="auto"/>
              <w:bottom w:val="single" w:sz="4" w:space="0" w:color="auto"/>
              <w:right w:val="single" w:sz="4" w:space="0" w:color="auto"/>
            </w:tcBorders>
          </w:tcPr>
          <w:p w14:paraId="5307CB48" w14:textId="77777777" w:rsidR="00F1386B" w:rsidRDefault="00F1386B">
            <w:pPr>
              <w:pStyle w:val="ConsPlusNormal"/>
            </w:pPr>
            <w:r>
              <w:t>5442144,1</w:t>
            </w:r>
          </w:p>
        </w:tc>
        <w:tc>
          <w:tcPr>
            <w:tcW w:w="500" w:type="pct"/>
            <w:tcBorders>
              <w:top w:val="single" w:sz="4" w:space="0" w:color="auto"/>
              <w:left w:val="single" w:sz="4" w:space="0" w:color="auto"/>
              <w:bottom w:val="single" w:sz="4" w:space="0" w:color="auto"/>
              <w:right w:val="single" w:sz="4" w:space="0" w:color="auto"/>
            </w:tcBorders>
          </w:tcPr>
          <w:p w14:paraId="6D0E7101" w14:textId="77777777" w:rsidR="00F1386B" w:rsidRDefault="00F1386B">
            <w:pPr>
              <w:pStyle w:val="ConsPlusNormal"/>
            </w:pPr>
            <w:r>
              <w:t>5442144,1</w:t>
            </w:r>
          </w:p>
        </w:tc>
        <w:tc>
          <w:tcPr>
            <w:tcW w:w="517" w:type="pct"/>
            <w:tcBorders>
              <w:top w:val="single" w:sz="4" w:space="0" w:color="auto"/>
              <w:left w:val="single" w:sz="4" w:space="0" w:color="auto"/>
              <w:bottom w:val="single" w:sz="4" w:space="0" w:color="auto"/>
              <w:right w:val="single" w:sz="4" w:space="0" w:color="auto"/>
            </w:tcBorders>
          </w:tcPr>
          <w:p w14:paraId="5E122A20" w14:textId="77777777" w:rsidR="00F1386B" w:rsidRDefault="00F1386B">
            <w:pPr>
              <w:pStyle w:val="ConsPlusNormal"/>
            </w:pPr>
            <w:r>
              <w:t>16326432,3</w:t>
            </w:r>
          </w:p>
        </w:tc>
      </w:tr>
      <w:tr w:rsidR="00F1386B" w14:paraId="0D142F2C" w14:textId="77777777" w:rsidTr="007523EE">
        <w:tc>
          <w:tcPr>
            <w:tcW w:w="850" w:type="pct"/>
            <w:vMerge/>
            <w:tcBorders>
              <w:left w:val="single" w:sz="4" w:space="0" w:color="auto"/>
              <w:right w:val="single" w:sz="4" w:space="0" w:color="auto"/>
            </w:tcBorders>
          </w:tcPr>
          <w:p w14:paraId="29BAD85F"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000B75C7"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52B20EC9" w14:textId="77777777" w:rsidR="00F1386B" w:rsidRDefault="00F1386B">
            <w:pPr>
              <w:pStyle w:val="ConsPlusNormal"/>
            </w:pPr>
            <w:r>
              <w:t>054</w:t>
            </w:r>
          </w:p>
        </w:tc>
        <w:tc>
          <w:tcPr>
            <w:tcW w:w="550" w:type="pct"/>
            <w:tcBorders>
              <w:top w:val="single" w:sz="4" w:space="0" w:color="auto"/>
              <w:left w:val="single" w:sz="4" w:space="0" w:color="auto"/>
              <w:bottom w:val="single" w:sz="4" w:space="0" w:color="auto"/>
              <w:right w:val="single" w:sz="4" w:space="0" w:color="auto"/>
            </w:tcBorders>
          </w:tcPr>
          <w:p w14:paraId="13EE1768"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30049E7D" w14:textId="77777777" w:rsidR="00F1386B" w:rsidRDefault="00F1386B">
            <w:pPr>
              <w:pStyle w:val="ConsPlusNormal"/>
            </w:pPr>
            <w:r>
              <w:t>5442144,1</w:t>
            </w:r>
          </w:p>
        </w:tc>
        <w:tc>
          <w:tcPr>
            <w:tcW w:w="483" w:type="pct"/>
            <w:tcBorders>
              <w:top w:val="single" w:sz="4" w:space="0" w:color="auto"/>
              <w:left w:val="single" w:sz="4" w:space="0" w:color="auto"/>
              <w:bottom w:val="single" w:sz="4" w:space="0" w:color="auto"/>
              <w:right w:val="single" w:sz="4" w:space="0" w:color="auto"/>
            </w:tcBorders>
          </w:tcPr>
          <w:p w14:paraId="3C40F39B" w14:textId="77777777" w:rsidR="00F1386B" w:rsidRDefault="00F1386B">
            <w:pPr>
              <w:pStyle w:val="ConsPlusNormal"/>
            </w:pPr>
            <w:r>
              <w:t>5442144,1</w:t>
            </w:r>
          </w:p>
        </w:tc>
        <w:tc>
          <w:tcPr>
            <w:tcW w:w="500" w:type="pct"/>
            <w:tcBorders>
              <w:top w:val="single" w:sz="4" w:space="0" w:color="auto"/>
              <w:left w:val="single" w:sz="4" w:space="0" w:color="auto"/>
              <w:bottom w:val="single" w:sz="4" w:space="0" w:color="auto"/>
              <w:right w:val="single" w:sz="4" w:space="0" w:color="auto"/>
            </w:tcBorders>
          </w:tcPr>
          <w:p w14:paraId="22CE651D" w14:textId="77777777" w:rsidR="00F1386B" w:rsidRDefault="00F1386B">
            <w:pPr>
              <w:pStyle w:val="ConsPlusNormal"/>
            </w:pPr>
            <w:r>
              <w:t>5442144,1</w:t>
            </w:r>
          </w:p>
        </w:tc>
        <w:tc>
          <w:tcPr>
            <w:tcW w:w="517" w:type="pct"/>
            <w:tcBorders>
              <w:top w:val="single" w:sz="4" w:space="0" w:color="auto"/>
              <w:left w:val="single" w:sz="4" w:space="0" w:color="auto"/>
              <w:bottom w:val="single" w:sz="4" w:space="0" w:color="auto"/>
              <w:right w:val="single" w:sz="4" w:space="0" w:color="auto"/>
            </w:tcBorders>
          </w:tcPr>
          <w:p w14:paraId="6309E146" w14:textId="77777777" w:rsidR="00F1386B" w:rsidRDefault="00F1386B">
            <w:pPr>
              <w:pStyle w:val="ConsPlusNormal"/>
            </w:pPr>
            <w:r>
              <w:t>16326432,3</w:t>
            </w:r>
          </w:p>
        </w:tc>
      </w:tr>
      <w:tr w:rsidR="00F1386B" w14:paraId="35E7F10A" w14:textId="77777777" w:rsidTr="007523EE">
        <w:tc>
          <w:tcPr>
            <w:tcW w:w="850" w:type="pct"/>
            <w:vMerge w:val="restart"/>
            <w:tcBorders>
              <w:left w:val="single" w:sz="4" w:space="0" w:color="auto"/>
              <w:right w:val="single" w:sz="4" w:space="0" w:color="auto"/>
            </w:tcBorders>
          </w:tcPr>
          <w:p w14:paraId="5A625E4F" w14:textId="77777777" w:rsidR="00F1386B" w:rsidRDefault="00F1386B">
            <w:pPr>
              <w:pStyle w:val="ConsPlusNormal"/>
            </w:pPr>
          </w:p>
        </w:tc>
        <w:tc>
          <w:tcPr>
            <w:tcW w:w="1183" w:type="pct"/>
            <w:vMerge w:val="restart"/>
            <w:tcBorders>
              <w:top w:val="single" w:sz="4" w:space="0" w:color="auto"/>
              <w:left w:val="single" w:sz="4" w:space="0" w:color="auto"/>
              <w:bottom w:val="single" w:sz="4" w:space="0" w:color="auto"/>
              <w:right w:val="single" w:sz="4" w:space="0" w:color="auto"/>
            </w:tcBorders>
          </w:tcPr>
          <w:p w14:paraId="0AC8E6CD" w14:textId="77777777" w:rsidR="00F1386B" w:rsidRDefault="00F1386B">
            <w:pPr>
              <w:pStyle w:val="ConsPlusNormal"/>
            </w:pPr>
            <w:r>
              <w:t>Грант автономной некоммерческой организации "Агентство стратегического развития социальных проектов" на проведение информационной кампании по разъяснению жителям других субъектов Российской Федерации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433" w:type="pct"/>
            <w:tcBorders>
              <w:top w:val="single" w:sz="4" w:space="0" w:color="auto"/>
              <w:left w:val="single" w:sz="4" w:space="0" w:color="auto"/>
              <w:bottom w:val="single" w:sz="4" w:space="0" w:color="auto"/>
              <w:right w:val="single" w:sz="4" w:space="0" w:color="auto"/>
            </w:tcBorders>
          </w:tcPr>
          <w:p w14:paraId="584B01BD"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508EA380"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0B23384D" w14:textId="77777777" w:rsidR="00F1386B" w:rsidRDefault="00F1386B">
            <w:pPr>
              <w:pStyle w:val="ConsPlusNormal"/>
            </w:pPr>
            <w:r>
              <w:t>150000,0</w:t>
            </w:r>
          </w:p>
        </w:tc>
        <w:tc>
          <w:tcPr>
            <w:tcW w:w="483" w:type="pct"/>
            <w:tcBorders>
              <w:top w:val="single" w:sz="4" w:space="0" w:color="auto"/>
              <w:left w:val="single" w:sz="4" w:space="0" w:color="auto"/>
              <w:bottom w:val="single" w:sz="4" w:space="0" w:color="auto"/>
              <w:right w:val="single" w:sz="4" w:space="0" w:color="auto"/>
            </w:tcBorders>
          </w:tcPr>
          <w:p w14:paraId="61338A6F" w14:textId="77777777" w:rsidR="00F1386B" w:rsidRDefault="00F1386B">
            <w:pPr>
              <w:pStyle w:val="ConsPlusNormal"/>
            </w:pPr>
            <w:r>
              <w:t>150000,0</w:t>
            </w:r>
          </w:p>
        </w:tc>
        <w:tc>
          <w:tcPr>
            <w:tcW w:w="500" w:type="pct"/>
            <w:tcBorders>
              <w:top w:val="single" w:sz="4" w:space="0" w:color="auto"/>
              <w:left w:val="single" w:sz="4" w:space="0" w:color="auto"/>
              <w:bottom w:val="single" w:sz="4" w:space="0" w:color="auto"/>
              <w:right w:val="single" w:sz="4" w:space="0" w:color="auto"/>
            </w:tcBorders>
          </w:tcPr>
          <w:p w14:paraId="1152A177" w14:textId="77777777" w:rsidR="00F1386B" w:rsidRDefault="00F1386B">
            <w:pPr>
              <w:pStyle w:val="ConsPlusNormal"/>
            </w:pPr>
            <w:r>
              <w:t>150000,0</w:t>
            </w:r>
          </w:p>
        </w:tc>
        <w:tc>
          <w:tcPr>
            <w:tcW w:w="517" w:type="pct"/>
            <w:tcBorders>
              <w:top w:val="single" w:sz="4" w:space="0" w:color="auto"/>
              <w:left w:val="single" w:sz="4" w:space="0" w:color="auto"/>
              <w:bottom w:val="single" w:sz="4" w:space="0" w:color="auto"/>
              <w:right w:val="single" w:sz="4" w:space="0" w:color="auto"/>
            </w:tcBorders>
          </w:tcPr>
          <w:p w14:paraId="2A08FD3E" w14:textId="77777777" w:rsidR="00F1386B" w:rsidRDefault="00F1386B">
            <w:pPr>
              <w:pStyle w:val="ConsPlusNormal"/>
            </w:pPr>
            <w:r>
              <w:t>450000,0</w:t>
            </w:r>
          </w:p>
        </w:tc>
      </w:tr>
      <w:tr w:rsidR="00F1386B" w14:paraId="22A21716" w14:textId="77777777" w:rsidTr="007523EE">
        <w:tc>
          <w:tcPr>
            <w:tcW w:w="850" w:type="pct"/>
            <w:vMerge/>
            <w:tcBorders>
              <w:left w:val="single" w:sz="4" w:space="0" w:color="auto"/>
              <w:right w:val="single" w:sz="4" w:space="0" w:color="auto"/>
            </w:tcBorders>
          </w:tcPr>
          <w:p w14:paraId="1E16EB58"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704F5938"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2F1EB9C6" w14:textId="77777777" w:rsidR="00F1386B" w:rsidRDefault="00F1386B">
            <w:pPr>
              <w:pStyle w:val="ConsPlusNormal"/>
            </w:pPr>
            <w:r>
              <w:t>054</w:t>
            </w:r>
          </w:p>
        </w:tc>
        <w:tc>
          <w:tcPr>
            <w:tcW w:w="550" w:type="pct"/>
            <w:tcBorders>
              <w:top w:val="single" w:sz="4" w:space="0" w:color="auto"/>
              <w:left w:val="single" w:sz="4" w:space="0" w:color="auto"/>
              <w:bottom w:val="single" w:sz="4" w:space="0" w:color="auto"/>
              <w:right w:val="single" w:sz="4" w:space="0" w:color="auto"/>
            </w:tcBorders>
          </w:tcPr>
          <w:p w14:paraId="48C9A14B"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7A3D9535" w14:textId="77777777" w:rsidR="00F1386B" w:rsidRDefault="00F1386B">
            <w:pPr>
              <w:pStyle w:val="ConsPlusNormal"/>
            </w:pPr>
            <w:r>
              <w:t>150000,0</w:t>
            </w:r>
          </w:p>
        </w:tc>
        <w:tc>
          <w:tcPr>
            <w:tcW w:w="483" w:type="pct"/>
            <w:tcBorders>
              <w:top w:val="single" w:sz="4" w:space="0" w:color="auto"/>
              <w:left w:val="single" w:sz="4" w:space="0" w:color="auto"/>
              <w:bottom w:val="single" w:sz="4" w:space="0" w:color="auto"/>
              <w:right w:val="single" w:sz="4" w:space="0" w:color="auto"/>
            </w:tcBorders>
          </w:tcPr>
          <w:p w14:paraId="2791FFBA" w14:textId="77777777" w:rsidR="00F1386B" w:rsidRDefault="00F1386B">
            <w:pPr>
              <w:pStyle w:val="ConsPlusNormal"/>
            </w:pPr>
            <w:r>
              <w:t>150000,0</w:t>
            </w:r>
          </w:p>
        </w:tc>
        <w:tc>
          <w:tcPr>
            <w:tcW w:w="500" w:type="pct"/>
            <w:tcBorders>
              <w:top w:val="single" w:sz="4" w:space="0" w:color="auto"/>
              <w:left w:val="single" w:sz="4" w:space="0" w:color="auto"/>
              <w:bottom w:val="single" w:sz="4" w:space="0" w:color="auto"/>
              <w:right w:val="single" w:sz="4" w:space="0" w:color="auto"/>
            </w:tcBorders>
          </w:tcPr>
          <w:p w14:paraId="270C4496" w14:textId="77777777" w:rsidR="00F1386B" w:rsidRDefault="00F1386B">
            <w:pPr>
              <w:pStyle w:val="ConsPlusNormal"/>
            </w:pPr>
            <w:r>
              <w:t>150000,0</w:t>
            </w:r>
          </w:p>
        </w:tc>
        <w:tc>
          <w:tcPr>
            <w:tcW w:w="517" w:type="pct"/>
            <w:tcBorders>
              <w:top w:val="single" w:sz="4" w:space="0" w:color="auto"/>
              <w:left w:val="single" w:sz="4" w:space="0" w:color="auto"/>
              <w:bottom w:val="single" w:sz="4" w:space="0" w:color="auto"/>
              <w:right w:val="single" w:sz="4" w:space="0" w:color="auto"/>
            </w:tcBorders>
          </w:tcPr>
          <w:p w14:paraId="1CAFE2F2" w14:textId="77777777" w:rsidR="00F1386B" w:rsidRDefault="00F1386B">
            <w:pPr>
              <w:pStyle w:val="ConsPlusNormal"/>
            </w:pPr>
            <w:r>
              <w:t>450000,0</w:t>
            </w:r>
          </w:p>
        </w:tc>
      </w:tr>
      <w:tr w:rsidR="00F1386B" w14:paraId="0520E6A4" w14:textId="77777777" w:rsidTr="007523EE">
        <w:tc>
          <w:tcPr>
            <w:tcW w:w="850" w:type="pct"/>
            <w:vMerge w:val="restart"/>
            <w:tcBorders>
              <w:left w:val="single" w:sz="4" w:space="0" w:color="auto"/>
              <w:right w:val="single" w:sz="4" w:space="0" w:color="auto"/>
            </w:tcBorders>
          </w:tcPr>
          <w:p w14:paraId="3F5C712C" w14:textId="77777777" w:rsidR="00F1386B" w:rsidRDefault="00F1386B">
            <w:pPr>
              <w:pStyle w:val="ConsPlusNormal"/>
            </w:pPr>
          </w:p>
        </w:tc>
        <w:tc>
          <w:tcPr>
            <w:tcW w:w="1183" w:type="pct"/>
            <w:vMerge w:val="restart"/>
            <w:tcBorders>
              <w:top w:val="single" w:sz="4" w:space="0" w:color="auto"/>
              <w:left w:val="single" w:sz="4" w:space="0" w:color="auto"/>
              <w:bottom w:val="single" w:sz="4" w:space="0" w:color="auto"/>
              <w:right w:val="single" w:sz="4" w:space="0" w:color="auto"/>
            </w:tcBorders>
          </w:tcPr>
          <w:p w14:paraId="586E7814" w14:textId="77777777" w:rsidR="00F1386B" w:rsidRDefault="00F1386B">
            <w:pPr>
              <w:pStyle w:val="ConsPlusNormal"/>
            </w:pPr>
            <w:r>
              <w:t>Финансовое обеспечение организации обязательного медицинского страхования на территории субъектов Российской Федерации</w:t>
            </w:r>
          </w:p>
        </w:tc>
        <w:tc>
          <w:tcPr>
            <w:tcW w:w="433" w:type="pct"/>
            <w:tcBorders>
              <w:top w:val="single" w:sz="4" w:space="0" w:color="auto"/>
              <w:left w:val="single" w:sz="4" w:space="0" w:color="auto"/>
              <w:bottom w:val="single" w:sz="4" w:space="0" w:color="auto"/>
              <w:right w:val="single" w:sz="4" w:space="0" w:color="auto"/>
            </w:tcBorders>
          </w:tcPr>
          <w:p w14:paraId="210181F7"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51E3AD62"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267F5B79" w14:textId="77777777" w:rsidR="00F1386B" w:rsidRDefault="00F1386B">
            <w:pPr>
              <w:pStyle w:val="ConsPlusNormal"/>
            </w:pPr>
            <w:r>
              <w:t>292008776,6</w:t>
            </w:r>
          </w:p>
        </w:tc>
        <w:tc>
          <w:tcPr>
            <w:tcW w:w="483" w:type="pct"/>
            <w:tcBorders>
              <w:top w:val="single" w:sz="4" w:space="0" w:color="auto"/>
              <w:left w:val="single" w:sz="4" w:space="0" w:color="auto"/>
              <w:bottom w:val="single" w:sz="4" w:space="0" w:color="auto"/>
              <w:right w:val="single" w:sz="4" w:space="0" w:color="auto"/>
            </w:tcBorders>
          </w:tcPr>
          <w:p w14:paraId="7EE506BF" w14:textId="77777777" w:rsidR="00F1386B" w:rsidRDefault="00F1386B">
            <w:pPr>
              <w:pStyle w:val="ConsPlusNormal"/>
            </w:pPr>
            <w:r>
              <w:t>312083742,8</w:t>
            </w:r>
          </w:p>
        </w:tc>
        <w:tc>
          <w:tcPr>
            <w:tcW w:w="500" w:type="pct"/>
            <w:tcBorders>
              <w:top w:val="single" w:sz="4" w:space="0" w:color="auto"/>
              <w:left w:val="single" w:sz="4" w:space="0" w:color="auto"/>
              <w:bottom w:val="single" w:sz="4" w:space="0" w:color="auto"/>
              <w:right w:val="single" w:sz="4" w:space="0" w:color="auto"/>
            </w:tcBorders>
          </w:tcPr>
          <w:p w14:paraId="3340CCC4" w14:textId="77777777" w:rsidR="00F1386B" w:rsidRDefault="00F1386B">
            <w:pPr>
              <w:pStyle w:val="ConsPlusNormal"/>
            </w:pPr>
            <w:r>
              <w:t>330773014,0</w:t>
            </w:r>
          </w:p>
        </w:tc>
        <w:tc>
          <w:tcPr>
            <w:tcW w:w="517" w:type="pct"/>
            <w:tcBorders>
              <w:top w:val="single" w:sz="4" w:space="0" w:color="auto"/>
              <w:left w:val="single" w:sz="4" w:space="0" w:color="auto"/>
              <w:bottom w:val="single" w:sz="4" w:space="0" w:color="auto"/>
              <w:right w:val="single" w:sz="4" w:space="0" w:color="auto"/>
            </w:tcBorders>
          </w:tcPr>
          <w:p w14:paraId="57FC4CF3" w14:textId="77777777" w:rsidR="00F1386B" w:rsidRDefault="00F1386B">
            <w:pPr>
              <w:pStyle w:val="ConsPlusNormal"/>
            </w:pPr>
            <w:r>
              <w:t>934865533,4</w:t>
            </w:r>
          </w:p>
        </w:tc>
      </w:tr>
      <w:tr w:rsidR="00F1386B" w14:paraId="49BA10AF" w14:textId="77777777" w:rsidTr="007523EE">
        <w:tc>
          <w:tcPr>
            <w:tcW w:w="850" w:type="pct"/>
            <w:vMerge/>
            <w:tcBorders>
              <w:left w:val="single" w:sz="4" w:space="0" w:color="auto"/>
              <w:right w:val="single" w:sz="4" w:space="0" w:color="auto"/>
            </w:tcBorders>
          </w:tcPr>
          <w:p w14:paraId="5A3CC551"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686AA6EA"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5E924DD3"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2DC08A4B" w14:textId="77777777" w:rsidR="00F1386B" w:rsidRDefault="00F1386B">
            <w:pPr>
              <w:pStyle w:val="ConsPlusNormal"/>
            </w:pPr>
            <w:r>
              <w:t>средства бюджетов государственных внебюджетных фондов</w:t>
            </w:r>
          </w:p>
        </w:tc>
        <w:tc>
          <w:tcPr>
            <w:tcW w:w="483" w:type="pct"/>
            <w:tcBorders>
              <w:top w:val="single" w:sz="4" w:space="0" w:color="auto"/>
              <w:left w:val="single" w:sz="4" w:space="0" w:color="auto"/>
              <w:bottom w:val="single" w:sz="4" w:space="0" w:color="auto"/>
              <w:right w:val="single" w:sz="4" w:space="0" w:color="auto"/>
            </w:tcBorders>
          </w:tcPr>
          <w:p w14:paraId="4E8635A3" w14:textId="77777777" w:rsidR="00F1386B" w:rsidRDefault="00F1386B">
            <w:pPr>
              <w:pStyle w:val="ConsPlusNormal"/>
            </w:pPr>
            <w:r>
              <w:t>292008776,6</w:t>
            </w:r>
          </w:p>
        </w:tc>
        <w:tc>
          <w:tcPr>
            <w:tcW w:w="483" w:type="pct"/>
            <w:tcBorders>
              <w:top w:val="single" w:sz="4" w:space="0" w:color="auto"/>
              <w:left w:val="single" w:sz="4" w:space="0" w:color="auto"/>
              <w:bottom w:val="single" w:sz="4" w:space="0" w:color="auto"/>
              <w:right w:val="single" w:sz="4" w:space="0" w:color="auto"/>
            </w:tcBorders>
          </w:tcPr>
          <w:p w14:paraId="0DC4989E" w14:textId="77777777" w:rsidR="00F1386B" w:rsidRDefault="00F1386B">
            <w:pPr>
              <w:pStyle w:val="ConsPlusNormal"/>
            </w:pPr>
            <w:r>
              <w:t>312083742,8</w:t>
            </w:r>
          </w:p>
        </w:tc>
        <w:tc>
          <w:tcPr>
            <w:tcW w:w="500" w:type="pct"/>
            <w:tcBorders>
              <w:top w:val="single" w:sz="4" w:space="0" w:color="auto"/>
              <w:left w:val="single" w:sz="4" w:space="0" w:color="auto"/>
              <w:bottom w:val="single" w:sz="4" w:space="0" w:color="auto"/>
              <w:right w:val="single" w:sz="4" w:space="0" w:color="auto"/>
            </w:tcBorders>
          </w:tcPr>
          <w:p w14:paraId="4A1F962D" w14:textId="77777777" w:rsidR="00F1386B" w:rsidRDefault="00F1386B">
            <w:pPr>
              <w:pStyle w:val="ConsPlusNormal"/>
            </w:pPr>
            <w:r>
              <w:t>330773014,0</w:t>
            </w:r>
          </w:p>
        </w:tc>
        <w:tc>
          <w:tcPr>
            <w:tcW w:w="517" w:type="pct"/>
            <w:tcBorders>
              <w:top w:val="single" w:sz="4" w:space="0" w:color="auto"/>
              <w:left w:val="single" w:sz="4" w:space="0" w:color="auto"/>
              <w:bottom w:val="single" w:sz="4" w:space="0" w:color="auto"/>
              <w:right w:val="single" w:sz="4" w:space="0" w:color="auto"/>
            </w:tcBorders>
          </w:tcPr>
          <w:p w14:paraId="38D11FB4" w14:textId="77777777" w:rsidR="00F1386B" w:rsidRDefault="00F1386B">
            <w:pPr>
              <w:pStyle w:val="ConsPlusNormal"/>
            </w:pPr>
            <w:r>
              <w:t>934865533,4</w:t>
            </w:r>
          </w:p>
        </w:tc>
      </w:tr>
      <w:tr w:rsidR="00F1386B" w14:paraId="1ABD0562" w14:textId="77777777" w:rsidTr="007523EE">
        <w:tc>
          <w:tcPr>
            <w:tcW w:w="850" w:type="pct"/>
            <w:vMerge w:val="restart"/>
            <w:tcBorders>
              <w:left w:val="single" w:sz="4" w:space="0" w:color="auto"/>
              <w:bottom w:val="single" w:sz="4" w:space="0" w:color="auto"/>
              <w:right w:val="single" w:sz="4" w:space="0" w:color="auto"/>
            </w:tcBorders>
          </w:tcPr>
          <w:p w14:paraId="021EF0AE" w14:textId="77777777" w:rsidR="00F1386B" w:rsidRDefault="00F1386B">
            <w:pPr>
              <w:pStyle w:val="ConsPlusNormal"/>
            </w:pPr>
          </w:p>
        </w:tc>
        <w:tc>
          <w:tcPr>
            <w:tcW w:w="1183" w:type="pct"/>
            <w:vMerge w:val="restart"/>
            <w:tcBorders>
              <w:top w:val="single" w:sz="4" w:space="0" w:color="auto"/>
              <w:left w:val="single" w:sz="4" w:space="0" w:color="auto"/>
              <w:bottom w:val="single" w:sz="4" w:space="0" w:color="auto"/>
              <w:right w:val="single" w:sz="4" w:space="0" w:color="auto"/>
            </w:tcBorders>
          </w:tcPr>
          <w:p w14:paraId="7803F449" w14:textId="77777777" w:rsidR="00F1386B" w:rsidRDefault="00F1386B">
            <w:pPr>
              <w:pStyle w:val="ConsPlusNormal"/>
            </w:pPr>
            <w:r>
              <w:t>Гранты медицинским организациям государственной системы здравоохранения города Москвы</w:t>
            </w:r>
          </w:p>
        </w:tc>
        <w:tc>
          <w:tcPr>
            <w:tcW w:w="433" w:type="pct"/>
            <w:tcBorders>
              <w:top w:val="single" w:sz="4" w:space="0" w:color="auto"/>
              <w:left w:val="single" w:sz="4" w:space="0" w:color="auto"/>
              <w:bottom w:val="single" w:sz="4" w:space="0" w:color="auto"/>
              <w:right w:val="single" w:sz="4" w:space="0" w:color="auto"/>
            </w:tcBorders>
          </w:tcPr>
          <w:p w14:paraId="4ABF93C0"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329407A4"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73F5DEB7" w14:textId="77777777" w:rsidR="00F1386B" w:rsidRDefault="00F1386B">
            <w:pPr>
              <w:pStyle w:val="ConsPlusNormal"/>
            </w:pPr>
            <w:r>
              <w:t>9224900,0</w:t>
            </w:r>
          </w:p>
        </w:tc>
        <w:tc>
          <w:tcPr>
            <w:tcW w:w="483" w:type="pct"/>
            <w:tcBorders>
              <w:top w:val="single" w:sz="4" w:space="0" w:color="auto"/>
              <w:left w:val="single" w:sz="4" w:space="0" w:color="auto"/>
              <w:bottom w:val="single" w:sz="4" w:space="0" w:color="auto"/>
              <w:right w:val="single" w:sz="4" w:space="0" w:color="auto"/>
            </w:tcBorders>
          </w:tcPr>
          <w:p w14:paraId="3A6DFEE7" w14:textId="77777777" w:rsidR="00F1386B" w:rsidRDefault="00F1386B">
            <w:pPr>
              <w:pStyle w:val="ConsPlusNormal"/>
            </w:pPr>
            <w:r>
              <w:t>11550140,9</w:t>
            </w:r>
          </w:p>
        </w:tc>
        <w:tc>
          <w:tcPr>
            <w:tcW w:w="500" w:type="pct"/>
            <w:tcBorders>
              <w:top w:val="single" w:sz="4" w:space="0" w:color="auto"/>
              <w:left w:val="single" w:sz="4" w:space="0" w:color="auto"/>
              <w:bottom w:val="single" w:sz="4" w:space="0" w:color="auto"/>
              <w:right w:val="single" w:sz="4" w:space="0" w:color="auto"/>
            </w:tcBorders>
          </w:tcPr>
          <w:p w14:paraId="28D8B777" w14:textId="77777777" w:rsidR="00F1386B" w:rsidRDefault="00F1386B">
            <w:pPr>
              <w:pStyle w:val="ConsPlusNormal"/>
            </w:pPr>
            <w:r>
              <w:t>11550140,9</w:t>
            </w:r>
          </w:p>
        </w:tc>
        <w:tc>
          <w:tcPr>
            <w:tcW w:w="517" w:type="pct"/>
            <w:tcBorders>
              <w:top w:val="single" w:sz="4" w:space="0" w:color="auto"/>
              <w:left w:val="single" w:sz="4" w:space="0" w:color="auto"/>
              <w:bottom w:val="single" w:sz="4" w:space="0" w:color="auto"/>
              <w:right w:val="single" w:sz="4" w:space="0" w:color="auto"/>
            </w:tcBorders>
          </w:tcPr>
          <w:p w14:paraId="1D031804" w14:textId="77777777" w:rsidR="00F1386B" w:rsidRDefault="00F1386B">
            <w:pPr>
              <w:pStyle w:val="ConsPlusNormal"/>
            </w:pPr>
            <w:r>
              <w:t>32325181,8</w:t>
            </w:r>
          </w:p>
        </w:tc>
      </w:tr>
      <w:tr w:rsidR="00F1386B" w14:paraId="353D977B" w14:textId="77777777" w:rsidTr="007523EE">
        <w:tc>
          <w:tcPr>
            <w:tcW w:w="850" w:type="pct"/>
            <w:vMerge/>
            <w:tcBorders>
              <w:left w:val="single" w:sz="4" w:space="0" w:color="auto"/>
              <w:bottom w:val="single" w:sz="4" w:space="0" w:color="auto"/>
              <w:right w:val="single" w:sz="4" w:space="0" w:color="auto"/>
            </w:tcBorders>
          </w:tcPr>
          <w:p w14:paraId="60842F5B"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4A199D16"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53AC2577" w14:textId="77777777" w:rsidR="00F1386B" w:rsidRDefault="00F1386B">
            <w:pPr>
              <w:pStyle w:val="ConsPlusNormal"/>
            </w:pPr>
            <w:r>
              <w:t>054</w:t>
            </w:r>
          </w:p>
        </w:tc>
        <w:tc>
          <w:tcPr>
            <w:tcW w:w="550" w:type="pct"/>
            <w:tcBorders>
              <w:top w:val="single" w:sz="4" w:space="0" w:color="auto"/>
              <w:left w:val="single" w:sz="4" w:space="0" w:color="auto"/>
              <w:bottom w:val="single" w:sz="4" w:space="0" w:color="auto"/>
              <w:right w:val="single" w:sz="4" w:space="0" w:color="auto"/>
            </w:tcBorders>
          </w:tcPr>
          <w:p w14:paraId="0E262338"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6821DEC7" w14:textId="77777777" w:rsidR="00F1386B" w:rsidRDefault="00F1386B">
            <w:pPr>
              <w:pStyle w:val="ConsPlusNormal"/>
            </w:pPr>
            <w:r>
              <w:t>9224900,0</w:t>
            </w:r>
          </w:p>
        </w:tc>
        <w:tc>
          <w:tcPr>
            <w:tcW w:w="483" w:type="pct"/>
            <w:tcBorders>
              <w:top w:val="single" w:sz="4" w:space="0" w:color="auto"/>
              <w:left w:val="single" w:sz="4" w:space="0" w:color="auto"/>
              <w:bottom w:val="single" w:sz="4" w:space="0" w:color="auto"/>
              <w:right w:val="single" w:sz="4" w:space="0" w:color="auto"/>
            </w:tcBorders>
          </w:tcPr>
          <w:p w14:paraId="766C6469" w14:textId="77777777" w:rsidR="00F1386B" w:rsidRDefault="00F1386B">
            <w:pPr>
              <w:pStyle w:val="ConsPlusNormal"/>
            </w:pPr>
            <w:r>
              <w:t>11550140,9</w:t>
            </w:r>
          </w:p>
        </w:tc>
        <w:tc>
          <w:tcPr>
            <w:tcW w:w="500" w:type="pct"/>
            <w:tcBorders>
              <w:top w:val="single" w:sz="4" w:space="0" w:color="auto"/>
              <w:left w:val="single" w:sz="4" w:space="0" w:color="auto"/>
              <w:bottom w:val="single" w:sz="4" w:space="0" w:color="auto"/>
              <w:right w:val="single" w:sz="4" w:space="0" w:color="auto"/>
            </w:tcBorders>
          </w:tcPr>
          <w:p w14:paraId="37551478" w14:textId="77777777" w:rsidR="00F1386B" w:rsidRDefault="00F1386B">
            <w:pPr>
              <w:pStyle w:val="ConsPlusNormal"/>
            </w:pPr>
            <w:r>
              <w:t>11550140,9</w:t>
            </w:r>
          </w:p>
        </w:tc>
        <w:tc>
          <w:tcPr>
            <w:tcW w:w="517" w:type="pct"/>
            <w:tcBorders>
              <w:top w:val="single" w:sz="4" w:space="0" w:color="auto"/>
              <w:left w:val="single" w:sz="4" w:space="0" w:color="auto"/>
              <w:bottom w:val="single" w:sz="4" w:space="0" w:color="auto"/>
              <w:right w:val="single" w:sz="4" w:space="0" w:color="auto"/>
            </w:tcBorders>
          </w:tcPr>
          <w:p w14:paraId="55FF110A" w14:textId="77777777" w:rsidR="00F1386B" w:rsidRDefault="00F1386B">
            <w:pPr>
              <w:pStyle w:val="ConsPlusNormal"/>
            </w:pPr>
            <w:r>
              <w:t>32325181,8</w:t>
            </w:r>
          </w:p>
        </w:tc>
      </w:tr>
      <w:tr w:rsidR="00F1386B" w14:paraId="13DA25AE" w14:textId="77777777" w:rsidTr="007523EE">
        <w:tc>
          <w:tcPr>
            <w:tcW w:w="850" w:type="pct"/>
            <w:vMerge/>
            <w:tcBorders>
              <w:left w:val="single" w:sz="4" w:space="0" w:color="auto"/>
              <w:bottom w:val="single" w:sz="4" w:space="0" w:color="auto"/>
              <w:right w:val="single" w:sz="4" w:space="0" w:color="auto"/>
            </w:tcBorders>
          </w:tcPr>
          <w:p w14:paraId="16E92446" w14:textId="77777777" w:rsidR="00F1386B" w:rsidRDefault="00F1386B">
            <w:pPr>
              <w:pStyle w:val="ConsPlusNormal"/>
              <w:jc w:val="both"/>
            </w:pPr>
          </w:p>
        </w:tc>
        <w:tc>
          <w:tcPr>
            <w:tcW w:w="1183" w:type="pct"/>
            <w:vMerge w:val="restart"/>
            <w:tcBorders>
              <w:top w:val="single" w:sz="4" w:space="0" w:color="auto"/>
              <w:left w:val="single" w:sz="4" w:space="0" w:color="auto"/>
              <w:bottom w:val="single" w:sz="4" w:space="0" w:color="auto"/>
              <w:right w:val="single" w:sz="4" w:space="0" w:color="auto"/>
            </w:tcBorders>
          </w:tcPr>
          <w:p w14:paraId="09215C10" w14:textId="77777777" w:rsidR="00F1386B" w:rsidRDefault="00F1386B">
            <w:pPr>
              <w:pStyle w:val="ConsPlusNormal"/>
            </w:pPr>
            <w:r>
              <w:t>Уплата налога на имущество организаций</w:t>
            </w:r>
          </w:p>
        </w:tc>
        <w:tc>
          <w:tcPr>
            <w:tcW w:w="433" w:type="pct"/>
            <w:tcBorders>
              <w:top w:val="single" w:sz="4" w:space="0" w:color="auto"/>
              <w:left w:val="single" w:sz="4" w:space="0" w:color="auto"/>
              <w:bottom w:val="single" w:sz="4" w:space="0" w:color="auto"/>
              <w:right w:val="single" w:sz="4" w:space="0" w:color="auto"/>
            </w:tcBorders>
          </w:tcPr>
          <w:p w14:paraId="5FD581FD" w14:textId="77777777" w:rsidR="00F1386B" w:rsidRDefault="00F1386B">
            <w:pPr>
              <w:pStyle w:val="ConsPlusNormal"/>
            </w:pPr>
          </w:p>
        </w:tc>
        <w:tc>
          <w:tcPr>
            <w:tcW w:w="550" w:type="pct"/>
            <w:tcBorders>
              <w:top w:val="single" w:sz="4" w:space="0" w:color="auto"/>
              <w:left w:val="single" w:sz="4" w:space="0" w:color="auto"/>
              <w:bottom w:val="single" w:sz="4" w:space="0" w:color="auto"/>
              <w:right w:val="single" w:sz="4" w:space="0" w:color="auto"/>
            </w:tcBorders>
          </w:tcPr>
          <w:p w14:paraId="1CE8BF3F" w14:textId="77777777" w:rsidR="00F1386B" w:rsidRDefault="00F1386B">
            <w:pPr>
              <w:pStyle w:val="ConsPlusNormal"/>
            </w:pPr>
            <w:r>
              <w:t>Всего</w:t>
            </w:r>
          </w:p>
        </w:tc>
        <w:tc>
          <w:tcPr>
            <w:tcW w:w="483" w:type="pct"/>
            <w:tcBorders>
              <w:top w:val="single" w:sz="4" w:space="0" w:color="auto"/>
              <w:left w:val="single" w:sz="4" w:space="0" w:color="auto"/>
              <w:bottom w:val="single" w:sz="4" w:space="0" w:color="auto"/>
              <w:right w:val="single" w:sz="4" w:space="0" w:color="auto"/>
            </w:tcBorders>
          </w:tcPr>
          <w:p w14:paraId="27FDA2CA" w14:textId="77777777" w:rsidR="00F1386B" w:rsidRDefault="00F1386B">
            <w:pPr>
              <w:pStyle w:val="ConsPlusNormal"/>
            </w:pPr>
            <w:r>
              <w:t>2350000,0</w:t>
            </w:r>
          </w:p>
        </w:tc>
        <w:tc>
          <w:tcPr>
            <w:tcW w:w="483" w:type="pct"/>
            <w:tcBorders>
              <w:top w:val="single" w:sz="4" w:space="0" w:color="auto"/>
              <w:left w:val="single" w:sz="4" w:space="0" w:color="auto"/>
              <w:bottom w:val="single" w:sz="4" w:space="0" w:color="auto"/>
              <w:right w:val="single" w:sz="4" w:space="0" w:color="auto"/>
            </w:tcBorders>
          </w:tcPr>
          <w:p w14:paraId="485ADD20" w14:textId="77777777" w:rsidR="00F1386B" w:rsidRDefault="00F1386B">
            <w:pPr>
              <w:pStyle w:val="ConsPlusNormal"/>
            </w:pPr>
            <w:r>
              <w:t>2350000,0</w:t>
            </w:r>
          </w:p>
        </w:tc>
        <w:tc>
          <w:tcPr>
            <w:tcW w:w="500" w:type="pct"/>
            <w:tcBorders>
              <w:top w:val="single" w:sz="4" w:space="0" w:color="auto"/>
              <w:left w:val="single" w:sz="4" w:space="0" w:color="auto"/>
              <w:bottom w:val="single" w:sz="4" w:space="0" w:color="auto"/>
              <w:right w:val="single" w:sz="4" w:space="0" w:color="auto"/>
            </w:tcBorders>
          </w:tcPr>
          <w:p w14:paraId="60E1E1E0" w14:textId="77777777" w:rsidR="00F1386B" w:rsidRDefault="00F1386B">
            <w:pPr>
              <w:pStyle w:val="ConsPlusNormal"/>
            </w:pPr>
            <w:r>
              <w:t>2350000,0</w:t>
            </w:r>
          </w:p>
        </w:tc>
        <w:tc>
          <w:tcPr>
            <w:tcW w:w="517" w:type="pct"/>
            <w:tcBorders>
              <w:top w:val="single" w:sz="4" w:space="0" w:color="auto"/>
              <w:left w:val="single" w:sz="4" w:space="0" w:color="auto"/>
              <w:bottom w:val="single" w:sz="4" w:space="0" w:color="auto"/>
              <w:right w:val="single" w:sz="4" w:space="0" w:color="auto"/>
            </w:tcBorders>
          </w:tcPr>
          <w:p w14:paraId="54A332A1" w14:textId="77777777" w:rsidR="00F1386B" w:rsidRDefault="00F1386B">
            <w:pPr>
              <w:pStyle w:val="ConsPlusNormal"/>
            </w:pPr>
            <w:r>
              <w:t>7050000,0</w:t>
            </w:r>
          </w:p>
        </w:tc>
      </w:tr>
      <w:tr w:rsidR="00F1386B" w14:paraId="7E10D80F" w14:textId="77777777" w:rsidTr="007523EE">
        <w:tc>
          <w:tcPr>
            <w:tcW w:w="850" w:type="pct"/>
            <w:vMerge/>
            <w:tcBorders>
              <w:left w:val="single" w:sz="4" w:space="0" w:color="auto"/>
              <w:bottom w:val="single" w:sz="4" w:space="0" w:color="auto"/>
              <w:right w:val="single" w:sz="4" w:space="0" w:color="auto"/>
            </w:tcBorders>
          </w:tcPr>
          <w:p w14:paraId="32E439DC" w14:textId="77777777" w:rsidR="00F1386B" w:rsidRDefault="00F1386B">
            <w:pPr>
              <w:pStyle w:val="ConsPlusNormal"/>
              <w:jc w:val="both"/>
            </w:pPr>
          </w:p>
        </w:tc>
        <w:tc>
          <w:tcPr>
            <w:tcW w:w="1183" w:type="pct"/>
            <w:vMerge/>
            <w:tcBorders>
              <w:top w:val="single" w:sz="4" w:space="0" w:color="auto"/>
              <w:left w:val="single" w:sz="4" w:space="0" w:color="auto"/>
              <w:bottom w:val="single" w:sz="4" w:space="0" w:color="auto"/>
              <w:right w:val="single" w:sz="4" w:space="0" w:color="auto"/>
            </w:tcBorders>
          </w:tcPr>
          <w:p w14:paraId="788C88DB" w14:textId="77777777" w:rsidR="00F1386B" w:rsidRDefault="00F1386B">
            <w:pPr>
              <w:pStyle w:val="ConsPlusNormal"/>
              <w:jc w:val="both"/>
            </w:pPr>
          </w:p>
        </w:tc>
        <w:tc>
          <w:tcPr>
            <w:tcW w:w="433" w:type="pct"/>
            <w:tcBorders>
              <w:top w:val="single" w:sz="4" w:space="0" w:color="auto"/>
              <w:left w:val="single" w:sz="4" w:space="0" w:color="auto"/>
              <w:bottom w:val="single" w:sz="4" w:space="0" w:color="auto"/>
              <w:right w:val="single" w:sz="4" w:space="0" w:color="auto"/>
            </w:tcBorders>
          </w:tcPr>
          <w:p w14:paraId="426B34E4" w14:textId="77777777" w:rsidR="00F1386B" w:rsidRDefault="00F1386B">
            <w:pPr>
              <w:pStyle w:val="ConsPlusNormal"/>
            </w:pPr>
            <w:r>
              <w:t>054</w:t>
            </w:r>
          </w:p>
        </w:tc>
        <w:tc>
          <w:tcPr>
            <w:tcW w:w="550" w:type="pct"/>
            <w:tcBorders>
              <w:top w:val="single" w:sz="4" w:space="0" w:color="auto"/>
              <w:left w:val="single" w:sz="4" w:space="0" w:color="auto"/>
              <w:bottom w:val="single" w:sz="4" w:space="0" w:color="auto"/>
              <w:right w:val="single" w:sz="4" w:space="0" w:color="auto"/>
            </w:tcBorders>
          </w:tcPr>
          <w:p w14:paraId="25D8E812" w14:textId="77777777" w:rsidR="00F1386B" w:rsidRDefault="00F1386B">
            <w:pPr>
              <w:pStyle w:val="ConsPlusNormal"/>
            </w:pPr>
            <w:r>
              <w:t>бюджет города Москвы</w:t>
            </w:r>
          </w:p>
        </w:tc>
        <w:tc>
          <w:tcPr>
            <w:tcW w:w="483" w:type="pct"/>
            <w:tcBorders>
              <w:top w:val="single" w:sz="4" w:space="0" w:color="auto"/>
              <w:left w:val="single" w:sz="4" w:space="0" w:color="auto"/>
              <w:bottom w:val="single" w:sz="4" w:space="0" w:color="auto"/>
              <w:right w:val="single" w:sz="4" w:space="0" w:color="auto"/>
            </w:tcBorders>
          </w:tcPr>
          <w:p w14:paraId="0D4BBAD5" w14:textId="77777777" w:rsidR="00F1386B" w:rsidRDefault="00F1386B">
            <w:pPr>
              <w:pStyle w:val="ConsPlusNormal"/>
            </w:pPr>
            <w:r>
              <w:t>2350000,0</w:t>
            </w:r>
          </w:p>
        </w:tc>
        <w:tc>
          <w:tcPr>
            <w:tcW w:w="483" w:type="pct"/>
            <w:tcBorders>
              <w:top w:val="single" w:sz="4" w:space="0" w:color="auto"/>
              <w:left w:val="single" w:sz="4" w:space="0" w:color="auto"/>
              <w:bottom w:val="single" w:sz="4" w:space="0" w:color="auto"/>
              <w:right w:val="single" w:sz="4" w:space="0" w:color="auto"/>
            </w:tcBorders>
          </w:tcPr>
          <w:p w14:paraId="2D4B2B03" w14:textId="77777777" w:rsidR="00F1386B" w:rsidRDefault="00F1386B">
            <w:pPr>
              <w:pStyle w:val="ConsPlusNormal"/>
            </w:pPr>
            <w:r>
              <w:t>2350000,0</w:t>
            </w:r>
          </w:p>
        </w:tc>
        <w:tc>
          <w:tcPr>
            <w:tcW w:w="500" w:type="pct"/>
            <w:tcBorders>
              <w:top w:val="single" w:sz="4" w:space="0" w:color="auto"/>
              <w:left w:val="single" w:sz="4" w:space="0" w:color="auto"/>
              <w:bottom w:val="single" w:sz="4" w:space="0" w:color="auto"/>
              <w:right w:val="single" w:sz="4" w:space="0" w:color="auto"/>
            </w:tcBorders>
          </w:tcPr>
          <w:p w14:paraId="37BDDD52" w14:textId="77777777" w:rsidR="00F1386B" w:rsidRDefault="00F1386B">
            <w:pPr>
              <w:pStyle w:val="ConsPlusNormal"/>
            </w:pPr>
            <w:r>
              <w:t>2350000,0</w:t>
            </w:r>
          </w:p>
        </w:tc>
        <w:tc>
          <w:tcPr>
            <w:tcW w:w="517" w:type="pct"/>
            <w:tcBorders>
              <w:top w:val="single" w:sz="4" w:space="0" w:color="auto"/>
              <w:left w:val="single" w:sz="4" w:space="0" w:color="auto"/>
              <w:bottom w:val="single" w:sz="4" w:space="0" w:color="auto"/>
              <w:right w:val="single" w:sz="4" w:space="0" w:color="auto"/>
            </w:tcBorders>
          </w:tcPr>
          <w:p w14:paraId="09E0545B" w14:textId="77777777" w:rsidR="00F1386B" w:rsidRDefault="00F1386B">
            <w:pPr>
              <w:pStyle w:val="ConsPlusNormal"/>
            </w:pPr>
            <w:r>
              <w:t>7050000,0</w:t>
            </w:r>
          </w:p>
        </w:tc>
      </w:tr>
      <w:tr w:rsidR="00F1386B" w14:paraId="15541175" w14:textId="77777777" w:rsidTr="007523EE">
        <w:tc>
          <w:tcPr>
            <w:tcW w:w="850" w:type="pct"/>
            <w:tcBorders>
              <w:top w:val="single" w:sz="4" w:space="0" w:color="auto"/>
              <w:left w:val="single" w:sz="4" w:space="0" w:color="auto"/>
              <w:bottom w:val="single" w:sz="4" w:space="0" w:color="auto"/>
              <w:right w:val="single" w:sz="4" w:space="0" w:color="auto"/>
            </w:tcBorders>
          </w:tcPr>
          <w:p w14:paraId="673DAFB5" w14:textId="77777777" w:rsidR="00F1386B" w:rsidRDefault="00F1386B">
            <w:pPr>
              <w:pStyle w:val="ConsPlusNormal"/>
            </w:pPr>
            <w:r>
              <w:t>Этапы и сроки реализации подпрограммы</w:t>
            </w:r>
          </w:p>
        </w:tc>
        <w:tc>
          <w:tcPr>
            <w:tcW w:w="4150" w:type="pct"/>
            <w:gridSpan w:val="7"/>
            <w:tcBorders>
              <w:top w:val="single" w:sz="4" w:space="0" w:color="auto"/>
              <w:left w:val="single" w:sz="4" w:space="0" w:color="auto"/>
              <w:bottom w:val="single" w:sz="4" w:space="0" w:color="auto"/>
              <w:right w:val="single" w:sz="4" w:space="0" w:color="auto"/>
            </w:tcBorders>
          </w:tcPr>
          <w:p w14:paraId="448AA120" w14:textId="77777777" w:rsidR="00F1386B" w:rsidRDefault="00F1386B">
            <w:pPr>
              <w:pStyle w:val="ConsPlusNormal"/>
            </w:pPr>
            <w:r>
              <w:t>Этап: 01.01.2019-31.12.2021</w:t>
            </w:r>
          </w:p>
        </w:tc>
      </w:tr>
    </w:tbl>
    <w:p w14:paraId="552E7E42" w14:textId="77777777" w:rsidR="00F1386B" w:rsidRDefault="00F1386B">
      <w:pPr>
        <w:pStyle w:val="ConsPlusNormal"/>
        <w:jc w:val="both"/>
      </w:pPr>
    </w:p>
    <w:p w14:paraId="73AE9220" w14:textId="77777777" w:rsidR="00F1386B" w:rsidRDefault="00F1386B">
      <w:pPr>
        <w:pStyle w:val="ConsPlusNormal"/>
        <w:jc w:val="right"/>
        <w:outlineLvl w:val="2"/>
      </w:pPr>
      <w:r>
        <w:t>Таблица 3</w:t>
      </w:r>
    </w:p>
    <w:p w14:paraId="0B28C1E6" w14:textId="77777777" w:rsidR="00F1386B" w:rsidRDefault="00F1386B">
      <w:pPr>
        <w:pStyle w:val="ConsPlusNormal"/>
        <w:jc w:val="both"/>
      </w:pPr>
    </w:p>
    <w:p w14:paraId="35A35A2A" w14:textId="77777777" w:rsidR="00F1386B" w:rsidRDefault="00F1386B">
      <w:pPr>
        <w:pStyle w:val="ConsPlusTitle"/>
        <w:jc w:val="center"/>
      </w:pPr>
      <w:bookmarkStart w:id="4" w:name="Par1750"/>
      <w:bookmarkEnd w:id="4"/>
      <w:r>
        <w:t>ПАСПОРТ</w:t>
      </w:r>
    </w:p>
    <w:p w14:paraId="56C6CD48" w14:textId="77777777" w:rsidR="00F1386B" w:rsidRDefault="00F1386B">
      <w:pPr>
        <w:pStyle w:val="ConsPlusTitle"/>
        <w:jc w:val="center"/>
      </w:pPr>
      <w:r>
        <w:t>ПОДПРОГРАММЫ "СОВЕРШЕНСТВОВАНИЕ ОКАЗАНИЯ СПЕЦИАЛИЗИРОВАННОЙ,</w:t>
      </w:r>
    </w:p>
    <w:p w14:paraId="23BE1CB3" w14:textId="77777777" w:rsidR="00F1386B" w:rsidRDefault="00F1386B">
      <w:pPr>
        <w:pStyle w:val="ConsPlusTitle"/>
        <w:jc w:val="center"/>
      </w:pPr>
      <w:r>
        <w:t>ВКЛЮЧАЯ ВЫСОКОТЕХНОЛОГИЧНУЮ, МЕДИЦИНСКОЙ ПОМОЩИ, СКОРОЙ,</w:t>
      </w:r>
    </w:p>
    <w:p w14:paraId="4F5FB4D3" w14:textId="77777777" w:rsidR="00F1386B" w:rsidRDefault="00F1386B">
      <w:pPr>
        <w:pStyle w:val="ConsPlusTitle"/>
        <w:jc w:val="center"/>
      </w:pPr>
      <w:r>
        <w:t>В ТОМ ЧИСЛЕ СКОРОЙ СПЕЦИАЛИЗИРОВАННОЙ, МЕДИЦИНСКОЙ ПОМОЩИ,</w:t>
      </w:r>
    </w:p>
    <w:p w14:paraId="25A8EC87" w14:textId="77777777" w:rsidR="00F1386B" w:rsidRDefault="00F1386B">
      <w:pPr>
        <w:pStyle w:val="ConsPlusTitle"/>
        <w:jc w:val="center"/>
      </w:pPr>
      <w:r>
        <w:t>А ТАКЖЕ ПАЛЛИАТИВНОЙ ПОМОЩИ" ГОСУДАРСТВЕННОЙ ПРОГРАММЫ</w:t>
      </w:r>
    </w:p>
    <w:p w14:paraId="5C86C3C5" w14:textId="77777777" w:rsidR="00F1386B" w:rsidRDefault="00F1386B">
      <w:pPr>
        <w:pStyle w:val="ConsPlusTitle"/>
        <w:jc w:val="center"/>
      </w:pPr>
      <w:r>
        <w:t>ГОРОДА МОСКВЫ "РАЗВИТИЕ ЗДРАВООХРАНЕНИЯ ГОРОДА МОСКВЫ</w:t>
      </w:r>
    </w:p>
    <w:p w14:paraId="39113668" w14:textId="77777777" w:rsidR="00F1386B" w:rsidRDefault="00F1386B">
      <w:pPr>
        <w:pStyle w:val="ConsPlusTitle"/>
        <w:jc w:val="center"/>
      </w:pPr>
      <w:r>
        <w:t>(СТОЛИЧНОЕ ЗДРАВООХРАНЕНИЕ)"</w:t>
      </w:r>
    </w:p>
    <w:p w14:paraId="64610574" w14:textId="77777777" w:rsidR="00F1386B" w:rsidRDefault="00F1386B">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350"/>
        <w:gridCol w:w="3284"/>
        <w:gridCol w:w="1178"/>
        <w:gridCol w:w="1715"/>
        <w:gridCol w:w="1321"/>
        <w:gridCol w:w="1321"/>
        <w:gridCol w:w="1365"/>
        <w:gridCol w:w="1414"/>
      </w:tblGrid>
      <w:tr w:rsidR="00F1386B" w14:paraId="6545919A" w14:textId="77777777" w:rsidTr="007523EE">
        <w:tc>
          <w:tcPr>
            <w:tcW w:w="856" w:type="pct"/>
            <w:tcBorders>
              <w:top w:val="single" w:sz="4" w:space="0" w:color="auto"/>
              <w:left w:val="single" w:sz="4" w:space="0" w:color="auto"/>
              <w:bottom w:val="single" w:sz="4" w:space="0" w:color="auto"/>
              <w:right w:val="single" w:sz="4" w:space="0" w:color="auto"/>
            </w:tcBorders>
          </w:tcPr>
          <w:p w14:paraId="791B0C87" w14:textId="77777777" w:rsidR="00F1386B" w:rsidRDefault="00F1386B">
            <w:pPr>
              <w:pStyle w:val="ConsPlusNormal"/>
            </w:pPr>
            <w:r>
              <w:t>Наименование подпрограммы Государственной программы города Москвы</w:t>
            </w:r>
          </w:p>
        </w:tc>
        <w:tc>
          <w:tcPr>
            <w:tcW w:w="4144" w:type="pct"/>
            <w:gridSpan w:val="7"/>
            <w:tcBorders>
              <w:top w:val="single" w:sz="4" w:space="0" w:color="auto"/>
              <w:left w:val="single" w:sz="4" w:space="0" w:color="auto"/>
              <w:bottom w:val="single" w:sz="4" w:space="0" w:color="auto"/>
              <w:right w:val="single" w:sz="4" w:space="0" w:color="auto"/>
            </w:tcBorders>
          </w:tcPr>
          <w:p w14:paraId="1DBC8BA2" w14:textId="77777777" w:rsidR="00F1386B" w:rsidRDefault="00F1386B">
            <w:pPr>
              <w:pStyle w:val="ConsPlusNormal"/>
            </w:pPr>
            <w: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r>
      <w:tr w:rsidR="00F1386B" w14:paraId="3423BBF0" w14:textId="77777777" w:rsidTr="007523EE">
        <w:tc>
          <w:tcPr>
            <w:tcW w:w="856" w:type="pct"/>
            <w:tcBorders>
              <w:top w:val="single" w:sz="4" w:space="0" w:color="auto"/>
              <w:left w:val="single" w:sz="4" w:space="0" w:color="auto"/>
              <w:bottom w:val="single" w:sz="4" w:space="0" w:color="auto"/>
              <w:right w:val="single" w:sz="4" w:space="0" w:color="auto"/>
            </w:tcBorders>
          </w:tcPr>
          <w:p w14:paraId="38EFB349" w14:textId="77777777" w:rsidR="00F1386B" w:rsidRDefault="00F1386B">
            <w:pPr>
              <w:pStyle w:val="ConsPlusNormal"/>
            </w:pPr>
            <w:r>
              <w:t>Цели подпрограммы</w:t>
            </w:r>
          </w:p>
        </w:tc>
        <w:tc>
          <w:tcPr>
            <w:tcW w:w="4144" w:type="pct"/>
            <w:gridSpan w:val="7"/>
            <w:tcBorders>
              <w:top w:val="single" w:sz="4" w:space="0" w:color="auto"/>
              <w:left w:val="single" w:sz="4" w:space="0" w:color="auto"/>
              <w:bottom w:val="single" w:sz="4" w:space="0" w:color="auto"/>
              <w:right w:val="single" w:sz="4" w:space="0" w:color="auto"/>
            </w:tcBorders>
          </w:tcPr>
          <w:p w14:paraId="5EBDD866" w14:textId="77777777" w:rsidR="00F1386B" w:rsidRDefault="00F1386B">
            <w:pPr>
              <w:pStyle w:val="ConsPlusNormal"/>
            </w:pPr>
            <w:r>
              <w:t>Обеспечение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а также паллиативной медицинской помощи</w:t>
            </w:r>
          </w:p>
        </w:tc>
      </w:tr>
      <w:tr w:rsidR="00F1386B" w14:paraId="4FCB0307" w14:textId="77777777" w:rsidTr="007523EE">
        <w:tc>
          <w:tcPr>
            <w:tcW w:w="856" w:type="pct"/>
            <w:tcBorders>
              <w:top w:val="single" w:sz="4" w:space="0" w:color="auto"/>
              <w:left w:val="single" w:sz="4" w:space="0" w:color="auto"/>
              <w:bottom w:val="single" w:sz="4" w:space="0" w:color="auto"/>
              <w:right w:val="single" w:sz="4" w:space="0" w:color="auto"/>
            </w:tcBorders>
          </w:tcPr>
          <w:p w14:paraId="59EDBBD4" w14:textId="77777777" w:rsidR="00F1386B" w:rsidRDefault="00F1386B">
            <w:pPr>
              <w:pStyle w:val="ConsPlusNormal"/>
            </w:pPr>
            <w:r>
              <w:t>Задачи подпрограммы</w:t>
            </w:r>
          </w:p>
        </w:tc>
        <w:tc>
          <w:tcPr>
            <w:tcW w:w="4144" w:type="pct"/>
            <w:gridSpan w:val="7"/>
            <w:tcBorders>
              <w:top w:val="single" w:sz="4" w:space="0" w:color="auto"/>
              <w:left w:val="single" w:sz="4" w:space="0" w:color="auto"/>
              <w:bottom w:val="single" w:sz="4" w:space="0" w:color="auto"/>
              <w:right w:val="single" w:sz="4" w:space="0" w:color="auto"/>
            </w:tcBorders>
          </w:tcPr>
          <w:p w14:paraId="104BA576" w14:textId="77777777" w:rsidR="00F1386B" w:rsidRDefault="00F1386B">
            <w:pPr>
              <w:pStyle w:val="ConsPlusNormal"/>
            </w:pPr>
            <w:r>
              <w:t>1. Оптимизация системы оказания специализированной медицинской помощи.</w:t>
            </w:r>
          </w:p>
          <w:p w14:paraId="4117537E" w14:textId="77777777" w:rsidR="00F1386B" w:rsidRDefault="00F1386B">
            <w:pPr>
              <w:pStyle w:val="ConsPlusNormal"/>
            </w:pPr>
            <w:r>
              <w:t>2. Повышение удовлетворенности населения специализированной медицинской помощью.</w:t>
            </w:r>
          </w:p>
          <w:p w14:paraId="36EAE862" w14:textId="77777777" w:rsidR="00F1386B" w:rsidRDefault="00F1386B">
            <w:pPr>
              <w:pStyle w:val="ConsPlusNormal"/>
            </w:pPr>
            <w:r>
              <w:t>3. Снижение смертности от социально значимых заболеваний.</w:t>
            </w:r>
          </w:p>
          <w:p w14:paraId="6CE1C8BF" w14:textId="77777777" w:rsidR="00F1386B" w:rsidRDefault="00F1386B">
            <w:pPr>
              <w:pStyle w:val="ConsPlusNormal"/>
            </w:pPr>
            <w:r>
              <w:t>4. Развитие паллиативной медицинской помощи, в том числе на дому.</w:t>
            </w:r>
          </w:p>
          <w:p w14:paraId="2CDF3CBA" w14:textId="77777777" w:rsidR="00F1386B" w:rsidRDefault="00F1386B">
            <w:pPr>
              <w:pStyle w:val="ConsPlusNormal"/>
            </w:pPr>
            <w:r>
              <w:t>5. Создание гериатрической службы на базе медицинских организаций государственной системы здравоохранения города Москвы.</w:t>
            </w:r>
          </w:p>
          <w:p w14:paraId="0B29706F" w14:textId="77777777" w:rsidR="00F1386B" w:rsidRDefault="00F1386B">
            <w:pPr>
              <w:pStyle w:val="ConsPlusNormal"/>
            </w:pPr>
            <w:r>
              <w:t>6. Организация и проведение медицинской реабилитации лиц пожилого возраста и инвалидов</w:t>
            </w:r>
          </w:p>
        </w:tc>
      </w:tr>
      <w:tr w:rsidR="00F1386B" w14:paraId="5C213466" w14:textId="77777777" w:rsidTr="007523EE">
        <w:tc>
          <w:tcPr>
            <w:tcW w:w="856" w:type="pct"/>
            <w:vMerge w:val="restart"/>
            <w:tcBorders>
              <w:top w:val="single" w:sz="4" w:space="0" w:color="auto"/>
              <w:left w:val="single" w:sz="4" w:space="0" w:color="auto"/>
              <w:bottom w:val="single" w:sz="4" w:space="0" w:color="auto"/>
              <w:right w:val="single" w:sz="4" w:space="0" w:color="auto"/>
            </w:tcBorders>
          </w:tcPr>
          <w:p w14:paraId="3A3FFFEE" w14:textId="77777777" w:rsidR="00F1386B" w:rsidRDefault="00F1386B">
            <w:pPr>
              <w:pStyle w:val="ConsPlusNormal"/>
            </w:pPr>
            <w:r>
              <w:t>Конечные результаты подпрограммы с разбивкой по годам реализации Государственной программы города Москвы</w:t>
            </w:r>
          </w:p>
        </w:tc>
        <w:tc>
          <w:tcPr>
            <w:tcW w:w="1191" w:type="pct"/>
            <w:vMerge w:val="restart"/>
            <w:tcBorders>
              <w:top w:val="single" w:sz="4" w:space="0" w:color="auto"/>
              <w:left w:val="single" w:sz="4" w:space="0" w:color="auto"/>
              <w:bottom w:val="single" w:sz="4" w:space="0" w:color="auto"/>
              <w:right w:val="single" w:sz="4" w:space="0" w:color="auto"/>
            </w:tcBorders>
          </w:tcPr>
          <w:p w14:paraId="444A25E0" w14:textId="77777777" w:rsidR="00F1386B" w:rsidRDefault="00F1386B">
            <w:pPr>
              <w:pStyle w:val="ConsPlusNormal"/>
            </w:pPr>
            <w:r>
              <w:t>Наименование подпрограммы Государственной программы города Москвы, конечного результата подпрограммы</w:t>
            </w:r>
          </w:p>
        </w:tc>
        <w:tc>
          <w:tcPr>
            <w:tcW w:w="436" w:type="pct"/>
            <w:vMerge w:val="restart"/>
            <w:tcBorders>
              <w:top w:val="single" w:sz="4" w:space="0" w:color="auto"/>
              <w:left w:val="single" w:sz="4" w:space="0" w:color="auto"/>
              <w:bottom w:val="single" w:sz="4" w:space="0" w:color="auto"/>
              <w:right w:val="single" w:sz="4" w:space="0" w:color="auto"/>
            </w:tcBorders>
          </w:tcPr>
          <w:p w14:paraId="6B9BE919" w14:textId="77777777" w:rsidR="00F1386B" w:rsidRDefault="00F1386B">
            <w:pPr>
              <w:pStyle w:val="ConsPlusNormal"/>
            </w:pPr>
            <w:r>
              <w:t>Единица измерения</w:t>
            </w:r>
          </w:p>
        </w:tc>
        <w:tc>
          <w:tcPr>
            <w:tcW w:w="2517" w:type="pct"/>
            <w:gridSpan w:val="5"/>
            <w:tcBorders>
              <w:top w:val="single" w:sz="4" w:space="0" w:color="auto"/>
              <w:left w:val="single" w:sz="4" w:space="0" w:color="auto"/>
              <w:bottom w:val="single" w:sz="4" w:space="0" w:color="auto"/>
              <w:right w:val="single" w:sz="4" w:space="0" w:color="auto"/>
            </w:tcBorders>
          </w:tcPr>
          <w:p w14:paraId="574A6568" w14:textId="77777777" w:rsidR="00F1386B" w:rsidRDefault="00F1386B">
            <w:pPr>
              <w:pStyle w:val="ConsPlusNormal"/>
            </w:pPr>
            <w:r>
              <w:t>Значение</w:t>
            </w:r>
          </w:p>
        </w:tc>
      </w:tr>
      <w:tr w:rsidR="00F1386B" w14:paraId="5A878481" w14:textId="77777777" w:rsidTr="007523EE">
        <w:tc>
          <w:tcPr>
            <w:tcW w:w="856" w:type="pct"/>
            <w:vMerge/>
            <w:tcBorders>
              <w:top w:val="single" w:sz="4" w:space="0" w:color="auto"/>
              <w:left w:val="single" w:sz="4" w:space="0" w:color="auto"/>
              <w:bottom w:val="single" w:sz="4" w:space="0" w:color="auto"/>
              <w:right w:val="single" w:sz="4" w:space="0" w:color="auto"/>
            </w:tcBorders>
          </w:tcPr>
          <w:p w14:paraId="00E4234C"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4B2ABFD9" w14:textId="77777777" w:rsidR="00F1386B" w:rsidRDefault="00F1386B">
            <w:pPr>
              <w:pStyle w:val="ConsPlusNormal"/>
              <w:jc w:val="both"/>
            </w:pPr>
          </w:p>
        </w:tc>
        <w:tc>
          <w:tcPr>
            <w:tcW w:w="436" w:type="pct"/>
            <w:vMerge/>
            <w:tcBorders>
              <w:top w:val="single" w:sz="4" w:space="0" w:color="auto"/>
              <w:left w:val="single" w:sz="4" w:space="0" w:color="auto"/>
              <w:bottom w:val="single" w:sz="4" w:space="0" w:color="auto"/>
              <w:right w:val="single" w:sz="4" w:space="0" w:color="auto"/>
            </w:tcBorders>
          </w:tcPr>
          <w:p w14:paraId="420ECC3D" w14:textId="77777777" w:rsidR="00F1386B" w:rsidRDefault="00F1386B">
            <w:pPr>
              <w:pStyle w:val="ConsPlusNormal"/>
              <w:jc w:val="both"/>
            </w:pPr>
          </w:p>
        </w:tc>
        <w:tc>
          <w:tcPr>
            <w:tcW w:w="520" w:type="pct"/>
            <w:tcBorders>
              <w:top w:val="single" w:sz="4" w:space="0" w:color="auto"/>
              <w:left w:val="single" w:sz="4" w:space="0" w:color="auto"/>
              <w:bottom w:val="single" w:sz="4" w:space="0" w:color="auto"/>
              <w:right w:val="single" w:sz="4" w:space="0" w:color="auto"/>
            </w:tcBorders>
          </w:tcPr>
          <w:p w14:paraId="4CBE0E63" w14:textId="77777777" w:rsidR="00F1386B" w:rsidRDefault="00F1386B">
            <w:pPr>
              <w:pStyle w:val="ConsPlusNormal"/>
            </w:pPr>
            <w:r>
              <w:t>2017 год, факт</w:t>
            </w:r>
          </w:p>
        </w:tc>
        <w:tc>
          <w:tcPr>
            <w:tcW w:w="487" w:type="pct"/>
            <w:tcBorders>
              <w:top w:val="single" w:sz="4" w:space="0" w:color="auto"/>
              <w:left w:val="single" w:sz="4" w:space="0" w:color="auto"/>
              <w:bottom w:val="single" w:sz="4" w:space="0" w:color="auto"/>
              <w:right w:val="single" w:sz="4" w:space="0" w:color="auto"/>
            </w:tcBorders>
          </w:tcPr>
          <w:p w14:paraId="323AB7B8" w14:textId="77777777" w:rsidR="00F1386B" w:rsidRDefault="00F1386B">
            <w:pPr>
              <w:pStyle w:val="ConsPlusNormal"/>
            </w:pPr>
            <w:r>
              <w:t>2018 год, факт</w:t>
            </w:r>
          </w:p>
        </w:tc>
        <w:tc>
          <w:tcPr>
            <w:tcW w:w="487" w:type="pct"/>
            <w:tcBorders>
              <w:top w:val="single" w:sz="4" w:space="0" w:color="auto"/>
              <w:left w:val="single" w:sz="4" w:space="0" w:color="auto"/>
              <w:bottom w:val="single" w:sz="4" w:space="0" w:color="auto"/>
              <w:right w:val="single" w:sz="4" w:space="0" w:color="auto"/>
            </w:tcBorders>
          </w:tcPr>
          <w:p w14:paraId="11A6D9D3" w14:textId="77777777" w:rsidR="00F1386B" w:rsidRDefault="00F1386B">
            <w:pPr>
              <w:pStyle w:val="ConsPlusNormal"/>
            </w:pPr>
            <w:r>
              <w:t>2019 год, прогноз</w:t>
            </w:r>
          </w:p>
        </w:tc>
        <w:tc>
          <w:tcPr>
            <w:tcW w:w="503" w:type="pct"/>
            <w:tcBorders>
              <w:top w:val="single" w:sz="4" w:space="0" w:color="auto"/>
              <w:left w:val="single" w:sz="4" w:space="0" w:color="auto"/>
              <w:bottom w:val="single" w:sz="4" w:space="0" w:color="auto"/>
              <w:right w:val="single" w:sz="4" w:space="0" w:color="auto"/>
            </w:tcBorders>
          </w:tcPr>
          <w:p w14:paraId="48FF2E2C" w14:textId="77777777" w:rsidR="00F1386B" w:rsidRDefault="00F1386B">
            <w:pPr>
              <w:pStyle w:val="ConsPlusNormal"/>
            </w:pPr>
            <w:r>
              <w:t>2020 год, прогноз</w:t>
            </w:r>
          </w:p>
        </w:tc>
        <w:tc>
          <w:tcPr>
            <w:tcW w:w="520" w:type="pct"/>
            <w:tcBorders>
              <w:top w:val="single" w:sz="4" w:space="0" w:color="auto"/>
              <w:left w:val="single" w:sz="4" w:space="0" w:color="auto"/>
              <w:bottom w:val="single" w:sz="4" w:space="0" w:color="auto"/>
              <w:right w:val="single" w:sz="4" w:space="0" w:color="auto"/>
            </w:tcBorders>
          </w:tcPr>
          <w:p w14:paraId="009B2282" w14:textId="77777777" w:rsidR="00F1386B" w:rsidRDefault="00F1386B">
            <w:pPr>
              <w:pStyle w:val="ConsPlusNormal"/>
            </w:pPr>
            <w:r>
              <w:t>2021 год, прогноз</w:t>
            </w:r>
          </w:p>
        </w:tc>
      </w:tr>
      <w:tr w:rsidR="00F1386B" w14:paraId="370966F6" w14:textId="77777777" w:rsidTr="007523EE">
        <w:tc>
          <w:tcPr>
            <w:tcW w:w="856" w:type="pct"/>
            <w:vMerge/>
            <w:tcBorders>
              <w:top w:val="single" w:sz="4" w:space="0" w:color="auto"/>
              <w:left w:val="single" w:sz="4" w:space="0" w:color="auto"/>
              <w:bottom w:val="single" w:sz="4" w:space="0" w:color="auto"/>
              <w:right w:val="single" w:sz="4" w:space="0" w:color="auto"/>
            </w:tcBorders>
          </w:tcPr>
          <w:p w14:paraId="1BF33A4F" w14:textId="77777777" w:rsidR="00F1386B" w:rsidRDefault="00F1386B">
            <w:pPr>
              <w:pStyle w:val="ConsPlusNormal"/>
              <w:jc w:val="both"/>
            </w:pPr>
          </w:p>
        </w:tc>
        <w:tc>
          <w:tcPr>
            <w:tcW w:w="1191" w:type="pct"/>
            <w:tcBorders>
              <w:top w:val="single" w:sz="4" w:space="0" w:color="auto"/>
              <w:left w:val="single" w:sz="4" w:space="0" w:color="auto"/>
              <w:bottom w:val="single" w:sz="4" w:space="0" w:color="auto"/>
              <w:right w:val="single" w:sz="4" w:space="0" w:color="auto"/>
            </w:tcBorders>
          </w:tcPr>
          <w:p w14:paraId="5D10A7CA" w14:textId="77777777" w:rsidR="00F1386B" w:rsidRDefault="00F1386B">
            <w:pPr>
              <w:pStyle w:val="ConsPlusNormal"/>
            </w:pPr>
            <w: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436" w:type="pct"/>
            <w:vMerge w:val="restart"/>
            <w:tcBorders>
              <w:top w:val="single" w:sz="4" w:space="0" w:color="auto"/>
              <w:left w:val="single" w:sz="4" w:space="0" w:color="auto"/>
              <w:bottom w:val="single" w:sz="4" w:space="0" w:color="auto"/>
              <w:right w:val="single" w:sz="4" w:space="0" w:color="auto"/>
            </w:tcBorders>
          </w:tcPr>
          <w:p w14:paraId="6301C7F9" w14:textId="77777777" w:rsidR="00F1386B" w:rsidRDefault="00F1386B">
            <w:pPr>
              <w:pStyle w:val="ConsPlusNormal"/>
            </w:pPr>
            <w:r>
              <w:t>случаев на 100 тыс. населения</w:t>
            </w:r>
          </w:p>
        </w:tc>
        <w:tc>
          <w:tcPr>
            <w:tcW w:w="520" w:type="pct"/>
            <w:vMerge w:val="restart"/>
            <w:tcBorders>
              <w:top w:val="single" w:sz="4" w:space="0" w:color="auto"/>
              <w:left w:val="single" w:sz="4" w:space="0" w:color="auto"/>
              <w:bottom w:val="single" w:sz="4" w:space="0" w:color="auto"/>
              <w:right w:val="single" w:sz="4" w:space="0" w:color="auto"/>
            </w:tcBorders>
          </w:tcPr>
          <w:p w14:paraId="56618242" w14:textId="77777777" w:rsidR="00F1386B" w:rsidRDefault="00F1386B">
            <w:pPr>
              <w:pStyle w:val="ConsPlusNormal"/>
            </w:pPr>
            <w:r>
              <w:t>338,2</w:t>
            </w:r>
          </w:p>
        </w:tc>
        <w:tc>
          <w:tcPr>
            <w:tcW w:w="487" w:type="pct"/>
            <w:vMerge w:val="restart"/>
            <w:tcBorders>
              <w:top w:val="single" w:sz="4" w:space="0" w:color="auto"/>
              <w:left w:val="single" w:sz="4" w:space="0" w:color="auto"/>
              <w:bottom w:val="single" w:sz="4" w:space="0" w:color="auto"/>
              <w:right w:val="single" w:sz="4" w:space="0" w:color="auto"/>
            </w:tcBorders>
          </w:tcPr>
          <w:p w14:paraId="75CEFFE8" w14:textId="77777777" w:rsidR="00F1386B" w:rsidRDefault="00F1386B">
            <w:pPr>
              <w:pStyle w:val="ConsPlusNormal"/>
            </w:pPr>
            <w:r>
              <w:t>315,7</w:t>
            </w:r>
          </w:p>
        </w:tc>
        <w:tc>
          <w:tcPr>
            <w:tcW w:w="487" w:type="pct"/>
            <w:vMerge w:val="restart"/>
            <w:tcBorders>
              <w:top w:val="single" w:sz="4" w:space="0" w:color="auto"/>
              <w:left w:val="single" w:sz="4" w:space="0" w:color="auto"/>
              <w:bottom w:val="single" w:sz="4" w:space="0" w:color="auto"/>
              <w:right w:val="single" w:sz="4" w:space="0" w:color="auto"/>
            </w:tcBorders>
          </w:tcPr>
          <w:p w14:paraId="213C50A2" w14:textId="77777777" w:rsidR="00F1386B" w:rsidRDefault="00F1386B">
            <w:pPr>
              <w:pStyle w:val="ConsPlusNormal"/>
            </w:pPr>
            <w:r>
              <w:t>336,8</w:t>
            </w:r>
          </w:p>
        </w:tc>
        <w:tc>
          <w:tcPr>
            <w:tcW w:w="503" w:type="pct"/>
            <w:vMerge w:val="restart"/>
            <w:tcBorders>
              <w:top w:val="single" w:sz="4" w:space="0" w:color="auto"/>
              <w:left w:val="single" w:sz="4" w:space="0" w:color="auto"/>
              <w:bottom w:val="single" w:sz="4" w:space="0" w:color="auto"/>
              <w:right w:val="single" w:sz="4" w:space="0" w:color="auto"/>
            </w:tcBorders>
          </w:tcPr>
          <w:p w14:paraId="21EE1951" w14:textId="77777777" w:rsidR="00F1386B" w:rsidRDefault="00F1386B">
            <w:pPr>
              <w:pStyle w:val="ConsPlusNormal"/>
            </w:pPr>
            <w:r>
              <w:t>336,7</w:t>
            </w:r>
          </w:p>
        </w:tc>
        <w:tc>
          <w:tcPr>
            <w:tcW w:w="520" w:type="pct"/>
            <w:vMerge w:val="restart"/>
            <w:tcBorders>
              <w:top w:val="single" w:sz="4" w:space="0" w:color="auto"/>
              <w:left w:val="single" w:sz="4" w:space="0" w:color="auto"/>
              <w:bottom w:val="single" w:sz="4" w:space="0" w:color="auto"/>
              <w:right w:val="single" w:sz="4" w:space="0" w:color="auto"/>
            </w:tcBorders>
          </w:tcPr>
          <w:p w14:paraId="464DF052" w14:textId="77777777" w:rsidR="00F1386B" w:rsidRDefault="00F1386B">
            <w:pPr>
              <w:pStyle w:val="ConsPlusNormal"/>
            </w:pPr>
            <w:r>
              <w:t>336,7</w:t>
            </w:r>
          </w:p>
        </w:tc>
      </w:tr>
      <w:tr w:rsidR="00F1386B" w14:paraId="6CDC23B5" w14:textId="77777777" w:rsidTr="007523EE">
        <w:tc>
          <w:tcPr>
            <w:tcW w:w="856" w:type="pct"/>
            <w:vMerge/>
            <w:tcBorders>
              <w:top w:val="single" w:sz="4" w:space="0" w:color="auto"/>
              <w:left w:val="single" w:sz="4" w:space="0" w:color="auto"/>
              <w:bottom w:val="single" w:sz="4" w:space="0" w:color="auto"/>
              <w:right w:val="single" w:sz="4" w:space="0" w:color="auto"/>
            </w:tcBorders>
          </w:tcPr>
          <w:p w14:paraId="7EBFB7CA" w14:textId="77777777" w:rsidR="00F1386B" w:rsidRDefault="00F1386B">
            <w:pPr>
              <w:pStyle w:val="ConsPlusNormal"/>
              <w:jc w:val="both"/>
            </w:pPr>
          </w:p>
        </w:tc>
        <w:tc>
          <w:tcPr>
            <w:tcW w:w="1191" w:type="pct"/>
            <w:tcBorders>
              <w:top w:val="single" w:sz="4" w:space="0" w:color="auto"/>
              <w:left w:val="single" w:sz="4" w:space="0" w:color="auto"/>
              <w:bottom w:val="single" w:sz="4" w:space="0" w:color="auto"/>
              <w:right w:val="single" w:sz="4" w:space="0" w:color="auto"/>
            </w:tcBorders>
          </w:tcPr>
          <w:p w14:paraId="1BFACB14" w14:textId="77777777" w:rsidR="00F1386B" w:rsidRDefault="00F1386B">
            <w:pPr>
              <w:pStyle w:val="ConsPlusNormal"/>
            </w:pPr>
            <w:r>
              <w:t>Стандартизованный коэффициент смертности от болезней системы кровообращения</w:t>
            </w:r>
          </w:p>
        </w:tc>
        <w:tc>
          <w:tcPr>
            <w:tcW w:w="436" w:type="pct"/>
            <w:vMerge/>
            <w:tcBorders>
              <w:top w:val="single" w:sz="4" w:space="0" w:color="auto"/>
              <w:left w:val="single" w:sz="4" w:space="0" w:color="auto"/>
              <w:bottom w:val="single" w:sz="4" w:space="0" w:color="auto"/>
              <w:right w:val="single" w:sz="4" w:space="0" w:color="auto"/>
            </w:tcBorders>
          </w:tcPr>
          <w:p w14:paraId="7F4D7A21" w14:textId="77777777" w:rsidR="00F1386B" w:rsidRDefault="00F1386B">
            <w:pPr>
              <w:pStyle w:val="ConsPlusNormal"/>
            </w:pPr>
          </w:p>
        </w:tc>
        <w:tc>
          <w:tcPr>
            <w:tcW w:w="520" w:type="pct"/>
            <w:vMerge/>
            <w:tcBorders>
              <w:top w:val="single" w:sz="4" w:space="0" w:color="auto"/>
              <w:left w:val="single" w:sz="4" w:space="0" w:color="auto"/>
              <w:bottom w:val="single" w:sz="4" w:space="0" w:color="auto"/>
              <w:right w:val="single" w:sz="4" w:space="0" w:color="auto"/>
            </w:tcBorders>
          </w:tcPr>
          <w:p w14:paraId="5A534936" w14:textId="77777777" w:rsidR="00F1386B" w:rsidRDefault="00F1386B">
            <w:pPr>
              <w:pStyle w:val="ConsPlusNormal"/>
            </w:pPr>
          </w:p>
        </w:tc>
        <w:tc>
          <w:tcPr>
            <w:tcW w:w="487" w:type="pct"/>
            <w:vMerge/>
            <w:tcBorders>
              <w:top w:val="single" w:sz="4" w:space="0" w:color="auto"/>
              <w:left w:val="single" w:sz="4" w:space="0" w:color="auto"/>
              <w:bottom w:val="single" w:sz="4" w:space="0" w:color="auto"/>
              <w:right w:val="single" w:sz="4" w:space="0" w:color="auto"/>
            </w:tcBorders>
          </w:tcPr>
          <w:p w14:paraId="482C74F5" w14:textId="77777777" w:rsidR="00F1386B" w:rsidRDefault="00F1386B">
            <w:pPr>
              <w:pStyle w:val="ConsPlusNormal"/>
            </w:pPr>
          </w:p>
        </w:tc>
        <w:tc>
          <w:tcPr>
            <w:tcW w:w="487" w:type="pct"/>
            <w:vMerge/>
            <w:tcBorders>
              <w:top w:val="single" w:sz="4" w:space="0" w:color="auto"/>
              <w:left w:val="single" w:sz="4" w:space="0" w:color="auto"/>
              <w:bottom w:val="single" w:sz="4" w:space="0" w:color="auto"/>
              <w:right w:val="single" w:sz="4" w:space="0" w:color="auto"/>
            </w:tcBorders>
          </w:tcPr>
          <w:p w14:paraId="6C8FBAC3" w14:textId="77777777" w:rsidR="00F1386B" w:rsidRDefault="00F1386B">
            <w:pPr>
              <w:pStyle w:val="ConsPlusNormal"/>
            </w:pPr>
          </w:p>
        </w:tc>
        <w:tc>
          <w:tcPr>
            <w:tcW w:w="503" w:type="pct"/>
            <w:vMerge/>
            <w:tcBorders>
              <w:top w:val="single" w:sz="4" w:space="0" w:color="auto"/>
              <w:left w:val="single" w:sz="4" w:space="0" w:color="auto"/>
              <w:bottom w:val="single" w:sz="4" w:space="0" w:color="auto"/>
              <w:right w:val="single" w:sz="4" w:space="0" w:color="auto"/>
            </w:tcBorders>
          </w:tcPr>
          <w:p w14:paraId="60FCA9EC" w14:textId="77777777" w:rsidR="00F1386B" w:rsidRDefault="00F1386B">
            <w:pPr>
              <w:pStyle w:val="ConsPlusNormal"/>
            </w:pPr>
          </w:p>
        </w:tc>
        <w:tc>
          <w:tcPr>
            <w:tcW w:w="520" w:type="pct"/>
            <w:vMerge/>
            <w:tcBorders>
              <w:top w:val="single" w:sz="4" w:space="0" w:color="auto"/>
              <w:left w:val="single" w:sz="4" w:space="0" w:color="auto"/>
              <w:bottom w:val="single" w:sz="4" w:space="0" w:color="auto"/>
              <w:right w:val="single" w:sz="4" w:space="0" w:color="auto"/>
            </w:tcBorders>
          </w:tcPr>
          <w:p w14:paraId="580FAFE7" w14:textId="77777777" w:rsidR="00F1386B" w:rsidRDefault="00F1386B">
            <w:pPr>
              <w:pStyle w:val="ConsPlusNormal"/>
            </w:pPr>
          </w:p>
        </w:tc>
      </w:tr>
      <w:tr w:rsidR="00F1386B" w14:paraId="1407D688" w14:textId="77777777" w:rsidTr="007523EE">
        <w:tc>
          <w:tcPr>
            <w:tcW w:w="856" w:type="pct"/>
            <w:vMerge/>
            <w:tcBorders>
              <w:top w:val="single" w:sz="4" w:space="0" w:color="auto"/>
              <w:left w:val="single" w:sz="4" w:space="0" w:color="auto"/>
              <w:bottom w:val="single" w:sz="4" w:space="0" w:color="auto"/>
              <w:right w:val="single" w:sz="4" w:space="0" w:color="auto"/>
            </w:tcBorders>
          </w:tcPr>
          <w:p w14:paraId="5452BB15" w14:textId="77777777" w:rsidR="00F1386B" w:rsidRDefault="00F1386B">
            <w:pPr>
              <w:pStyle w:val="ConsPlusNormal"/>
              <w:jc w:val="both"/>
            </w:pPr>
          </w:p>
        </w:tc>
        <w:tc>
          <w:tcPr>
            <w:tcW w:w="1191" w:type="pct"/>
            <w:tcBorders>
              <w:top w:val="single" w:sz="4" w:space="0" w:color="auto"/>
              <w:left w:val="single" w:sz="4" w:space="0" w:color="auto"/>
              <w:bottom w:val="single" w:sz="4" w:space="0" w:color="auto"/>
              <w:right w:val="single" w:sz="4" w:space="0" w:color="auto"/>
            </w:tcBorders>
          </w:tcPr>
          <w:p w14:paraId="04DFF6DD" w14:textId="77777777" w:rsidR="00F1386B" w:rsidRDefault="00F1386B">
            <w:pPr>
              <w:pStyle w:val="ConsPlusNormal"/>
            </w:pPr>
            <w:r>
              <w:t>Стандартизованный коэффициент смертности от новообразований (в том числе злокачественных)</w:t>
            </w:r>
          </w:p>
        </w:tc>
        <w:tc>
          <w:tcPr>
            <w:tcW w:w="436" w:type="pct"/>
            <w:tcBorders>
              <w:top w:val="single" w:sz="4" w:space="0" w:color="auto"/>
              <w:left w:val="single" w:sz="4" w:space="0" w:color="auto"/>
              <w:bottom w:val="single" w:sz="4" w:space="0" w:color="auto"/>
              <w:right w:val="single" w:sz="4" w:space="0" w:color="auto"/>
            </w:tcBorders>
          </w:tcPr>
          <w:p w14:paraId="1F0E34C9" w14:textId="77777777" w:rsidR="00F1386B" w:rsidRDefault="00F1386B">
            <w:pPr>
              <w:pStyle w:val="ConsPlusNormal"/>
            </w:pPr>
            <w:r>
              <w:t>случаев на 100 тыс. населения</w:t>
            </w:r>
          </w:p>
        </w:tc>
        <w:tc>
          <w:tcPr>
            <w:tcW w:w="520" w:type="pct"/>
            <w:tcBorders>
              <w:top w:val="single" w:sz="4" w:space="0" w:color="auto"/>
              <w:left w:val="single" w:sz="4" w:space="0" w:color="auto"/>
              <w:bottom w:val="single" w:sz="4" w:space="0" w:color="auto"/>
              <w:right w:val="single" w:sz="4" w:space="0" w:color="auto"/>
            </w:tcBorders>
          </w:tcPr>
          <w:p w14:paraId="7F0BB4D8" w14:textId="77777777" w:rsidR="00F1386B" w:rsidRDefault="00F1386B">
            <w:pPr>
              <w:pStyle w:val="ConsPlusNormal"/>
            </w:pPr>
            <w:r>
              <w:t>151,7</w:t>
            </w:r>
          </w:p>
        </w:tc>
        <w:tc>
          <w:tcPr>
            <w:tcW w:w="487" w:type="pct"/>
            <w:tcBorders>
              <w:top w:val="single" w:sz="4" w:space="0" w:color="auto"/>
              <w:left w:val="single" w:sz="4" w:space="0" w:color="auto"/>
              <w:bottom w:val="single" w:sz="4" w:space="0" w:color="auto"/>
              <w:right w:val="single" w:sz="4" w:space="0" w:color="auto"/>
            </w:tcBorders>
          </w:tcPr>
          <w:p w14:paraId="7F25BAA6" w14:textId="77777777" w:rsidR="00F1386B" w:rsidRDefault="00F1386B">
            <w:pPr>
              <w:pStyle w:val="ConsPlusNormal"/>
            </w:pPr>
            <w:r>
              <w:t>149,18</w:t>
            </w:r>
          </w:p>
        </w:tc>
        <w:tc>
          <w:tcPr>
            <w:tcW w:w="487" w:type="pct"/>
            <w:tcBorders>
              <w:top w:val="single" w:sz="4" w:space="0" w:color="auto"/>
              <w:left w:val="single" w:sz="4" w:space="0" w:color="auto"/>
              <w:bottom w:val="single" w:sz="4" w:space="0" w:color="auto"/>
              <w:right w:val="single" w:sz="4" w:space="0" w:color="auto"/>
            </w:tcBorders>
          </w:tcPr>
          <w:p w14:paraId="65767FFE" w14:textId="77777777" w:rsidR="00F1386B" w:rsidRDefault="00F1386B">
            <w:pPr>
              <w:pStyle w:val="ConsPlusNormal"/>
            </w:pPr>
            <w:r>
              <w:t>151,3</w:t>
            </w:r>
          </w:p>
        </w:tc>
        <w:tc>
          <w:tcPr>
            <w:tcW w:w="503" w:type="pct"/>
            <w:tcBorders>
              <w:top w:val="single" w:sz="4" w:space="0" w:color="auto"/>
              <w:left w:val="single" w:sz="4" w:space="0" w:color="auto"/>
              <w:bottom w:val="single" w:sz="4" w:space="0" w:color="auto"/>
              <w:right w:val="single" w:sz="4" w:space="0" w:color="auto"/>
            </w:tcBorders>
          </w:tcPr>
          <w:p w14:paraId="0E191FB3" w14:textId="77777777" w:rsidR="00F1386B" w:rsidRDefault="00F1386B">
            <w:pPr>
              <w:pStyle w:val="ConsPlusNormal"/>
            </w:pPr>
            <w:r>
              <w:t>151,1</w:t>
            </w:r>
          </w:p>
        </w:tc>
        <w:tc>
          <w:tcPr>
            <w:tcW w:w="520" w:type="pct"/>
            <w:tcBorders>
              <w:top w:val="single" w:sz="4" w:space="0" w:color="auto"/>
              <w:left w:val="single" w:sz="4" w:space="0" w:color="auto"/>
              <w:bottom w:val="single" w:sz="4" w:space="0" w:color="auto"/>
              <w:right w:val="single" w:sz="4" w:space="0" w:color="auto"/>
            </w:tcBorders>
          </w:tcPr>
          <w:p w14:paraId="74E1C322" w14:textId="77777777" w:rsidR="00F1386B" w:rsidRDefault="00F1386B">
            <w:pPr>
              <w:pStyle w:val="ConsPlusNormal"/>
            </w:pPr>
            <w:r>
              <w:t>151,1</w:t>
            </w:r>
          </w:p>
        </w:tc>
      </w:tr>
      <w:tr w:rsidR="00F1386B" w14:paraId="0F6CBC07" w14:textId="77777777" w:rsidTr="007523EE">
        <w:tc>
          <w:tcPr>
            <w:tcW w:w="856" w:type="pct"/>
            <w:vMerge/>
            <w:tcBorders>
              <w:top w:val="single" w:sz="4" w:space="0" w:color="auto"/>
              <w:left w:val="single" w:sz="4" w:space="0" w:color="auto"/>
              <w:bottom w:val="single" w:sz="4" w:space="0" w:color="auto"/>
              <w:right w:val="single" w:sz="4" w:space="0" w:color="auto"/>
            </w:tcBorders>
          </w:tcPr>
          <w:p w14:paraId="0BBDD788" w14:textId="77777777" w:rsidR="00F1386B" w:rsidRDefault="00F1386B">
            <w:pPr>
              <w:pStyle w:val="ConsPlusNormal"/>
              <w:jc w:val="both"/>
            </w:pPr>
          </w:p>
        </w:tc>
        <w:tc>
          <w:tcPr>
            <w:tcW w:w="1191" w:type="pct"/>
            <w:tcBorders>
              <w:top w:val="single" w:sz="4" w:space="0" w:color="auto"/>
              <w:left w:val="single" w:sz="4" w:space="0" w:color="auto"/>
              <w:bottom w:val="single" w:sz="4" w:space="0" w:color="auto"/>
              <w:right w:val="single" w:sz="4" w:space="0" w:color="auto"/>
            </w:tcBorders>
          </w:tcPr>
          <w:p w14:paraId="0D0231C2" w14:textId="77777777" w:rsidR="00F1386B" w:rsidRDefault="00F1386B">
            <w:pPr>
              <w:pStyle w:val="ConsPlusNormal"/>
            </w:pPr>
            <w:r>
              <w:t>Количество пролеченных больных (специализированная медицинская помощь)</w:t>
            </w:r>
          </w:p>
        </w:tc>
        <w:tc>
          <w:tcPr>
            <w:tcW w:w="436" w:type="pct"/>
            <w:tcBorders>
              <w:top w:val="single" w:sz="4" w:space="0" w:color="auto"/>
              <w:left w:val="single" w:sz="4" w:space="0" w:color="auto"/>
              <w:bottom w:val="single" w:sz="4" w:space="0" w:color="auto"/>
              <w:right w:val="single" w:sz="4" w:space="0" w:color="auto"/>
            </w:tcBorders>
          </w:tcPr>
          <w:p w14:paraId="283B9F8B" w14:textId="77777777" w:rsidR="00F1386B" w:rsidRDefault="00F1386B">
            <w:pPr>
              <w:pStyle w:val="ConsPlusNormal"/>
            </w:pPr>
            <w:r>
              <w:t>человек</w:t>
            </w:r>
          </w:p>
        </w:tc>
        <w:tc>
          <w:tcPr>
            <w:tcW w:w="520" w:type="pct"/>
            <w:tcBorders>
              <w:top w:val="single" w:sz="4" w:space="0" w:color="auto"/>
              <w:left w:val="single" w:sz="4" w:space="0" w:color="auto"/>
              <w:bottom w:val="single" w:sz="4" w:space="0" w:color="auto"/>
              <w:right w:val="single" w:sz="4" w:space="0" w:color="auto"/>
            </w:tcBorders>
          </w:tcPr>
          <w:p w14:paraId="12645697" w14:textId="77777777" w:rsidR="00F1386B" w:rsidRDefault="00F1386B">
            <w:pPr>
              <w:pStyle w:val="ConsPlusNormal"/>
            </w:pPr>
            <w:r>
              <w:t>1771144</w:t>
            </w:r>
          </w:p>
        </w:tc>
        <w:tc>
          <w:tcPr>
            <w:tcW w:w="487" w:type="pct"/>
            <w:tcBorders>
              <w:top w:val="single" w:sz="4" w:space="0" w:color="auto"/>
              <w:left w:val="single" w:sz="4" w:space="0" w:color="auto"/>
              <w:bottom w:val="single" w:sz="4" w:space="0" w:color="auto"/>
              <w:right w:val="single" w:sz="4" w:space="0" w:color="auto"/>
            </w:tcBorders>
          </w:tcPr>
          <w:p w14:paraId="2E5A9016" w14:textId="77777777" w:rsidR="00F1386B" w:rsidRDefault="00F1386B">
            <w:pPr>
              <w:pStyle w:val="ConsPlusNormal"/>
            </w:pPr>
            <w:r>
              <w:t>1902202</w:t>
            </w:r>
          </w:p>
        </w:tc>
        <w:tc>
          <w:tcPr>
            <w:tcW w:w="487" w:type="pct"/>
            <w:tcBorders>
              <w:top w:val="single" w:sz="4" w:space="0" w:color="auto"/>
              <w:left w:val="single" w:sz="4" w:space="0" w:color="auto"/>
              <w:bottom w:val="single" w:sz="4" w:space="0" w:color="auto"/>
              <w:right w:val="single" w:sz="4" w:space="0" w:color="auto"/>
            </w:tcBorders>
          </w:tcPr>
          <w:p w14:paraId="63565C6E" w14:textId="77777777" w:rsidR="00F1386B" w:rsidRDefault="00F1386B">
            <w:pPr>
              <w:pStyle w:val="ConsPlusNormal"/>
            </w:pPr>
            <w:r>
              <w:t>2000000</w:t>
            </w:r>
          </w:p>
        </w:tc>
        <w:tc>
          <w:tcPr>
            <w:tcW w:w="503" w:type="pct"/>
            <w:tcBorders>
              <w:top w:val="single" w:sz="4" w:space="0" w:color="auto"/>
              <w:left w:val="single" w:sz="4" w:space="0" w:color="auto"/>
              <w:bottom w:val="single" w:sz="4" w:space="0" w:color="auto"/>
              <w:right w:val="single" w:sz="4" w:space="0" w:color="auto"/>
            </w:tcBorders>
          </w:tcPr>
          <w:p w14:paraId="0324C9E5" w14:textId="77777777" w:rsidR="00F1386B" w:rsidRDefault="00F1386B">
            <w:pPr>
              <w:pStyle w:val="ConsPlusNormal"/>
            </w:pPr>
            <w:r>
              <w:t>2000500</w:t>
            </w:r>
          </w:p>
        </w:tc>
        <w:tc>
          <w:tcPr>
            <w:tcW w:w="520" w:type="pct"/>
            <w:tcBorders>
              <w:top w:val="single" w:sz="4" w:space="0" w:color="auto"/>
              <w:left w:val="single" w:sz="4" w:space="0" w:color="auto"/>
              <w:bottom w:val="single" w:sz="4" w:space="0" w:color="auto"/>
              <w:right w:val="single" w:sz="4" w:space="0" w:color="auto"/>
            </w:tcBorders>
          </w:tcPr>
          <w:p w14:paraId="3562192E" w14:textId="77777777" w:rsidR="00F1386B" w:rsidRDefault="00F1386B">
            <w:pPr>
              <w:pStyle w:val="ConsPlusNormal"/>
            </w:pPr>
            <w:r>
              <w:t>2001000</w:t>
            </w:r>
          </w:p>
        </w:tc>
      </w:tr>
      <w:tr w:rsidR="00F1386B" w14:paraId="357B1F2E" w14:textId="77777777" w:rsidTr="007523EE">
        <w:tc>
          <w:tcPr>
            <w:tcW w:w="856" w:type="pct"/>
            <w:vMerge/>
            <w:tcBorders>
              <w:top w:val="single" w:sz="4" w:space="0" w:color="auto"/>
              <w:left w:val="single" w:sz="4" w:space="0" w:color="auto"/>
              <w:bottom w:val="single" w:sz="4" w:space="0" w:color="auto"/>
              <w:right w:val="single" w:sz="4" w:space="0" w:color="auto"/>
            </w:tcBorders>
          </w:tcPr>
          <w:p w14:paraId="59761981" w14:textId="77777777" w:rsidR="00F1386B" w:rsidRDefault="00F1386B">
            <w:pPr>
              <w:pStyle w:val="ConsPlusNormal"/>
              <w:jc w:val="both"/>
            </w:pPr>
          </w:p>
        </w:tc>
        <w:tc>
          <w:tcPr>
            <w:tcW w:w="1191" w:type="pct"/>
            <w:tcBorders>
              <w:top w:val="single" w:sz="4" w:space="0" w:color="auto"/>
              <w:left w:val="single" w:sz="4" w:space="0" w:color="auto"/>
              <w:bottom w:val="single" w:sz="4" w:space="0" w:color="auto"/>
              <w:right w:val="single" w:sz="4" w:space="0" w:color="auto"/>
            </w:tcBorders>
          </w:tcPr>
          <w:p w14:paraId="22BD5636" w14:textId="77777777" w:rsidR="00F1386B" w:rsidRDefault="00F1386B">
            <w:pPr>
              <w:pStyle w:val="ConsPlusNormal"/>
            </w:pPr>
            <w:r>
              <w:t>Количество пролеченных больных (высокотехнологичная медицинская помощь)</w:t>
            </w:r>
          </w:p>
        </w:tc>
        <w:tc>
          <w:tcPr>
            <w:tcW w:w="436" w:type="pct"/>
            <w:tcBorders>
              <w:top w:val="single" w:sz="4" w:space="0" w:color="auto"/>
              <w:left w:val="single" w:sz="4" w:space="0" w:color="auto"/>
              <w:bottom w:val="single" w:sz="4" w:space="0" w:color="auto"/>
              <w:right w:val="single" w:sz="4" w:space="0" w:color="auto"/>
            </w:tcBorders>
          </w:tcPr>
          <w:p w14:paraId="54A1221E" w14:textId="77777777" w:rsidR="00F1386B" w:rsidRDefault="00F1386B">
            <w:pPr>
              <w:pStyle w:val="ConsPlusNormal"/>
            </w:pPr>
            <w:r>
              <w:t>человек</w:t>
            </w:r>
          </w:p>
        </w:tc>
        <w:tc>
          <w:tcPr>
            <w:tcW w:w="520" w:type="pct"/>
            <w:tcBorders>
              <w:top w:val="single" w:sz="4" w:space="0" w:color="auto"/>
              <w:left w:val="single" w:sz="4" w:space="0" w:color="auto"/>
              <w:bottom w:val="single" w:sz="4" w:space="0" w:color="auto"/>
              <w:right w:val="single" w:sz="4" w:space="0" w:color="auto"/>
            </w:tcBorders>
          </w:tcPr>
          <w:p w14:paraId="44A6C432" w14:textId="77777777" w:rsidR="00F1386B" w:rsidRDefault="00F1386B">
            <w:pPr>
              <w:pStyle w:val="ConsPlusNormal"/>
            </w:pPr>
            <w:r>
              <w:t>128207</w:t>
            </w:r>
          </w:p>
        </w:tc>
        <w:tc>
          <w:tcPr>
            <w:tcW w:w="487" w:type="pct"/>
            <w:tcBorders>
              <w:top w:val="single" w:sz="4" w:space="0" w:color="auto"/>
              <w:left w:val="single" w:sz="4" w:space="0" w:color="auto"/>
              <w:bottom w:val="single" w:sz="4" w:space="0" w:color="auto"/>
              <w:right w:val="single" w:sz="4" w:space="0" w:color="auto"/>
            </w:tcBorders>
          </w:tcPr>
          <w:p w14:paraId="4CC19033" w14:textId="77777777" w:rsidR="00F1386B" w:rsidRDefault="00F1386B">
            <w:pPr>
              <w:pStyle w:val="ConsPlusNormal"/>
            </w:pPr>
            <w:r>
              <w:t>146331</w:t>
            </w:r>
          </w:p>
        </w:tc>
        <w:tc>
          <w:tcPr>
            <w:tcW w:w="487" w:type="pct"/>
            <w:tcBorders>
              <w:top w:val="single" w:sz="4" w:space="0" w:color="auto"/>
              <w:left w:val="single" w:sz="4" w:space="0" w:color="auto"/>
              <w:bottom w:val="single" w:sz="4" w:space="0" w:color="auto"/>
              <w:right w:val="single" w:sz="4" w:space="0" w:color="auto"/>
            </w:tcBorders>
          </w:tcPr>
          <w:p w14:paraId="38C5CCCB" w14:textId="77777777" w:rsidR="00F1386B" w:rsidRDefault="00F1386B">
            <w:pPr>
              <w:pStyle w:val="ConsPlusNormal"/>
            </w:pPr>
            <w:r>
              <w:t>140000</w:t>
            </w:r>
          </w:p>
        </w:tc>
        <w:tc>
          <w:tcPr>
            <w:tcW w:w="503" w:type="pct"/>
            <w:tcBorders>
              <w:top w:val="single" w:sz="4" w:space="0" w:color="auto"/>
              <w:left w:val="single" w:sz="4" w:space="0" w:color="auto"/>
              <w:bottom w:val="single" w:sz="4" w:space="0" w:color="auto"/>
              <w:right w:val="single" w:sz="4" w:space="0" w:color="auto"/>
            </w:tcBorders>
          </w:tcPr>
          <w:p w14:paraId="174E608A" w14:textId="77777777" w:rsidR="00F1386B" w:rsidRDefault="00F1386B">
            <w:pPr>
              <w:pStyle w:val="ConsPlusNormal"/>
            </w:pPr>
            <w:r>
              <w:t>140000</w:t>
            </w:r>
          </w:p>
        </w:tc>
        <w:tc>
          <w:tcPr>
            <w:tcW w:w="520" w:type="pct"/>
            <w:tcBorders>
              <w:top w:val="single" w:sz="4" w:space="0" w:color="auto"/>
              <w:left w:val="single" w:sz="4" w:space="0" w:color="auto"/>
              <w:bottom w:val="single" w:sz="4" w:space="0" w:color="auto"/>
              <w:right w:val="single" w:sz="4" w:space="0" w:color="auto"/>
            </w:tcBorders>
          </w:tcPr>
          <w:p w14:paraId="34DA4AFA" w14:textId="77777777" w:rsidR="00F1386B" w:rsidRDefault="00F1386B">
            <w:pPr>
              <w:pStyle w:val="ConsPlusNormal"/>
            </w:pPr>
            <w:r>
              <w:t>140000</w:t>
            </w:r>
          </w:p>
        </w:tc>
      </w:tr>
      <w:tr w:rsidR="00F1386B" w14:paraId="74F2CC2E" w14:textId="77777777" w:rsidTr="007523EE">
        <w:tc>
          <w:tcPr>
            <w:tcW w:w="856" w:type="pct"/>
            <w:tcBorders>
              <w:top w:val="single" w:sz="4" w:space="0" w:color="auto"/>
              <w:left w:val="single" w:sz="4" w:space="0" w:color="auto"/>
              <w:bottom w:val="single" w:sz="4" w:space="0" w:color="auto"/>
              <w:right w:val="single" w:sz="4" w:space="0" w:color="auto"/>
            </w:tcBorders>
          </w:tcPr>
          <w:p w14:paraId="4F67F0B1" w14:textId="77777777" w:rsidR="00F1386B" w:rsidRDefault="00F1386B">
            <w:pPr>
              <w:pStyle w:val="ConsPlusNormal"/>
            </w:pPr>
            <w:r>
              <w:t>Ответственный исполнитель подпрограммы</w:t>
            </w:r>
          </w:p>
        </w:tc>
        <w:tc>
          <w:tcPr>
            <w:tcW w:w="4144" w:type="pct"/>
            <w:gridSpan w:val="7"/>
            <w:tcBorders>
              <w:top w:val="single" w:sz="4" w:space="0" w:color="auto"/>
              <w:left w:val="single" w:sz="4" w:space="0" w:color="auto"/>
              <w:bottom w:val="single" w:sz="4" w:space="0" w:color="auto"/>
              <w:right w:val="single" w:sz="4" w:space="0" w:color="auto"/>
            </w:tcBorders>
          </w:tcPr>
          <w:p w14:paraId="61898CFE" w14:textId="77777777" w:rsidR="00F1386B" w:rsidRDefault="00F1386B">
            <w:pPr>
              <w:pStyle w:val="ConsPlusNormal"/>
            </w:pPr>
            <w:r>
              <w:t>Департамент здравоохранения города Москвы</w:t>
            </w:r>
          </w:p>
        </w:tc>
      </w:tr>
      <w:tr w:rsidR="00F1386B" w14:paraId="59C574D4" w14:textId="77777777" w:rsidTr="007523EE">
        <w:tc>
          <w:tcPr>
            <w:tcW w:w="856" w:type="pct"/>
            <w:tcBorders>
              <w:top w:val="single" w:sz="4" w:space="0" w:color="auto"/>
              <w:left w:val="single" w:sz="4" w:space="0" w:color="auto"/>
              <w:bottom w:val="single" w:sz="4" w:space="0" w:color="auto"/>
              <w:right w:val="single" w:sz="4" w:space="0" w:color="auto"/>
            </w:tcBorders>
          </w:tcPr>
          <w:p w14:paraId="218FEDBC" w14:textId="77777777" w:rsidR="00F1386B" w:rsidRDefault="00F1386B">
            <w:pPr>
              <w:pStyle w:val="ConsPlusNormal"/>
            </w:pPr>
            <w:r>
              <w:t>Соисполнители подпрограммы</w:t>
            </w:r>
          </w:p>
        </w:tc>
        <w:tc>
          <w:tcPr>
            <w:tcW w:w="4144" w:type="pct"/>
            <w:gridSpan w:val="7"/>
            <w:tcBorders>
              <w:top w:val="single" w:sz="4" w:space="0" w:color="auto"/>
              <w:left w:val="single" w:sz="4" w:space="0" w:color="auto"/>
              <w:bottom w:val="single" w:sz="4" w:space="0" w:color="auto"/>
              <w:right w:val="single" w:sz="4" w:space="0" w:color="auto"/>
            </w:tcBorders>
          </w:tcPr>
          <w:p w14:paraId="29A003DD" w14:textId="77777777" w:rsidR="00F1386B" w:rsidRDefault="00F1386B">
            <w:pPr>
              <w:pStyle w:val="ConsPlusNormal"/>
            </w:pPr>
            <w:r>
              <w:t>Департамент развития новых территорий города Москвы,</w:t>
            </w:r>
          </w:p>
          <w:p w14:paraId="7AC10275" w14:textId="77777777" w:rsidR="00F1386B" w:rsidRDefault="00F1386B">
            <w:pPr>
              <w:pStyle w:val="ConsPlusNormal"/>
            </w:pPr>
            <w:r>
              <w:t>Департамент строительства города Москвы,</w:t>
            </w:r>
          </w:p>
          <w:p w14:paraId="59884627" w14:textId="77777777" w:rsidR="00F1386B" w:rsidRDefault="00F1386B">
            <w:pPr>
              <w:pStyle w:val="ConsPlusNormal"/>
            </w:pPr>
            <w:r>
              <w:t>Департамент информационных технологий города Москвы,</w:t>
            </w:r>
          </w:p>
          <w:p w14:paraId="5BF8258D" w14:textId="77777777" w:rsidR="00F1386B" w:rsidRDefault="00F1386B">
            <w:pPr>
              <w:pStyle w:val="ConsPlusNormal"/>
            </w:pPr>
            <w:r>
              <w:t>Московский городской фонд обязательного медицинского страхования</w:t>
            </w:r>
          </w:p>
        </w:tc>
      </w:tr>
      <w:tr w:rsidR="00F1386B" w14:paraId="7CB367E0" w14:textId="77777777" w:rsidTr="007523EE">
        <w:tc>
          <w:tcPr>
            <w:tcW w:w="856" w:type="pct"/>
            <w:vMerge w:val="restart"/>
            <w:tcBorders>
              <w:top w:val="single" w:sz="4" w:space="0" w:color="auto"/>
              <w:left w:val="single" w:sz="4" w:space="0" w:color="auto"/>
              <w:right w:val="single" w:sz="4" w:space="0" w:color="auto"/>
            </w:tcBorders>
          </w:tcPr>
          <w:p w14:paraId="071FC45B" w14:textId="77777777" w:rsidR="00F1386B" w:rsidRDefault="00F1386B">
            <w:pPr>
              <w:pStyle w:val="ConsPlusNormal"/>
            </w:pPr>
            <w: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1191" w:type="pct"/>
            <w:vMerge w:val="restart"/>
            <w:tcBorders>
              <w:top w:val="single" w:sz="4" w:space="0" w:color="auto"/>
              <w:left w:val="single" w:sz="4" w:space="0" w:color="auto"/>
              <w:bottom w:val="single" w:sz="4" w:space="0" w:color="auto"/>
              <w:right w:val="single" w:sz="4" w:space="0" w:color="auto"/>
            </w:tcBorders>
          </w:tcPr>
          <w:p w14:paraId="68BC9AA4" w14:textId="77777777" w:rsidR="00F1386B" w:rsidRDefault="00F1386B">
            <w:pPr>
              <w:pStyle w:val="ConsPlusNormal"/>
            </w:pPr>
            <w:r>
              <w:t>Наименование подпрограммы Государственной программы города Москвы и мероприятий подпрограммы</w:t>
            </w:r>
          </w:p>
        </w:tc>
        <w:tc>
          <w:tcPr>
            <w:tcW w:w="436" w:type="pct"/>
            <w:vMerge w:val="restart"/>
            <w:tcBorders>
              <w:top w:val="single" w:sz="4" w:space="0" w:color="auto"/>
              <w:left w:val="single" w:sz="4" w:space="0" w:color="auto"/>
              <w:bottom w:val="single" w:sz="4" w:space="0" w:color="auto"/>
              <w:right w:val="single" w:sz="4" w:space="0" w:color="auto"/>
            </w:tcBorders>
          </w:tcPr>
          <w:p w14:paraId="26857FA3" w14:textId="77777777" w:rsidR="00F1386B" w:rsidRDefault="00F1386B">
            <w:pPr>
              <w:pStyle w:val="ConsPlusNormal"/>
            </w:pPr>
            <w:r>
              <w:t>ГРБС</w:t>
            </w:r>
          </w:p>
        </w:tc>
        <w:tc>
          <w:tcPr>
            <w:tcW w:w="520" w:type="pct"/>
            <w:vMerge w:val="restart"/>
            <w:tcBorders>
              <w:top w:val="single" w:sz="4" w:space="0" w:color="auto"/>
              <w:left w:val="single" w:sz="4" w:space="0" w:color="auto"/>
              <w:bottom w:val="single" w:sz="4" w:space="0" w:color="auto"/>
              <w:right w:val="single" w:sz="4" w:space="0" w:color="auto"/>
            </w:tcBorders>
          </w:tcPr>
          <w:p w14:paraId="6A7E65EE" w14:textId="77777777" w:rsidR="00F1386B" w:rsidRDefault="00F1386B">
            <w:pPr>
              <w:pStyle w:val="ConsPlusNormal"/>
            </w:pPr>
            <w:r>
              <w:t>Источник финансирования</w:t>
            </w:r>
          </w:p>
        </w:tc>
        <w:tc>
          <w:tcPr>
            <w:tcW w:w="1997" w:type="pct"/>
            <w:gridSpan w:val="4"/>
            <w:tcBorders>
              <w:top w:val="single" w:sz="4" w:space="0" w:color="auto"/>
              <w:left w:val="single" w:sz="4" w:space="0" w:color="auto"/>
              <w:bottom w:val="single" w:sz="4" w:space="0" w:color="auto"/>
              <w:right w:val="single" w:sz="4" w:space="0" w:color="auto"/>
            </w:tcBorders>
          </w:tcPr>
          <w:p w14:paraId="0E1953E0" w14:textId="77777777" w:rsidR="00F1386B" w:rsidRDefault="00F1386B">
            <w:pPr>
              <w:pStyle w:val="ConsPlusNormal"/>
            </w:pPr>
            <w:r>
              <w:t>Расходы (тыс. рублей)</w:t>
            </w:r>
          </w:p>
        </w:tc>
      </w:tr>
      <w:tr w:rsidR="00F1386B" w14:paraId="082FC5DA" w14:textId="77777777" w:rsidTr="007523EE">
        <w:tc>
          <w:tcPr>
            <w:tcW w:w="856" w:type="pct"/>
            <w:vMerge/>
            <w:tcBorders>
              <w:top w:val="single" w:sz="4" w:space="0" w:color="auto"/>
              <w:left w:val="single" w:sz="4" w:space="0" w:color="auto"/>
              <w:right w:val="single" w:sz="4" w:space="0" w:color="auto"/>
            </w:tcBorders>
          </w:tcPr>
          <w:p w14:paraId="09A502BA"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1A6640E9" w14:textId="77777777" w:rsidR="00F1386B" w:rsidRDefault="00F1386B">
            <w:pPr>
              <w:pStyle w:val="ConsPlusNormal"/>
              <w:jc w:val="both"/>
            </w:pPr>
          </w:p>
        </w:tc>
        <w:tc>
          <w:tcPr>
            <w:tcW w:w="436" w:type="pct"/>
            <w:vMerge/>
            <w:tcBorders>
              <w:top w:val="single" w:sz="4" w:space="0" w:color="auto"/>
              <w:left w:val="single" w:sz="4" w:space="0" w:color="auto"/>
              <w:bottom w:val="single" w:sz="4" w:space="0" w:color="auto"/>
              <w:right w:val="single" w:sz="4" w:space="0" w:color="auto"/>
            </w:tcBorders>
          </w:tcPr>
          <w:p w14:paraId="5FD4EBFB" w14:textId="77777777" w:rsidR="00F1386B" w:rsidRDefault="00F1386B">
            <w:pPr>
              <w:pStyle w:val="ConsPlusNormal"/>
              <w:jc w:val="both"/>
            </w:pPr>
          </w:p>
        </w:tc>
        <w:tc>
          <w:tcPr>
            <w:tcW w:w="520" w:type="pct"/>
            <w:vMerge/>
            <w:tcBorders>
              <w:top w:val="single" w:sz="4" w:space="0" w:color="auto"/>
              <w:left w:val="single" w:sz="4" w:space="0" w:color="auto"/>
              <w:bottom w:val="single" w:sz="4" w:space="0" w:color="auto"/>
              <w:right w:val="single" w:sz="4" w:space="0" w:color="auto"/>
            </w:tcBorders>
          </w:tcPr>
          <w:p w14:paraId="066DE503" w14:textId="77777777" w:rsidR="00F1386B" w:rsidRDefault="00F1386B">
            <w:pPr>
              <w:pStyle w:val="ConsPlusNormal"/>
              <w:jc w:val="both"/>
            </w:pPr>
          </w:p>
        </w:tc>
        <w:tc>
          <w:tcPr>
            <w:tcW w:w="487" w:type="pct"/>
            <w:tcBorders>
              <w:top w:val="single" w:sz="4" w:space="0" w:color="auto"/>
              <w:left w:val="single" w:sz="4" w:space="0" w:color="auto"/>
              <w:bottom w:val="single" w:sz="4" w:space="0" w:color="auto"/>
              <w:right w:val="single" w:sz="4" w:space="0" w:color="auto"/>
            </w:tcBorders>
          </w:tcPr>
          <w:p w14:paraId="40F75BFD" w14:textId="77777777" w:rsidR="00F1386B" w:rsidRDefault="00F1386B">
            <w:pPr>
              <w:pStyle w:val="ConsPlusNormal"/>
            </w:pPr>
            <w:r>
              <w:t>2019 год, прогноз</w:t>
            </w:r>
          </w:p>
        </w:tc>
        <w:tc>
          <w:tcPr>
            <w:tcW w:w="487" w:type="pct"/>
            <w:tcBorders>
              <w:top w:val="single" w:sz="4" w:space="0" w:color="auto"/>
              <w:left w:val="single" w:sz="4" w:space="0" w:color="auto"/>
              <w:bottom w:val="single" w:sz="4" w:space="0" w:color="auto"/>
              <w:right w:val="single" w:sz="4" w:space="0" w:color="auto"/>
            </w:tcBorders>
          </w:tcPr>
          <w:p w14:paraId="6C90BFB7" w14:textId="77777777" w:rsidR="00F1386B" w:rsidRDefault="00F1386B">
            <w:pPr>
              <w:pStyle w:val="ConsPlusNormal"/>
            </w:pPr>
            <w:r>
              <w:t>2020 год, прогноз</w:t>
            </w:r>
          </w:p>
        </w:tc>
        <w:tc>
          <w:tcPr>
            <w:tcW w:w="503" w:type="pct"/>
            <w:tcBorders>
              <w:top w:val="single" w:sz="4" w:space="0" w:color="auto"/>
              <w:left w:val="single" w:sz="4" w:space="0" w:color="auto"/>
              <w:bottom w:val="single" w:sz="4" w:space="0" w:color="auto"/>
              <w:right w:val="single" w:sz="4" w:space="0" w:color="auto"/>
            </w:tcBorders>
          </w:tcPr>
          <w:p w14:paraId="0817C246" w14:textId="77777777" w:rsidR="00F1386B" w:rsidRDefault="00F1386B">
            <w:pPr>
              <w:pStyle w:val="ConsPlusNormal"/>
            </w:pPr>
            <w:r>
              <w:t>2021 год, прогноз</w:t>
            </w:r>
          </w:p>
        </w:tc>
        <w:tc>
          <w:tcPr>
            <w:tcW w:w="520" w:type="pct"/>
            <w:tcBorders>
              <w:top w:val="single" w:sz="4" w:space="0" w:color="auto"/>
              <w:left w:val="single" w:sz="4" w:space="0" w:color="auto"/>
              <w:bottom w:val="single" w:sz="4" w:space="0" w:color="auto"/>
              <w:right w:val="single" w:sz="4" w:space="0" w:color="auto"/>
            </w:tcBorders>
          </w:tcPr>
          <w:p w14:paraId="1284B566" w14:textId="77777777" w:rsidR="00F1386B" w:rsidRDefault="00F1386B">
            <w:pPr>
              <w:pStyle w:val="ConsPlusNormal"/>
            </w:pPr>
            <w:r>
              <w:t>Итого, прогноз</w:t>
            </w:r>
          </w:p>
        </w:tc>
      </w:tr>
      <w:tr w:rsidR="00F1386B" w14:paraId="251F28BA" w14:textId="77777777" w:rsidTr="007523EE">
        <w:tc>
          <w:tcPr>
            <w:tcW w:w="856" w:type="pct"/>
            <w:vMerge/>
            <w:tcBorders>
              <w:top w:val="single" w:sz="4" w:space="0" w:color="auto"/>
              <w:left w:val="single" w:sz="4" w:space="0" w:color="auto"/>
              <w:right w:val="single" w:sz="4" w:space="0" w:color="auto"/>
            </w:tcBorders>
          </w:tcPr>
          <w:p w14:paraId="2BC5EDB9" w14:textId="77777777" w:rsidR="00F1386B" w:rsidRDefault="00F1386B">
            <w:pPr>
              <w:pStyle w:val="ConsPlusNormal"/>
              <w:jc w:val="both"/>
            </w:pPr>
          </w:p>
        </w:tc>
        <w:tc>
          <w:tcPr>
            <w:tcW w:w="1191" w:type="pct"/>
            <w:vMerge w:val="restart"/>
            <w:tcBorders>
              <w:top w:val="single" w:sz="4" w:space="0" w:color="auto"/>
              <w:left w:val="single" w:sz="4" w:space="0" w:color="auto"/>
              <w:bottom w:val="single" w:sz="4" w:space="0" w:color="auto"/>
              <w:right w:val="single" w:sz="4" w:space="0" w:color="auto"/>
            </w:tcBorders>
          </w:tcPr>
          <w:p w14:paraId="633DAE84" w14:textId="77777777" w:rsidR="00F1386B" w:rsidRDefault="00F1386B">
            <w:pPr>
              <w:pStyle w:val="ConsPlusNormal"/>
            </w:pPr>
            <w: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436" w:type="pct"/>
            <w:tcBorders>
              <w:top w:val="single" w:sz="4" w:space="0" w:color="auto"/>
              <w:left w:val="single" w:sz="4" w:space="0" w:color="auto"/>
              <w:bottom w:val="single" w:sz="4" w:space="0" w:color="auto"/>
              <w:right w:val="single" w:sz="4" w:space="0" w:color="auto"/>
            </w:tcBorders>
          </w:tcPr>
          <w:p w14:paraId="505CF5C3"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194D24B1"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3F854E87" w14:textId="77777777" w:rsidR="00F1386B" w:rsidRDefault="00F1386B">
            <w:pPr>
              <w:pStyle w:val="ConsPlusNormal"/>
            </w:pPr>
            <w:r>
              <w:t>78442232,3</w:t>
            </w:r>
          </w:p>
        </w:tc>
        <w:tc>
          <w:tcPr>
            <w:tcW w:w="487" w:type="pct"/>
            <w:tcBorders>
              <w:top w:val="single" w:sz="4" w:space="0" w:color="auto"/>
              <w:left w:val="single" w:sz="4" w:space="0" w:color="auto"/>
              <w:bottom w:val="single" w:sz="4" w:space="0" w:color="auto"/>
              <w:right w:val="single" w:sz="4" w:space="0" w:color="auto"/>
            </w:tcBorders>
          </w:tcPr>
          <w:p w14:paraId="78225BAB" w14:textId="77777777" w:rsidR="00F1386B" w:rsidRDefault="00F1386B">
            <w:pPr>
              <w:pStyle w:val="ConsPlusNormal"/>
            </w:pPr>
            <w:r>
              <w:t>77022197,0</w:t>
            </w:r>
          </w:p>
        </w:tc>
        <w:tc>
          <w:tcPr>
            <w:tcW w:w="503" w:type="pct"/>
            <w:tcBorders>
              <w:top w:val="single" w:sz="4" w:space="0" w:color="auto"/>
              <w:left w:val="single" w:sz="4" w:space="0" w:color="auto"/>
              <w:bottom w:val="single" w:sz="4" w:space="0" w:color="auto"/>
              <w:right w:val="single" w:sz="4" w:space="0" w:color="auto"/>
            </w:tcBorders>
          </w:tcPr>
          <w:p w14:paraId="5923AC06" w14:textId="77777777" w:rsidR="00F1386B" w:rsidRDefault="00F1386B">
            <w:pPr>
              <w:pStyle w:val="ConsPlusNormal"/>
            </w:pPr>
            <w:r>
              <w:t>80318640,3</w:t>
            </w:r>
          </w:p>
        </w:tc>
        <w:tc>
          <w:tcPr>
            <w:tcW w:w="520" w:type="pct"/>
            <w:tcBorders>
              <w:top w:val="single" w:sz="4" w:space="0" w:color="auto"/>
              <w:left w:val="single" w:sz="4" w:space="0" w:color="auto"/>
              <w:bottom w:val="single" w:sz="4" w:space="0" w:color="auto"/>
              <w:right w:val="single" w:sz="4" w:space="0" w:color="auto"/>
            </w:tcBorders>
          </w:tcPr>
          <w:p w14:paraId="488B5A97" w14:textId="77777777" w:rsidR="00F1386B" w:rsidRDefault="00F1386B">
            <w:pPr>
              <w:pStyle w:val="ConsPlusNormal"/>
            </w:pPr>
            <w:r>
              <w:t>235783069,6</w:t>
            </w:r>
          </w:p>
        </w:tc>
      </w:tr>
      <w:tr w:rsidR="00F1386B" w14:paraId="3FEBC54D" w14:textId="77777777" w:rsidTr="007523EE">
        <w:tc>
          <w:tcPr>
            <w:tcW w:w="856" w:type="pct"/>
            <w:vMerge/>
            <w:tcBorders>
              <w:top w:val="single" w:sz="4" w:space="0" w:color="auto"/>
              <w:left w:val="single" w:sz="4" w:space="0" w:color="auto"/>
              <w:right w:val="single" w:sz="4" w:space="0" w:color="auto"/>
            </w:tcBorders>
          </w:tcPr>
          <w:p w14:paraId="376A2131"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7D88226C"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6A9D9054" w14:textId="77777777" w:rsidR="00F1386B" w:rsidRDefault="00F1386B">
            <w:pPr>
              <w:pStyle w:val="ConsPlusNormal"/>
            </w:pPr>
            <w:r>
              <w:t>054, 806, 811, 509</w:t>
            </w:r>
          </w:p>
        </w:tc>
        <w:tc>
          <w:tcPr>
            <w:tcW w:w="520" w:type="pct"/>
            <w:tcBorders>
              <w:top w:val="single" w:sz="4" w:space="0" w:color="auto"/>
              <w:left w:val="single" w:sz="4" w:space="0" w:color="auto"/>
              <w:bottom w:val="single" w:sz="4" w:space="0" w:color="auto"/>
              <w:right w:val="single" w:sz="4" w:space="0" w:color="auto"/>
            </w:tcBorders>
          </w:tcPr>
          <w:p w14:paraId="39B6D389"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35DE13A0" w14:textId="77777777" w:rsidR="00F1386B" w:rsidRDefault="00F1386B">
            <w:pPr>
              <w:pStyle w:val="ConsPlusNormal"/>
            </w:pPr>
            <w:r>
              <w:t>78138892,4</w:t>
            </w:r>
          </w:p>
        </w:tc>
        <w:tc>
          <w:tcPr>
            <w:tcW w:w="487" w:type="pct"/>
            <w:tcBorders>
              <w:top w:val="single" w:sz="4" w:space="0" w:color="auto"/>
              <w:left w:val="single" w:sz="4" w:space="0" w:color="auto"/>
              <w:bottom w:val="single" w:sz="4" w:space="0" w:color="auto"/>
              <w:right w:val="single" w:sz="4" w:space="0" w:color="auto"/>
            </w:tcBorders>
          </w:tcPr>
          <w:p w14:paraId="23A3A756" w14:textId="77777777" w:rsidR="00F1386B" w:rsidRDefault="00F1386B">
            <w:pPr>
              <w:pStyle w:val="ConsPlusNormal"/>
            </w:pPr>
            <w:r>
              <w:t>76718857,1</w:t>
            </w:r>
          </w:p>
        </w:tc>
        <w:tc>
          <w:tcPr>
            <w:tcW w:w="503" w:type="pct"/>
            <w:tcBorders>
              <w:top w:val="single" w:sz="4" w:space="0" w:color="auto"/>
              <w:left w:val="single" w:sz="4" w:space="0" w:color="auto"/>
              <w:bottom w:val="single" w:sz="4" w:space="0" w:color="auto"/>
              <w:right w:val="single" w:sz="4" w:space="0" w:color="auto"/>
            </w:tcBorders>
          </w:tcPr>
          <w:p w14:paraId="58574949" w14:textId="77777777" w:rsidR="00F1386B" w:rsidRDefault="00F1386B">
            <w:pPr>
              <w:pStyle w:val="ConsPlusNormal"/>
            </w:pPr>
            <w:r>
              <w:t>80015300,4</w:t>
            </w:r>
          </w:p>
        </w:tc>
        <w:tc>
          <w:tcPr>
            <w:tcW w:w="520" w:type="pct"/>
            <w:tcBorders>
              <w:top w:val="single" w:sz="4" w:space="0" w:color="auto"/>
              <w:left w:val="single" w:sz="4" w:space="0" w:color="auto"/>
              <w:bottom w:val="single" w:sz="4" w:space="0" w:color="auto"/>
              <w:right w:val="single" w:sz="4" w:space="0" w:color="auto"/>
            </w:tcBorders>
          </w:tcPr>
          <w:p w14:paraId="27A35475" w14:textId="77777777" w:rsidR="00F1386B" w:rsidRDefault="00F1386B">
            <w:pPr>
              <w:pStyle w:val="ConsPlusNormal"/>
            </w:pPr>
            <w:r>
              <w:t>234873049,9</w:t>
            </w:r>
          </w:p>
        </w:tc>
      </w:tr>
      <w:tr w:rsidR="00F1386B" w14:paraId="6F36CFFC" w14:textId="77777777" w:rsidTr="007523EE">
        <w:tc>
          <w:tcPr>
            <w:tcW w:w="856" w:type="pct"/>
            <w:vMerge/>
            <w:tcBorders>
              <w:top w:val="single" w:sz="4" w:space="0" w:color="auto"/>
              <w:left w:val="single" w:sz="4" w:space="0" w:color="auto"/>
              <w:right w:val="single" w:sz="4" w:space="0" w:color="auto"/>
            </w:tcBorders>
          </w:tcPr>
          <w:p w14:paraId="52FCE8AC"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4B76F62F"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2DCF51E6" w14:textId="77777777" w:rsidR="00F1386B" w:rsidRDefault="00F1386B">
            <w:pPr>
              <w:pStyle w:val="ConsPlusNormal"/>
            </w:pPr>
            <w:r>
              <w:t>054</w:t>
            </w:r>
          </w:p>
        </w:tc>
        <w:tc>
          <w:tcPr>
            <w:tcW w:w="520" w:type="pct"/>
            <w:tcBorders>
              <w:top w:val="single" w:sz="4" w:space="0" w:color="auto"/>
              <w:left w:val="single" w:sz="4" w:space="0" w:color="auto"/>
              <w:bottom w:val="single" w:sz="4" w:space="0" w:color="auto"/>
              <w:right w:val="single" w:sz="4" w:space="0" w:color="auto"/>
            </w:tcBorders>
          </w:tcPr>
          <w:p w14:paraId="0585C2D2" w14:textId="77777777" w:rsidR="00F1386B" w:rsidRDefault="00F1386B">
            <w:pPr>
              <w:pStyle w:val="ConsPlusNormal"/>
            </w:pPr>
            <w:r>
              <w:t>средства федерального бюджета</w:t>
            </w:r>
          </w:p>
        </w:tc>
        <w:tc>
          <w:tcPr>
            <w:tcW w:w="487" w:type="pct"/>
            <w:tcBorders>
              <w:top w:val="single" w:sz="4" w:space="0" w:color="auto"/>
              <w:left w:val="single" w:sz="4" w:space="0" w:color="auto"/>
              <w:bottom w:val="single" w:sz="4" w:space="0" w:color="auto"/>
              <w:right w:val="single" w:sz="4" w:space="0" w:color="auto"/>
            </w:tcBorders>
          </w:tcPr>
          <w:p w14:paraId="778F92BB" w14:textId="77777777" w:rsidR="00F1386B" w:rsidRDefault="00F1386B">
            <w:pPr>
              <w:pStyle w:val="ConsPlusNormal"/>
            </w:pPr>
            <w:r>
              <w:t>303339,9</w:t>
            </w:r>
          </w:p>
        </w:tc>
        <w:tc>
          <w:tcPr>
            <w:tcW w:w="487" w:type="pct"/>
            <w:tcBorders>
              <w:top w:val="single" w:sz="4" w:space="0" w:color="auto"/>
              <w:left w:val="single" w:sz="4" w:space="0" w:color="auto"/>
              <w:bottom w:val="single" w:sz="4" w:space="0" w:color="auto"/>
              <w:right w:val="single" w:sz="4" w:space="0" w:color="auto"/>
            </w:tcBorders>
          </w:tcPr>
          <w:p w14:paraId="59FD02B9" w14:textId="77777777" w:rsidR="00F1386B" w:rsidRDefault="00F1386B">
            <w:pPr>
              <w:pStyle w:val="ConsPlusNormal"/>
            </w:pPr>
            <w:r>
              <w:t>303339,9</w:t>
            </w:r>
          </w:p>
        </w:tc>
        <w:tc>
          <w:tcPr>
            <w:tcW w:w="503" w:type="pct"/>
            <w:tcBorders>
              <w:top w:val="single" w:sz="4" w:space="0" w:color="auto"/>
              <w:left w:val="single" w:sz="4" w:space="0" w:color="auto"/>
              <w:bottom w:val="single" w:sz="4" w:space="0" w:color="auto"/>
              <w:right w:val="single" w:sz="4" w:space="0" w:color="auto"/>
            </w:tcBorders>
          </w:tcPr>
          <w:p w14:paraId="5A5E5789" w14:textId="77777777" w:rsidR="00F1386B" w:rsidRDefault="00F1386B">
            <w:pPr>
              <w:pStyle w:val="ConsPlusNormal"/>
            </w:pPr>
            <w:r>
              <w:t>303339,9</w:t>
            </w:r>
          </w:p>
        </w:tc>
        <w:tc>
          <w:tcPr>
            <w:tcW w:w="520" w:type="pct"/>
            <w:tcBorders>
              <w:top w:val="single" w:sz="4" w:space="0" w:color="auto"/>
              <w:left w:val="single" w:sz="4" w:space="0" w:color="auto"/>
              <w:bottom w:val="single" w:sz="4" w:space="0" w:color="auto"/>
              <w:right w:val="single" w:sz="4" w:space="0" w:color="auto"/>
            </w:tcBorders>
          </w:tcPr>
          <w:p w14:paraId="705104EC" w14:textId="77777777" w:rsidR="00F1386B" w:rsidRDefault="00F1386B">
            <w:pPr>
              <w:pStyle w:val="ConsPlusNormal"/>
            </w:pPr>
            <w:r>
              <w:t>910019,7</w:t>
            </w:r>
          </w:p>
        </w:tc>
      </w:tr>
      <w:tr w:rsidR="00F1386B" w14:paraId="378BC5B4" w14:textId="77777777" w:rsidTr="007523EE">
        <w:tc>
          <w:tcPr>
            <w:tcW w:w="856" w:type="pct"/>
            <w:vMerge/>
            <w:tcBorders>
              <w:top w:val="single" w:sz="4" w:space="0" w:color="auto"/>
              <w:left w:val="single" w:sz="4" w:space="0" w:color="auto"/>
              <w:right w:val="single" w:sz="4" w:space="0" w:color="auto"/>
            </w:tcBorders>
          </w:tcPr>
          <w:p w14:paraId="24D5F94C" w14:textId="77777777" w:rsidR="00F1386B" w:rsidRDefault="00F1386B">
            <w:pPr>
              <w:pStyle w:val="ConsPlusNormal"/>
              <w:jc w:val="both"/>
            </w:pPr>
          </w:p>
        </w:tc>
        <w:tc>
          <w:tcPr>
            <w:tcW w:w="1191" w:type="pct"/>
            <w:vMerge w:val="restart"/>
            <w:tcBorders>
              <w:top w:val="single" w:sz="4" w:space="0" w:color="auto"/>
              <w:left w:val="single" w:sz="4" w:space="0" w:color="auto"/>
              <w:bottom w:val="single" w:sz="4" w:space="0" w:color="auto"/>
              <w:right w:val="single" w:sz="4" w:space="0" w:color="auto"/>
            </w:tcBorders>
          </w:tcPr>
          <w:p w14:paraId="3FC9B11A" w14:textId="77777777" w:rsidR="00F1386B" w:rsidRDefault="00F1386B">
            <w:pPr>
              <w:pStyle w:val="ConsPlusNormal"/>
            </w:pPr>
            <w:r>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436" w:type="pct"/>
            <w:tcBorders>
              <w:top w:val="single" w:sz="4" w:space="0" w:color="auto"/>
              <w:left w:val="single" w:sz="4" w:space="0" w:color="auto"/>
              <w:bottom w:val="single" w:sz="4" w:space="0" w:color="auto"/>
              <w:right w:val="single" w:sz="4" w:space="0" w:color="auto"/>
            </w:tcBorders>
          </w:tcPr>
          <w:p w14:paraId="379BF9C7"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75CA1E22"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65F2EC32" w14:textId="77777777" w:rsidR="00F1386B" w:rsidRDefault="00F1386B">
            <w:pPr>
              <w:pStyle w:val="ConsPlusNormal"/>
            </w:pPr>
            <w:r>
              <w:t>48190179,4</w:t>
            </w:r>
          </w:p>
        </w:tc>
        <w:tc>
          <w:tcPr>
            <w:tcW w:w="487" w:type="pct"/>
            <w:tcBorders>
              <w:top w:val="single" w:sz="4" w:space="0" w:color="auto"/>
              <w:left w:val="single" w:sz="4" w:space="0" w:color="auto"/>
              <w:bottom w:val="single" w:sz="4" w:space="0" w:color="auto"/>
              <w:right w:val="single" w:sz="4" w:space="0" w:color="auto"/>
            </w:tcBorders>
          </w:tcPr>
          <w:p w14:paraId="335C1F18" w14:textId="77777777" w:rsidR="00F1386B" w:rsidRDefault="00F1386B">
            <w:pPr>
              <w:pStyle w:val="ConsPlusNormal"/>
            </w:pPr>
            <w:r>
              <w:t>47179215,1</w:t>
            </w:r>
          </w:p>
        </w:tc>
        <w:tc>
          <w:tcPr>
            <w:tcW w:w="503" w:type="pct"/>
            <w:tcBorders>
              <w:top w:val="single" w:sz="4" w:space="0" w:color="auto"/>
              <w:left w:val="single" w:sz="4" w:space="0" w:color="auto"/>
              <w:bottom w:val="single" w:sz="4" w:space="0" w:color="auto"/>
              <w:right w:val="single" w:sz="4" w:space="0" w:color="auto"/>
            </w:tcBorders>
          </w:tcPr>
          <w:p w14:paraId="7021A8E4" w14:textId="77777777" w:rsidR="00F1386B" w:rsidRDefault="00F1386B">
            <w:pPr>
              <w:pStyle w:val="ConsPlusNormal"/>
            </w:pPr>
            <w:r>
              <w:t>49118992,8</w:t>
            </w:r>
          </w:p>
        </w:tc>
        <w:tc>
          <w:tcPr>
            <w:tcW w:w="520" w:type="pct"/>
            <w:tcBorders>
              <w:top w:val="single" w:sz="4" w:space="0" w:color="auto"/>
              <w:left w:val="single" w:sz="4" w:space="0" w:color="auto"/>
              <w:bottom w:val="single" w:sz="4" w:space="0" w:color="auto"/>
              <w:right w:val="single" w:sz="4" w:space="0" w:color="auto"/>
            </w:tcBorders>
          </w:tcPr>
          <w:p w14:paraId="5659367A" w14:textId="77777777" w:rsidR="00F1386B" w:rsidRDefault="00F1386B">
            <w:pPr>
              <w:pStyle w:val="ConsPlusNormal"/>
            </w:pPr>
            <w:r>
              <w:t>144488387,3</w:t>
            </w:r>
          </w:p>
        </w:tc>
      </w:tr>
      <w:tr w:rsidR="00F1386B" w14:paraId="267F9BE1" w14:textId="77777777" w:rsidTr="007523EE">
        <w:tc>
          <w:tcPr>
            <w:tcW w:w="856" w:type="pct"/>
            <w:vMerge/>
            <w:tcBorders>
              <w:top w:val="single" w:sz="4" w:space="0" w:color="auto"/>
              <w:left w:val="single" w:sz="4" w:space="0" w:color="auto"/>
              <w:right w:val="single" w:sz="4" w:space="0" w:color="auto"/>
            </w:tcBorders>
          </w:tcPr>
          <w:p w14:paraId="082C6D00"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2B5E4DFA"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5BE23367" w14:textId="77777777" w:rsidR="00F1386B" w:rsidRDefault="00F1386B">
            <w:pPr>
              <w:pStyle w:val="ConsPlusNormal"/>
            </w:pPr>
            <w:r>
              <w:t>054, 806</w:t>
            </w:r>
          </w:p>
        </w:tc>
        <w:tc>
          <w:tcPr>
            <w:tcW w:w="520" w:type="pct"/>
            <w:tcBorders>
              <w:top w:val="single" w:sz="4" w:space="0" w:color="auto"/>
              <w:left w:val="single" w:sz="4" w:space="0" w:color="auto"/>
              <w:bottom w:val="single" w:sz="4" w:space="0" w:color="auto"/>
              <w:right w:val="single" w:sz="4" w:space="0" w:color="auto"/>
            </w:tcBorders>
          </w:tcPr>
          <w:p w14:paraId="0FDAF07B"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5D484E09" w14:textId="77777777" w:rsidR="00F1386B" w:rsidRDefault="00F1386B">
            <w:pPr>
              <w:pStyle w:val="ConsPlusNormal"/>
            </w:pPr>
            <w:r>
              <w:t>48190179,4</w:t>
            </w:r>
          </w:p>
        </w:tc>
        <w:tc>
          <w:tcPr>
            <w:tcW w:w="487" w:type="pct"/>
            <w:tcBorders>
              <w:top w:val="single" w:sz="4" w:space="0" w:color="auto"/>
              <w:left w:val="single" w:sz="4" w:space="0" w:color="auto"/>
              <w:bottom w:val="single" w:sz="4" w:space="0" w:color="auto"/>
              <w:right w:val="single" w:sz="4" w:space="0" w:color="auto"/>
            </w:tcBorders>
          </w:tcPr>
          <w:p w14:paraId="39E6A7AE" w14:textId="77777777" w:rsidR="00F1386B" w:rsidRDefault="00F1386B">
            <w:pPr>
              <w:pStyle w:val="ConsPlusNormal"/>
            </w:pPr>
            <w:r>
              <w:t>47179215,1</w:t>
            </w:r>
          </w:p>
        </w:tc>
        <w:tc>
          <w:tcPr>
            <w:tcW w:w="503" w:type="pct"/>
            <w:tcBorders>
              <w:top w:val="single" w:sz="4" w:space="0" w:color="auto"/>
              <w:left w:val="single" w:sz="4" w:space="0" w:color="auto"/>
              <w:bottom w:val="single" w:sz="4" w:space="0" w:color="auto"/>
              <w:right w:val="single" w:sz="4" w:space="0" w:color="auto"/>
            </w:tcBorders>
          </w:tcPr>
          <w:p w14:paraId="60BB9414" w14:textId="77777777" w:rsidR="00F1386B" w:rsidRDefault="00F1386B">
            <w:pPr>
              <w:pStyle w:val="ConsPlusNormal"/>
            </w:pPr>
            <w:r>
              <w:t>49118992,8</w:t>
            </w:r>
          </w:p>
        </w:tc>
        <w:tc>
          <w:tcPr>
            <w:tcW w:w="520" w:type="pct"/>
            <w:tcBorders>
              <w:top w:val="single" w:sz="4" w:space="0" w:color="auto"/>
              <w:left w:val="single" w:sz="4" w:space="0" w:color="auto"/>
              <w:bottom w:val="single" w:sz="4" w:space="0" w:color="auto"/>
              <w:right w:val="single" w:sz="4" w:space="0" w:color="auto"/>
            </w:tcBorders>
          </w:tcPr>
          <w:p w14:paraId="172CA340" w14:textId="77777777" w:rsidR="00F1386B" w:rsidRDefault="00F1386B">
            <w:pPr>
              <w:pStyle w:val="ConsPlusNormal"/>
            </w:pPr>
            <w:r>
              <w:t>144488387,3</w:t>
            </w:r>
          </w:p>
        </w:tc>
      </w:tr>
      <w:tr w:rsidR="00F1386B" w14:paraId="22F12153" w14:textId="77777777" w:rsidTr="007523EE">
        <w:tc>
          <w:tcPr>
            <w:tcW w:w="856" w:type="pct"/>
            <w:vMerge/>
            <w:tcBorders>
              <w:top w:val="single" w:sz="4" w:space="0" w:color="auto"/>
              <w:left w:val="single" w:sz="4" w:space="0" w:color="auto"/>
              <w:right w:val="single" w:sz="4" w:space="0" w:color="auto"/>
            </w:tcBorders>
          </w:tcPr>
          <w:p w14:paraId="088BC11C" w14:textId="77777777" w:rsidR="00F1386B" w:rsidRDefault="00F1386B">
            <w:pPr>
              <w:pStyle w:val="ConsPlusNormal"/>
              <w:jc w:val="both"/>
            </w:pPr>
          </w:p>
        </w:tc>
        <w:tc>
          <w:tcPr>
            <w:tcW w:w="1191" w:type="pct"/>
            <w:vMerge w:val="restart"/>
            <w:tcBorders>
              <w:top w:val="single" w:sz="4" w:space="0" w:color="auto"/>
              <w:left w:val="single" w:sz="4" w:space="0" w:color="auto"/>
              <w:bottom w:val="single" w:sz="4" w:space="0" w:color="auto"/>
              <w:right w:val="single" w:sz="4" w:space="0" w:color="auto"/>
            </w:tcBorders>
          </w:tcPr>
          <w:p w14:paraId="747C15C0" w14:textId="77777777" w:rsidR="00F1386B" w:rsidRDefault="00F1386B">
            <w:pPr>
              <w:pStyle w:val="ConsPlusNormal"/>
            </w:pPr>
            <w:r>
              <w:t>Реализация комплекса мер по развитию стационарных медицинских организаций государственной системы здравоохранения города Москвы</w:t>
            </w:r>
          </w:p>
        </w:tc>
        <w:tc>
          <w:tcPr>
            <w:tcW w:w="436" w:type="pct"/>
            <w:tcBorders>
              <w:top w:val="single" w:sz="4" w:space="0" w:color="auto"/>
              <w:left w:val="single" w:sz="4" w:space="0" w:color="auto"/>
              <w:bottom w:val="single" w:sz="4" w:space="0" w:color="auto"/>
              <w:right w:val="single" w:sz="4" w:space="0" w:color="auto"/>
            </w:tcBorders>
          </w:tcPr>
          <w:p w14:paraId="575B6AFF"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6924A967"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3E83BC6B" w14:textId="77777777" w:rsidR="00F1386B" w:rsidRDefault="00F1386B">
            <w:pPr>
              <w:pStyle w:val="ConsPlusNormal"/>
            </w:pPr>
            <w:r>
              <w:t>19708548,3</w:t>
            </w:r>
          </w:p>
        </w:tc>
        <w:tc>
          <w:tcPr>
            <w:tcW w:w="487" w:type="pct"/>
            <w:tcBorders>
              <w:top w:val="single" w:sz="4" w:space="0" w:color="auto"/>
              <w:left w:val="single" w:sz="4" w:space="0" w:color="auto"/>
              <w:bottom w:val="single" w:sz="4" w:space="0" w:color="auto"/>
              <w:right w:val="single" w:sz="4" w:space="0" w:color="auto"/>
            </w:tcBorders>
          </w:tcPr>
          <w:p w14:paraId="5EE03334" w14:textId="77777777" w:rsidR="00F1386B" w:rsidRDefault="00F1386B">
            <w:pPr>
              <w:pStyle w:val="ConsPlusNormal"/>
            </w:pPr>
            <w:r>
              <w:t>18924819,3</w:t>
            </w:r>
          </w:p>
        </w:tc>
        <w:tc>
          <w:tcPr>
            <w:tcW w:w="503" w:type="pct"/>
            <w:tcBorders>
              <w:top w:val="single" w:sz="4" w:space="0" w:color="auto"/>
              <w:left w:val="single" w:sz="4" w:space="0" w:color="auto"/>
              <w:bottom w:val="single" w:sz="4" w:space="0" w:color="auto"/>
              <w:right w:val="single" w:sz="4" w:space="0" w:color="auto"/>
            </w:tcBorders>
          </w:tcPr>
          <w:p w14:paraId="5A194607" w14:textId="77777777" w:rsidR="00F1386B" w:rsidRDefault="00F1386B">
            <w:pPr>
              <w:pStyle w:val="ConsPlusNormal"/>
            </w:pPr>
            <w:r>
              <w:t>20864597,0</w:t>
            </w:r>
          </w:p>
        </w:tc>
        <w:tc>
          <w:tcPr>
            <w:tcW w:w="520" w:type="pct"/>
            <w:tcBorders>
              <w:top w:val="single" w:sz="4" w:space="0" w:color="auto"/>
              <w:left w:val="single" w:sz="4" w:space="0" w:color="auto"/>
              <w:bottom w:val="single" w:sz="4" w:space="0" w:color="auto"/>
              <w:right w:val="single" w:sz="4" w:space="0" w:color="auto"/>
            </w:tcBorders>
          </w:tcPr>
          <w:p w14:paraId="16A06937" w14:textId="77777777" w:rsidR="00F1386B" w:rsidRDefault="00F1386B">
            <w:pPr>
              <w:pStyle w:val="ConsPlusNormal"/>
            </w:pPr>
            <w:r>
              <w:t>59497964,6</w:t>
            </w:r>
          </w:p>
        </w:tc>
      </w:tr>
      <w:tr w:rsidR="00F1386B" w14:paraId="0E7194BE" w14:textId="77777777" w:rsidTr="007523EE">
        <w:tc>
          <w:tcPr>
            <w:tcW w:w="856" w:type="pct"/>
            <w:vMerge/>
            <w:tcBorders>
              <w:top w:val="single" w:sz="4" w:space="0" w:color="auto"/>
              <w:left w:val="single" w:sz="4" w:space="0" w:color="auto"/>
              <w:right w:val="single" w:sz="4" w:space="0" w:color="auto"/>
            </w:tcBorders>
          </w:tcPr>
          <w:p w14:paraId="1798256D"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42E089E2"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3B168149" w14:textId="77777777" w:rsidR="00F1386B" w:rsidRDefault="00F1386B">
            <w:pPr>
              <w:pStyle w:val="ConsPlusNormal"/>
            </w:pPr>
            <w:r>
              <w:t>054, 806</w:t>
            </w:r>
          </w:p>
        </w:tc>
        <w:tc>
          <w:tcPr>
            <w:tcW w:w="520" w:type="pct"/>
            <w:tcBorders>
              <w:top w:val="single" w:sz="4" w:space="0" w:color="auto"/>
              <w:left w:val="single" w:sz="4" w:space="0" w:color="auto"/>
              <w:bottom w:val="single" w:sz="4" w:space="0" w:color="auto"/>
              <w:right w:val="single" w:sz="4" w:space="0" w:color="auto"/>
            </w:tcBorders>
          </w:tcPr>
          <w:p w14:paraId="696AB3B8"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3D7D90C1" w14:textId="77777777" w:rsidR="00F1386B" w:rsidRDefault="00F1386B">
            <w:pPr>
              <w:pStyle w:val="ConsPlusNormal"/>
            </w:pPr>
            <w:r>
              <w:t>19708548,3</w:t>
            </w:r>
          </w:p>
        </w:tc>
        <w:tc>
          <w:tcPr>
            <w:tcW w:w="487" w:type="pct"/>
            <w:tcBorders>
              <w:top w:val="single" w:sz="4" w:space="0" w:color="auto"/>
              <w:left w:val="single" w:sz="4" w:space="0" w:color="auto"/>
              <w:bottom w:val="single" w:sz="4" w:space="0" w:color="auto"/>
              <w:right w:val="single" w:sz="4" w:space="0" w:color="auto"/>
            </w:tcBorders>
          </w:tcPr>
          <w:p w14:paraId="15272012" w14:textId="77777777" w:rsidR="00F1386B" w:rsidRDefault="00F1386B">
            <w:pPr>
              <w:pStyle w:val="ConsPlusNormal"/>
            </w:pPr>
            <w:r>
              <w:t>18924819,3</w:t>
            </w:r>
          </w:p>
        </w:tc>
        <w:tc>
          <w:tcPr>
            <w:tcW w:w="503" w:type="pct"/>
            <w:tcBorders>
              <w:top w:val="single" w:sz="4" w:space="0" w:color="auto"/>
              <w:left w:val="single" w:sz="4" w:space="0" w:color="auto"/>
              <w:bottom w:val="single" w:sz="4" w:space="0" w:color="auto"/>
              <w:right w:val="single" w:sz="4" w:space="0" w:color="auto"/>
            </w:tcBorders>
          </w:tcPr>
          <w:p w14:paraId="190611DB" w14:textId="77777777" w:rsidR="00F1386B" w:rsidRDefault="00F1386B">
            <w:pPr>
              <w:pStyle w:val="ConsPlusNormal"/>
            </w:pPr>
            <w:r>
              <w:t>20864597,0</w:t>
            </w:r>
          </w:p>
        </w:tc>
        <w:tc>
          <w:tcPr>
            <w:tcW w:w="520" w:type="pct"/>
            <w:tcBorders>
              <w:top w:val="single" w:sz="4" w:space="0" w:color="auto"/>
              <w:left w:val="single" w:sz="4" w:space="0" w:color="auto"/>
              <w:bottom w:val="single" w:sz="4" w:space="0" w:color="auto"/>
              <w:right w:val="single" w:sz="4" w:space="0" w:color="auto"/>
            </w:tcBorders>
          </w:tcPr>
          <w:p w14:paraId="18E7C4B2" w14:textId="77777777" w:rsidR="00F1386B" w:rsidRDefault="00F1386B">
            <w:pPr>
              <w:pStyle w:val="ConsPlusNormal"/>
            </w:pPr>
            <w:r>
              <w:t>59497964,6</w:t>
            </w:r>
          </w:p>
        </w:tc>
      </w:tr>
      <w:tr w:rsidR="00F1386B" w14:paraId="46F36E0F" w14:textId="77777777" w:rsidTr="007523EE">
        <w:tc>
          <w:tcPr>
            <w:tcW w:w="856" w:type="pct"/>
            <w:vMerge/>
            <w:tcBorders>
              <w:top w:val="single" w:sz="4" w:space="0" w:color="auto"/>
              <w:left w:val="single" w:sz="4" w:space="0" w:color="auto"/>
              <w:right w:val="single" w:sz="4" w:space="0" w:color="auto"/>
            </w:tcBorders>
          </w:tcPr>
          <w:p w14:paraId="3663F9B7" w14:textId="77777777" w:rsidR="00F1386B" w:rsidRDefault="00F1386B">
            <w:pPr>
              <w:pStyle w:val="ConsPlusNormal"/>
              <w:jc w:val="both"/>
            </w:pPr>
          </w:p>
        </w:tc>
        <w:tc>
          <w:tcPr>
            <w:tcW w:w="1191" w:type="pct"/>
            <w:vMerge w:val="restart"/>
            <w:tcBorders>
              <w:top w:val="single" w:sz="4" w:space="0" w:color="auto"/>
              <w:left w:val="single" w:sz="4" w:space="0" w:color="auto"/>
              <w:bottom w:val="single" w:sz="4" w:space="0" w:color="auto"/>
              <w:right w:val="single" w:sz="4" w:space="0" w:color="auto"/>
            </w:tcBorders>
          </w:tcPr>
          <w:p w14:paraId="346FC044" w14:textId="77777777" w:rsidR="00F1386B" w:rsidRDefault="00F1386B">
            <w:pPr>
              <w:pStyle w:val="ConsPlusNormal"/>
            </w:pPr>
            <w:r>
              <w:t>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436" w:type="pct"/>
            <w:tcBorders>
              <w:top w:val="single" w:sz="4" w:space="0" w:color="auto"/>
              <w:left w:val="single" w:sz="4" w:space="0" w:color="auto"/>
              <w:bottom w:val="single" w:sz="4" w:space="0" w:color="auto"/>
              <w:right w:val="single" w:sz="4" w:space="0" w:color="auto"/>
            </w:tcBorders>
          </w:tcPr>
          <w:p w14:paraId="3E2FC1ED"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492F770A"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3CF6A196" w14:textId="77777777" w:rsidR="00F1386B" w:rsidRDefault="00F1386B">
            <w:pPr>
              <w:pStyle w:val="ConsPlusNormal"/>
            </w:pPr>
            <w:r>
              <w:t>15000,0</w:t>
            </w:r>
          </w:p>
        </w:tc>
        <w:tc>
          <w:tcPr>
            <w:tcW w:w="487" w:type="pct"/>
            <w:tcBorders>
              <w:top w:val="single" w:sz="4" w:space="0" w:color="auto"/>
              <w:left w:val="single" w:sz="4" w:space="0" w:color="auto"/>
              <w:bottom w:val="single" w:sz="4" w:space="0" w:color="auto"/>
              <w:right w:val="single" w:sz="4" w:space="0" w:color="auto"/>
            </w:tcBorders>
          </w:tcPr>
          <w:p w14:paraId="5CA1C0FF" w14:textId="77777777" w:rsidR="00F1386B" w:rsidRDefault="00F1386B">
            <w:pPr>
              <w:pStyle w:val="ConsPlusNormal"/>
            </w:pPr>
            <w:r>
              <w:t>0,0</w:t>
            </w:r>
          </w:p>
        </w:tc>
        <w:tc>
          <w:tcPr>
            <w:tcW w:w="503" w:type="pct"/>
            <w:tcBorders>
              <w:top w:val="single" w:sz="4" w:space="0" w:color="auto"/>
              <w:left w:val="single" w:sz="4" w:space="0" w:color="auto"/>
              <w:bottom w:val="single" w:sz="4" w:space="0" w:color="auto"/>
              <w:right w:val="single" w:sz="4" w:space="0" w:color="auto"/>
            </w:tcBorders>
          </w:tcPr>
          <w:p w14:paraId="4475D7BE" w14:textId="77777777" w:rsidR="00F1386B" w:rsidRDefault="00F1386B">
            <w:pPr>
              <w:pStyle w:val="ConsPlusNormal"/>
            </w:pPr>
            <w:r>
              <w:t>0,0</w:t>
            </w:r>
          </w:p>
        </w:tc>
        <w:tc>
          <w:tcPr>
            <w:tcW w:w="520" w:type="pct"/>
            <w:tcBorders>
              <w:top w:val="single" w:sz="4" w:space="0" w:color="auto"/>
              <w:left w:val="single" w:sz="4" w:space="0" w:color="auto"/>
              <w:bottom w:val="single" w:sz="4" w:space="0" w:color="auto"/>
              <w:right w:val="single" w:sz="4" w:space="0" w:color="auto"/>
            </w:tcBorders>
          </w:tcPr>
          <w:p w14:paraId="77E27D72" w14:textId="77777777" w:rsidR="00F1386B" w:rsidRDefault="00F1386B">
            <w:pPr>
              <w:pStyle w:val="ConsPlusNormal"/>
            </w:pPr>
            <w:r>
              <w:t>15000,0</w:t>
            </w:r>
          </w:p>
        </w:tc>
      </w:tr>
      <w:tr w:rsidR="00F1386B" w14:paraId="37781E3A" w14:textId="77777777" w:rsidTr="007523EE">
        <w:tc>
          <w:tcPr>
            <w:tcW w:w="856" w:type="pct"/>
            <w:vMerge/>
            <w:tcBorders>
              <w:top w:val="single" w:sz="4" w:space="0" w:color="auto"/>
              <w:left w:val="single" w:sz="4" w:space="0" w:color="auto"/>
              <w:right w:val="single" w:sz="4" w:space="0" w:color="auto"/>
            </w:tcBorders>
          </w:tcPr>
          <w:p w14:paraId="03D201CE"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2A9BF2D6"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3BBFBBA8" w14:textId="77777777" w:rsidR="00F1386B" w:rsidRDefault="00F1386B">
            <w:pPr>
              <w:pStyle w:val="ConsPlusNormal"/>
            </w:pPr>
            <w:r>
              <w:t>806</w:t>
            </w:r>
          </w:p>
        </w:tc>
        <w:tc>
          <w:tcPr>
            <w:tcW w:w="520" w:type="pct"/>
            <w:tcBorders>
              <w:top w:val="single" w:sz="4" w:space="0" w:color="auto"/>
              <w:left w:val="single" w:sz="4" w:space="0" w:color="auto"/>
              <w:bottom w:val="single" w:sz="4" w:space="0" w:color="auto"/>
              <w:right w:val="single" w:sz="4" w:space="0" w:color="auto"/>
            </w:tcBorders>
          </w:tcPr>
          <w:p w14:paraId="458EF38C"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182221B2" w14:textId="77777777" w:rsidR="00F1386B" w:rsidRDefault="00F1386B">
            <w:pPr>
              <w:pStyle w:val="ConsPlusNormal"/>
            </w:pPr>
            <w:r>
              <w:t>15000,0</w:t>
            </w:r>
          </w:p>
        </w:tc>
        <w:tc>
          <w:tcPr>
            <w:tcW w:w="487" w:type="pct"/>
            <w:tcBorders>
              <w:top w:val="single" w:sz="4" w:space="0" w:color="auto"/>
              <w:left w:val="single" w:sz="4" w:space="0" w:color="auto"/>
              <w:bottom w:val="single" w:sz="4" w:space="0" w:color="auto"/>
              <w:right w:val="single" w:sz="4" w:space="0" w:color="auto"/>
            </w:tcBorders>
          </w:tcPr>
          <w:p w14:paraId="7073695A" w14:textId="77777777" w:rsidR="00F1386B" w:rsidRDefault="00F1386B">
            <w:pPr>
              <w:pStyle w:val="ConsPlusNormal"/>
            </w:pPr>
            <w:r>
              <w:t>0,0</w:t>
            </w:r>
          </w:p>
        </w:tc>
        <w:tc>
          <w:tcPr>
            <w:tcW w:w="503" w:type="pct"/>
            <w:tcBorders>
              <w:top w:val="single" w:sz="4" w:space="0" w:color="auto"/>
              <w:left w:val="single" w:sz="4" w:space="0" w:color="auto"/>
              <w:bottom w:val="single" w:sz="4" w:space="0" w:color="auto"/>
              <w:right w:val="single" w:sz="4" w:space="0" w:color="auto"/>
            </w:tcBorders>
          </w:tcPr>
          <w:p w14:paraId="169D8AAC" w14:textId="77777777" w:rsidR="00F1386B" w:rsidRDefault="00F1386B">
            <w:pPr>
              <w:pStyle w:val="ConsPlusNormal"/>
            </w:pPr>
            <w:r>
              <w:t>0,0</w:t>
            </w:r>
          </w:p>
        </w:tc>
        <w:tc>
          <w:tcPr>
            <w:tcW w:w="520" w:type="pct"/>
            <w:tcBorders>
              <w:top w:val="single" w:sz="4" w:space="0" w:color="auto"/>
              <w:left w:val="single" w:sz="4" w:space="0" w:color="auto"/>
              <w:bottom w:val="single" w:sz="4" w:space="0" w:color="auto"/>
              <w:right w:val="single" w:sz="4" w:space="0" w:color="auto"/>
            </w:tcBorders>
          </w:tcPr>
          <w:p w14:paraId="34DDAE65" w14:textId="77777777" w:rsidR="00F1386B" w:rsidRDefault="00F1386B">
            <w:pPr>
              <w:pStyle w:val="ConsPlusNormal"/>
            </w:pPr>
            <w:r>
              <w:t>15000,0</w:t>
            </w:r>
          </w:p>
        </w:tc>
      </w:tr>
      <w:tr w:rsidR="00F1386B" w14:paraId="05FA4C40" w14:textId="77777777" w:rsidTr="007523EE">
        <w:tc>
          <w:tcPr>
            <w:tcW w:w="856" w:type="pct"/>
            <w:vMerge w:val="restart"/>
            <w:tcBorders>
              <w:left w:val="single" w:sz="4" w:space="0" w:color="auto"/>
              <w:right w:val="single" w:sz="4" w:space="0" w:color="auto"/>
            </w:tcBorders>
          </w:tcPr>
          <w:p w14:paraId="162C6021" w14:textId="77777777" w:rsidR="00F1386B" w:rsidRDefault="00F1386B">
            <w:pPr>
              <w:pStyle w:val="ConsPlusNormal"/>
            </w:pPr>
          </w:p>
        </w:tc>
        <w:tc>
          <w:tcPr>
            <w:tcW w:w="1191" w:type="pct"/>
            <w:vMerge w:val="restart"/>
            <w:tcBorders>
              <w:top w:val="single" w:sz="4" w:space="0" w:color="auto"/>
              <w:left w:val="single" w:sz="4" w:space="0" w:color="auto"/>
              <w:bottom w:val="single" w:sz="4" w:space="0" w:color="auto"/>
              <w:right w:val="single" w:sz="4" w:space="0" w:color="auto"/>
            </w:tcBorders>
          </w:tcPr>
          <w:p w14:paraId="3F708949" w14:textId="77777777" w:rsidR="00F1386B" w:rsidRDefault="00F1386B">
            <w:pPr>
              <w:pStyle w:val="ConsPlusNormal"/>
            </w:pPr>
            <w:r>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436" w:type="pct"/>
            <w:tcBorders>
              <w:top w:val="single" w:sz="4" w:space="0" w:color="auto"/>
              <w:left w:val="single" w:sz="4" w:space="0" w:color="auto"/>
              <w:bottom w:val="single" w:sz="4" w:space="0" w:color="auto"/>
              <w:right w:val="single" w:sz="4" w:space="0" w:color="auto"/>
            </w:tcBorders>
          </w:tcPr>
          <w:p w14:paraId="5B4F914E"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16864ABC"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38EDC944" w14:textId="77777777" w:rsidR="00F1386B" w:rsidRDefault="00F1386B">
            <w:pPr>
              <w:pStyle w:val="ConsPlusNormal"/>
            </w:pPr>
            <w:r>
              <w:t>136500,0</w:t>
            </w:r>
          </w:p>
        </w:tc>
        <w:tc>
          <w:tcPr>
            <w:tcW w:w="487" w:type="pct"/>
            <w:tcBorders>
              <w:top w:val="single" w:sz="4" w:space="0" w:color="auto"/>
              <w:left w:val="single" w:sz="4" w:space="0" w:color="auto"/>
              <w:bottom w:val="single" w:sz="4" w:space="0" w:color="auto"/>
              <w:right w:val="single" w:sz="4" w:space="0" w:color="auto"/>
            </w:tcBorders>
          </w:tcPr>
          <w:p w14:paraId="154F0DAC" w14:textId="77777777" w:rsidR="00F1386B" w:rsidRDefault="00F1386B">
            <w:pPr>
              <w:pStyle w:val="ConsPlusNormal"/>
            </w:pPr>
            <w:r>
              <w:t>142000,0</w:t>
            </w:r>
          </w:p>
        </w:tc>
        <w:tc>
          <w:tcPr>
            <w:tcW w:w="503" w:type="pct"/>
            <w:tcBorders>
              <w:top w:val="single" w:sz="4" w:space="0" w:color="auto"/>
              <w:left w:val="single" w:sz="4" w:space="0" w:color="auto"/>
              <w:bottom w:val="single" w:sz="4" w:space="0" w:color="auto"/>
              <w:right w:val="single" w:sz="4" w:space="0" w:color="auto"/>
            </w:tcBorders>
          </w:tcPr>
          <w:p w14:paraId="14CC3C67" w14:textId="77777777" w:rsidR="00F1386B" w:rsidRDefault="00F1386B">
            <w:pPr>
              <w:pStyle w:val="ConsPlusNormal"/>
            </w:pPr>
            <w:r>
              <w:t>142000,0</w:t>
            </w:r>
          </w:p>
        </w:tc>
        <w:tc>
          <w:tcPr>
            <w:tcW w:w="520" w:type="pct"/>
            <w:tcBorders>
              <w:top w:val="single" w:sz="4" w:space="0" w:color="auto"/>
              <w:left w:val="single" w:sz="4" w:space="0" w:color="auto"/>
              <w:bottom w:val="single" w:sz="4" w:space="0" w:color="auto"/>
              <w:right w:val="single" w:sz="4" w:space="0" w:color="auto"/>
            </w:tcBorders>
          </w:tcPr>
          <w:p w14:paraId="7A3608BE" w14:textId="77777777" w:rsidR="00F1386B" w:rsidRDefault="00F1386B">
            <w:pPr>
              <w:pStyle w:val="ConsPlusNormal"/>
            </w:pPr>
            <w:r>
              <w:t>420500,0</w:t>
            </w:r>
          </w:p>
        </w:tc>
      </w:tr>
      <w:tr w:rsidR="00F1386B" w14:paraId="649D41F8" w14:textId="77777777" w:rsidTr="007523EE">
        <w:tc>
          <w:tcPr>
            <w:tcW w:w="856" w:type="pct"/>
            <w:vMerge/>
            <w:tcBorders>
              <w:left w:val="single" w:sz="4" w:space="0" w:color="auto"/>
              <w:right w:val="single" w:sz="4" w:space="0" w:color="auto"/>
            </w:tcBorders>
          </w:tcPr>
          <w:p w14:paraId="6E4BE407"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7077C3E5"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3DA32300" w14:textId="77777777" w:rsidR="00F1386B" w:rsidRDefault="00F1386B">
            <w:pPr>
              <w:pStyle w:val="ConsPlusNormal"/>
            </w:pPr>
            <w:r>
              <w:t>806</w:t>
            </w:r>
          </w:p>
        </w:tc>
        <w:tc>
          <w:tcPr>
            <w:tcW w:w="520" w:type="pct"/>
            <w:tcBorders>
              <w:top w:val="single" w:sz="4" w:space="0" w:color="auto"/>
              <w:left w:val="single" w:sz="4" w:space="0" w:color="auto"/>
              <w:bottom w:val="single" w:sz="4" w:space="0" w:color="auto"/>
              <w:right w:val="single" w:sz="4" w:space="0" w:color="auto"/>
            </w:tcBorders>
          </w:tcPr>
          <w:p w14:paraId="368285C0"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4851ECEB" w14:textId="77777777" w:rsidR="00F1386B" w:rsidRDefault="00F1386B">
            <w:pPr>
              <w:pStyle w:val="ConsPlusNormal"/>
            </w:pPr>
            <w:r>
              <w:t>136500,0</w:t>
            </w:r>
          </w:p>
        </w:tc>
        <w:tc>
          <w:tcPr>
            <w:tcW w:w="487" w:type="pct"/>
            <w:tcBorders>
              <w:top w:val="single" w:sz="4" w:space="0" w:color="auto"/>
              <w:left w:val="single" w:sz="4" w:space="0" w:color="auto"/>
              <w:bottom w:val="single" w:sz="4" w:space="0" w:color="auto"/>
              <w:right w:val="single" w:sz="4" w:space="0" w:color="auto"/>
            </w:tcBorders>
          </w:tcPr>
          <w:p w14:paraId="09FAC8DE" w14:textId="77777777" w:rsidR="00F1386B" w:rsidRDefault="00F1386B">
            <w:pPr>
              <w:pStyle w:val="ConsPlusNormal"/>
            </w:pPr>
            <w:r>
              <w:t>142000,0</w:t>
            </w:r>
          </w:p>
        </w:tc>
        <w:tc>
          <w:tcPr>
            <w:tcW w:w="503" w:type="pct"/>
            <w:tcBorders>
              <w:top w:val="single" w:sz="4" w:space="0" w:color="auto"/>
              <w:left w:val="single" w:sz="4" w:space="0" w:color="auto"/>
              <w:bottom w:val="single" w:sz="4" w:space="0" w:color="auto"/>
              <w:right w:val="single" w:sz="4" w:space="0" w:color="auto"/>
            </w:tcBorders>
          </w:tcPr>
          <w:p w14:paraId="74F8A9C9" w14:textId="77777777" w:rsidR="00F1386B" w:rsidRDefault="00F1386B">
            <w:pPr>
              <w:pStyle w:val="ConsPlusNormal"/>
            </w:pPr>
            <w:r>
              <w:t>142000,0</w:t>
            </w:r>
          </w:p>
        </w:tc>
        <w:tc>
          <w:tcPr>
            <w:tcW w:w="520" w:type="pct"/>
            <w:tcBorders>
              <w:top w:val="single" w:sz="4" w:space="0" w:color="auto"/>
              <w:left w:val="single" w:sz="4" w:space="0" w:color="auto"/>
              <w:bottom w:val="single" w:sz="4" w:space="0" w:color="auto"/>
              <w:right w:val="single" w:sz="4" w:space="0" w:color="auto"/>
            </w:tcBorders>
          </w:tcPr>
          <w:p w14:paraId="02968C9E" w14:textId="77777777" w:rsidR="00F1386B" w:rsidRDefault="00F1386B">
            <w:pPr>
              <w:pStyle w:val="ConsPlusNormal"/>
            </w:pPr>
            <w:r>
              <w:t>420500,0</w:t>
            </w:r>
          </w:p>
        </w:tc>
      </w:tr>
      <w:tr w:rsidR="00F1386B" w14:paraId="0B6D15DC" w14:textId="77777777" w:rsidTr="007523EE">
        <w:tc>
          <w:tcPr>
            <w:tcW w:w="856" w:type="pct"/>
            <w:vMerge/>
            <w:tcBorders>
              <w:left w:val="single" w:sz="4" w:space="0" w:color="auto"/>
              <w:right w:val="single" w:sz="4" w:space="0" w:color="auto"/>
            </w:tcBorders>
          </w:tcPr>
          <w:p w14:paraId="7FF8A640" w14:textId="77777777" w:rsidR="00F1386B" w:rsidRDefault="00F1386B">
            <w:pPr>
              <w:pStyle w:val="ConsPlusNormal"/>
              <w:jc w:val="both"/>
            </w:pPr>
          </w:p>
        </w:tc>
        <w:tc>
          <w:tcPr>
            <w:tcW w:w="1191" w:type="pct"/>
            <w:vMerge w:val="restart"/>
            <w:tcBorders>
              <w:top w:val="single" w:sz="4" w:space="0" w:color="auto"/>
              <w:left w:val="single" w:sz="4" w:space="0" w:color="auto"/>
              <w:bottom w:val="single" w:sz="4" w:space="0" w:color="auto"/>
              <w:right w:val="single" w:sz="4" w:space="0" w:color="auto"/>
            </w:tcBorders>
          </w:tcPr>
          <w:p w14:paraId="010EF052" w14:textId="77777777" w:rsidR="00F1386B" w:rsidRDefault="00F1386B">
            <w:pPr>
              <w:pStyle w:val="ConsPlusNormal"/>
            </w:pPr>
            <w:r>
              <w:t>Субсидия унитарной некоммерческой организации Фонду международного медицинского кластера на финансовое обеспечение текущей деятельности Фонда международного медицинского кластера</w:t>
            </w:r>
          </w:p>
        </w:tc>
        <w:tc>
          <w:tcPr>
            <w:tcW w:w="436" w:type="pct"/>
            <w:tcBorders>
              <w:top w:val="single" w:sz="4" w:space="0" w:color="auto"/>
              <w:left w:val="single" w:sz="4" w:space="0" w:color="auto"/>
              <w:bottom w:val="single" w:sz="4" w:space="0" w:color="auto"/>
              <w:right w:val="single" w:sz="4" w:space="0" w:color="auto"/>
            </w:tcBorders>
          </w:tcPr>
          <w:p w14:paraId="35263210"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155B531A"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6B8FCFC4" w14:textId="77777777" w:rsidR="00F1386B" w:rsidRDefault="00F1386B">
            <w:pPr>
              <w:pStyle w:val="ConsPlusNormal"/>
            </w:pPr>
            <w:r>
              <w:t>330000,0</w:t>
            </w:r>
          </w:p>
        </w:tc>
        <w:tc>
          <w:tcPr>
            <w:tcW w:w="487" w:type="pct"/>
            <w:tcBorders>
              <w:top w:val="single" w:sz="4" w:space="0" w:color="auto"/>
              <w:left w:val="single" w:sz="4" w:space="0" w:color="auto"/>
              <w:bottom w:val="single" w:sz="4" w:space="0" w:color="auto"/>
              <w:right w:val="single" w:sz="4" w:space="0" w:color="auto"/>
            </w:tcBorders>
          </w:tcPr>
          <w:p w14:paraId="0722870F" w14:textId="77777777" w:rsidR="00F1386B" w:rsidRDefault="00F1386B">
            <w:pPr>
              <w:pStyle w:val="ConsPlusNormal"/>
            </w:pPr>
            <w:r>
              <w:t>330000,0</w:t>
            </w:r>
          </w:p>
        </w:tc>
        <w:tc>
          <w:tcPr>
            <w:tcW w:w="503" w:type="pct"/>
            <w:tcBorders>
              <w:top w:val="single" w:sz="4" w:space="0" w:color="auto"/>
              <w:left w:val="single" w:sz="4" w:space="0" w:color="auto"/>
              <w:bottom w:val="single" w:sz="4" w:space="0" w:color="auto"/>
              <w:right w:val="single" w:sz="4" w:space="0" w:color="auto"/>
            </w:tcBorders>
          </w:tcPr>
          <w:p w14:paraId="52A3F515" w14:textId="77777777" w:rsidR="00F1386B" w:rsidRDefault="00F1386B">
            <w:pPr>
              <w:pStyle w:val="ConsPlusNormal"/>
            </w:pPr>
            <w:r>
              <w:t>330000,0</w:t>
            </w:r>
          </w:p>
        </w:tc>
        <w:tc>
          <w:tcPr>
            <w:tcW w:w="520" w:type="pct"/>
            <w:tcBorders>
              <w:top w:val="single" w:sz="4" w:space="0" w:color="auto"/>
              <w:left w:val="single" w:sz="4" w:space="0" w:color="auto"/>
              <w:bottom w:val="single" w:sz="4" w:space="0" w:color="auto"/>
              <w:right w:val="single" w:sz="4" w:space="0" w:color="auto"/>
            </w:tcBorders>
          </w:tcPr>
          <w:p w14:paraId="76FE0E07" w14:textId="77777777" w:rsidR="00F1386B" w:rsidRDefault="00F1386B">
            <w:pPr>
              <w:pStyle w:val="ConsPlusNormal"/>
            </w:pPr>
            <w:r>
              <w:t>990000,0</w:t>
            </w:r>
          </w:p>
        </w:tc>
      </w:tr>
      <w:tr w:rsidR="00F1386B" w14:paraId="51046512" w14:textId="77777777" w:rsidTr="007523EE">
        <w:tc>
          <w:tcPr>
            <w:tcW w:w="856" w:type="pct"/>
            <w:vMerge/>
            <w:tcBorders>
              <w:left w:val="single" w:sz="4" w:space="0" w:color="auto"/>
              <w:right w:val="single" w:sz="4" w:space="0" w:color="auto"/>
            </w:tcBorders>
          </w:tcPr>
          <w:p w14:paraId="72EC6160"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71609283"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20E1A87F" w14:textId="77777777" w:rsidR="00F1386B" w:rsidRDefault="00F1386B">
            <w:pPr>
              <w:pStyle w:val="ConsPlusNormal"/>
            </w:pPr>
            <w:r>
              <w:t>806</w:t>
            </w:r>
          </w:p>
        </w:tc>
        <w:tc>
          <w:tcPr>
            <w:tcW w:w="520" w:type="pct"/>
            <w:tcBorders>
              <w:top w:val="single" w:sz="4" w:space="0" w:color="auto"/>
              <w:left w:val="single" w:sz="4" w:space="0" w:color="auto"/>
              <w:bottom w:val="single" w:sz="4" w:space="0" w:color="auto"/>
              <w:right w:val="single" w:sz="4" w:space="0" w:color="auto"/>
            </w:tcBorders>
          </w:tcPr>
          <w:p w14:paraId="0C09E230"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7236FAF0" w14:textId="77777777" w:rsidR="00F1386B" w:rsidRDefault="00F1386B">
            <w:pPr>
              <w:pStyle w:val="ConsPlusNormal"/>
            </w:pPr>
            <w:r>
              <w:t>330000,0</w:t>
            </w:r>
          </w:p>
        </w:tc>
        <w:tc>
          <w:tcPr>
            <w:tcW w:w="487" w:type="pct"/>
            <w:tcBorders>
              <w:top w:val="single" w:sz="4" w:space="0" w:color="auto"/>
              <w:left w:val="single" w:sz="4" w:space="0" w:color="auto"/>
              <w:bottom w:val="single" w:sz="4" w:space="0" w:color="auto"/>
              <w:right w:val="single" w:sz="4" w:space="0" w:color="auto"/>
            </w:tcBorders>
          </w:tcPr>
          <w:p w14:paraId="4245CF89" w14:textId="77777777" w:rsidR="00F1386B" w:rsidRDefault="00F1386B">
            <w:pPr>
              <w:pStyle w:val="ConsPlusNormal"/>
            </w:pPr>
            <w:r>
              <w:t>330000,0</w:t>
            </w:r>
          </w:p>
        </w:tc>
        <w:tc>
          <w:tcPr>
            <w:tcW w:w="503" w:type="pct"/>
            <w:tcBorders>
              <w:top w:val="single" w:sz="4" w:space="0" w:color="auto"/>
              <w:left w:val="single" w:sz="4" w:space="0" w:color="auto"/>
              <w:bottom w:val="single" w:sz="4" w:space="0" w:color="auto"/>
              <w:right w:val="single" w:sz="4" w:space="0" w:color="auto"/>
            </w:tcBorders>
          </w:tcPr>
          <w:p w14:paraId="0B378879" w14:textId="77777777" w:rsidR="00F1386B" w:rsidRDefault="00F1386B">
            <w:pPr>
              <w:pStyle w:val="ConsPlusNormal"/>
            </w:pPr>
            <w:r>
              <w:t>330000,0</w:t>
            </w:r>
          </w:p>
        </w:tc>
        <w:tc>
          <w:tcPr>
            <w:tcW w:w="520" w:type="pct"/>
            <w:tcBorders>
              <w:top w:val="single" w:sz="4" w:space="0" w:color="auto"/>
              <w:left w:val="single" w:sz="4" w:space="0" w:color="auto"/>
              <w:bottom w:val="single" w:sz="4" w:space="0" w:color="auto"/>
              <w:right w:val="single" w:sz="4" w:space="0" w:color="auto"/>
            </w:tcBorders>
          </w:tcPr>
          <w:p w14:paraId="6C7B4B4B" w14:textId="77777777" w:rsidR="00F1386B" w:rsidRDefault="00F1386B">
            <w:pPr>
              <w:pStyle w:val="ConsPlusNormal"/>
            </w:pPr>
            <w:r>
              <w:t>990000,0</w:t>
            </w:r>
          </w:p>
        </w:tc>
      </w:tr>
      <w:tr w:rsidR="00F1386B" w14:paraId="5E465534" w14:textId="77777777" w:rsidTr="007523EE">
        <w:tc>
          <w:tcPr>
            <w:tcW w:w="856" w:type="pct"/>
            <w:vMerge/>
            <w:tcBorders>
              <w:left w:val="single" w:sz="4" w:space="0" w:color="auto"/>
              <w:right w:val="single" w:sz="4" w:space="0" w:color="auto"/>
            </w:tcBorders>
          </w:tcPr>
          <w:p w14:paraId="30A641E0" w14:textId="77777777" w:rsidR="00F1386B" w:rsidRDefault="00F1386B">
            <w:pPr>
              <w:pStyle w:val="ConsPlusNormal"/>
              <w:jc w:val="both"/>
            </w:pPr>
          </w:p>
        </w:tc>
        <w:tc>
          <w:tcPr>
            <w:tcW w:w="1191" w:type="pct"/>
            <w:vMerge w:val="restart"/>
            <w:tcBorders>
              <w:top w:val="single" w:sz="4" w:space="0" w:color="auto"/>
              <w:left w:val="single" w:sz="4" w:space="0" w:color="auto"/>
              <w:bottom w:val="single" w:sz="4" w:space="0" w:color="auto"/>
              <w:right w:val="single" w:sz="4" w:space="0" w:color="auto"/>
            </w:tcBorders>
          </w:tcPr>
          <w:p w14:paraId="7539FC26"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6" w:type="pct"/>
            <w:tcBorders>
              <w:top w:val="single" w:sz="4" w:space="0" w:color="auto"/>
              <w:left w:val="single" w:sz="4" w:space="0" w:color="auto"/>
              <w:bottom w:val="single" w:sz="4" w:space="0" w:color="auto"/>
              <w:right w:val="single" w:sz="4" w:space="0" w:color="auto"/>
            </w:tcBorders>
          </w:tcPr>
          <w:p w14:paraId="4C8B2C79"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123602BD"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3D13CBE6" w14:textId="77777777" w:rsidR="00F1386B" w:rsidRDefault="00F1386B">
            <w:pPr>
              <w:pStyle w:val="ConsPlusNormal"/>
            </w:pPr>
            <w:r>
              <w:t>23149991,8</w:t>
            </w:r>
          </w:p>
        </w:tc>
        <w:tc>
          <w:tcPr>
            <w:tcW w:w="487" w:type="pct"/>
            <w:tcBorders>
              <w:top w:val="single" w:sz="4" w:space="0" w:color="auto"/>
              <w:left w:val="single" w:sz="4" w:space="0" w:color="auto"/>
              <w:bottom w:val="single" w:sz="4" w:space="0" w:color="auto"/>
              <w:right w:val="single" w:sz="4" w:space="0" w:color="auto"/>
            </w:tcBorders>
          </w:tcPr>
          <w:p w14:paraId="3B821C15" w14:textId="77777777" w:rsidR="00F1386B" w:rsidRDefault="00F1386B">
            <w:pPr>
              <w:pStyle w:val="ConsPlusNormal"/>
            </w:pPr>
            <w:r>
              <w:t>22932256,5</w:t>
            </w:r>
          </w:p>
        </w:tc>
        <w:tc>
          <w:tcPr>
            <w:tcW w:w="503" w:type="pct"/>
            <w:tcBorders>
              <w:top w:val="single" w:sz="4" w:space="0" w:color="auto"/>
              <w:left w:val="single" w:sz="4" w:space="0" w:color="auto"/>
              <w:bottom w:val="single" w:sz="4" w:space="0" w:color="auto"/>
              <w:right w:val="single" w:sz="4" w:space="0" w:color="auto"/>
            </w:tcBorders>
          </w:tcPr>
          <w:p w14:paraId="097C3031" w14:textId="77777777" w:rsidR="00F1386B" w:rsidRDefault="00F1386B">
            <w:pPr>
              <w:pStyle w:val="ConsPlusNormal"/>
            </w:pPr>
            <w:r>
              <w:t>22932256,5</w:t>
            </w:r>
          </w:p>
        </w:tc>
        <w:tc>
          <w:tcPr>
            <w:tcW w:w="520" w:type="pct"/>
            <w:tcBorders>
              <w:top w:val="single" w:sz="4" w:space="0" w:color="auto"/>
              <w:left w:val="single" w:sz="4" w:space="0" w:color="auto"/>
              <w:bottom w:val="single" w:sz="4" w:space="0" w:color="auto"/>
              <w:right w:val="single" w:sz="4" w:space="0" w:color="auto"/>
            </w:tcBorders>
          </w:tcPr>
          <w:p w14:paraId="7C51841D" w14:textId="77777777" w:rsidR="00F1386B" w:rsidRDefault="00F1386B">
            <w:pPr>
              <w:pStyle w:val="ConsPlusNormal"/>
            </w:pPr>
            <w:r>
              <w:t>69014504,8</w:t>
            </w:r>
          </w:p>
        </w:tc>
      </w:tr>
      <w:tr w:rsidR="00F1386B" w14:paraId="3A3296E3" w14:textId="77777777" w:rsidTr="007523EE">
        <w:tc>
          <w:tcPr>
            <w:tcW w:w="856" w:type="pct"/>
            <w:vMerge/>
            <w:tcBorders>
              <w:left w:val="single" w:sz="4" w:space="0" w:color="auto"/>
              <w:right w:val="single" w:sz="4" w:space="0" w:color="auto"/>
            </w:tcBorders>
          </w:tcPr>
          <w:p w14:paraId="4B3F91B8"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60C613E9"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29F6CA35" w14:textId="77777777" w:rsidR="00F1386B" w:rsidRDefault="00F1386B">
            <w:pPr>
              <w:pStyle w:val="ConsPlusNormal"/>
            </w:pPr>
            <w:r>
              <w:t>054</w:t>
            </w:r>
          </w:p>
        </w:tc>
        <w:tc>
          <w:tcPr>
            <w:tcW w:w="520" w:type="pct"/>
            <w:tcBorders>
              <w:top w:val="single" w:sz="4" w:space="0" w:color="auto"/>
              <w:left w:val="single" w:sz="4" w:space="0" w:color="auto"/>
              <w:bottom w:val="single" w:sz="4" w:space="0" w:color="auto"/>
              <w:right w:val="single" w:sz="4" w:space="0" w:color="auto"/>
            </w:tcBorders>
          </w:tcPr>
          <w:p w14:paraId="7BB810B1"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5F655467" w14:textId="77777777" w:rsidR="00F1386B" w:rsidRDefault="00F1386B">
            <w:pPr>
              <w:pStyle w:val="ConsPlusNormal"/>
            </w:pPr>
            <w:r>
              <w:t>23149991,8</w:t>
            </w:r>
          </w:p>
        </w:tc>
        <w:tc>
          <w:tcPr>
            <w:tcW w:w="487" w:type="pct"/>
            <w:tcBorders>
              <w:top w:val="single" w:sz="4" w:space="0" w:color="auto"/>
              <w:left w:val="single" w:sz="4" w:space="0" w:color="auto"/>
              <w:bottom w:val="single" w:sz="4" w:space="0" w:color="auto"/>
              <w:right w:val="single" w:sz="4" w:space="0" w:color="auto"/>
            </w:tcBorders>
          </w:tcPr>
          <w:p w14:paraId="4D63E83B" w14:textId="77777777" w:rsidR="00F1386B" w:rsidRDefault="00F1386B">
            <w:pPr>
              <w:pStyle w:val="ConsPlusNormal"/>
            </w:pPr>
            <w:r>
              <w:t>22932256,5</w:t>
            </w:r>
          </w:p>
        </w:tc>
        <w:tc>
          <w:tcPr>
            <w:tcW w:w="503" w:type="pct"/>
            <w:tcBorders>
              <w:top w:val="single" w:sz="4" w:space="0" w:color="auto"/>
              <w:left w:val="single" w:sz="4" w:space="0" w:color="auto"/>
              <w:bottom w:val="single" w:sz="4" w:space="0" w:color="auto"/>
              <w:right w:val="single" w:sz="4" w:space="0" w:color="auto"/>
            </w:tcBorders>
          </w:tcPr>
          <w:p w14:paraId="0CD10018" w14:textId="77777777" w:rsidR="00F1386B" w:rsidRDefault="00F1386B">
            <w:pPr>
              <w:pStyle w:val="ConsPlusNormal"/>
            </w:pPr>
            <w:r>
              <w:t>22932256,5</w:t>
            </w:r>
          </w:p>
        </w:tc>
        <w:tc>
          <w:tcPr>
            <w:tcW w:w="520" w:type="pct"/>
            <w:tcBorders>
              <w:top w:val="single" w:sz="4" w:space="0" w:color="auto"/>
              <w:left w:val="single" w:sz="4" w:space="0" w:color="auto"/>
              <w:bottom w:val="single" w:sz="4" w:space="0" w:color="auto"/>
              <w:right w:val="single" w:sz="4" w:space="0" w:color="auto"/>
            </w:tcBorders>
          </w:tcPr>
          <w:p w14:paraId="48FD5855" w14:textId="77777777" w:rsidR="00F1386B" w:rsidRDefault="00F1386B">
            <w:pPr>
              <w:pStyle w:val="ConsPlusNormal"/>
            </w:pPr>
            <w:r>
              <w:t>69014504,8</w:t>
            </w:r>
          </w:p>
        </w:tc>
      </w:tr>
      <w:tr w:rsidR="00F1386B" w14:paraId="6296281E" w14:textId="77777777" w:rsidTr="007523EE">
        <w:tc>
          <w:tcPr>
            <w:tcW w:w="856" w:type="pct"/>
            <w:vMerge/>
            <w:tcBorders>
              <w:left w:val="single" w:sz="4" w:space="0" w:color="auto"/>
              <w:right w:val="single" w:sz="4" w:space="0" w:color="auto"/>
            </w:tcBorders>
          </w:tcPr>
          <w:p w14:paraId="41D34C6B" w14:textId="77777777" w:rsidR="00F1386B" w:rsidRDefault="00F1386B">
            <w:pPr>
              <w:pStyle w:val="ConsPlusNormal"/>
              <w:jc w:val="both"/>
            </w:pPr>
          </w:p>
        </w:tc>
        <w:tc>
          <w:tcPr>
            <w:tcW w:w="1191" w:type="pct"/>
            <w:vMerge w:val="restart"/>
            <w:tcBorders>
              <w:top w:val="single" w:sz="4" w:space="0" w:color="auto"/>
              <w:left w:val="single" w:sz="4" w:space="0" w:color="auto"/>
              <w:bottom w:val="single" w:sz="4" w:space="0" w:color="auto"/>
              <w:right w:val="single" w:sz="4" w:space="0" w:color="auto"/>
            </w:tcBorders>
          </w:tcPr>
          <w:p w14:paraId="6227896C"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436" w:type="pct"/>
            <w:tcBorders>
              <w:top w:val="single" w:sz="4" w:space="0" w:color="auto"/>
              <w:left w:val="single" w:sz="4" w:space="0" w:color="auto"/>
              <w:bottom w:val="single" w:sz="4" w:space="0" w:color="auto"/>
              <w:right w:val="single" w:sz="4" w:space="0" w:color="auto"/>
            </w:tcBorders>
          </w:tcPr>
          <w:p w14:paraId="21CFEB4C"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40828E23"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6B93B226" w14:textId="77777777" w:rsidR="00F1386B" w:rsidRDefault="00F1386B">
            <w:pPr>
              <w:pStyle w:val="ConsPlusNormal"/>
            </w:pPr>
            <w:r>
              <w:t>4850139,3</w:t>
            </w:r>
          </w:p>
        </w:tc>
        <w:tc>
          <w:tcPr>
            <w:tcW w:w="487" w:type="pct"/>
            <w:tcBorders>
              <w:top w:val="single" w:sz="4" w:space="0" w:color="auto"/>
              <w:left w:val="single" w:sz="4" w:space="0" w:color="auto"/>
              <w:bottom w:val="single" w:sz="4" w:space="0" w:color="auto"/>
              <w:right w:val="single" w:sz="4" w:space="0" w:color="auto"/>
            </w:tcBorders>
          </w:tcPr>
          <w:p w14:paraId="1C26490D" w14:textId="77777777" w:rsidR="00F1386B" w:rsidRDefault="00F1386B">
            <w:pPr>
              <w:pStyle w:val="ConsPlusNormal"/>
            </w:pPr>
            <w:r>
              <w:t>4850139,3</w:t>
            </w:r>
          </w:p>
        </w:tc>
        <w:tc>
          <w:tcPr>
            <w:tcW w:w="503" w:type="pct"/>
            <w:tcBorders>
              <w:top w:val="single" w:sz="4" w:space="0" w:color="auto"/>
              <w:left w:val="single" w:sz="4" w:space="0" w:color="auto"/>
              <w:bottom w:val="single" w:sz="4" w:space="0" w:color="auto"/>
              <w:right w:val="single" w:sz="4" w:space="0" w:color="auto"/>
            </w:tcBorders>
          </w:tcPr>
          <w:p w14:paraId="03CD4B46" w14:textId="77777777" w:rsidR="00F1386B" w:rsidRDefault="00F1386B">
            <w:pPr>
              <w:pStyle w:val="ConsPlusNormal"/>
            </w:pPr>
            <w:r>
              <w:t>4850139,3</w:t>
            </w:r>
          </w:p>
        </w:tc>
        <w:tc>
          <w:tcPr>
            <w:tcW w:w="520" w:type="pct"/>
            <w:tcBorders>
              <w:top w:val="single" w:sz="4" w:space="0" w:color="auto"/>
              <w:left w:val="single" w:sz="4" w:space="0" w:color="auto"/>
              <w:bottom w:val="single" w:sz="4" w:space="0" w:color="auto"/>
              <w:right w:val="single" w:sz="4" w:space="0" w:color="auto"/>
            </w:tcBorders>
          </w:tcPr>
          <w:p w14:paraId="75CD5DD8" w14:textId="77777777" w:rsidR="00F1386B" w:rsidRDefault="00F1386B">
            <w:pPr>
              <w:pStyle w:val="ConsPlusNormal"/>
            </w:pPr>
            <w:r>
              <w:t>14550417,9</w:t>
            </w:r>
          </w:p>
        </w:tc>
      </w:tr>
      <w:tr w:rsidR="00F1386B" w14:paraId="29E58450" w14:textId="77777777" w:rsidTr="007523EE">
        <w:tc>
          <w:tcPr>
            <w:tcW w:w="856" w:type="pct"/>
            <w:vMerge/>
            <w:tcBorders>
              <w:left w:val="single" w:sz="4" w:space="0" w:color="auto"/>
              <w:right w:val="single" w:sz="4" w:space="0" w:color="auto"/>
            </w:tcBorders>
          </w:tcPr>
          <w:p w14:paraId="358E0275"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24010A23"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56EEAD11" w14:textId="77777777" w:rsidR="00F1386B" w:rsidRDefault="00F1386B">
            <w:pPr>
              <w:pStyle w:val="ConsPlusNormal"/>
            </w:pPr>
            <w:r>
              <w:t>054</w:t>
            </w:r>
          </w:p>
        </w:tc>
        <w:tc>
          <w:tcPr>
            <w:tcW w:w="520" w:type="pct"/>
            <w:tcBorders>
              <w:top w:val="single" w:sz="4" w:space="0" w:color="auto"/>
              <w:left w:val="single" w:sz="4" w:space="0" w:color="auto"/>
              <w:bottom w:val="single" w:sz="4" w:space="0" w:color="auto"/>
              <w:right w:val="single" w:sz="4" w:space="0" w:color="auto"/>
            </w:tcBorders>
          </w:tcPr>
          <w:p w14:paraId="1D72428A"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436F680C" w14:textId="77777777" w:rsidR="00F1386B" w:rsidRDefault="00F1386B">
            <w:pPr>
              <w:pStyle w:val="ConsPlusNormal"/>
            </w:pPr>
            <w:r>
              <w:t>4850139,3</w:t>
            </w:r>
          </w:p>
        </w:tc>
        <w:tc>
          <w:tcPr>
            <w:tcW w:w="487" w:type="pct"/>
            <w:tcBorders>
              <w:top w:val="single" w:sz="4" w:space="0" w:color="auto"/>
              <w:left w:val="single" w:sz="4" w:space="0" w:color="auto"/>
              <w:bottom w:val="single" w:sz="4" w:space="0" w:color="auto"/>
              <w:right w:val="single" w:sz="4" w:space="0" w:color="auto"/>
            </w:tcBorders>
          </w:tcPr>
          <w:p w14:paraId="23F76BE1" w14:textId="77777777" w:rsidR="00F1386B" w:rsidRDefault="00F1386B">
            <w:pPr>
              <w:pStyle w:val="ConsPlusNormal"/>
            </w:pPr>
            <w:r>
              <w:t>4850139,3</w:t>
            </w:r>
          </w:p>
        </w:tc>
        <w:tc>
          <w:tcPr>
            <w:tcW w:w="503" w:type="pct"/>
            <w:tcBorders>
              <w:top w:val="single" w:sz="4" w:space="0" w:color="auto"/>
              <w:left w:val="single" w:sz="4" w:space="0" w:color="auto"/>
              <w:bottom w:val="single" w:sz="4" w:space="0" w:color="auto"/>
              <w:right w:val="single" w:sz="4" w:space="0" w:color="auto"/>
            </w:tcBorders>
          </w:tcPr>
          <w:p w14:paraId="65F25035" w14:textId="77777777" w:rsidR="00F1386B" w:rsidRDefault="00F1386B">
            <w:pPr>
              <w:pStyle w:val="ConsPlusNormal"/>
            </w:pPr>
            <w:r>
              <w:t>4850139,3</w:t>
            </w:r>
          </w:p>
        </w:tc>
        <w:tc>
          <w:tcPr>
            <w:tcW w:w="520" w:type="pct"/>
            <w:tcBorders>
              <w:top w:val="single" w:sz="4" w:space="0" w:color="auto"/>
              <w:left w:val="single" w:sz="4" w:space="0" w:color="auto"/>
              <w:bottom w:val="single" w:sz="4" w:space="0" w:color="auto"/>
              <w:right w:val="single" w:sz="4" w:space="0" w:color="auto"/>
            </w:tcBorders>
          </w:tcPr>
          <w:p w14:paraId="1BFBE74F" w14:textId="77777777" w:rsidR="00F1386B" w:rsidRDefault="00F1386B">
            <w:pPr>
              <w:pStyle w:val="ConsPlusNormal"/>
            </w:pPr>
            <w:r>
              <w:t>14550417,9</w:t>
            </w:r>
          </w:p>
        </w:tc>
      </w:tr>
      <w:tr w:rsidR="00F1386B" w14:paraId="2CA6217F" w14:textId="77777777" w:rsidTr="007523EE">
        <w:tc>
          <w:tcPr>
            <w:tcW w:w="856" w:type="pct"/>
            <w:vMerge/>
            <w:tcBorders>
              <w:left w:val="single" w:sz="4" w:space="0" w:color="auto"/>
              <w:right w:val="single" w:sz="4" w:space="0" w:color="auto"/>
            </w:tcBorders>
          </w:tcPr>
          <w:p w14:paraId="6511B6E5" w14:textId="77777777" w:rsidR="00F1386B" w:rsidRDefault="00F1386B">
            <w:pPr>
              <w:pStyle w:val="ConsPlusNormal"/>
              <w:jc w:val="both"/>
            </w:pPr>
          </w:p>
        </w:tc>
        <w:tc>
          <w:tcPr>
            <w:tcW w:w="1191" w:type="pct"/>
            <w:vMerge w:val="restart"/>
            <w:tcBorders>
              <w:top w:val="single" w:sz="4" w:space="0" w:color="auto"/>
              <w:left w:val="single" w:sz="4" w:space="0" w:color="auto"/>
              <w:bottom w:val="single" w:sz="4" w:space="0" w:color="auto"/>
              <w:right w:val="single" w:sz="4" w:space="0" w:color="auto"/>
            </w:tcBorders>
          </w:tcPr>
          <w:p w14:paraId="73A2541E" w14:textId="77777777" w:rsidR="00F1386B" w:rsidRDefault="00F1386B">
            <w:pPr>
              <w:pStyle w:val="ConsPlusNormal"/>
            </w:pPr>
            <w:r>
              <w:t>Совершенствование системы оказания медицинской помощи больным туберкулезом</w:t>
            </w:r>
          </w:p>
        </w:tc>
        <w:tc>
          <w:tcPr>
            <w:tcW w:w="436" w:type="pct"/>
            <w:tcBorders>
              <w:top w:val="single" w:sz="4" w:space="0" w:color="auto"/>
              <w:left w:val="single" w:sz="4" w:space="0" w:color="auto"/>
              <w:bottom w:val="single" w:sz="4" w:space="0" w:color="auto"/>
              <w:right w:val="single" w:sz="4" w:space="0" w:color="auto"/>
            </w:tcBorders>
          </w:tcPr>
          <w:p w14:paraId="3581F670"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55D8041F"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5B230681" w14:textId="77777777" w:rsidR="00F1386B" w:rsidRDefault="00F1386B">
            <w:pPr>
              <w:pStyle w:val="ConsPlusNormal"/>
            </w:pPr>
            <w:r>
              <w:t>9217062,9</w:t>
            </w:r>
          </w:p>
        </w:tc>
        <w:tc>
          <w:tcPr>
            <w:tcW w:w="487" w:type="pct"/>
            <w:tcBorders>
              <w:top w:val="single" w:sz="4" w:space="0" w:color="auto"/>
              <w:left w:val="single" w:sz="4" w:space="0" w:color="auto"/>
              <w:bottom w:val="single" w:sz="4" w:space="0" w:color="auto"/>
              <w:right w:val="single" w:sz="4" w:space="0" w:color="auto"/>
            </w:tcBorders>
          </w:tcPr>
          <w:p w14:paraId="69BD7C9F" w14:textId="77777777" w:rsidR="00F1386B" w:rsidRDefault="00F1386B">
            <w:pPr>
              <w:pStyle w:val="ConsPlusNormal"/>
            </w:pPr>
            <w:r>
              <w:t>8948002,7</w:t>
            </w:r>
          </w:p>
        </w:tc>
        <w:tc>
          <w:tcPr>
            <w:tcW w:w="503" w:type="pct"/>
            <w:tcBorders>
              <w:top w:val="single" w:sz="4" w:space="0" w:color="auto"/>
              <w:left w:val="single" w:sz="4" w:space="0" w:color="auto"/>
              <w:bottom w:val="single" w:sz="4" w:space="0" w:color="auto"/>
              <w:right w:val="single" w:sz="4" w:space="0" w:color="auto"/>
            </w:tcBorders>
          </w:tcPr>
          <w:p w14:paraId="2562BFF9" w14:textId="77777777" w:rsidR="00F1386B" w:rsidRDefault="00F1386B">
            <w:pPr>
              <w:pStyle w:val="ConsPlusNormal"/>
            </w:pPr>
            <w:r>
              <w:t>8948002,7</w:t>
            </w:r>
          </w:p>
        </w:tc>
        <w:tc>
          <w:tcPr>
            <w:tcW w:w="520" w:type="pct"/>
            <w:tcBorders>
              <w:top w:val="single" w:sz="4" w:space="0" w:color="auto"/>
              <w:left w:val="single" w:sz="4" w:space="0" w:color="auto"/>
              <w:bottom w:val="single" w:sz="4" w:space="0" w:color="auto"/>
              <w:right w:val="single" w:sz="4" w:space="0" w:color="auto"/>
            </w:tcBorders>
          </w:tcPr>
          <w:p w14:paraId="586B6FA0" w14:textId="77777777" w:rsidR="00F1386B" w:rsidRDefault="00F1386B">
            <w:pPr>
              <w:pStyle w:val="ConsPlusNormal"/>
            </w:pPr>
            <w:r>
              <w:t>27113068,3</w:t>
            </w:r>
          </w:p>
        </w:tc>
      </w:tr>
      <w:tr w:rsidR="00F1386B" w14:paraId="4073FADC" w14:textId="77777777" w:rsidTr="007523EE">
        <w:tc>
          <w:tcPr>
            <w:tcW w:w="856" w:type="pct"/>
            <w:vMerge/>
            <w:tcBorders>
              <w:left w:val="single" w:sz="4" w:space="0" w:color="auto"/>
              <w:right w:val="single" w:sz="4" w:space="0" w:color="auto"/>
            </w:tcBorders>
          </w:tcPr>
          <w:p w14:paraId="7C5FCCD7"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02424DCB"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44AF179F" w14:textId="77777777" w:rsidR="00F1386B" w:rsidRDefault="00F1386B">
            <w:pPr>
              <w:pStyle w:val="ConsPlusNormal"/>
            </w:pPr>
            <w:r>
              <w:t>054</w:t>
            </w:r>
          </w:p>
        </w:tc>
        <w:tc>
          <w:tcPr>
            <w:tcW w:w="520" w:type="pct"/>
            <w:tcBorders>
              <w:top w:val="single" w:sz="4" w:space="0" w:color="auto"/>
              <w:left w:val="single" w:sz="4" w:space="0" w:color="auto"/>
              <w:bottom w:val="single" w:sz="4" w:space="0" w:color="auto"/>
              <w:right w:val="single" w:sz="4" w:space="0" w:color="auto"/>
            </w:tcBorders>
          </w:tcPr>
          <w:p w14:paraId="0C2A156B"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45846E81" w14:textId="77777777" w:rsidR="00F1386B" w:rsidRDefault="00F1386B">
            <w:pPr>
              <w:pStyle w:val="ConsPlusNormal"/>
            </w:pPr>
            <w:r>
              <w:t>9217062,9</w:t>
            </w:r>
          </w:p>
        </w:tc>
        <w:tc>
          <w:tcPr>
            <w:tcW w:w="487" w:type="pct"/>
            <w:tcBorders>
              <w:top w:val="single" w:sz="4" w:space="0" w:color="auto"/>
              <w:left w:val="single" w:sz="4" w:space="0" w:color="auto"/>
              <w:bottom w:val="single" w:sz="4" w:space="0" w:color="auto"/>
              <w:right w:val="single" w:sz="4" w:space="0" w:color="auto"/>
            </w:tcBorders>
          </w:tcPr>
          <w:p w14:paraId="04903364" w14:textId="77777777" w:rsidR="00F1386B" w:rsidRDefault="00F1386B">
            <w:pPr>
              <w:pStyle w:val="ConsPlusNormal"/>
            </w:pPr>
            <w:r>
              <w:t>8948002,7</w:t>
            </w:r>
          </w:p>
        </w:tc>
        <w:tc>
          <w:tcPr>
            <w:tcW w:w="503" w:type="pct"/>
            <w:tcBorders>
              <w:top w:val="single" w:sz="4" w:space="0" w:color="auto"/>
              <w:left w:val="single" w:sz="4" w:space="0" w:color="auto"/>
              <w:bottom w:val="single" w:sz="4" w:space="0" w:color="auto"/>
              <w:right w:val="single" w:sz="4" w:space="0" w:color="auto"/>
            </w:tcBorders>
          </w:tcPr>
          <w:p w14:paraId="2B1045B7" w14:textId="77777777" w:rsidR="00F1386B" w:rsidRDefault="00F1386B">
            <w:pPr>
              <w:pStyle w:val="ConsPlusNormal"/>
            </w:pPr>
            <w:r>
              <w:t>8948002,7</w:t>
            </w:r>
          </w:p>
        </w:tc>
        <w:tc>
          <w:tcPr>
            <w:tcW w:w="520" w:type="pct"/>
            <w:tcBorders>
              <w:top w:val="single" w:sz="4" w:space="0" w:color="auto"/>
              <w:left w:val="single" w:sz="4" w:space="0" w:color="auto"/>
              <w:bottom w:val="single" w:sz="4" w:space="0" w:color="auto"/>
              <w:right w:val="single" w:sz="4" w:space="0" w:color="auto"/>
            </w:tcBorders>
          </w:tcPr>
          <w:p w14:paraId="2A4F54C6" w14:textId="77777777" w:rsidR="00F1386B" w:rsidRDefault="00F1386B">
            <w:pPr>
              <w:pStyle w:val="ConsPlusNormal"/>
            </w:pPr>
            <w:r>
              <w:t>27113068,3</w:t>
            </w:r>
          </w:p>
        </w:tc>
      </w:tr>
      <w:tr w:rsidR="00F1386B" w14:paraId="48EF1F43" w14:textId="77777777" w:rsidTr="007523EE">
        <w:tc>
          <w:tcPr>
            <w:tcW w:w="856" w:type="pct"/>
            <w:vMerge/>
            <w:tcBorders>
              <w:left w:val="single" w:sz="4" w:space="0" w:color="auto"/>
              <w:right w:val="single" w:sz="4" w:space="0" w:color="auto"/>
            </w:tcBorders>
          </w:tcPr>
          <w:p w14:paraId="3C6B95FA" w14:textId="77777777" w:rsidR="00F1386B" w:rsidRDefault="00F1386B">
            <w:pPr>
              <w:pStyle w:val="ConsPlusNormal"/>
              <w:jc w:val="both"/>
            </w:pPr>
          </w:p>
        </w:tc>
        <w:tc>
          <w:tcPr>
            <w:tcW w:w="1191" w:type="pct"/>
            <w:vMerge w:val="restart"/>
            <w:tcBorders>
              <w:top w:val="single" w:sz="4" w:space="0" w:color="auto"/>
              <w:left w:val="single" w:sz="4" w:space="0" w:color="auto"/>
              <w:bottom w:val="single" w:sz="4" w:space="0" w:color="auto"/>
              <w:right w:val="single" w:sz="4" w:space="0" w:color="auto"/>
            </w:tcBorders>
          </w:tcPr>
          <w:p w14:paraId="06655950"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6" w:type="pct"/>
            <w:tcBorders>
              <w:top w:val="single" w:sz="4" w:space="0" w:color="auto"/>
              <w:left w:val="single" w:sz="4" w:space="0" w:color="auto"/>
              <w:bottom w:val="single" w:sz="4" w:space="0" w:color="auto"/>
              <w:right w:val="single" w:sz="4" w:space="0" w:color="auto"/>
            </w:tcBorders>
          </w:tcPr>
          <w:p w14:paraId="791FFC18"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5B172119"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215DAA01" w14:textId="77777777" w:rsidR="00F1386B" w:rsidRDefault="00F1386B">
            <w:pPr>
              <w:pStyle w:val="ConsPlusNormal"/>
            </w:pPr>
            <w:r>
              <w:t>9171462,9</w:t>
            </w:r>
          </w:p>
        </w:tc>
        <w:tc>
          <w:tcPr>
            <w:tcW w:w="487" w:type="pct"/>
            <w:tcBorders>
              <w:top w:val="single" w:sz="4" w:space="0" w:color="auto"/>
              <w:left w:val="single" w:sz="4" w:space="0" w:color="auto"/>
              <w:bottom w:val="single" w:sz="4" w:space="0" w:color="auto"/>
              <w:right w:val="single" w:sz="4" w:space="0" w:color="auto"/>
            </w:tcBorders>
          </w:tcPr>
          <w:p w14:paraId="214FADC0" w14:textId="77777777" w:rsidR="00F1386B" w:rsidRDefault="00F1386B">
            <w:pPr>
              <w:pStyle w:val="ConsPlusNormal"/>
            </w:pPr>
            <w:r>
              <w:t>8902402,7</w:t>
            </w:r>
          </w:p>
        </w:tc>
        <w:tc>
          <w:tcPr>
            <w:tcW w:w="503" w:type="pct"/>
            <w:tcBorders>
              <w:top w:val="single" w:sz="4" w:space="0" w:color="auto"/>
              <w:left w:val="single" w:sz="4" w:space="0" w:color="auto"/>
              <w:bottom w:val="single" w:sz="4" w:space="0" w:color="auto"/>
              <w:right w:val="single" w:sz="4" w:space="0" w:color="auto"/>
            </w:tcBorders>
          </w:tcPr>
          <w:p w14:paraId="08C959DF" w14:textId="77777777" w:rsidR="00F1386B" w:rsidRDefault="00F1386B">
            <w:pPr>
              <w:pStyle w:val="ConsPlusNormal"/>
            </w:pPr>
            <w:r>
              <w:t>8902402,7</w:t>
            </w:r>
          </w:p>
        </w:tc>
        <w:tc>
          <w:tcPr>
            <w:tcW w:w="520" w:type="pct"/>
            <w:tcBorders>
              <w:top w:val="single" w:sz="4" w:space="0" w:color="auto"/>
              <w:left w:val="single" w:sz="4" w:space="0" w:color="auto"/>
              <w:bottom w:val="single" w:sz="4" w:space="0" w:color="auto"/>
              <w:right w:val="single" w:sz="4" w:space="0" w:color="auto"/>
            </w:tcBorders>
          </w:tcPr>
          <w:p w14:paraId="2F897F8D" w14:textId="77777777" w:rsidR="00F1386B" w:rsidRDefault="00F1386B">
            <w:pPr>
              <w:pStyle w:val="ConsPlusNormal"/>
            </w:pPr>
            <w:r>
              <w:t>26976268,3</w:t>
            </w:r>
          </w:p>
        </w:tc>
      </w:tr>
      <w:tr w:rsidR="00F1386B" w14:paraId="6C98C264" w14:textId="77777777" w:rsidTr="007523EE">
        <w:tc>
          <w:tcPr>
            <w:tcW w:w="856" w:type="pct"/>
            <w:vMerge/>
            <w:tcBorders>
              <w:left w:val="single" w:sz="4" w:space="0" w:color="auto"/>
              <w:right w:val="single" w:sz="4" w:space="0" w:color="auto"/>
            </w:tcBorders>
          </w:tcPr>
          <w:p w14:paraId="188F1B6B"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451B95B0"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4E4A5528" w14:textId="77777777" w:rsidR="00F1386B" w:rsidRDefault="00F1386B">
            <w:pPr>
              <w:pStyle w:val="ConsPlusNormal"/>
            </w:pPr>
            <w:r>
              <w:t>054</w:t>
            </w:r>
          </w:p>
        </w:tc>
        <w:tc>
          <w:tcPr>
            <w:tcW w:w="520" w:type="pct"/>
            <w:tcBorders>
              <w:top w:val="single" w:sz="4" w:space="0" w:color="auto"/>
              <w:left w:val="single" w:sz="4" w:space="0" w:color="auto"/>
              <w:bottom w:val="single" w:sz="4" w:space="0" w:color="auto"/>
              <w:right w:val="single" w:sz="4" w:space="0" w:color="auto"/>
            </w:tcBorders>
          </w:tcPr>
          <w:p w14:paraId="14B1BFAB"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0212B853" w14:textId="77777777" w:rsidR="00F1386B" w:rsidRDefault="00F1386B">
            <w:pPr>
              <w:pStyle w:val="ConsPlusNormal"/>
            </w:pPr>
            <w:r>
              <w:t>9171462,9</w:t>
            </w:r>
          </w:p>
        </w:tc>
        <w:tc>
          <w:tcPr>
            <w:tcW w:w="487" w:type="pct"/>
            <w:tcBorders>
              <w:top w:val="single" w:sz="4" w:space="0" w:color="auto"/>
              <w:left w:val="single" w:sz="4" w:space="0" w:color="auto"/>
              <w:bottom w:val="single" w:sz="4" w:space="0" w:color="auto"/>
              <w:right w:val="single" w:sz="4" w:space="0" w:color="auto"/>
            </w:tcBorders>
          </w:tcPr>
          <w:p w14:paraId="2335FA48" w14:textId="77777777" w:rsidR="00F1386B" w:rsidRDefault="00F1386B">
            <w:pPr>
              <w:pStyle w:val="ConsPlusNormal"/>
            </w:pPr>
            <w:r>
              <w:t>8902402,7</w:t>
            </w:r>
          </w:p>
        </w:tc>
        <w:tc>
          <w:tcPr>
            <w:tcW w:w="503" w:type="pct"/>
            <w:tcBorders>
              <w:top w:val="single" w:sz="4" w:space="0" w:color="auto"/>
              <w:left w:val="single" w:sz="4" w:space="0" w:color="auto"/>
              <w:bottom w:val="single" w:sz="4" w:space="0" w:color="auto"/>
              <w:right w:val="single" w:sz="4" w:space="0" w:color="auto"/>
            </w:tcBorders>
          </w:tcPr>
          <w:p w14:paraId="68CF637D" w14:textId="77777777" w:rsidR="00F1386B" w:rsidRDefault="00F1386B">
            <w:pPr>
              <w:pStyle w:val="ConsPlusNormal"/>
            </w:pPr>
            <w:r>
              <w:t>8902402,7</w:t>
            </w:r>
          </w:p>
        </w:tc>
        <w:tc>
          <w:tcPr>
            <w:tcW w:w="520" w:type="pct"/>
            <w:tcBorders>
              <w:top w:val="single" w:sz="4" w:space="0" w:color="auto"/>
              <w:left w:val="single" w:sz="4" w:space="0" w:color="auto"/>
              <w:bottom w:val="single" w:sz="4" w:space="0" w:color="auto"/>
              <w:right w:val="single" w:sz="4" w:space="0" w:color="auto"/>
            </w:tcBorders>
          </w:tcPr>
          <w:p w14:paraId="7728A041" w14:textId="77777777" w:rsidR="00F1386B" w:rsidRDefault="00F1386B">
            <w:pPr>
              <w:pStyle w:val="ConsPlusNormal"/>
            </w:pPr>
            <w:r>
              <w:t>26976268,3</w:t>
            </w:r>
          </w:p>
        </w:tc>
      </w:tr>
      <w:tr w:rsidR="00F1386B" w14:paraId="0BF898DB" w14:textId="77777777" w:rsidTr="007523EE">
        <w:tc>
          <w:tcPr>
            <w:tcW w:w="856" w:type="pct"/>
            <w:vMerge w:val="restart"/>
            <w:tcBorders>
              <w:left w:val="single" w:sz="4" w:space="0" w:color="auto"/>
              <w:right w:val="single" w:sz="4" w:space="0" w:color="auto"/>
            </w:tcBorders>
          </w:tcPr>
          <w:p w14:paraId="3B665C02" w14:textId="77777777" w:rsidR="00F1386B" w:rsidRDefault="00F1386B">
            <w:pPr>
              <w:pStyle w:val="ConsPlusNormal"/>
            </w:pPr>
          </w:p>
        </w:tc>
        <w:tc>
          <w:tcPr>
            <w:tcW w:w="1191" w:type="pct"/>
            <w:vMerge w:val="restart"/>
            <w:tcBorders>
              <w:top w:val="single" w:sz="4" w:space="0" w:color="auto"/>
              <w:left w:val="single" w:sz="4" w:space="0" w:color="auto"/>
              <w:bottom w:val="single" w:sz="4" w:space="0" w:color="auto"/>
              <w:right w:val="single" w:sz="4" w:space="0" w:color="auto"/>
            </w:tcBorders>
          </w:tcPr>
          <w:p w14:paraId="60E47EEF"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436" w:type="pct"/>
            <w:tcBorders>
              <w:top w:val="single" w:sz="4" w:space="0" w:color="auto"/>
              <w:left w:val="single" w:sz="4" w:space="0" w:color="auto"/>
              <w:bottom w:val="single" w:sz="4" w:space="0" w:color="auto"/>
              <w:right w:val="single" w:sz="4" w:space="0" w:color="auto"/>
            </w:tcBorders>
          </w:tcPr>
          <w:p w14:paraId="38E6783B"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7C9F4E5D"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068E4B50" w14:textId="77777777" w:rsidR="00F1386B" w:rsidRDefault="00F1386B">
            <w:pPr>
              <w:pStyle w:val="ConsPlusNormal"/>
            </w:pPr>
            <w:r>
              <w:t>45600,0</w:t>
            </w:r>
          </w:p>
        </w:tc>
        <w:tc>
          <w:tcPr>
            <w:tcW w:w="487" w:type="pct"/>
            <w:tcBorders>
              <w:top w:val="single" w:sz="4" w:space="0" w:color="auto"/>
              <w:left w:val="single" w:sz="4" w:space="0" w:color="auto"/>
              <w:bottom w:val="single" w:sz="4" w:space="0" w:color="auto"/>
              <w:right w:val="single" w:sz="4" w:space="0" w:color="auto"/>
            </w:tcBorders>
          </w:tcPr>
          <w:p w14:paraId="1BEBE38D" w14:textId="77777777" w:rsidR="00F1386B" w:rsidRDefault="00F1386B">
            <w:pPr>
              <w:pStyle w:val="ConsPlusNormal"/>
            </w:pPr>
            <w:r>
              <w:t>45600,0</w:t>
            </w:r>
          </w:p>
        </w:tc>
        <w:tc>
          <w:tcPr>
            <w:tcW w:w="503" w:type="pct"/>
            <w:tcBorders>
              <w:top w:val="single" w:sz="4" w:space="0" w:color="auto"/>
              <w:left w:val="single" w:sz="4" w:space="0" w:color="auto"/>
              <w:bottom w:val="single" w:sz="4" w:space="0" w:color="auto"/>
              <w:right w:val="single" w:sz="4" w:space="0" w:color="auto"/>
            </w:tcBorders>
          </w:tcPr>
          <w:p w14:paraId="4385677F" w14:textId="77777777" w:rsidR="00F1386B" w:rsidRDefault="00F1386B">
            <w:pPr>
              <w:pStyle w:val="ConsPlusNormal"/>
            </w:pPr>
            <w:r>
              <w:t>45600,0</w:t>
            </w:r>
          </w:p>
        </w:tc>
        <w:tc>
          <w:tcPr>
            <w:tcW w:w="520" w:type="pct"/>
            <w:tcBorders>
              <w:top w:val="single" w:sz="4" w:space="0" w:color="auto"/>
              <w:left w:val="single" w:sz="4" w:space="0" w:color="auto"/>
              <w:bottom w:val="single" w:sz="4" w:space="0" w:color="auto"/>
              <w:right w:val="single" w:sz="4" w:space="0" w:color="auto"/>
            </w:tcBorders>
          </w:tcPr>
          <w:p w14:paraId="6FE053B7" w14:textId="77777777" w:rsidR="00F1386B" w:rsidRDefault="00F1386B">
            <w:pPr>
              <w:pStyle w:val="ConsPlusNormal"/>
            </w:pPr>
            <w:r>
              <w:t>136800,0</w:t>
            </w:r>
          </w:p>
        </w:tc>
      </w:tr>
      <w:tr w:rsidR="00F1386B" w14:paraId="5B3175ED" w14:textId="77777777" w:rsidTr="007523EE">
        <w:tc>
          <w:tcPr>
            <w:tcW w:w="856" w:type="pct"/>
            <w:vMerge/>
            <w:tcBorders>
              <w:left w:val="single" w:sz="4" w:space="0" w:color="auto"/>
              <w:right w:val="single" w:sz="4" w:space="0" w:color="auto"/>
            </w:tcBorders>
          </w:tcPr>
          <w:p w14:paraId="5B0CC952"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14943EBC"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16377403" w14:textId="77777777" w:rsidR="00F1386B" w:rsidRDefault="00F1386B">
            <w:pPr>
              <w:pStyle w:val="ConsPlusNormal"/>
            </w:pPr>
            <w:r>
              <w:t>054</w:t>
            </w:r>
          </w:p>
        </w:tc>
        <w:tc>
          <w:tcPr>
            <w:tcW w:w="520" w:type="pct"/>
            <w:tcBorders>
              <w:top w:val="single" w:sz="4" w:space="0" w:color="auto"/>
              <w:left w:val="single" w:sz="4" w:space="0" w:color="auto"/>
              <w:bottom w:val="single" w:sz="4" w:space="0" w:color="auto"/>
              <w:right w:val="single" w:sz="4" w:space="0" w:color="auto"/>
            </w:tcBorders>
          </w:tcPr>
          <w:p w14:paraId="686A5607"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52733A8F" w14:textId="77777777" w:rsidR="00F1386B" w:rsidRDefault="00F1386B">
            <w:pPr>
              <w:pStyle w:val="ConsPlusNormal"/>
            </w:pPr>
            <w:r>
              <w:t>45600,0</w:t>
            </w:r>
          </w:p>
        </w:tc>
        <w:tc>
          <w:tcPr>
            <w:tcW w:w="487" w:type="pct"/>
            <w:tcBorders>
              <w:top w:val="single" w:sz="4" w:space="0" w:color="auto"/>
              <w:left w:val="single" w:sz="4" w:space="0" w:color="auto"/>
              <w:bottom w:val="single" w:sz="4" w:space="0" w:color="auto"/>
              <w:right w:val="single" w:sz="4" w:space="0" w:color="auto"/>
            </w:tcBorders>
          </w:tcPr>
          <w:p w14:paraId="299A6EFF" w14:textId="77777777" w:rsidR="00F1386B" w:rsidRDefault="00F1386B">
            <w:pPr>
              <w:pStyle w:val="ConsPlusNormal"/>
            </w:pPr>
            <w:r>
              <w:t>45600,0</w:t>
            </w:r>
          </w:p>
        </w:tc>
        <w:tc>
          <w:tcPr>
            <w:tcW w:w="503" w:type="pct"/>
            <w:tcBorders>
              <w:top w:val="single" w:sz="4" w:space="0" w:color="auto"/>
              <w:left w:val="single" w:sz="4" w:space="0" w:color="auto"/>
              <w:bottom w:val="single" w:sz="4" w:space="0" w:color="auto"/>
              <w:right w:val="single" w:sz="4" w:space="0" w:color="auto"/>
            </w:tcBorders>
          </w:tcPr>
          <w:p w14:paraId="24A0E775" w14:textId="77777777" w:rsidR="00F1386B" w:rsidRDefault="00F1386B">
            <w:pPr>
              <w:pStyle w:val="ConsPlusNormal"/>
            </w:pPr>
            <w:r>
              <w:t>45600,0</w:t>
            </w:r>
          </w:p>
        </w:tc>
        <w:tc>
          <w:tcPr>
            <w:tcW w:w="520" w:type="pct"/>
            <w:tcBorders>
              <w:top w:val="single" w:sz="4" w:space="0" w:color="auto"/>
              <w:left w:val="single" w:sz="4" w:space="0" w:color="auto"/>
              <w:bottom w:val="single" w:sz="4" w:space="0" w:color="auto"/>
              <w:right w:val="single" w:sz="4" w:space="0" w:color="auto"/>
            </w:tcBorders>
          </w:tcPr>
          <w:p w14:paraId="4BDC3D88" w14:textId="77777777" w:rsidR="00F1386B" w:rsidRDefault="00F1386B">
            <w:pPr>
              <w:pStyle w:val="ConsPlusNormal"/>
            </w:pPr>
            <w:r>
              <w:t>136800,0</w:t>
            </w:r>
          </w:p>
        </w:tc>
      </w:tr>
      <w:tr w:rsidR="00F1386B" w14:paraId="0AA07979" w14:textId="77777777" w:rsidTr="007523EE">
        <w:tc>
          <w:tcPr>
            <w:tcW w:w="856" w:type="pct"/>
            <w:vMerge/>
            <w:tcBorders>
              <w:left w:val="single" w:sz="4" w:space="0" w:color="auto"/>
              <w:right w:val="single" w:sz="4" w:space="0" w:color="auto"/>
            </w:tcBorders>
          </w:tcPr>
          <w:p w14:paraId="1385F80A" w14:textId="77777777" w:rsidR="00F1386B" w:rsidRDefault="00F1386B">
            <w:pPr>
              <w:pStyle w:val="ConsPlusNormal"/>
              <w:jc w:val="both"/>
            </w:pPr>
          </w:p>
        </w:tc>
        <w:tc>
          <w:tcPr>
            <w:tcW w:w="1191" w:type="pct"/>
            <w:vMerge w:val="restart"/>
            <w:tcBorders>
              <w:top w:val="single" w:sz="4" w:space="0" w:color="auto"/>
              <w:left w:val="single" w:sz="4" w:space="0" w:color="auto"/>
              <w:bottom w:val="single" w:sz="4" w:space="0" w:color="auto"/>
              <w:right w:val="single" w:sz="4" w:space="0" w:color="auto"/>
            </w:tcBorders>
          </w:tcPr>
          <w:p w14:paraId="1589638A" w14:textId="77777777" w:rsidR="00F1386B" w:rsidRDefault="00F1386B">
            <w:pPr>
              <w:pStyle w:val="ConsPlusNormal"/>
            </w:pPr>
            <w: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436" w:type="pct"/>
            <w:tcBorders>
              <w:top w:val="single" w:sz="4" w:space="0" w:color="auto"/>
              <w:left w:val="single" w:sz="4" w:space="0" w:color="auto"/>
              <w:bottom w:val="single" w:sz="4" w:space="0" w:color="auto"/>
              <w:right w:val="single" w:sz="4" w:space="0" w:color="auto"/>
            </w:tcBorders>
          </w:tcPr>
          <w:p w14:paraId="52BC58AF"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1EA30A37"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6FCBB53F" w14:textId="77777777" w:rsidR="00F1386B" w:rsidRDefault="00F1386B">
            <w:pPr>
              <w:pStyle w:val="ConsPlusNormal"/>
            </w:pPr>
            <w:r>
              <w:t>8709798,1</w:t>
            </w:r>
          </w:p>
        </w:tc>
        <w:tc>
          <w:tcPr>
            <w:tcW w:w="487" w:type="pct"/>
            <w:tcBorders>
              <w:top w:val="single" w:sz="4" w:space="0" w:color="auto"/>
              <w:left w:val="single" w:sz="4" w:space="0" w:color="auto"/>
              <w:bottom w:val="single" w:sz="4" w:space="0" w:color="auto"/>
              <w:right w:val="single" w:sz="4" w:space="0" w:color="auto"/>
            </w:tcBorders>
          </w:tcPr>
          <w:p w14:paraId="74F526D9" w14:textId="77777777" w:rsidR="00F1386B" w:rsidRDefault="00F1386B">
            <w:pPr>
              <w:pStyle w:val="ConsPlusNormal"/>
            </w:pPr>
            <w:r>
              <w:t>8709798,1</w:t>
            </w:r>
          </w:p>
        </w:tc>
        <w:tc>
          <w:tcPr>
            <w:tcW w:w="503" w:type="pct"/>
            <w:tcBorders>
              <w:top w:val="single" w:sz="4" w:space="0" w:color="auto"/>
              <w:left w:val="single" w:sz="4" w:space="0" w:color="auto"/>
              <w:bottom w:val="single" w:sz="4" w:space="0" w:color="auto"/>
              <w:right w:val="single" w:sz="4" w:space="0" w:color="auto"/>
            </w:tcBorders>
          </w:tcPr>
          <w:p w14:paraId="7BE0417F" w14:textId="77777777" w:rsidR="00F1386B" w:rsidRDefault="00F1386B">
            <w:pPr>
              <w:pStyle w:val="ConsPlusNormal"/>
            </w:pPr>
            <w:r>
              <w:t>8709798,1</w:t>
            </w:r>
          </w:p>
        </w:tc>
        <w:tc>
          <w:tcPr>
            <w:tcW w:w="520" w:type="pct"/>
            <w:tcBorders>
              <w:top w:val="single" w:sz="4" w:space="0" w:color="auto"/>
              <w:left w:val="single" w:sz="4" w:space="0" w:color="auto"/>
              <w:bottom w:val="single" w:sz="4" w:space="0" w:color="auto"/>
              <w:right w:val="single" w:sz="4" w:space="0" w:color="auto"/>
            </w:tcBorders>
          </w:tcPr>
          <w:p w14:paraId="653DB047" w14:textId="77777777" w:rsidR="00F1386B" w:rsidRDefault="00F1386B">
            <w:pPr>
              <w:pStyle w:val="ConsPlusNormal"/>
            </w:pPr>
            <w:r>
              <w:t>26129394,3</w:t>
            </w:r>
          </w:p>
        </w:tc>
      </w:tr>
      <w:tr w:rsidR="00F1386B" w14:paraId="42AA3FE4" w14:textId="77777777" w:rsidTr="007523EE">
        <w:tc>
          <w:tcPr>
            <w:tcW w:w="856" w:type="pct"/>
            <w:vMerge/>
            <w:tcBorders>
              <w:left w:val="single" w:sz="4" w:space="0" w:color="auto"/>
              <w:right w:val="single" w:sz="4" w:space="0" w:color="auto"/>
            </w:tcBorders>
          </w:tcPr>
          <w:p w14:paraId="4960DD17"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240E95CC"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5E956FCD" w14:textId="77777777" w:rsidR="00F1386B" w:rsidRDefault="00F1386B">
            <w:pPr>
              <w:pStyle w:val="ConsPlusNormal"/>
            </w:pPr>
            <w:r>
              <w:t>054</w:t>
            </w:r>
          </w:p>
        </w:tc>
        <w:tc>
          <w:tcPr>
            <w:tcW w:w="520" w:type="pct"/>
            <w:tcBorders>
              <w:top w:val="single" w:sz="4" w:space="0" w:color="auto"/>
              <w:left w:val="single" w:sz="4" w:space="0" w:color="auto"/>
              <w:bottom w:val="single" w:sz="4" w:space="0" w:color="auto"/>
              <w:right w:val="single" w:sz="4" w:space="0" w:color="auto"/>
            </w:tcBorders>
          </w:tcPr>
          <w:p w14:paraId="25EEEA42"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599DB733" w14:textId="77777777" w:rsidR="00F1386B" w:rsidRDefault="00F1386B">
            <w:pPr>
              <w:pStyle w:val="ConsPlusNormal"/>
            </w:pPr>
            <w:r>
              <w:t>8406458,2</w:t>
            </w:r>
          </w:p>
        </w:tc>
        <w:tc>
          <w:tcPr>
            <w:tcW w:w="487" w:type="pct"/>
            <w:tcBorders>
              <w:top w:val="single" w:sz="4" w:space="0" w:color="auto"/>
              <w:left w:val="single" w:sz="4" w:space="0" w:color="auto"/>
              <w:bottom w:val="single" w:sz="4" w:space="0" w:color="auto"/>
              <w:right w:val="single" w:sz="4" w:space="0" w:color="auto"/>
            </w:tcBorders>
          </w:tcPr>
          <w:p w14:paraId="1289F579" w14:textId="77777777" w:rsidR="00F1386B" w:rsidRDefault="00F1386B">
            <w:pPr>
              <w:pStyle w:val="ConsPlusNormal"/>
            </w:pPr>
            <w:r>
              <w:t>8406458,2</w:t>
            </w:r>
          </w:p>
        </w:tc>
        <w:tc>
          <w:tcPr>
            <w:tcW w:w="503" w:type="pct"/>
            <w:tcBorders>
              <w:top w:val="single" w:sz="4" w:space="0" w:color="auto"/>
              <w:left w:val="single" w:sz="4" w:space="0" w:color="auto"/>
              <w:bottom w:val="single" w:sz="4" w:space="0" w:color="auto"/>
              <w:right w:val="single" w:sz="4" w:space="0" w:color="auto"/>
            </w:tcBorders>
          </w:tcPr>
          <w:p w14:paraId="519AE38B" w14:textId="77777777" w:rsidR="00F1386B" w:rsidRDefault="00F1386B">
            <w:pPr>
              <w:pStyle w:val="ConsPlusNormal"/>
            </w:pPr>
            <w:r>
              <w:t>8406458,2</w:t>
            </w:r>
          </w:p>
        </w:tc>
        <w:tc>
          <w:tcPr>
            <w:tcW w:w="520" w:type="pct"/>
            <w:tcBorders>
              <w:top w:val="single" w:sz="4" w:space="0" w:color="auto"/>
              <w:left w:val="single" w:sz="4" w:space="0" w:color="auto"/>
              <w:bottom w:val="single" w:sz="4" w:space="0" w:color="auto"/>
              <w:right w:val="single" w:sz="4" w:space="0" w:color="auto"/>
            </w:tcBorders>
          </w:tcPr>
          <w:p w14:paraId="3E183B5D" w14:textId="77777777" w:rsidR="00F1386B" w:rsidRDefault="00F1386B">
            <w:pPr>
              <w:pStyle w:val="ConsPlusNormal"/>
            </w:pPr>
            <w:r>
              <w:t>25219374,6</w:t>
            </w:r>
          </w:p>
        </w:tc>
      </w:tr>
      <w:tr w:rsidR="00F1386B" w14:paraId="2867105D" w14:textId="77777777" w:rsidTr="007523EE">
        <w:tc>
          <w:tcPr>
            <w:tcW w:w="856" w:type="pct"/>
            <w:vMerge/>
            <w:tcBorders>
              <w:left w:val="single" w:sz="4" w:space="0" w:color="auto"/>
              <w:right w:val="single" w:sz="4" w:space="0" w:color="auto"/>
            </w:tcBorders>
          </w:tcPr>
          <w:p w14:paraId="1861F741"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015741E6"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0B87BA66" w14:textId="77777777" w:rsidR="00F1386B" w:rsidRDefault="00F1386B">
            <w:pPr>
              <w:pStyle w:val="ConsPlusNormal"/>
            </w:pPr>
            <w:r>
              <w:t>054</w:t>
            </w:r>
          </w:p>
        </w:tc>
        <w:tc>
          <w:tcPr>
            <w:tcW w:w="520" w:type="pct"/>
            <w:tcBorders>
              <w:top w:val="single" w:sz="4" w:space="0" w:color="auto"/>
              <w:left w:val="single" w:sz="4" w:space="0" w:color="auto"/>
              <w:bottom w:val="single" w:sz="4" w:space="0" w:color="auto"/>
              <w:right w:val="single" w:sz="4" w:space="0" w:color="auto"/>
            </w:tcBorders>
          </w:tcPr>
          <w:p w14:paraId="7106841D" w14:textId="77777777" w:rsidR="00F1386B" w:rsidRDefault="00F1386B">
            <w:pPr>
              <w:pStyle w:val="ConsPlusNormal"/>
            </w:pPr>
            <w:r>
              <w:t>средства федерального бюджета</w:t>
            </w:r>
          </w:p>
        </w:tc>
        <w:tc>
          <w:tcPr>
            <w:tcW w:w="487" w:type="pct"/>
            <w:tcBorders>
              <w:top w:val="single" w:sz="4" w:space="0" w:color="auto"/>
              <w:left w:val="single" w:sz="4" w:space="0" w:color="auto"/>
              <w:bottom w:val="single" w:sz="4" w:space="0" w:color="auto"/>
              <w:right w:val="single" w:sz="4" w:space="0" w:color="auto"/>
            </w:tcBorders>
          </w:tcPr>
          <w:p w14:paraId="2207468F" w14:textId="77777777" w:rsidR="00F1386B" w:rsidRDefault="00F1386B">
            <w:pPr>
              <w:pStyle w:val="ConsPlusNormal"/>
            </w:pPr>
            <w:r>
              <w:t>303339,9</w:t>
            </w:r>
          </w:p>
        </w:tc>
        <w:tc>
          <w:tcPr>
            <w:tcW w:w="487" w:type="pct"/>
            <w:tcBorders>
              <w:top w:val="single" w:sz="4" w:space="0" w:color="auto"/>
              <w:left w:val="single" w:sz="4" w:space="0" w:color="auto"/>
              <w:bottom w:val="single" w:sz="4" w:space="0" w:color="auto"/>
              <w:right w:val="single" w:sz="4" w:space="0" w:color="auto"/>
            </w:tcBorders>
          </w:tcPr>
          <w:p w14:paraId="0C2A9B1E" w14:textId="77777777" w:rsidR="00F1386B" w:rsidRDefault="00F1386B">
            <w:pPr>
              <w:pStyle w:val="ConsPlusNormal"/>
            </w:pPr>
            <w:r>
              <w:t>303339,9</w:t>
            </w:r>
          </w:p>
        </w:tc>
        <w:tc>
          <w:tcPr>
            <w:tcW w:w="503" w:type="pct"/>
            <w:tcBorders>
              <w:top w:val="single" w:sz="4" w:space="0" w:color="auto"/>
              <w:left w:val="single" w:sz="4" w:space="0" w:color="auto"/>
              <w:bottom w:val="single" w:sz="4" w:space="0" w:color="auto"/>
              <w:right w:val="single" w:sz="4" w:space="0" w:color="auto"/>
            </w:tcBorders>
          </w:tcPr>
          <w:p w14:paraId="598D8618" w14:textId="77777777" w:rsidR="00F1386B" w:rsidRDefault="00F1386B">
            <w:pPr>
              <w:pStyle w:val="ConsPlusNormal"/>
            </w:pPr>
            <w:r>
              <w:t>303339,9</w:t>
            </w:r>
          </w:p>
        </w:tc>
        <w:tc>
          <w:tcPr>
            <w:tcW w:w="520" w:type="pct"/>
            <w:tcBorders>
              <w:top w:val="single" w:sz="4" w:space="0" w:color="auto"/>
              <w:left w:val="single" w:sz="4" w:space="0" w:color="auto"/>
              <w:bottom w:val="single" w:sz="4" w:space="0" w:color="auto"/>
              <w:right w:val="single" w:sz="4" w:space="0" w:color="auto"/>
            </w:tcBorders>
          </w:tcPr>
          <w:p w14:paraId="255E2967" w14:textId="77777777" w:rsidR="00F1386B" w:rsidRDefault="00F1386B">
            <w:pPr>
              <w:pStyle w:val="ConsPlusNormal"/>
            </w:pPr>
            <w:r>
              <w:t>910019,7</w:t>
            </w:r>
          </w:p>
        </w:tc>
      </w:tr>
      <w:tr w:rsidR="00F1386B" w14:paraId="28B96937" w14:textId="77777777" w:rsidTr="007523EE">
        <w:tc>
          <w:tcPr>
            <w:tcW w:w="856" w:type="pct"/>
            <w:vMerge/>
            <w:tcBorders>
              <w:left w:val="single" w:sz="4" w:space="0" w:color="auto"/>
              <w:right w:val="single" w:sz="4" w:space="0" w:color="auto"/>
            </w:tcBorders>
          </w:tcPr>
          <w:p w14:paraId="14EB7F41" w14:textId="77777777" w:rsidR="00F1386B" w:rsidRDefault="00F1386B">
            <w:pPr>
              <w:pStyle w:val="ConsPlusNormal"/>
              <w:jc w:val="both"/>
            </w:pPr>
          </w:p>
        </w:tc>
        <w:tc>
          <w:tcPr>
            <w:tcW w:w="1191" w:type="pct"/>
            <w:vMerge w:val="restart"/>
            <w:tcBorders>
              <w:top w:val="single" w:sz="4" w:space="0" w:color="auto"/>
              <w:left w:val="single" w:sz="4" w:space="0" w:color="auto"/>
              <w:bottom w:val="single" w:sz="4" w:space="0" w:color="auto"/>
              <w:right w:val="single" w:sz="4" w:space="0" w:color="auto"/>
            </w:tcBorders>
          </w:tcPr>
          <w:p w14:paraId="297D8E52" w14:textId="77777777" w:rsidR="00F1386B" w:rsidRDefault="00F1386B">
            <w:pPr>
              <w:pStyle w:val="ConsPlusNormal"/>
            </w:pPr>
            <w:r>
              <w:t>Совершенствование оказания скорой, в том числе скорой специализированной, медицинской помощи</w:t>
            </w:r>
          </w:p>
        </w:tc>
        <w:tc>
          <w:tcPr>
            <w:tcW w:w="436" w:type="pct"/>
            <w:tcBorders>
              <w:top w:val="single" w:sz="4" w:space="0" w:color="auto"/>
              <w:left w:val="single" w:sz="4" w:space="0" w:color="auto"/>
              <w:bottom w:val="single" w:sz="4" w:space="0" w:color="auto"/>
              <w:right w:val="single" w:sz="4" w:space="0" w:color="auto"/>
            </w:tcBorders>
          </w:tcPr>
          <w:p w14:paraId="50C9B1FC"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64BDF459"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6653F86F" w14:textId="77777777" w:rsidR="00F1386B" w:rsidRDefault="00F1386B">
            <w:pPr>
              <w:pStyle w:val="ConsPlusNormal"/>
            </w:pPr>
            <w:r>
              <w:t>5091904,8</w:t>
            </w:r>
          </w:p>
        </w:tc>
        <w:tc>
          <w:tcPr>
            <w:tcW w:w="487" w:type="pct"/>
            <w:tcBorders>
              <w:top w:val="single" w:sz="4" w:space="0" w:color="auto"/>
              <w:left w:val="single" w:sz="4" w:space="0" w:color="auto"/>
              <w:bottom w:val="single" w:sz="4" w:space="0" w:color="auto"/>
              <w:right w:val="single" w:sz="4" w:space="0" w:color="auto"/>
            </w:tcBorders>
          </w:tcPr>
          <w:p w14:paraId="3E6EAF10" w14:textId="77777777" w:rsidR="00F1386B" w:rsidRDefault="00F1386B">
            <w:pPr>
              <w:pStyle w:val="ConsPlusNormal"/>
            </w:pPr>
            <w:r>
              <w:t>4951894,0</w:t>
            </w:r>
          </w:p>
        </w:tc>
        <w:tc>
          <w:tcPr>
            <w:tcW w:w="503" w:type="pct"/>
            <w:tcBorders>
              <w:top w:val="single" w:sz="4" w:space="0" w:color="auto"/>
              <w:left w:val="single" w:sz="4" w:space="0" w:color="auto"/>
              <w:bottom w:val="single" w:sz="4" w:space="0" w:color="auto"/>
              <w:right w:val="single" w:sz="4" w:space="0" w:color="auto"/>
            </w:tcBorders>
          </w:tcPr>
          <w:p w14:paraId="373ED281" w14:textId="77777777" w:rsidR="00F1386B" w:rsidRDefault="00F1386B">
            <w:pPr>
              <w:pStyle w:val="ConsPlusNormal"/>
            </w:pPr>
            <w:r>
              <w:t>6308559,6</w:t>
            </w:r>
          </w:p>
        </w:tc>
        <w:tc>
          <w:tcPr>
            <w:tcW w:w="520" w:type="pct"/>
            <w:tcBorders>
              <w:top w:val="single" w:sz="4" w:space="0" w:color="auto"/>
              <w:left w:val="single" w:sz="4" w:space="0" w:color="auto"/>
              <w:bottom w:val="single" w:sz="4" w:space="0" w:color="auto"/>
              <w:right w:val="single" w:sz="4" w:space="0" w:color="auto"/>
            </w:tcBorders>
          </w:tcPr>
          <w:p w14:paraId="001E629A" w14:textId="77777777" w:rsidR="00F1386B" w:rsidRDefault="00F1386B">
            <w:pPr>
              <w:pStyle w:val="ConsPlusNormal"/>
            </w:pPr>
            <w:r>
              <w:t>16352358,4</w:t>
            </w:r>
          </w:p>
        </w:tc>
      </w:tr>
      <w:tr w:rsidR="00F1386B" w14:paraId="4743691D" w14:textId="77777777" w:rsidTr="007523EE">
        <w:tc>
          <w:tcPr>
            <w:tcW w:w="856" w:type="pct"/>
            <w:vMerge/>
            <w:tcBorders>
              <w:left w:val="single" w:sz="4" w:space="0" w:color="auto"/>
              <w:right w:val="single" w:sz="4" w:space="0" w:color="auto"/>
            </w:tcBorders>
          </w:tcPr>
          <w:p w14:paraId="6C063075"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447DD9B0"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2B14FF0B" w14:textId="77777777" w:rsidR="00F1386B" w:rsidRDefault="00F1386B">
            <w:pPr>
              <w:pStyle w:val="ConsPlusNormal"/>
            </w:pPr>
            <w:r>
              <w:t>054, 509, 806</w:t>
            </w:r>
          </w:p>
        </w:tc>
        <w:tc>
          <w:tcPr>
            <w:tcW w:w="520" w:type="pct"/>
            <w:tcBorders>
              <w:top w:val="single" w:sz="4" w:space="0" w:color="auto"/>
              <w:left w:val="single" w:sz="4" w:space="0" w:color="auto"/>
              <w:bottom w:val="single" w:sz="4" w:space="0" w:color="auto"/>
              <w:right w:val="single" w:sz="4" w:space="0" w:color="auto"/>
            </w:tcBorders>
          </w:tcPr>
          <w:p w14:paraId="5F89151F"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28FC3515" w14:textId="77777777" w:rsidR="00F1386B" w:rsidRDefault="00F1386B">
            <w:pPr>
              <w:pStyle w:val="ConsPlusNormal"/>
            </w:pPr>
            <w:r>
              <w:t>5091904,8</w:t>
            </w:r>
          </w:p>
        </w:tc>
        <w:tc>
          <w:tcPr>
            <w:tcW w:w="487" w:type="pct"/>
            <w:tcBorders>
              <w:top w:val="single" w:sz="4" w:space="0" w:color="auto"/>
              <w:left w:val="single" w:sz="4" w:space="0" w:color="auto"/>
              <w:bottom w:val="single" w:sz="4" w:space="0" w:color="auto"/>
              <w:right w:val="single" w:sz="4" w:space="0" w:color="auto"/>
            </w:tcBorders>
          </w:tcPr>
          <w:p w14:paraId="6E8D32E7" w14:textId="77777777" w:rsidR="00F1386B" w:rsidRDefault="00F1386B">
            <w:pPr>
              <w:pStyle w:val="ConsPlusNormal"/>
            </w:pPr>
            <w:r>
              <w:t>4951894,0</w:t>
            </w:r>
          </w:p>
        </w:tc>
        <w:tc>
          <w:tcPr>
            <w:tcW w:w="503" w:type="pct"/>
            <w:tcBorders>
              <w:top w:val="single" w:sz="4" w:space="0" w:color="auto"/>
              <w:left w:val="single" w:sz="4" w:space="0" w:color="auto"/>
              <w:bottom w:val="single" w:sz="4" w:space="0" w:color="auto"/>
              <w:right w:val="single" w:sz="4" w:space="0" w:color="auto"/>
            </w:tcBorders>
          </w:tcPr>
          <w:p w14:paraId="39E6C4AD" w14:textId="77777777" w:rsidR="00F1386B" w:rsidRDefault="00F1386B">
            <w:pPr>
              <w:pStyle w:val="ConsPlusNormal"/>
            </w:pPr>
            <w:r>
              <w:t>6308559,6</w:t>
            </w:r>
          </w:p>
        </w:tc>
        <w:tc>
          <w:tcPr>
            <w:tcW w:w="520" w:type="pct"/>
            <w:tcBorders>
              <w:top w:val="single" w:sz="4" w:space="0" w:color="auto"/>
              <w:left w:val="single" w:sz="4" w:space="0" w:color="auto"/>
              <w:bottom w:val="single" w:sz="4" w:space="0" w:color="auto"/>
              <w:right w:val="single" w:sz="4" w:space="0" w:color="auto"/>
            </w:tcBorders>
          </w:tcPr>
          <w:p w14:paraId="6513E4F5" w14:textId="77777777" w:rsidR="00F1386B" w:rsidRDefault="00F1386B">
            <w:pPr>
              <w:pStyle w:val="ConsPlusNormal"/>
            </w:pPr>
            <w:r>
              <w:t>16352358,4</w:t>
            </w:r>
          </w:p>
        </w:tc>
      </w:tr>
      <w:tr w:rsidR="00F1386B" w14:paraId="45602C65" w14:textId="77777777" w:rsidTr="007523EE">
        <w:tc>
          <w:tcPr>
            <w:tcW w:w="856" w:type="pct"/>
            <w:vMerge/>
            <w:tcBorders>
              <w:left w:val="single" w:sz="4" w:space="0" w:color="auto"/>
              <w:right w:val="single" w:sz="4" w:space="0" w:color="auto"/>
            </w:tcBorders>
          </w:tcPr>
          <w:p w14:paraId="00245CC6" w14:textId="77777777" w:rsidR="00F1386B" w:rsidRDefault="00F1386B">
            <w:pPr>
              <w:pStyle w:val="ConsPlusNormal"/>
              <w:jc w:val="both"/>
            </w:pPr>
          </w:p>
        </w:tc>
        <w:tc>
          <w:tcPr>
            <w:tcW w:w="1191" w:type="pct"/>
            <w:vMerge w:val="restart"/>
            <w:tcBorders>
              <w:top w:val="single" w:sz="4" w:space="0" w:color="auto"/>
              <w:left w:val="single" w:sz="4" w:space="0" w:color="auto"/>
              <w:bottom w:val="single" w:sz="4" w:space="0" w:color="auto"/>
              <w:right w:val="single" w:sz="4" w:space="0" w:color="auto"/>
            </w:tcBorders>
          </w:tcPr>
          <w:p w14:paraId="0E07C63D" w14:textId="77777777" w:rsidR="00F1386B" w:rsidRDefault="00F1386B">
            <w:pPr>
              <w:pStyle w:val="ConsPlusNormal"/>
            </w:pPr>
            <w:r>
              <w:t>Реализация мероприятий по развитию службы скорой медицинской помощи города Москвы</w:t>
            </w:r>
          </w:p>
        </w:tc>
        <w:tc>
          <w:tcPr>
            <w:tcW w:w="436" w:type="pct"/>
            <w:tcBorders>
              <w:top w:val="single" w:sz="4" w:space="0" w:color="auto"/>
              <w:left w:val="single" w:sz="4" w:space="0" w:color="auto"/>
              <w:bottom w:val="single" w:sz="4" w:space="0" w:color="auto"/>
              <w:right w:val="single" w:sz="4" w:space="0" w:color="auto"/>
            </w:tcBorders>
          </w:tcPr>
          <w:p w14:paraId="5B4CCF60"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2CBC8D71"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588B05DC" w14:textId="77777777" w:rsidR="00F1386B" w:rsidRDefault="00F1386B">
            <w:pPr>
              <w:pStyle w:val="ConsPlusNormal"/>
            </w:pPr>
            <w:r>
              <w:t>783345,2</w:t>
            </w:r>
          </w:p>
        </w:tc>
        <w:tc>
          <w:tcPr>
            <w:tcW w:w="487" w:type="pct"/>
            <w:tcBorders>
              <w:top w:val="single" w:sz="4" w:space="0" w:color="auto"/>
              <w:left w:val="single" w:sz="4" w:space="0" w:color="auto"/>
              <w:bottom w:val="single" w:sz="4" w:space="0" w:color="auto"/>
              <w:right w:val="single" w:sz="4" w:space="0" w:color="auto"/>
            </w:tcBorders>
          </w:tcPr>
          <w:p w14:paraId="686CB2A5" w14:textId="77777777" w:rsidR="00F1386B" w:rsidRDefault="00F1386B">
            <w:pPr>
              <w:pStyle w:val="ConsPlusNormal"/>
            </w:pPr>
            <w:r>
              <w:t>643334,4</w:t>
            </w:r>
          </w:p>
        </w:tc>
        <w:tc>
          <w:tcPr>
            <w:tcW w:w="503" w:type="pct"/>
            <w:tcBorders>
              <w:top w:val="single" w:sz="4" w:space="0" w:color="auto"/>
              <w:left w:val="single" w:sz="4" w:space="0" w:color="auto"/>
              <w:bottom w:val="single" w:sz="4" w:space="0" w:color="auto"/>
              <w:right w:val="single" w:sz="4" w:space="0" w:color="auto"/>
            </w:tcBorders>
          </w:tcPr>
          <w:p w14:paraId="2D0E4919" w14:textId="77777777" w:rsidR="00F1386B" w:rsidRDefault="00F1386B">
            <w:pPr>
              <w:pStyle w:val="ConsPlusNormal"/>
            </w:pPr>
            <w:r>
              <w:t>2000000,0</w:t>
            </w:r>
          </w:p>
        </w:tc>
        <w:tc>
          <w:tcPr>
            <w:tcW w:w="520" w:type="pct"/>
            <w:tcBorders>
              <w:top w:val="single" w:sz="4" w:space="0" w:color="auto"/>
              <w:left w:val="single" w:sz="4" w:space="0" w:color="auto"/>
              <w:bottom w:val="single" w:sz="4" w:space="0" w:color="auto"/>
              <w:right w:val="single" w:sz="4" w:space="0" w:color="auto"/>
            </w:tcBorders>
          </w:tcPr>
          <w:p w14:paraId="1816FFCD" w14:textId="77777777" w:rsidR="00F1386B" w:rsidRDefault="00F1386B">
            <w:pPr>
              <w:pStyle w:val="ConsPlusNormal"/>
            </w:pPr>
            <w:r>
              <w:t>3426679,6</w:t>
            </w:r>
          </w:p>
        </w:tc>
      </w:tr>
      <w:tr w:rsidR="00F1386B" w14:paraId="0D87FE6B" w14:textId="77777777" w:rsidTr="007523EE">
        <w:tc>
          <w:tcPr>
            <w:tcW w:w="856" w:type="pct"/>
            <w:vMerge/>
            <w:tcBorders>
              <w:left w:val="single" w:sz="4" w:space="0" w:color="auto"/>
              <w:right w:val="single" w:sz="4" w:space="0" w:color="auto"/>
            </w:tcBorders>
          </w:tcPr>
          <w:p w14:paraId="1593FF21"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69AF3FB2"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032B7E0A" w14:textId="77777777" w:rsidR="00F1386B" w:rsidRDefault="00F1386B">
            <w:pPr>
              <w:pStyle w:val="ConsPlusNormal"/>
            </w:pPr>
            <w:r>
              <w:t>509, 806</w:t>
            </w:r>
          </w:p>
        </w:tc>
        <w:tc>
          <w:tcPr>
            <w:tcW w:w="520" w:type="pct"/>
            <w:tcBorders>
              <w:top w:val="single" w:sz="4" w:space="0" w:color="auto"/>
              <w:left w:val="single" w:sz="4" w:space="0" w:color="auto"/>
              <w:bottom w:val="single" w:sz="4" w:space="0" w:color="auto"/>
              <w:right w:val="single" w:sz="4" w:space="0" w:color="auto"/>
            </w:tcBorders>
          </w:tcPr>
          <w:p w14:paraId="368EE81A"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236AF635" w14:textId="77777777" w:rsidR="00F1386B" w:rsidRDefault="00F1386B">
            <w:pPr>
              <w:pStyle w:val="ConsPlusNormal"/>
            </w:pPr>
            <w:r>
              <w:t>783345,2</w:t>
            </w:r>
          </w:p>
        </w:tc>
        <w:tc>
          <w:tcPr>
            <w:tcW w:w="487" w:type="pct"/>
            <w:tcBorders>
              <w:top w:val="single" w:sz="4" w:space="0" w:color="auto"/>
              <w:left w:val="single" w:sz="4" w:space="0" w:color="auto"/>
              <w:bottom w:val="single" w:sz="4" w:space="0" w:color="auto"/>
              <w:right w:val="single" w:sz="4" w:space="0" w:color="auto"/>
            </w:tcBorders>
          </w:tcPr>
          <w:p w14:paraId="597401AE" w14:textId="77777777" w:rsidR="00F1386B" w:rsidRDefault="00F1386B">
            <w:pPr>
              <w:pStyle w:val="ConsPlusNormal"/>
            </w:pPr>
            <w:r>
              <w:t>643334,4</w:t>
            </w:r>
          </w:p>
        </w:tc>
        <w:tc>
          <w:tcPr>
            <w:tcW w:w="503" w:type="pct"/>
            <w:tcBorders>
              <w:top w:val="single" w:sz="4" w:space="0" w:color="auto"/>
              <w:left w:val="single" w:sz="4" w:space="0" w:color="auto"/>
              <w:bottom w:val="single" w:sz="4" w:space="0" w:color="auto"/>
              <w:right w:val="single" w:sz="4" w:space="0" w:color="auto"/>
            </w:tcBorders>
          </w:tcPr>
          <w:p w14:paraId="5271536A" w14:textId="77777777" w:rsidR="00F1386B" w:rsidRDefault="00F1386B">
            <w:pPr>
              <w:pStyle w:val="ConsPlusNormal"/>
            </w:pPr>
            <w:r>
              <w:t>2000000,0</w:t>
            </w:r>
          </w:p>
        </w:tc>
        <w:tc>
          <w:tcPr>
            <w:tcW w:w="520" w:type="pct"/>
            <w:tcBorders>
              <w:top w:val="single" w:sz="4" w:space="0" w:color="auto"/>
              <w:left w:val="single" w:sz="4" w:space="0" w:color="auto"/>
              <w:bottom w:val="single" w:sz="4" w:space="0" w:color="auto"/>
              <w:right w:val="single" w:sz="4" w:space="0" w:color="auto"/>
            </w:tcBorders>
          </w:tcPr>
          <w:p w14:paraId="6099F63A" w14:textId="77777777" w:rsidR="00F1386B" w:rsidRDefault="00F1386B">
            <w:pPr>
              <w:pStyle w:val="ConsPlusNormal"/>
            </w:pPr>
            <w:r>
              <w:t>3426679,6</w:t>
            </w:r>
          </w:p>
        </w:tc>
      </w:tr>
      <w:tr w:rsidR="00F1386B" w14:paraId="40F2A2E3" w14:textId="77777777" w:rsidTr="007523EE">
        <w:tc>
          <w:tcPr>
            <w:tcW w:w="856" w:type="pct"/>
            <w:vMerge/>
            <w:tcBorders>
              <w:left w:val="single" w:sz="4" w:space="0" w:color="auto"/>
              <w:right w:val="single" w:sz="4" w:space="0" w:color="auto"/>
            </w:tcBorders>
          </w:tcPr>
          <w:p w14:paraId="3537FF33" w14:textId="77777777" w:rsidR="00F1386B" w:rsidRDefault="00F1386B">
            <w:pPr>
              <w:pStyle w:val="ConsPlusNormal"/>
              <w:jc w:val="both"/>
            </w:pPr>
          </w:p>
        </w:tc>
        <w:tc>
          <w:tcPr>
            <w:tcW w:w="1191" w:type="pct"/>
            <w:vMerge w:val="restart"/>
            <w:tcBorders>
              <w:top w:val="single" w:sz="4" w:space="0" w:color="auto"/>
              <w:left w:val="single" w:sz="4" w:space="0" w:color="auto"/>
              <w:bottom w:val="single" w:sz="4" w:space="0" w:color="auto"/>
              <w:right w:val="single" w:sz="4" w:space="0" w:color="auto"/>
            </w:tcBorders>
          </w:tcPr>
          <w:p w14:paraId="40462770"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6" w:type="pct"/>
            <w:tcBorders>
              <w:top w:val="single" w:sz="4" w:space="0" w:color="auto"/>
              <w:left w:val="single" w:sz="4" w:space="0" w:color="auto"/>
              <w:bottom w:val="single" w:sz="4" w:space="0" w:color="auto"/>
              <w:right w:val="single" w:sz="4" w:space="0" w:color="auto"/>
            </w:tcBorders>
          </w:tcPr>
          <w:p w14:paraId="5E63BA58"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32F0A6D3"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553CB2DC" w14:textId="77777777" w:rsidR="00F1386B" w:rsidRDefault="00F1386B">
            <w:pPr>
              <w:pStyle w:val="ConsPlusNormal"/>
            </w:pPr>
            <w:r>
              <w:t>4308559,6</w:t>
            </w:r>
          </w:p>
        </w:tc>
        <w:tc>
          <w:tcPr>
            <w:tcW w:w="487" w:type="pct"/>
            <w:tcBorders>
              <w:top w:val="single" w:sz="4" w:space="0" w:color="auto"/>
              <w:left w:val="single" w:sz="4" w:space="0" w:color="auto"/>
              <w:bottom w:val="single" w:sz="4" w:space="0" w:color="auto"/>
              <w:right w:val="single" w:sz="4" w:space="0" w:color="auto"/>
            </w:tcBorders>
          </w:tcPr>
          <w:p w14:paraId="14A68355" w14:textId="77777777" w:rsidR="00F1386B" w:rsidRDefault="00F1386B">
            <w:pPr>
              <w:pStyle w:val="ConsPlusNormal"/>
            </w:pPr>
            <w:r>
              <w:t>4308559,6</w:t>
            </w:r>
          </w:p>
        </w:tc>
        <w:tc>
          <w:tcPr>
            <w:tcW w:w="503" w:type="pct"/>
            <w:tcBorders>
              <w:top w:val="single" w:sz="4" w:space="0" w:color="auto"/>
              <w:left w:val="single" w:sz="4" w:space="0" w:color="auto"/>
              <w:bottom w:val="single" w:sz="4" w:space="0" w:color="auto"/>
              <w:right w:val="single" w:sz="4" w:space="0" w:color="auto"/>
            </w:tcBorders>
          </w:tcPr>
          <w:p w14:paraId="53090C73" w14:textId="77777777" w:rsidR="00F1386B" w:rsidRDefault="00F1386B">
            <w:pPr>
              <w:pStyle w:val="ConsPlusNormal"/>
            </w:pPr>
            <w:r>
              <w:t>4308559,6</w:t>
            </w:r>
          </w:p>
        </w:tc>
        <w:tc>
          <w:tcPr>
            <w:tcW w:w="520" w:type="pct"/>
            <w:tcBorders>
              <w:top w:val="single" w:sz="4" w:space="0" w:color="auto"/>
              <w:left w:val="single" w:sz="4" w:space="0" w:color="auto"/>
              <w:bottom w:val="single" w:sz="4" w:space="0" w:color="auto"/>
              <w:right w:val="single" w:sz="4" w:space="0" w:color="auto"/>
            </w:tcBorders>
          </w:tcPr>
          <w:p w14:paraId="1D2F76F0" w14:textId="77777777" w:rsidR="00F1386B" w:rsidRDefault="00F1386B">
            <w:pPr>
              <w:pStyle w:val="ConsPlusNormal"/>
            </w:pPr>
            <w:r>
              <w:t>12925678,8</w:t>
            </w:r>
          </w:p>
        </w:tc>
      </w:tr>
      <w:tr w:rsidR="00F1386B" w14:paraId="35CC13E4" w14:textId="77777777" w:rsidTr="007523EE">
        <w:tc>
          <w:tcPr>
            <w:tcW w:w="856" w:type="pct"/>
            <w:vMerge/>
            <w:tcBorders>
              <w:left w:val="single" w:sz="4" w:space="0" w:color="auto"/>
              <w:right w:val="single" w:sz="4" w:space="0" w:color="auto"/>
            </w:tcBorders>
          </w:tcPr>
          <w:p w14:paraId="375FC62B"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70422214"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34225DE4" w14:textId="77777777" w:rsidR="00F1386B" w:rsidRDefault="00F1386B">
            <w:pPr>
              <w:pStyle w:val="ConsPlusNormal"/>
            </w:pPr>
            <w:r>
              <w:t>054</w:t>
            </w:r>
          </w:p>
        </w:tc>
        <w:tc>
          <w:tcPr>
            <w:tcW w:w="520" w:type="pct"/>
            <w:tcBorders>
              <w:top w:val="single" w:sz="4" w:space="0" w:color="auto"/>
              <w:left w:val="single" w:sz="4" w:space="0" w:color="auto"/>
              <w:bottom w:val="single" w:sz="4" w:space="0" w:color="auto"/>
              <w:right w:val="single" w:sz="4" w:space="0" w:color="auto"/>
            </w:tcBorders>
          </w:tcPr>
          <w:p w14:paraId="2578BACA"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23A28B63" w14:textId="77777777" w:rsidR="00F1386B" w:rsidRDefault="00F1386B">
            <w:pPr>
              <w:pStyle w:val="ConsPlusNormal"/>
            </w:pPr>
            <w:r>
              <w:t>4308559,6</w:t>
            </w:r>
          </w:p>
        </w:tc>
        <w:tc>
          <w:tcPr>
            <w:tcW w:w="487" w:type="pct"/>
            <w:tcBorders>
              <w:top w:val="single" w:sz="4" w:space="0" w:color="auto"/>
              <w:left w:val="single" w:sz="4" w:space="0" w:color="auto"/>
              <w:bottom w:val="single" w:sz="4" w:space="0" w:color="auto"/>
              <w:right w:val="single" w:sz="4" w:space="0" w:color="auto"/>
            </w:tcBorders>
          </w:tcPr>
          <w:p w14:paraId="2DCA0AB1" w14:textId="77777777" w:rsidR="00F1386B" w:rsidRDefault="00F1386B">
            <w:pPr>
              <w:pStyle w:val="ConsPlusNormal"/>
            </w:pPr>
            <w:r>
              <w:t>4308559,6</w:t>
            </w:r>
          </w:p>
        </w:tc>
        <w:tc>
          <w:tcPr>
            <w:tcW w:w="503" w:type="pct"/>
            <w:tcBorders>
              <w:top w:val="single" w:sz="4" w:space="0" w:color="auto"/>
              <w:left w:val="single" w:sz="4" w:space="0" w:color="auto"/>
              <w:bottom w:val="single" w:sz="4" w:space="0" w:color="auto"/>
              <w:right w:val="single" w:sz="4" w:space="0" w:color="auto"/>
            </w:tcBorders>
          </w:tcPr>
          <w:p w14:paraId="3B08E4D8" w14:textId="77777777" w:rsidR="00F1386B" w:rsidRDefault="00F1386B">
            <w:pPr>
              <w:pStyle w:val="ConsPlusNormal"/>
            </w:pPr>
            <w:r>
              <w:t>4308559,6</w:t>
            </w:r>
          </w:p>
        </w:tc>
        <w:tc>
          <w:tcPr>
            <w:tcW w:w="520" w:type="pct"/>
            <w:tcBorders>
              <w:top w:val="single" w:sz="4" w:space="0" w:color="auto"/>
              <w:left w:val="single" w:sz="4" w:space="0" w:color="auto"/>
              <w:bottom w:val="single" w:sz="4" w:space="0" w:color="auto"/>
              <w:right w:val="single" w:sz="4" w:space="0" w:color="auto"/>
            </w:tcBorders>
          </w:tcPr>
          <w:p w14:paraId="5F400351" w14:textId="77777777" w:rsidR="00F1386B" w:rsidRDefault="00F1386B">
            <w:pPr>
              <w:pStyle w:val="ConsPlusNormal"/>
            </w:pPr>
            <w:r>
              <w:t>12925678,8</w:t>
            </w:r>
          </w:p>
        </w:tc>
      </w:tr>
      <w:tr w:rsidR="00F1386B" w14:paraId="216D9B81" w14:textId="77777777" w:rsidTr="007523EE">
        <w:tc>
          <w:tcPr>
            <w:tcW w:w="856" w:type="pct"/>
            <w:vMerge w:val="restart"/>
            <w:tcBorders>
              <w:left w:val="single" w:sz="4" w:space="0" w:color="auto"/>
              <w:bottom w:val="single" w:sz="4" w:space="0" w:color="auto"/>
              <w:right w:val="single" w:sz="4" w:space="0" w:color="auto"/>
            </w:tcBorders>
          </w:tcPr>
          <w:p w14:paraId="7123E705" w14:textId="77777777" w:rsidR="00F1386B" w:rsidRDefault="00F1386B">
            <w:pPr>
              <w:pStyle w:val="ConsPlusNormal"/>
            </w:pPr>
          </w:p>
        </w:tc>
        <w:tc>
          <w:tcPr>
            <w:tcW w:w="1191" w:type="pct"/>
            <w:vMerge w:val="restart"/>
            <w:tcBorders>
              <w:top w:val="single" w:sz="4" w:space="0" w:color="auto"/>
              <w:left w:val="single" w:sz="4" w:space="0" w:color="auto"/>
              <w:bottom w:val="single" w:sz="4" w:space="0" w:color="auto"/>
              <w:right w:val="single" w:sz="4" w:space="0" w:color="auto"/>
            </w:tcBorders>
          </w:tcPr>
          <w:p w14:paraId="096298D1" w14:textId="77777777" w:rsidR="00F1386B" w:rsidRDefault="00F1386B">
            <w:pPr>
              <w:pStyle w:val="ConsPlusNormal"/>
            </w:pPr>
            <w:r>
              <w:t>Совершенствование системы оказания паллиативной помощи взрослым жителям города Москвы</w:t>
            </w:r>
          </w:p>
        </w:tc>
        <w:tc>
          <w:tcPr>
            <w:tcW w:w="436" w:type="pct"/>
            <w:tcBorders>
              <w:top w:val="single" w:sz="4" w:space="0" w:color="auto"/>
              <w:left w:val="single" w:sz="4" w:space="0" w:color="auto"/>
              <w:bottom w:val="single" w:sz="4" w:space="0" w:color="auto"/>
              <w:right w:val="single" w:sz="4" w:space="0" w:color="auto"/>
            </w:tcBorders>
          </w:tcPr>
          <w:p w14:paraId="268D2FEB"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1174015F"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2A65596D" w14:textId="77777777" w:rsidR="00F1386B" w:rsidRDefault="00F1386B">
            <w:pPr>
              <w:pStyle w:val="ConsPlusNormal"/>
            </w:pPr>
            <w:r>
              <w:t>3581175,6</w:t>
            </w:r>
          </w:p>
        </w:tc>
        <w:tc>
          <w:tcPr>
            <w:tcW w:w="487" w:type="pct"/>
            <w:tcBorders>
              <w:top w:val="single" w:sz="4" w:space="0" w:color="auto"/>
              <w:left w:val="single" w:sz="4" w:space="0" w:color="auto"/>
              <w:bottom w:val="single" w:sz="4" w:space="0" w:color="auto"/>
              <w:right w:val="single" w:sz="4" w:space="0" w:color="auto"/>
            </w:tcBorders>
          </w:tcPr>
          <w:p w14:paraId="0D24821E" w14:textId="77777777" w:rsidR="00F1386B" w:rsidRDefault="00F1386B">
            <w:pPr>
              <w:pStyle w:val="ConsPlusNormal"/>
            </w:pPr>
            <w:r>
              <w:t>3581175,6</w:t>
            </w:r>
          </w:p>
        </w:tc>
        <w:tc>
          <w:tcPr>
            <w:tcW w:w="503" w:type="pct"/>
            <w:tcBorders>
              <w:top w:val="single" w:sz="4" w:space="0" w:color="auto"/>
              <w:left w:val="single" w:sz="4" w:space="0" w:color="auto"/>
              <w:bottom w:val="single" w:sz="4" w:space="0" w:color="auto"/>
              <w:right w:val="single" w:sz="4" w:space="0" w:color="auto"/>
            </w:tcBorders>
          </w:tcPr>
          <w:p w14:paraId="4CA0725E" w14:textId="77777777" w:rsidR="00F1386B" w:rsidRDefault="00F1386B">
            <w:pPr>
              <w:pStyle w:val="ConsPlusNormal"/>
            </w:pPr>
            <w:r>
              <w:t>3581175,6</w:t>
            </w:r>
          </w:p>
        </w:tc>
        <w:tc>
          <w:tcPr>
            <w:tcW w:w="520" w:type="pct"/>
            <w:tcBorders>
              <w:top w:val="single" w:sz="4" w:space="0" w:color="auto"/>
              <w:left w:val="single" w:sz="4" w:space="0" w:color="auto"/>
              <w:bottom w:val="single" w:sz="4" w:space="0" w:color="auto"/>
              <w:right w:val="single" w:sz="4" w:space="0" w:color="auto"/>
            </w:tcBorders>
          </w:tcPr>
          <w:p w14:paraId="42506633" w14:textId="77777777" w:rsidR="00F1386B" w:rsidRDefault="00F1386B">
            <w:pPr>
              <w:pStyle w:val="ConsPlusNormal"/>
            </w:pPr>
            <w:r>
              <w:t>10743526,8</w:t>
            </w:r>
          </w:p>
        </w:tc>
      </w:tr>
      <w:tr w:rsidR="00F1386B" w14:paraId="13ED069C" w14:textId="77777777" w:rsidTr="007523EE">
        <w:tc>
          <w:tcPr>
            <w:tcW w:w="856" w:type="pct"/>
            <w:vMerge/>
            <w:tcBorders>
              <w:left w:val="single" w:sz="4" w:space="0" w:color="auto"/>
              <w:bottom w:val="single" w:sz="4" w:space="0" w:color="auto"/>
              <w:right w:val="single" w:sz="4" w:space="0" w:color="auto"/>
            </w:tcBorders>
          </w:tcPr>
          <w:p w14:paraId="04F369B3"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092AB699"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46ABB265" w14:textId="77777777" w:rsidR="00F1386B" w:rsidRDefault="00F1386B">
            <w:pPr>
              <w:pStyle w:val="ConsPlusNormal"/>
            </w:pPr>
            <w:r>
              <w:t>054</w:t>
            </w:r>
          </w:p>
        </w:tc>
        <w:tc>
          <w:tcPr>
            <w:tcW w:w="520" w:type="pct"/>
            <w:tcBorders>
              <w:top w:val="single" w:sz="4" w:space="0" w:color="auto"/>
              <w:left w:val="single" w:sz="4" w:space="0" w:color="auto"/>
              <w:bottom w:val="single" w:sz="4" w:space="0" w:color="auto"/>
              <w:right w:val="single" w:sz="4" w:space="0" w:color="auto"/>
            </w:tcBorders>
          </w:tcPr>
          <w:p w14:paraId="43E7A9FA"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2970BB21" w14:textId="77777777" w:rsidR="00F1386B" w:rsidRDefault="00F1386B">
            <w:pPr>
              <w:pStyle w:val="ConsPlusNormal"/>
            </w:pPr>
            <w:r>
              <w:t>3581175,6</w:t>
            </w:r>
          </w:p>
        </w:tc>
        <w:tc>
          <w:tcPr>
            <w:tcW w:w="487" w:type="pct"/>
            <w:tcBorders>
              <w:top w:val="single" w:sz="4" w:space="0" w:color="auto"/>
              <w:left w:val="single" w:sz="4" w:space="0" w:color="auto"/>
              <w:bottom w:val="single" w:sz="4" w:space="0" w:color="auto"/>
              <w:right w:val="single" w:sz="4" w:space="0" w:color="auto"/>
            </w:tcBorders>
          </w:tcPr>
          <w:p w14:paraId="64C7BCA0" w14:textId="77777777" w:rsidR="00F1386B" w:rsidRDefault="00F1386B">
            <w:pPr>
              <w:pStyle w:val="ConsPlusNormal"/>
            </w:pPr>
            <w:r>
              <w:t>3581175,6</w:t>
            </w:r>
          </w:p>
        </w:tc>
        <w:tc>
          <w:tcPr>
            <w:tcW w:w="503" w:type="pct"/>
            <w:tcBorders>
              <w:top w:val="single" w:sz="4" w:space="0" w:color="auto"/>
              <w:left w:val="single" w:sz="4" w:space="0" w:color="auto"/>
              <w:bottom w:val="single" w:sz="4" w:space="0" w:color="auto"/>
              <w:right w:val="single" w:sz="4" w:space="0" w:color="auto"/>
            </w:tcBorders>
          </w:tcPr>
          <w:p w14:paraId="5D9C2595" w14:textId="77777777" w:rsidR="00F1386B" w:rsidRDefault="00F1386B">
            <w:pPr>
              <w:pStyle w:val="ConsPlusNormal"/>
            </w:pPr>
            <w:r>
              <w:t>3581175,6</w:t>
            </w:r>
          </w:p>
        </w:tc>
        <w:tc>
          <w:tcPr>
            <w:tcW w:w="520" w:type="pct"/>
            <w:tcBorders>
              <w:top w:val="single" w:sz="4" w:space="0" w:color="auto"/>
              <w:left w:val="single" w:sz="4" w:space="0" w:color="auto"/>
              <w:bottom w:val="single" w:sz="4" w:space="0" w:color="auto"/>
              <w:right w:val="single" w:sz="4" w:space="0" w:color="auto"/>
            </w:tcBorders>
          </w:tcPr>
          <w:p w14:paraId="4A5AAEB4" w14:textId="77777777" w:rsidR="00F1386B" w:rsidRDefault="00F1386B">
            <w:pPr>
              <w:pStyle w:val="ConsPlusNormal"/>
            </w:pPr>
            <w:r>
              <w:t>10743526,8</w:t>
            </w:r>
          </w:p>
        </w:tc>
      </w:tr>
      <w:tr w:rsidR="00F1386B" w14:paraId="7C792CD3" w14:textId="77777777" w:rsidTr="007523EE">
        <w:tc>
          <w:tcPr>
            <w:tcW w:w="856" w:type="pct"/>
            <w:vMerge/>
            <w:tcBorders>
              <w:left w:val="single" w:sz="4" w:space="0" w:color="auto"/>
              <w:bottom w:val="single" w:sz="4" w:space="0" w:color="auto"/>
              <w:right w:val="single" w:sz="4" w:space="0" w:color="auto"/>
            </w:tcBorders>
          </w:tcPr>
          <w:p w14:paraId="072352A3" w14:textId="77777777" w:rsidR="00F1386B" w:rsidRDefault="00F1386B">
            <w:pPr>
              <w:pStyle w:val="ConsPlusNormal"/>
              <w:jc w:val="both"/>
            </w:pPr>
          </w:p>
        </w:tc>
        <w:tc>
          <w:tcPr>
            <w:tcW w:w="1191" w:type="pct"/>
            <w:vMerge w:val="restart"/>
            <w:tcBorders>
              <w:top w:val="single" w:sz="4" w:space="0" w:color="auto"/>
              <w:left w:val="single" w:sz="4" w:space="0" w:color="auto"/>
              <w:bottom w:val="single" w:sz="4" w:space="0" w:color="auto"/>
              <w:right w:val="single" w:sz="4" w:space="0" w:color="auto"/>
            </w:tcBorders>
          </w:tcPr>
          <w:p w14:paraId="7125E106"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6" w:type="pct"/>
            <w:tcBorders>
              <w:top w:val="single" w:sz="4" w:space="0" w:color="auto"/>
              <w:left w:val="single" w:sz="4" w:space="0" w:color="auto"/>
              <w:bottom w:val="single" w:sz="4" w:space="0" w:color="auto"/>
              <w:right w:val="single" w:sz="4" w:space="0" w:color="auto"/>
            </w:tcBorders>
          </w:tcPr>
          <w:p w14:paraId="55368AA8"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28722307"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3DB68EC5" w14:textId="77777777" w:rsidR="00F1386B" w:rsidRDefault="00F1386B">
            <w:pPr>
              <w:pStyle w:val="ConsPlusNormal"/>
            </w:pPr>
            <w:r>
              <w:t>3578175,6</w:t>
            </w:r>
          </w:p>
        </w:tc>
        <w:tc>
          <w:tcPr>
            <w:tcW w:w="487" w:type="pct"/>
            <w:tcBorders>
              <w:top w:val="single" w:sz="4" w:space="0" w:color="auto"/>
              <w:left w:val="single" w:sz="4" w:space="0" w:color="auto"/>
              <w:bottom w:val="single" w:sz="4" w:space="0" w:color="auto"/>
              <w:right w:val="single" w:sz="4" w:space="0" w:color="auto"/>
            </w:tcBorders>
          </w:tcPr>
          <w:p w14:paraId="1F90037F" w14:textId="77777777" w:rsidR="00F1386B" w:rsidRDefault="00F1386B">
            <w:pPr>
              <w:pStyle w:val="ConsPlusNormal"/>
            </w:pPr>
            <w:r>
              <w:t>3578175,6</w:t>
            </w:r>
          </w:p>
        </w:tc>
        <w:tc>
          <w:tcPr>
            <w:tcW w:w="503" w:type="pct"/>
            <w:tcBorders>
              <w:top w:val="single" w:sz="4" w:space="0" w:color="auto"/>
              <w:left w:val="single" w:sz="4" w:space="0" w:color="auto"/>
              <w:bottom w:val="single" w:sz="4" w:space="0" w:color="auto"/>
              <w:right w:val="single" w:sz="4" w:space="0" w:color="auto"/>
            </w:tcBorders>
          </w:tcPr>
          <w:p w14:paraId="72E2D023" w14:textId="77777777" w:rsidR="00F1386B" w:rsidRDefault="00F1386B">
            <w:pPr>
              <w:pStyle w:val="ConsPlusNormal"/>
            </w:pPr>
            <w:r>
              <w:t>3578175,6</w:t>
            </w:r>
          </w:p>
        </w:tc>
        <w:tc>
          <w:tcPr>
            <w:tcW w:w="520" w:type="pct"/>
            <w:tcBorders>
              <w:top w:val="single" w:sz="4" w:space="0" w:color="auto"/>
              <w:left w:val="single" w:sz="4" w:space="0" w:color="auto"/>
              <w:bottom w:val="single" w:sz="4" w:space="0" w:color="auto"/>
              <w:right w:val="single" w:sz="4" w:space="0" w:color="auto"/>
            </w:tcBorders>
          </w:tcPr>
          <w:p w14:paraId="0257C6FB" w14:textId="77777777" w:rsidR="00F1386B" w:rsidRDefault="00F1386B">
            <w:pPr>
              <w:pStyle w:val="ConsPlusNormal"/>
            </w:pPr>
            <w:r>
              <w:t>10743526,8</w:t>
            </w:r>
          </w:p>
        </w:tc>
      </w:tr>
      <w:tr w:rsidR="00F1386B" w14:paraId="2D72846F" w14:textId="77777777" w:rsidTr="007523EE">
        <w:tc>
          <w:tcPr>
            <w:tcW w:w="856" w:type="pct"/>
            <w:vMerge/>
            <w:tcBorders>
              <w:left w:val="single" w:sz="4" w:space="0" w:color="auto"/>
              <w:bottom w:val="single" w:sz="4" w:space="0" w:color="auto"/>
              <w:right w:val="single" w:sz="4" w:space="0" w:color="auto"/>
            </w:tcBorders>
          </w:tcPr>
          <w:p w14:paraId="4FB989D9"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1BEA29AB"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014D44D0" w14:textId="77777777" w:rsidR="00F1386B" w:rsidRDefault="00F1386B">
            <w:pPr>
              <w:pStyle w:val="ConsPlusNormal"/>
            </w:pPr>
            <w:r>
              <w:t>054</w:t>
            </w:r>
          </w:p>
        </w:tc>
        <w:tc>
          <w:tcPr>
            <w:tcW w:w="520" w:type="pct"/>
            <w:tcBorders>
              <w:top w:val="single" w:sz="4" w:space="0" w:color="auto"/>
              <w:left w:val="single" w:sz="4" w:space="0" w:color="auto"/>
              <w:bottom w:val="single" w:sz="4" w:space="0" w:color="auto"/>
              <w:right w:val="single" w:sz="4" w:space="0" w:color="auto"/>
            </w:tcBorders>
          </w:tcPr>
          <w:p w14:paraId="0C55A22D"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4C3B5E2E" w14:textId="77777777" w:rsidR="00F1386B" w:rsidRDefault="00F1386B">
            <w:pPr>
              <w:pStyle w:val="ConsPlusNormal"/>
            </w:pPr>
            <w:r>
              <w:t>3578175,6</w:t>
            </w:r>
          </w:p>
        </w:tc>
        <w:tc>
          <w:tcPr>
            <w:tcW w:w="487" w:type="pct"/>
            <w:tcBorders>
              <w:top w:val="single" w:sz="4" w:space="0" w:color="auto"/>
              <w:left w:val="single" w:sz="4" w:space="0" w:color="auto"/>
              <w:bottom w:val="single" w:sz="4" w:space="0" w:color="auto"/>
              <w:right w:val="single" w:sz="4" w:space="0" w:color="auto"/>
            </w:tcBorders>
          </w:tcPr>
          <w:p w14:paraId="1C98FB25" w14:textId="77777777" w:rsidR="00F1386B" w:rsidRDefault="00F1386B">
            <w:pPr>
              <w:pStyle w:val="ConsPlusNormal"/>
            </w:pPr>
            <w:r>
              <w:t>3578175,6</w:t>
            </w:r>
          </w:p>
        </w:tc>
        <w:tc>
          <w:tcPr>
            <w:tcW w:w="503" w:type="pct"/>
            <w:tcBorders>
              <w:top w:val="single" w:sz="4" w:space="0" w:color="auto"/>
              <w:left w:val="single" w:sz="4" w:space="0" w:color="auto"/>
              <w:bottom w:val="single" w:sz="4" w:space="0" w:color="auto"/>
              <w:right w:val="single" w:sz="4" w:space="0" w:color="auto"/>
            </w:tcBorders>
          </w:tcPr>
          <w:p w14:paraId="33E76FF1" w14:textId="77777777" w:rsidR="00F1386B" w:rsidRDefault="00F1386B">
            <w:pPr>
              <w:pStyle w:val="ConsPlusNormal"/>
            </w:pPr>
            <w:r>
              <w:t>3578175,6</w:t>
            </w:r>
          </w:p>
        </w:tc>
        <w:tc>
          <w:tcPr>
            <w:tcW w:w="520" w:type="pct"/>
            <w:tcBorders>
              <w:top w:val="single" w:sz="4" w:space="0" w:color="auto"/>
              <w:left w:val="single" w:sz="4" w:space="0" w:color="auto"/>
              <w:bottom w:val="single" w:sz="4" w:space="0" w:color="auto"/>
              <w:right w:val="single" w:sz="4" w:space="0" w:color="auto"/>
            </w:tcBorders>
          </w:tcPr>
          <w:p w14:paraId="50BE3E8D" w14:textId="77777777" w:rsidR="00F1386B" w:rsidRDefault="00F1386B">
            <w:pPr>
              <w:pStyle w:val="ConsPlusNormal"/>
            </w:pPr>
            <w:r>
              <w:t>10743526,8</w:t>
            </w:r>
          </w:p>
        </w:tc>
      </w:tr>
      <w:tr w:rsidR="00F1386B" w14:paraId="10FBCAE3" w14:textId="77777777" w:rsidTr="007523EE">
        <w:tc>
          <w:tcPr>
            <w:tcW w:w="856" w:type="pct"/>
            <w:vMerge/>
            <w:tcBorders>
              <w:left w:val="single" w:sz="4" w:space="0" w:color="auto"/>
              <w:bottom w:val="single" w:sz="4" w:space="0" w:color="auto"/>
              <w:right w:val="single" w:sz="4" w:space="0" w:color="auto"/>
            </w:tcBorders>
          </w:tcPr>
          <w:p w14:paraId="1D4F6EAB" w14:textId="77777777" w:rsidR="00F1386B" w:rsidRDefault="00F1386B">
            <w:pPr>
              <w:pStyle w:val="ConsPlusNormal"/>
              <w:jc w:val="both"/>
            </w:pPr>
          </w:p>
        </w:tc>
        <w:tc>
          <w:tcPr>
            <w:tcW w:w="1191" w:type="pct"/>
            <w:vMerge w:val="restart"/>
            <w:tcBorders>
              <w:top w:val="single" w:sz="4" w:space="0" w:color="auto"/>
              <w:left w:val="single" w:sz="4" w:space="0" w:color="auto"/>
              <w:bottom w:val="single" w:sz="4" w:space="0" w:color="auto"/>
              <w:right w:val="single" w:sz="4" w:space="0" w:color="auto"/>
            </w:tcBorders>
          </w:tcPr>
          <w:p w14:paraId="0B554F85"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436" w:type="pct"/>
            <w:tcBorders>
              <w:top w:val="single" w:sz="4" w:space="0" w:color="auto"/>
              <w:left w:val="single" w:sz="4" w:space="0" w:color="auto"/>
              <w:bottom w:val="single" w:sz="4" w:space="0" w:color="auto"/>
              <w:right w:val="single" w:sz="4" w:space="0" w:color="auto"/>
            </w:tcBorders>
          </w:tcPr>
          <w:p w14:paraId="62D85A09"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2102F85E"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09FEF39C" w14:textId="77777777" w:rsidR="00F1386B" w:rsidRDefault="00F1386B">
            <w:pPr>
              <w:pStyle w:val="ConsPlusNormal"/>
            </w:pPr>
            <w:r>
              <w:t>3000,0</w:t>
            </w:r>
          </w:p>
        </w:tc>
        <w:tc>
          <w:tcPr>
            <w:tcW w:w="487" w:type="pct"/>
            <w:tcBorders>
              <w:top w:val="single" w:sz="4" w:space="0" w:color="auto"/>
              <w:left w:val="single" w:sz="4" w:space="0" w:color="auto"/>
              <w:bottom w:val="single" w:sz="4" w:space="0" w:color="auto"/>
              <w:right w:val="single" w:sz="4" w:space="0" w:color="auto"/>
            </w:tcBorders>
          </w:tcPr>
          <w:p w14:paraId="14D469C3" w14:textId="77777777" w:rsidR="00F1386B" w:rsidRDefault="00F1386B">
            <w:pPr>
              <w:pStyle w:val="ConsPlusNormal"/>
            </w:pPr>
            <w:r>
              <w:t>3000,0</w:t>
            </w:r>
          </w:p>
        </w:tc>
        <w:tc>
          <w:tcPr>
            <w:tcW w:w="503" w:type="pct"/>
            <w:tcBorders>
              <w:top w:val="single" w:sz="4" w:space="0" w:color="auto"/>
              <w:left w:val="single" w:sz="4" w:space="0" w:color="auto"/>
              <w:bottom w:val="single" w:sz="4" w:space="0" w:color="auto"/>
              <w:right w:val="single" w:sz="4" w:space="0" w:color="auto"/>
            </w:tcBorders>
          </w:tcPr>
          <w:p w14:paraId="33EA1942" w14:textId="77777777" w:rsidR="00F1386B" w:rsidRDefault="00F1386B">
            <w:pPr>
              <w:pStyle w:val="ConsPlusNormal"/>
            </w:pPr>
            <w:r>
              <w:t>3000,0</w:t>
            </w:r>
          </w:p>
        </w:tc>
        <w:tc>
          <w:tcPr>
            <w:tcW w:w="520" w:type="pct"/>
            <w:tcBorders>
              <w:top w:val="single" w:sz="4" w:space="0" w:color="auto"/>
              <w:left w:val="single" w:sz="4" w:space="0" w:color="auto"/>
              <w:bottom w:val="single" w:sz="4" w:space="0" w:color="auto"/>
              <w:right w:val="single" w:sz="4" w:space="0" w:color="auto"/>
            </w:tcBorders>
          </w:tcPr>
          <w:p w14:paraId="36D7D464" w14:textId="77777777" w:rsidR="00F1386B" w:rsidRDefault="00F1386B">
            <w:pPr>
              <w:pStyle w:val="ConsPlusNormal"/>
            </w:pPr>
            <w:r>
              <w:t>9000,0</w:t>
            </w:r>
          </w:p>
        </w:tc>
      </w:tr>
      <w:tr w:rsidR="00F1386B" w14:paraId="0931D2D7" w14:textId="77777777" w:rsidTr="007523EE">
        <w:tc>
          <w:tcPr>
            <w:tcW w:w="856" w:type="pct"/>
            <w:vMerge/>
            <w:tcBorders>
              <w:left w:val="single" w:sz="4" w:space="0" w:color="auto"/>
              <w:bottom w:val="single" w:sz="4" w:space="0" w:color="auto"/>
              <w:right w:val="single" w:sz="4" w:space="0" w:color="auto"/>
            </w:tcBorders>
          </w:tcPr>
          <w:p w14:paraId="26A30FAD"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589D35F0"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222B2D14" w14:textId="77777777" w:rsidR="00F1386B" w:rsidRDefault="00F1386B">
            <w:pPr>
              <w:pStyle w:val="ConsPlusNormal"/>
            </w:pPr>
            <w:r>
              <w:t>054</w:t>
            </w:r>
          </w:p>
        </w:tc>
        <w:tc>
          <w:tcPr>
            <w:tcW w:w="520" w:type="pct"/>
            <w:tcBorders>
              <w:top w:val="single" w:sz="4" w:space="0" w:color="auto"/>
              <w:left w:val="single" w:sz="4" w:space="0" w:color="auto"/>
              <w:bottom w:val="single" w:sz="4" w:space="0" w:color="auto"/>
              <w:right w:val="single" w:sz="4" w:space="0" w:color="auto"/>
            </w:tcBorders>
          </w:tcPr>
          <w:p w14:paraId="6D6D1987"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0D7931E7" w14:textId="77777777" w:rsidR="00F1386B" w:rsidRDefault="00F1386B">
            <w:pPr>
              <w:pStyle w:val="ConsPlusNormal"/>
            </w:pPr>
            <w:r>
              <w:t>3000,0</w:t>
            </w:r>
          </w:p>
        </w:tc>
        <w:tc>
          <w:tcPr>
            <w:tcW w:w="487" w:type="pct"/>
            <w:tcBorders>
              <w:top w:val="single" w:sz="4" w:space="0" w:color="auto"/>
              <w:left w:val="single" w:sz="4" w:space="0" w:color="auto"/>
              <w:bottom w:val="single" w:sz="4" w:space="0" w:color="auto"/>
              <w:right w:val="single" w:sz="4" w:space="0" w:color="auto"/>
            </w:tcBorders>
          </w:tcPr>
          <w:p w14:paraId="7D7C2715" w14:textId="77777777" w:rsidR="00F1386B" w:rsidRDefault="00F1386B">
            <w:pPr>
              <w:pStyle w:val="ConsPlusNormal"/>
            </w:pPr>
            <w:r>
              <w:t>3000,0</w:t>
            </w:r>
          </w:p>
        </w:tc>
        <w:tc>
          <w:tcPr>
            <w:tcW w:w="503" w:type="pct"/>
            <w:tcBorders>
              <w:top w:val="single" w:sz="4" w:space="0" w:color="auto"/>
              <w:left w:val="single" w:sz="4" w:space="0" w:color="auto"/>
              <w:bottom w:val="single" w:sz="4" w:space="0" w:color="auto"/>
              <w:right w:val="single" w:sz="4" w:space="0" w:color="auto"/>
            </w:tcBorders>
          </w:tcPr>
          <w:p w14:paraId="1EF44B5D" w14:textId="77777777" w:rsidR="00F1386B" w:rsidRDefault="00F1386B">
            <w:pPr>
              <w:pStyle w:val="ConsPlusNormal"/>
            </w:pPr>
            <w:r>
              <w:t>3000,0</w:t>
            </w:r>
          </w:p>
        </w:tc>
        <w:tc>
          <w:tcPr>
            <w:tcW w:w="520" w:type="pct"/>
            <w:tcBorders>
              <w:top w:val="single" w:sz="4" w:space="0" w:color="auto"/>
              <w:left w:val="single" w:sz="4" w:space="0" w:color="auto"/>
              <w:bottom w:val="single" w:sz="4" w:space="0" w:color="auto"/>
              <w:right w:val="single" w:sz="4" w:space="0" w:color="auto"/>
            </w:tcBorders>
          </w:tcPr>
          <w:p w14:paraId="1CFBF6A5" w14:textId="77777777" w:rsidR="00F1386B" w:rsidRDefault="00F1386B">
            <w:pPr>
              <w:pStyle w:val="ConsPlusNormal"/>
            </w:pPr>
            <w:r>
              <w:t>9000,0</w:t>
            </w:r>
          </w:p>
        </w:tc>
      </w:tr>
      <w:tr w:rsidR="00F1386B" w14:paraId="3B0F42FD" w14:textId="77777777" w:rsidTr="007523EE">
        <w:tc>
          <w:tcPr>
            <w:tcW w:w="856" w:type="pct"/>
            <w:vMerge/>
            <w:tcBorders>
              <w:left w:val="single" w:sz="4" w:space="0" w:color="auto"/>
              <w:bottom w:val="single" w:sz="4" w:space="0" w:color="auto"/>
              <w:right w:val="single" w:sz="4" w:space="0" w:color="auto"/>
            </w:tcBorders>
          </w:tcPr>
          <w:p w14:paraId="57722CBD" w14:textId="77777777" w:rsidR="00F1386B" w:rsidRDefault="00F1386B">
            <w:pPr>
              <w:pStyle w:val="ConsPlusNormal"/>
              <w:jc w:val="both"/>
            </w:pPr>
          </w:p>
        </w:tc>
        <w:tc>
          <w:tcPr>
            <w:tcW w:w="1191" w:type="pct"/>
            <w:vMerge w:val="restart"/>
            <w:tcBorders>
              <w:top w:val="single" w:sz="4" w:space="0" w:color="auto"/>
              <w:left w:val="single" w:sz="4" w:space="0" w:color="auto"/>
              <w:bottom w:val="single" w:sz="4" w:space="0" w:color="auto"/>
              <w:right w:val="single" w:sz="4" w:space="0" w:color="auto"/>
            </w:tcBorders>
          </w:tcPr>
          <w:p w14:paraId="522B360F" w14:textId="77777777" w:rsidR="00F1386B" w:rsidRDefault="00F1386B">
            <w:pPr>
              <w:pStyle w:val="ConsPlusNormal"/>
            </w:pPr>
            <w:r>
              <w:t>Развитие службы крови и ее компонентов</w:t>
            </w:r>
          </w:p>
        </w:tc>
        <w:tc>
          <w:tcPr>
            <w:tcW w:w="436" w:type="pct"/>
            <w:tcBorders>
              <w:top w:val="single" w:sz="4" w:space="0" w:color="auto"/>
              <w:left w:val="single" w:sz="4" w:space="0" w:color="auto"/>
              <w:bottom w:val="single" w:sz="4" w:space="0" w:color="auto"/>
              <w:right w:val="single" w:sz="4" w:space="0" w:color="auto"/>
            </w:tcBorders>
          </w:tcPr>
          <w:p w14:paraId="5EC5D0C3"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65E6B795"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5F1DBACD" w14:textId="77777777" w:rsidR="00F1386B" w:rsidRDefault="00F1386B">
            <w:pPr>
              <w:pStyle w:val="ConsPlusNormal"/>
            </w:pPr>
            <w:r>
              <w:t>3330394,6</w:t>
            </w:r>
          </w:p>
        </w:tc>
        <w:tc>
          <w:tcPr>
            <w:tcW w:w="487" w:type="pct"/>
            <w:tcBorders>
              <w:top w:val="single" w:sz="4" w:space="0" w:color="auto"/>
              <w:left w:val="single" w:sz="4" w:space="0" w:color="auto"/>
              <w:bottom w:val="single" w:sz="4" w:space="0" w:color="auto"/>
              <w:right w:val="single" w:sz="4" w:space="0" w:color="auto"/>
            </w:tcBorders>
          </w:tcPr>
          <w:p w14:paraId="129424FD" w14:textId="77777777" w:rsidR="00F1386B" w:rsidRDefault="00F1386B">
            <w:pPr>
              <w:pStyle w:val="ConsPlusNormal"/>
            </w:pPr>
            <w:r>
              <w:t>3330394,6</w:t>
            </w:r>
          </w:p>
        </w:tc>
        <w:tc>
          <w:tcPr>
            <w:tcW w:w="503" w:type="pct"/>
            <w:tcBorders>
              <w:top w:val="single" w:sz="4" w:space="0" w:color="auto"/>
              <w:left w:val="single" w:sz="4" w:space="0" w:color="auto"/>
              <w:bottom w:val="single" w:sz="4" w:space="0" w:color="auto"/>
              <w:right w:val="single" w:sz="4" w:space="0" w:color="auto"/>
            </w:tcBorders>
          </w:tcPr>
          <w:p w14:paraId="585BC192" w14:textId="77777777" w:rsidR="00F1386B" w:rsidRDefault="00F1386B">
            <w:pPr>
              <w:pStyle w:val="ConsPlusNormal"/>
            </w:pPr>
            <w:r>
              <w:t>3330394,6</w:t>
            </w:r>
          </w:p>
        </w:tc>
        <w:tc>
          <w:tcPr>
            <w:tcW w:w="520" w:type="pct"/>
            <w:tcBorders>
              <w:top w:val="single" w:sz="4" w:space="0" w:color="auto"/>
              <w:left w:val="single" w:sz="4" w:space="0" w:color="auto"/>
              <w:bottom w:val="single" w:sz="4" w:space="0" w:color="auto"/>
              <w:right w:val="single" w:sz="4" w:space="0" w:color="auto"/>
            </w:tcBorders>
          </w:tcPr>
          <w:p w14:paraId="531DD8B4" w14:textId="77777777" w:rsidR="00F1386B" w:rsidRDefault="00F1386B">
            <w:pPr>
              <w:pStyle w:val="ConsPlusNormal"/>
            </w:pPr>
            <w:r>
              <w:t>9991183,8</w:t>
            </w:r>
          </w:p>
        </w:tc>
      </w:tr>
      <w:tr w:rsidR="00F1386B" w14:paraId="7B983C30" w14:textId="77777777" w:rsidTr="007523EE">
        <w:tc>
          <w:tcPr>
            <w:tcW w:w="856" w:type="pct"/>
            <w:vMerge/>
            <w:tcBorders>
              <w:left w:val="single" w:sz="4" w:space="0" w:color="auto"/>
              <w:bottom w:val="single" w:sz="4" w:space="0" w:color="auto"/>
              <w:right w:val="single" w:sz="4" w:space="0" w:color="auto"/>
            </w:tcBorders>
          </w:tcPr>
          <w:p w14:paraId="5389B655"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6524AD39"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4B165573" w14:textId="77777777" w:rsidR="00F1386B" w:rsidRDefault="00F1386B">
            <w:pPr>
              <w:pStyle w:val="ConsPlusNormal"/>
            </w:pPr>
            <w:r>
              <w:t>054</w:t>
            </w:r>
          </w:p>
        </w:tc>
        <w:tc>
          <w:tcPr>
            <w:tcW w:w="520" w:type="pct"/>
            <w:tcBorders>
              <w:top w:val="single" w:sz="4" w:space="0" w:color="auto"/>
              <w:left w:val="single" w:sz="4" w:space="0" w:color="auto"/>
              <w:bottom w:val="single" w:sz="4" w:space="0" w:color="auto"/>
              <w:right w:val="single" w:sz="4" w:space="0" w:color="auto"/>
            </w:tcBorders>
          </w:tcPr>
          <w:p w14:paraId="32D8EC47"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46ED2EEB" w14:textId="77777777" w:rsidR="00F1386B" w:rsidRDefault="00F1386B">
            <w:pPr>
              <w:pStyle w:val="ConsPlusNormal"/>
            </w:pPr>
            <w:r>
              <w:t>3330394,6</w:t>
            </w:r>
          </w:p>
        </w:tc>
        <w:tc>
          <w:tcPr>
            <w:tcW w:w="487" w:type="pct"/>
            <w:tcBorders>
              <w:top w:val="single" w:sz="4" w:space="0" w:color="auto"/>
              <w:left w:val="single" w:sz="4" w:space="0" w:color="auto"/>
              <w:bottom w:val="single" w:sz="4" w:space="0" w:color="auto"/>
              <w:right w:val="single" w:sz="4" w:space="0" w:color="auto"/>
            </w:tcBorders>
          </w:tcPr>
          <w:p w14:paraId="142DC005" w14:textId="77777777" w:rsidR="00F1386B" w:rsidRDefault="00F1386B">
            <w:pPr>
              <w:pStyle w:val="ConsPlusNormal"/>
            </w:pPr>
            <w:r>
              <w:t>3330394,6</w:t>
            </w:r>
          </w:p>
        </w:tc>
        <w:tc>
          <w:tcPr>
            <w:tcW w:w="503" w:type="pct"/>
            <w:tcBorders>
              <w:top w:val="single" w:sz="4" w:space="0" w:color="auto"/>
              <w:left w:val="single" w:sz="4" w:space="0" w:color="auto"/>
              <w:bottom w:val="single" w:sz="4" w:space="0" w:color="auto"/>
              <w:right w:val="single" w:sz="4" w:space="0" w:color="auto"/>
            </w:tcBorders>
          </w:tcPr>
          <w:p w14:paraId="3A2C40B4" w14:textId="77777777" w:rsidR="00F1386B" w:rsidRDefault="00F1386B">
            <w:pPr>
              <w:pStyle w:val="ConsPlusNormal"/>
            </w:pPr>
            <w:r>
              <w:t>3330394,6</w:t>
            </w:r>
          </w:p>
        </w:tc>
        <w:tc>
          <w:tcPr>
            <w:tcW w:w="520" w:type="pct"/>
            <w:tcBorders>
              <w:top w:val="single" w:sz="4" w:space="0" w:color="auto"/>
              <w:left w:val="single" w:sz="4" w:space="0" w:color="auto"/>
              <w:bottom w:val="single" w:sz="4" w:space="0" w:color="auto"/>
              <w:right w:val="single" w:sz="4" w:space="0" w:color="auto"/>
            </w:tcBorders>
          </w:tcPr>
          <w:p w14:paraId="4EBB1EC5" w14:textId="77777777" w:rsidR="00F1386B" w:rsidRDefault="00F1386B">
            <w:pPr>
              <w:pStyle w:val="ConsPlusNormal"/>
            </w:pPr>
            <w:r>
              <w:t>9991183,8</w:t>
            </w:r>
          </w:p>
        </w:tc>
      </w:tr>
      <w:tr w:rsidR="00F1386B" w14:paraId="20E0D0CC" w14:textId="77777777" w:rsidTr="007523EE">
        <w:tc>
          <w:tcPr>
            <w:tcW w:w="856" w:type="pct"/>
            <w:vMerge/>
            <w:tcBorders>
              <w:left w:val="single" w:sz="4" w:space="0" w:color="auto"/>
              <w:bottom w:val="single" w:sz="4" w:space="0" w:color="auto"/>
              <w:right w:val="single" w:sz="4" w:space="0" w:color="auto"/>
            </w:tcBorders>
          </w:tcPr>
          <w:p w14:paraId="1A49E85D" w14:textId="77777777" w:rsidR="00F1386B" w:rsidRDefault="00F1386B">
            <w:pPr>
              <w:pStyle w:val="ConsPlusNormal"/>
              <w:jc w:val="both"/>
            </w:pPr>
          </w:p>
        </w:tc>
        <w:tc>
          <w:tcPr>
            <w:tcW w:w="1191" w:type="pct"/>
            <w:vMerge w:val="restart"/>
            <w:tcBorders>
              <w:top w:val="single" w:sz="4" w:space="0" w:color="auto"/>
              <w:left w:val="single" w:sz="4" w:space="0" w:color="auto"/>
              <w:bottom w:val="single" w:sz="4" w:space="0" w:color="auto"/>
              <w:right w:val="single" w:sz="4" w:space="0" w:color="auto"/>
            </w:tcBorders>
          </w:tcPr>
          <w:p w14:paraId="2063F30E"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6" w:type="pct"/>
            <w:tcBorders>
              <w:top w:val="single" w:sz="4" w:space="0" w:color="auto"/>
              <w:left w:val="single" w:sz="4" w:space="0" w:color="auto"/>
              <w:bottom w:val="single" w:sz="4" w:space="0" w:color="auto"/>
              <w:right w:val="single" w:sz="4" w:space="0" w:color="auto"/>
            </w:tcBorders>
          </w:tcPr>
          <w:p w14:paraId="35702D90"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2B90C01C"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6B26C0FE" w14:textId="77777777" w:rsidR="00F1386B" w:rsidRDefault="00F1386B">
            <w:pPr>
              <w:pStyle w:val="ConsPlusNormal"/>
            </w:pPr>
            <w:r>
              <w:t>3330394,6</w:t>
            </w:r>
          </w:p>
        </w:tc>
        <w:tc>
          <w:tcPr>
            <w:tcW w:w="487" w:type="pct"/>
            <w:tcBorders>
              <w:top w:val="single" w:sz="4" w:space="0" w:color="auto"/>
              <w:left w:val="single" w:sz="4" w:space="0" w:color="auto"/>
              <w:bottom w:val="single" w:sz="4" w:space="0" w:color="auto"/>
              <w:right w:val="single" w:sz="4" w:space="0" w:color="auto"/>
            </w:tcBorders>
          </w:tcPr>
          <w:p w14:paraId="48C6D3C6" w14:textId="77777777" w:rsidR="00F1386B" w:rsidRDefault="00F1386B">
            <w:pPr>
              <w:pStyle w:val="ConsPlusNormal"/>
            </w:pPr>
            <w:r>
              <w:t>3330394,6</w:t>
            </w:r>
          </w:p>
        </w:tc>
        <w:tc>
          <w:tcPr>
            <w:tcW w:w="503" w:type="pct"/>
            <w:tcBorders>
              <w:top w:val="single" w:sz="4" w:space="0" w:color="auto"/>
              <w:left w:val="single" w:sz="4" w:space="0" w:color="auto"/>
              <w:bottom w:val="single" w:sz="4" w:space="0" w:color="auto"/>
              <w:right w:val="single" w:sz="4" w:space="0" w:color="auto"/>
            </w:tcBorders>
          </w:tcPr>
          <w:p w14:paraId="0EB72461" w14:textId="77777777" w:rsidR="00F1386B" w:rsidRDefault="00F1386B">
            <w:pPr>
              <w:pStyle w:val="ConsPlusNormal"/>
            </w:pPr>
            <w:r>
              <w:t>3330394,6</w:t>
            </w:r>
          </w:p>
        </w:tc>
        <w:tc>
          <w:tcPr>
            <w:tcW w:w="520" w:type="pct"/>
            <w:tcBorders>
              <w:top w:val="single" w:sz="4" w:space="0" w:color="auto"/>
              <w:left w:val="single" w:sz="4" w:space="0" w:color="auto"/>
              <w:bottom w:val="single" w:sz="4" w:space="0" w:color="auto"/>
              <w:right w:val="single" w:sz="4" w:space="0" w:color="auto"/>
            </w:tcBorders>
          </w:tcPr>
          <w:p w14:paraId="22FB61BA" w14:textId="77777777" w:rsidR="00F1386B" w:rsidRDefault="00F1386B">
            <w:pPr>
              <w:pStyle w:val="ConsPlusNormal"/>
            </w:pPr>
            <w:r>
              <w:t>9991183,8</w:t>
            </w:r>
          </w:p>
        </w:tc>
      </w:tr>
      <w:tr w:rsidR="00F1386B" w14:paraId="3E99DE72" w14:textId="77777777" w:rsidTr="007523EE">
        <w:tc>
          <w:tcPr>
            <w:tcW w:w="856" w:type="pct"/>
            <w:vMerge/>
            <w:tcBorders>
              <w:left w:val="single" w:sz="4" w:space="0" w:color="auto"/>
              <w:bottom w:val="single" w:sz="4" w:space="0" w:color="auto"/>
              <w:right w:val="single" w:sz="4" w:space="0" w:color="auto"/>
            </w:tcBorders>
          </w:tcPr>
          <w:p w14:paraId="6BB6ECBC"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63A4E533"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47F9CDF0" w14:textId="77777777" w:rsidR="00F1386B" w:rsidRDefault="00F1386B">
            <w:pPr>
              <w:pStyle w:val="ConsPlusNormal"/>
            </w:pPr>
            <w:r>
              <w:t>054</w:t>
            </w:r>
          </w:p>
        </w:tc>
        <w:tc>
          <w:tcPr>
            <w:tcW w:w="520" w:type="pct"/>
            <w:tcBorders>
              <w:top w:val="single" w:sz="4" w:space="0" w:color="auto"/>
              <w:left w:val="single" w:sz="4" w:space="0" w:color="auto"/>
              <w:bottom w:val="single" w:sz="4" w:space="0" w:color="auto"/>
              <w:right w:val="single" w:sz="4" w:space="0" w:color="auto"/>
            </w:tcBorders>
          </w:tcPr>
          <w:p w14:paraId="555E460E"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1CB26712" w14:textId="77777777" w:rsidR="00F1386B" w:rsidRDefault="00F1386B">
            <w:pPr>
              <w:pStyle w:val="ConsPlusNormal"/>
            </w:pPr>
            <w:r>
              <w:t>3330394,6</w:t>
            </w:r>
          </w:p>
        </w:tc>
        <w:tc>
          <w:tcPr>
            <w:tcW w:w="487" w:type="pct"/>
            <w:tcBorders>
              <w:top w:val="single" w:sz="4" w:space="0" w:color="auto"/>
              <w:left w:val="single" w:sz="4" w:space="0" w:color="auto"/>
              <w:bottom w:val="single" w:sz="4" w:space="0" w:color="auto"/>
              <w:right w:val="single" w:sz="4" w:space="0" w:color="auto"/>
            </w:tcBorders>
          </w:tcPr>
          <w:p w14:paraId="0328EB2B" w14:textId="77777777" w:rsidR="00F1386B" w:rsidRDefault="00F1386B">
            <w:pPr>
              <w:pStyle w:val="ConsPlusNormal"/>
            </w:pPr>
            <w:r>
              <w:t>3330394,6</w:t>
            </w:r>
          </w:p>
        </w:tc>
        <w:tc>
          <w:tcPr>
            <w:tcW w:w="503" w:type="pct"/>
            <w:tcBorders>
              <w:top w:val="single" w:sz="4" w:space="0" w:color="auto"/>
              <w:left w:val="single" w:sz="4" w:space="0" w:color="auto"/>
              <w:bottom w:val="single" w:sz="4" w:space="0" w:color="auto"/>
              <w:right w:val="single" w:sz="4" w:space="0" w:color="auto"/>
            </w:tcBorders>
          </w:tcPr>
          <w:p w14:paraId="53D28AFD" w14:textId="77777777" w:rsidR="00F1386B" w:rsidRDefault="00F1386B">
            <w:pPr>
              <w:pStyle w:val="ConsPlusNormal"/>
            </w:pPr>
            <w:r>
              <w:t>3330394,6</w:t>
            </w:r>
          </w:p>
        </w:tc>
        <w:tc>
          <w:tcPr>
            <w:tcW w:w="520" w:type="pct"/>
            <w:tcBorders>
              <w:top w:val="single" w:sz="4" w:space="0" w:color="auto"/>
              <w:left w:val="single" w:sz="4" w:space="0" w:color="auto"/>
              <w:bottom w:val="single" w:sz="4" w:space="0" w:color="auto"/>
              <w:right w:val="single" w:sz="4" w:space="0" w:color="auto"/>
            </w:tcBorders>
          </w:tcPr>
          <w:p w14:paraId="4F2AF8DC" w14:textId="77777777" w:rsidR="00F1386B" w:rsidRDefault="00F1386B">
            <w:pPr>
              <w:pStyle w:val="ConsPlusNormal"/>
            </w:pPr>
            <w:r>
              <w:t>9991183,8</w:t>
            </w:r>
          </w:p>
        </w:tc>
      </w:tr>
      <w:tr w:rsidR="00F1386B" w14:paraId="440CA51B" w14:textId="77777777" w:rsidTr="007523EE">
        <w:tc>
          <w:tcPr>
            <w:tcW w:w="856" w:type="pct"/>
            <w:vMerge/>
            <w:tcBorders>
              <w:left w:val="single" w:sz="4" w:space="0" w:color="auto"/>
              <w:bottom w:val="single" w:sz="4" w:space="0" w:color="auto"/>
              <w:right w:val="single" w:sz="4" w:space="0" w:color="auto"/>
            </w:tcBorders>
          </w:tcPr>
          <w:p w14:paraId="2FF7A30B" w14:textId="77777777" w:rsidR="00F1386B" w:rsidRDefault="00F1386B">
            <w:pPr>
              <w:pStyle w:val="ConsPlusNormal"/>
              <w:jc w:val="both"/>
            </w:pPr>
          </w:p>
        </w:tc>
        <w:tc>
          <w:tcPr>
            <w:tcW w:w="1191" w:type="pct"/>
            <w:vMerge w:val="restart"/>
            <w:tcBorders>
              <w:top w:val="single" w:sz="4" w:space="0" w:color="auto"/>
              <w:left w:val="single" w:sz="4" w:space="0" w:color="auto"/>
              <w:bottom w:val="single" w:sz="4" w:space="0" w:color="auto"/>
              <w:right w:val="single" w:sz="4" w:space="0" w:color="auto"/>
            </w:tcBorders>
          </w:tcPr>
          <w:p w14:paraId="4A36987D" w14:textId="77777777" w:rsidR="00F1386B" w:rsidRDefault="00F1386B">
            <w:pPr>
              <w:pStyle w:val="ConsPlusNormal"/>
            </w:pPr>
            <w:r>
              <w:t>Развитие службы трансплантации</w:t>
            </w:r>
          </w:p>
        </w:tc>
        <w:tc>
          <w:tcPr>
            <w:tcW w:w="436" w:type="pct"/>
            <w:tcBorders>
              <w:top w:val="single" w:sz="4" w:space="0" w:color="auto"/>
              <w:left w:val="single" w:sz="4" w:space="0" w:color="auto"/>
              <w:bottom w:val="single" w:sz="4" w:space="0" w:color="auto"/>
              <w:right w:val="single" w:sz="4" w:space="0" w:color="auto"/>
            </w:tcBorders>
          </w:tcPr>
          <w:p w14:paraId="2B84D5CB"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220A932E"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0ABD1BAA" w14:textId="77777777" w:rsidR="00F1386B" w:rsidRDefault="00F1386B">
            <w:pPr>
              <w:pStyle w:val="ConsPlusNormal"/>
            </w:pPr>
            <w:r>
              <w:t>321716,9</w:t>
            </w:r>
          </w:p>
        </w:tc>
        <w:tc>
          <w:tcPr>
            <w:tcW w:w="487" w:type="pct"/>
            <w:tcBorders>
              <w:top w:val="single" w:sz="4" w:space="0" w:color="auto"/>
              <w:left w:val="single" w:sz="4" w:space="0" w:color="auto"/>
              <w:bottom w:val="single" w:sz="4" w:space="0" w:color="auto"/>
              <w:right w:val="single" w:sz="4" w:space="0" w:color="auto"/>
            </w:tcBorders>
          </w:tcPr>
          <w:p w14:paraId="13DAF4F8" w14:textId="77777777" w:rsidR="00F1386B" w:rsidRDefault="00F1386B">
            <w:pPr>
              <w:pStyle w:val="ConsPlusNormal"/>
            </w:pPr>
            <w:r>
              <w:t>321716,9</w:t>
            </w:r>
          </w:p>
        </w:tc>
        <w:tc>
          <w:tcPr>
            <w:tcW w:w="503" w:type="pct"/>
            <w:tcBorders>
              <w:top w:val="single" w:sz="4" w:space="0" w:color="auto"/>
              <w:left w:val="single" w:sz="4" w:space="0" w:color="auto"/>
              <w:bottom w:val="single" w:sz="4" w:space="0" w:color="auto"/>
              <w:right w:val="single" w:sz="4" w:space="0" w:color="auto"/>
            </w:tcBorders>
          </w:tcPr>
          <w:p w14:paraId="51F48803" w14:textId="77777777" w:rsidR="00F1386B" w:rsidRDefault="00F1386B">
            <w:pPr>
              <w:pStyle w:val="ConsPlusNormal"/>
            </w:pPr>
            <w:r>
              <w:t>321716,9</w:t>
            </w:r>
          </w:p>
        </w:tc>
        <w:tc>
          <w:tcPr>
            <w:tcW w:w="520" w:type="pct"/>
            <w:tcBorders>
              <w:top w:val="single" w:sz="4" w:space="0" w:color="auto"/>
              <w:left w:val="single" w:sz="4" w:space="0" w:color="auto"/>
              <w:bottom w:val="single" w:sz="4" w:space="0" w:color="auto"/>
              <w:right w:val="single" w:sz="4" w:space="0" w:color="auto"/>
            </w:tcBorders>
          </w:tcPr>
          <w:p w14:paraId="2D12C497" w14:textId="77777777" w:rsidR="00F1386B" w:rsidRDefault="00F1386B">
            <w:pPr>
              <w:pStyle w:val="ConsPlusNormal"/>
            </w:pPr>
            <w:r>
              <w:t>965150,7</w:t>
            </w:r>
          </w:p>
        </w:tc>
      </w:tr>
      <w:tr w:rsidR="00F1386B" w14:paraId="2B4914BD" w14:textId="77777777" w:rsidTr="007523EE">
        <w:tc>
          <w:tcPr>
            <w:tcW w:w="856" w:type="pct"/>
            <w:vMerge/>
            <w:tcBorders>
              <w:left w:val="single" w:sz="4" w:space="0" w:color="auto"/>
              <w:bottom w:val="single" w:sz="4" w:space="0" w:color="auto"/>
              <w:right w:val="single" w:sz="4" w:space="0" w:color="auto"/>
            </w:tcBorders>
          </w:tcPr>
          <w:p w14:paraId="3426C4E4"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4E5C2EA0"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41759B1F" w14:textId="77777777" w:rsidR="00F1386B" w:rsidRDefault="00F1386B">
            <w:pPr>
              <w:pStyle w:val="ConsPlusNormal"/>
            </w:pPr>
            <w:r>
              <w:t>054</w:t>
            </w:r>
          </w:p>
        </w:tc>
        <w:tc>
          <w:tcPr>
            <w:tcW w:w="520" w:type="pct"/>
            <w:tcBorders>
              <w:top w:val="single" w:sz="4" w:space="0" w:color="auto"/>
              <w:left w:val="single" w:sz="4" w:space="0" w:color="auto"/>
              <w:bottom w:val="single" w:sz="4" w:space="0" w:color="auto"/>
              <w:right w:val="single" w:sz="4" w:space="0" w:color="auto"/>
            </w:tcBorders>
          </w:tcPr>
          <w:p w14:paraId="57CCDCC9"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693EF3C4" w14:textId="77777777" w:rsidR="00F1386B" w:rsidRDefault="00F1386B">
            <w:pPr>
              <w:pStyle w:val="ConsPlusNormal"/>
            </w:pPr>
            <w:r>
              <w:t>321716,9</w:t>
            </w:r>
          </w:p>
        </w:tc>
        <w:tc>
          <w:tcPr>
            <w:tcW w:w="487" w:type="pct"/>
            <w:tcBorders>
              <w:top w:val="single" w:sz="4" w:space="0" w:color="auto"/>
              <w:left w:val="single" w:sz="4" w:space="0" w:color="auto"/>
              <w:bottom w:val="single" w:sz="4" w:space="0" w:color="auto"/>
              <w:right w:val="single" w:sz="4" w:space="0" w:color="auto"/>
            </w:tcBorders>
          </w:tcPr>
          <w:p w14:paraId="2F1AA3DC" w14:textId="77777777" w:rsidR="00F1386B" w:rsidRDefault="00F1386B">
            <w:pPr>
              <w:pStyle w:val="ConsPlusNormal"/>
            </w:pPr>
            <w:r>
              <w:t>321716,9</w:t>
            </w:r>
          </w:p>
        </w:tc>
        <w:tc>
          <w:tcPr>
            <w:tcW w:w="503" w:type="pct"/>
            <w:tcBorders>
              <w:top w:val="single" w:sz="4" w:space="0" w:color="auto"/>
              <w:left w:val="single" w:sz="4" w:space="0" w:color="auto"/>
              <w:bottom w:val="single" w:sz="4" w:space="0" w:color="auto"/>
              <w:right w:val="single" w:sz="4" w:space="0" w:color="auto"/>
            </w:tcBorders>
          </w:tcPr>
          <w:p w14:paraId="2C0CF9DA" w14:textId="77777777" w:rsidR="00F1386B" w:rsidRDefault="00F1386B">
            <w:pPr>
              <w:pStyle w:val="ConsPlusNormal"/>
            </w:pPr>
            <w:r>
              <w:t>321716,9</w:t>
            </w:r>
          </w:p>
        </w:tc>
        <w:tc>
          <w:tcPr>
            <w:tcW w:w="520" w:type="pct"/>
            <w:tcBorders>
              <w:top w:val="single" w:sz="4" w:space="0" w:color="auto"/>
              <w:left w:val="single" w:sz="4" w:space="0" w:color="auto"/>
              <w:bottom w:val="single" w:sz="4" w:space="0" w:color="auto"/>
              <w:right w:val="single" w:sz="4" w:space="0" w:color="auto"/>
            </w:tcBorders>
          </w:tcPr>
          <w:p w14:paraId="08D9EC40" w14:textId="77777777" w:rsidR="00F1386B" w:rsidRDefault="00F1386B">
            <w:pPr>
              <w:pStyle w:val="ConsPlusNormal"/>
            </w:pPr>
            <w:r>
              <w:t>965150,7</w:t>
            </w:r>
          </w:p>
        </w:tc>
      </w:tr>
      <w:tr w:rsidR="00F1386B" w14:paraId="6637AD61" w14:textId="77777777" w:rsidTr="007523EE">
        <w:tc>
          <w:tcPr>
            <w:tcW w:w="856" w:type="pct"/>
            <w:vMerge/>
            <w:tcBorders>
              <w:left w:val="single" w:sz="4" w:space="0" w:color="auto"/>
              <w:bottom w:val="single" w:sz="4" w:space="0" w:color="auto"/>
              <w:right w:val="single" w:sz="4" w:space="0" w:color="auto"/>
            </w:tcBorders>
          </w:tcPr>
          <w:p w14:paraId="2DAD670F" w14:textId="77777777" w:rsidR="00F1386B" w:rsidRDefault="00F1386B">
            <w:pPr>
              <w:pStyle w:val="ConsPlusNormal"/>
              <w:jc w:val="both"/>
            </w:pPr>
          </w:p>
        </w:tc>
        <w:tc>
          <w:tcPr>
            <w:tcW w:w="1191" w:type="pct"/>
            <w:vMerge w:val="restart"/>
            <w:tcBorders>
              <w:top w:val="single" w:sz="4" w:space="0" w:color="auto"/>
              <w:left w:val="single" w:sz="4" w:space="0" w:color="auto"/>
              <w:bottom w:val="single" w:sz="4" w:space="0" w:color="auto"/>
              <w:right w:val="single" w:sz="4" w:space="0" w:color="auto"/>
            </w:tcBorders>
          </w:tcPr>
          <w:p w14:paraId="70578077"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6" w:type="pct"/>
            <w:tcBorders>
              <w:top w:val="single" w:sz="4" w:space="0" w:color="auto"/>
              <w:left w:val="single" w:sz="4" w:space="0" w:color="auto"/>
              <w:bottom w:val="single" w:sz="4" w:space="0" w:color="auto"/>
              <w:right w:val="single" w:sz="4" w:space="0" w:color="auto"/>
            </w:tcBorders>
          </w:tcPr>
          <w:p w14:paraId="67E84326" w14:textId="77777777" w:rsidR="00F1386B" w:rsidRDefault="00F1386B">
            <w:pPr>
              <w:pStyle w:val="ConsPlusNormal"/>
            </w:pPr>
          </w:p>
        </w:tc>
        <w:tc>
          <w:tcPr>
            <w:tcW w:w="520" w:type="pct"/>
            <w:tcBorders>
              <w:top w:val="single" w:sz="4" w:space="0" w:color="auto"/>
              <w:left w:val="single" w:sz="4" w:space="0" w:color="auto"/>
              <w:bottom w:val="single" w:sz="4" w:space="0" w:color="auto"/>
              <w:right w:val="single" w:sz="4" w:space="0" w:color="auto"/>
            </w:tcBorders>
          </w:tcPr>
          <w:p w14:paraId="5464F4A0" w14:textId="77777777" w:rsidR="00F1386B" w:rsidRDefault="00F1386B">
            <w:pPr>
              <w:pStyle w:val="ConsPlusNormal"/>
            </w:pPr>
            <w:r>
              <w:t>Всего</w:t>
            </w:r>
          </w:p>
        </w:tc>
        <w:tc>
          <w:tcPr>
            <w:tcW w:w="487" w:type="pct"/>
            <w:tcBorders>
              <w:top w:val="single" w:sz="4" w:space="0" w:color="auto"/>
              <w:left w:val="single" w:sz="4" w:space="0" w:color="auto"/>
              <w:bottom w:val="single" w:sz="4" w:space="0" w:color="auto"/>
              <w:right w:val="single" w:sz="4" w:space="0" w:color="auto"/>
            </w:tcBorders>
          </w:tcPr>
          <w:p w14:paraId="40098693" w14:textId="77777777" w:rsidR="00F1386B" w:rsidRDefault="00F1386B">
            <w:pPr>
              <w:pStyle w:val="ConsPlusNormal"/>
            </w:pPr>
            <w:r>
              <w:t>321716,9</w:t>
            </w:r>
          </w:p>
        </w:tc>
        <w:tc>
          <w:tcPr>
            <w:tcW w:w="487" w:type="pct"/>
            <w:tcBorders>
              <w:top w:val="single" w:sz="4" w:space="0" w:color="auto"/>
              <w:left w:val="single" w:sz="4" w:space="0" w:color="auto"/>
              <w:bottom w:val="single" w:sz="4" w:space="0" w:color="auto"/>
              <w:right w:val="single" w:sz="4" w:space="0" w:color="auto"/>
            </w:tcBorders>
          </w:tcPr>
          <w:p w14:paraId="487C972F" w14:textId="77777777" w:rsidR="00F1386B" w:rsidRDefault="00F1386B">
            <w:pPr>
              <w:pStyle w:val="ConsPlusNormal"/>
            </w:pPr>
            <w:r>
              <w:t>321716,9</w:t>
            </w:r>
          </w:p>
        </w:tc>
        <w:tc>
          <w:tcPr>
            <w:tcW w:w="503" w:type="pct"/>
            <w:tcBorders>
              <w:top w:val="single" w:sz="4" w:space="0" w:color="auto"/>
              <w:left w:val="single" w:sz="4" w:space="0" w:color="auto"/>
              <w:bottom w:val="single" w:sz="4" w:space="0" w:color="auto"/>
              <w:right w:val="single" w:sz="4" w:space="0" w:color="auto"/>
            </w:tcBorders>
          </w:tcPr>
          <w:p w14:paraId="6EC0C17C" w14:textId="77777777" w:rsidR="00F1386B" w:rsidRDefault="00F1386B">
            <w:pPr>
              <w:pStyle w:val="ConsPlusNormal"/>
            </w:pPr>
            <w:r>
              <w:t>321716,9</w:t>
            </w:r>
          </w:p>
        </w:tc>
        <w:tc>
          <w:tcPr>
            <w:tcW w:w="520" w:type="pct"/>
            <w:tcBorders>
              <w:top w:val="single" w:sz="4" w:space="0" w:color="auto"/>
              <w:left w:val="single" w:sz="4" w:space="0" w:color="auto"/>
              <w:bottom w:val="single" w:sz="4" w:space="0" w:color="auto"/>
              <w:right w:val="single" w:sz="4" w:space="0" w:color="auto"/>
            </w:tcBorders>
          </w:tcPr>
          <w:p w14:paraId="73CBA2F6" w14:textId="77777777" w:rsidR="00F1386B" w:rsidRDefault="00F1386B">
            <w:pPr>
              <w:pStyle w:val="ConsPlusNormal"/>
            </w:pPr>
            <w:r>
              <w:t>965150,7</w:t>
            </w:r>
          </w:p>
        </w:tc>
      </w:tr>
      <w:tr w:rsidR="00F1386B" w14:paraId="209A6E9C" w14:textId="77777777" w:rsidTr="007523EE">
        <w:tc>
          <w:tcPr>
            <w:tcW w:w="856" w:type="pct"/>
            <w:vMerge/>
            <w:tcBorders>
              <w:left w:val="single" w:sz="4" w:space="0" w:color="auto"/>
              <w:bottom w:val="single" w:sz="4" w:space="0" w:color="auto"/>
              <w:right w:val="single" w:sz="4" w:space="0" w:color="auto"/>
            </w:tcBorders>
          </w:tcPr>
          <w:p w14:paraId="01033F61" w14:textId="77777777" w:rsidR="00F1386B" w:rsidRDefault="00F1386B">
            <w:pPr>
              <w:pStyle w:val="ConsPlusNormal"/>
              <w:jc w:val="both"/>
            </w:pPr>
          </w:p>
        </w:tc>
        <w:tc>
          <w:tcPr>
            <w:tcW w:w="1191" w:type="pct"/>
            <w:vMerge/>
            <w:tcBorders>
              <w:top w:val="single" w:sz="4" w:space="0" w:color="auto"/>
              <w:left w:val="single" w:sz="4" w:space="0" w:color="auto"/>
              <w:bottom w:val="single" w:sz="4" w:space="0" w:color="auto"/>
              <w:right w:val="single" w:sz="4" w:space="0" w:color="auto"/>
            </w:tcBorders>
          </w:tcPr>
          <w:p w14:paraId="74A3173F" w14:textId="77777777" w:rsidR="00F1386B" w:rsidRDefault="00F1386B">
            <w:pPr>
              <w:pStyle w:val="ConsPlusNormal"/>
              <w:jc w:val="both"/>
            </w:pPr>
          </w:p>
        </w:tc>
        <w:tc>
          <w:tcPr>
            <w:tcW w:w="436" w:type="pct"/>
            <w:tcBorders>
              <w:top w:val="single" w:sz="4" w:space="0" w:color="auto"/>
              <w:left w:val="single" w:sz="4" w:space="0" w:color="auto"/>
              <w:bottom w:val="single" w:sz="4" w:space="0" w:color="auto"/>
              <w:right w:val="single" w:sz="4" w:space="0" w:color="auto"/>
            </w:tcBorders>
          </w:tcPr>
          <w:p w14:paraId="2FBFAFC5" w14:textId="77777777" w:rsidR="00F1386B" w:rsidRDefault="00F1386B">
            <w:pPr>
              <w:pStyle w:val="ConsPlusNormal"/>
            </w:pPr>
            <w:r>
              <w:t>054</w:t>
            </w:r>
          </w:p>
        </w:tc>
        <w:tc>
          <w:tcPr>
            <w:tcW w:w="520" w:type="pct"/>
            <w:tcBorders>
              <w:top w:val="single" w:sz="4" w:space="0" w:color="auto"/>
              <w:left w:val="single" w:sz="4" w:space="0" w:color="auto"/>
              <w:bottom w:val="single" w:sz="4" w:space="0" w:color="auto"/>
              <w:right w:val="single" w:sz="4" w:space="0" w:color="auto"/>
            </w:tcBorders>
          </w:tcPr>
          <w:p w14:paraId="67C6DC86" w14:textId="77777777" w:rsidR="00F1386B" w:rsidRDefault="00F1386B">
            <w:pPr>
              <w:pStyle w:val="ConsPlusNormal"/>
            </w:pPr>
            <w:r>
              <w:t>бюджет города Москвы</w:t>
            </w:r>
          </w:p>
        </w:tc>
        <w:tc>
          <w:tcPr>
            <w:tcW w:w="487" w:type="pct"/>
            <w:tcBorders>
              <w:top w:val="single" w:sz="4" w:space="0" w:color="auto"/>
              <w:left w:val="single" w:sz="4" w:space="0" w:color="auto"/>
              <w:bottom w:val="single" w:sz="4" w:space="0" w:color="auto"/>
              <w:right w:val="single" w:sz="4" w:space="0" w:color="auto"/>
            </w:tcBorders>
          </w:tcPr>
          <w:p w14:paraId="5306F737" w14:textId="77777777" w:rsidR="00F1386B" w:rsidRDefault="00F1386B">
            <w:pPr>
              <w:pStyle w:val="ConsPlusNormal"/>
            </w:pPr>
            <w:r>
              <w:t>321716,9</w:t>
            </w:r>
          </w:p>
        </w:tc>
        <w:tc>
          <w:tcPr>
            <w:tcW w:w="487" w:type="pct"/>
            <w:tcBorders>
              <w:top w:val="single" w:sz="4" w:space="0" w:color="auto"/>
              <w:left w:val="single" w:sz="4" w:space="0" w:color="auto"/>
              <w:bottom w:val="single" w:sz="4" w:space="0" w:color="auto"/>
              <w:right w:val="single" w:sz="4" w:space="0" w:color="auto"/>
            </w:tcBorders>
          </w:tcPr>
          <w:p w14:paraId="4D46E075" w14:textId="77777777" w:rsidR="00F1386B" w:rsidRDefault="00F1386B">
            <w:pPr>
              <w:pStyle w:val="ConsPlusNormal"/>
            </w:pPr>
            <w:r>
              <w:t>321716,9</w:t>
            </w:r>
          </w:p>
        </w:tc>
        <w:tc>
          <w:tcPr>
            <w:tcW w:w="503" w:type="pct"/>
            <w:tcBorders>
              <w:top w:val="single" w:sz="4" w:space="0" w:color="auto"/>
              <w:left w:val="single" w:sz="4" w:space="0" w:color="auto"/>
              <w:bottom w:val="single" w:sz="4" w:space="0" w:color="auto"/>
              <w:right w:val="single" w:sz="4" w:space="0" w:color="auto"/>
            </w:tcBorders>
          </w:tcPr>
          <w:p w14:paraId="331DBC6D" w14:textId="77777777" w:rsidR="00F1386B" w:rsidRDefault="00F1386B">
            <w:pPr>
              <w:pStyle w:val="ConsPlusNormal"/>
            </w:pPr>
            <w:r>
              <w:t>321716,9</w:t>
            </w:r>
          </w:p>
        </w:tc>
        <w:tc>
          <w:tcPr>
            <w:tcW w:w="520" w:type="pct"/>
            <w:tcBorders>
              <w:top w:val="single" w:sz="4" w:space="0" w:color="auto"/>
              <w:left w:val="single" w:sz="4" w:space="0" w:color="auto"/>
              <w:bottom w:val="single" w:sz="4" w:space="0" w:color="auto"/>
              <w:right w:val="single" w:sz="4" w:space="0" w:color="auto"/>
            </w:tcBorders>
          </w:tcPr>
          <w:p w14:paraId="16D265DC" w14:textId="77777777" w:rsidR="00F1386B" w:rsidRDefault="00F1386B">
            <w:pPr>
              <w:pStyle w:val="ConsPlusNormal"/>
            </w:pPr>
            <w:r>
              <w:t>965150,7</w:t>
            </w:r>
          </w:p>
        </w:tc>
      </w:tr>
      <w:tr w:rsidR="00F1386B" w14:paraId="22E2DADE" w14:textId="77777777" w:rsidTr="007523EE">
        <w:tc>
          <w:tcPr>
            <w:tcW w:w="856" w:type="pct"/>
            <w:tcBorders>
              <w:top w:val="single" w:sz="4" w:space="0" w:color="auto"/>
              <w:left w:val="single" w:sz="4" w:space="0" w:color="auto"/>
              <w:bottom w:val="single" w:sz="4" w:space="0" w:color="auto"/>
              <w:right w:val="single" w:sz="4" w:space="0" w:color="auto"/>
            </w:tcBorders>
          </w:tcPr>
          <w:p w14:paraId="5F92074C" w14:textId="77777777" w:rsidR="00F1386B" w:rsidRDefault="00F1386B">
            <w:pPr>
              <w:pStyle w:val="ConsPlusNormal"/>
            </w:pPr>
            <w:r>
              <w:t>Этапы и сроки реализации подпрограммы</w:t>
            </w:r>
          </w:p>
        </w:tc>
        <w:tc>
          <w:tcPr>
            <w:tcW w:w="4144" w:type="pct"/>
            <w:gridSpan w:val="7"/>
            <w:tcBorders>
              <w:top w:val="single" w:sz="4" w:space="0" w:color="auto"/>
              <w:left w:val="single" w:sz="4" w:space="0" w:color="auto"/>
              <w:bottom w:val="single" w:sz="4" w:space="0" w:color="auto"/>
              <w:right w:val="single" w:sz="4" w:space="0" w:color="auto"/>
            </w:tcBorders>
          </w:tcPr>
          <w:p w14:paraId="002EEA65" w14:textId="77777777" w:rsidR="00F1386B" w:rsidRDefault="00F1386B">
            <w:pPr>
              <w:pStyle w:val="ConsPlusNormal"/>
            </w:pPr>
            <w:r>
              <w:t>Этап: 01.01.2019-31.12.2021</w:t>
            </w:r>
          </w:p>
        </w:tc>
      </w:tr>
    </w:tbl>
    <w:p w14:paraId="73F336A3" w14:textId="77777777" w:rsidR="00F1386B" w:rsidRDefault="00F1386B">
      <w:pPr>
        <w:pStyle w:val="ConsPlusNormal"/>
        <w:jc w:val="both"/>
      </w:pPr>
    </w:p>
    <w:p w14:paraId="5483F816" w14:textId="77777777" w:rsidR="00F1386B" w:rsidRDefault="00F1386B">
      <w:pPr>
        <w:pStyle w:val="ConsPlusNormal"/>
        <w:jc w:val="right"/>
        <w:outlineLvl w:val="2"/>
      </w:pPr>
      <w:r>
        <w:t>Таблица 4</w:t>
      </w:r>
    </w:p>
    <w:p w14:paraId="65D13AFB" w14:textId="77777777" w:rsidR="00F1386B" w:rsidRDefault="00F1386B">
      <w:pPr>
        <w:pStyle w:val="ConsPlusNormal"/>
        <w:jc w:val="both"/>
      </w:pPr>
    </w:p>
    <w:p w14:paraId="26D0AAF8" w14:textId="77777777" w:rsidR="00F1386B" w:rsidRDefault="00F1386B">
      <w:pPr>
        <w:pStyle w:val="ConsPlusTitle"/>
        <w:jc w:val="center"/>
      </w:pPr>
      <w:bookmarkStart w:id="5" w:name="Par2129"/>
      <w:bookmarkEnd w:id="5"/>
      <w:r>
        <w:t>ПАСПОРТ</w:t>
      </w:r>
    </w:p>
    <w:p w14:paraId="2E3BA245" w14:textId="77777777" w:rsidR="00F1386B" w:rsidRDefault="00F1386B">
      <w:pPr>
        <w:pStyle w:val="ConsPlusTitle"/>
        <w:jc w:val="center"/>
      </w:pPr>
      <w:r>
        <w:t>ПОДПРОГРАММЫ "ОХРАНА ЗДОРОВЬЯ МАТЕРИ И РЕБЕНКА"</w:t>
      </w:r>
    </w:p>
    <w:p w14:paraId="40CCF10E" w14:textId="77777777" w:rsidR="00F1386B" w:rsidRDefault="00F1386B">
      <w:pPr>
        <w:pStyle w:val="ConsPlusTitle"/>
        <w:jc w:val="center"/>
      </w:pPr>
      <w:r>
        <w:t>ГОСУДАРСТВЕННОЙ ПРОГРАММЫ ГОРОДА МОСКВЫ "РАЗВИТИЕ</w:t>
      </w:r>
    </w:p>
    <w:p w14:paraId="11488493" w14:textId="77777777" w:rsidR="00F1386B" w:rsidRDefault="00F1386B">
      <w:pPr>
        <w:pStyle w:val="ConsPlusTitle"/>
        <w:jc w:val="center"/>
      </w:pPr>
      <w:r>
        <w:t>ЗДРАВООХРАНЕНИЯ ГОРОДА МОСКВЫ (СТОЛИЧНОЕ ЗДРАВООХРАНЕНИЕ)"</w:t>
      </w:r>
    </w:p>
    <w:p w14:paraId="2612B0C1" w14:textId="77777777" w:rsidR="00F1386B" w:rsidRDefault="00F1386B">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339"/>
        <w:gridCol w:w="3266"/>
        <w:gridCol w:w="1186"/>
        <w:gridCol w:w="1715"/>
        <w:gridCol w:w="1325"/>
        <w:gridCol w:w="1325"/>
        <w:gridCol w:w="1372"/>
        <w:gridCol w:w="1420"/>
      </w:tblGrid>
      <w:tr w:rsidR="00F1386B" w14:paraId="2F114311" w14:textId="77777777" w:rsidTr="007523EE">
        <w:tc>
          <w:tcPr>
            <w:tcW w:w="844" w:type="pct"/>
            <w:tcBorders>
              <w:top w:val="single" w:sz="4" w:space="0" w:color="auto"/>
              <w:left w:val="single" w:sz="4" w:space="0" w:color="auto"/>
              <w:bottom w:val="single" w:sz="4" w:space="0" w:color="auto"/>
              <w:right w:val="single" w:sz="4" w:space="0" w:color="auto"/>
            </w:tcBorders>
          </w:tcPr>
          <w:p w14:paraId="36139C2E" w14:textId="77777777" w:rsidR="00F1386B" w:rsidRDefault="00F1386B">
            <w:pPr>
              <w:pStyle w:val="ConsPlusNormal"/>
            </w:pPr>
            <w:r>
              <w:t>Наименование подпрограммы Государственной программы города Москвы</w:t>
            </w:r>
          </w:p>
        </w:tc>
        <w:tc>
          <w:tcPr>
            <w:tcW w:w="4156" w:type="pct"/>
            <w:gridSpan w:val="7"/>
            <w:tcBorders>
              <w:top w:val="single" w:sz="4" w:space="0" w:color="auto"/>
              <w:left w:val="single" w:sz="4" w:space="0" w:color="auto"/>
              <w:bottom w:val="single" w:sz="4" w:space="0" w:color="auto"/>
              <w:right w:val="single" w:sz="4" w:space="0" w:color="auto"/>
            </w:tcBorders>
          </w:tcPr>
          <w:p w14:paraId="295B4FCD" w14:textId="77777777" w:rsidR="00F1386B" w:rsidRDefault="00F1386B">
            <w:pPr>
              <w:pStyle w:val="ConsPlusNormal"/>
            </w:pPr>
            <w:r>
              <w:t>Охрана здоровья матери и ребенка</w:t>
            </w:r>
          </w:p>
        </w:tc>
      </w:tr>
      <w:tr w:rsidR="00F1386B" w14:paraId="3DA8B015" w14:textId="77777777" w:rsidTr="007523EE">
        <w:tc>
          <w:tcPr>
            <w:tcW w:w="844" w:type="pct"/>
            <w:tcBorders>
              <w:top w:val="single" w:sz="4" w:space="0" w:color="auto"/>
              <w:left w:val="single" w:sz="4" w:space="0" w:color="auto"/>
              <w:bottom w:val="single" w:sz="4" w:space="0" w:color="auto"/>
              <w:right w:val="single" w:sz="4" w:space="0" w:color="auto"/>
            </w:tcBorders>
          </w:tcPr>
          <w:p w14:paraId="4446A39D" w14:textId="77777777" w:rsidR="00F1386B" w:rsidRDefault="00F1386B">
            <w:pPr>
              <w:pStyle w:val="ConsPlusNormal"/>
            </w:pPr>
            <w:r>
              <w:t>Цели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64FF9FF7" w14:textId="77777777" w:rsidR="00F1386B" w:rsidRDefault="00F1386B">
            <w:pPr>
              <w:pStyle w:val="ConsPlusNormal"/>
            </w:pPr>
            <w:r>
              <w:t>Повышение доступности и качества медицинской помощи детям и женщинам в городе Москве</w:t>
            </w:r>
          </w:p>
        </w:tc>
      </w:tr>
      <w:tr w:rsidR="00F1386B" w14:paraId="7D62B679" w14:textId="77777777" w:rsidTr="007523EE">
        <w:tc>
          <w:tcPr>
            <w:tcW w:w="844" w:type="pct"/>
            <w:tcBorders>
              <w:top w:val="single" w:sz="4" w:space="0" w:color="auto"/>
              <w:left w:val="single" w:sz="4" w:space="0" w:color="auto"/>
              <w:bottom w:val="single" w:sz="4" w:space="0" w:color="auto"/>
              <w:right w:val="single" w:sz="4" w:space="0" w:color="auto"/>
            </w:tcBorders>
          </w:tcPr>
          <w:p w14:paraId="0B77D7F2" w14:textId="77777777" w:rsidR="00F1386B" w:rsidRDefault="00F1386B">
            <w:pPr>
              <w:pStyle w:val="ConsPlusNormal"/>
            </w:pPr>
            <w:r>
              <w:t>Задачи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0FA408E1" w14:textId="77777777" w:rsidR="00F1386B" w:rsidRDefault="00F1386B">
            <w:pPr>
              <w:pStyle w:val="ConsPlusNormal"/>
            </w:pPr>
            <w:r>
              <w:t>1. Развитие медицинских организаций государственной системы здравоохранения города Москвы, оказывающих медицинскую помощь матерям и детям, в том числе перинатальных центров, в соответствии с утвержденными порядками и стандартами оказания медицинской помощи с учетом условий совместного пребывания матери и ребенка.</w:t>
            </w:r>
          </w:p>
          <w:p w14:paraId="22F5486D" w14:textId="77777777" w:rsidR="00F1386B" w:rsidRDefault="00F1386B">
            <w:pPr>
              <w:pStyle w:val="ConsPlusNormal"/>
            </w:pPr>
            <w:r>
              <w:t>2. Развитие специализированной, в том числе высокотехнологичной, медицинской помощи детям и женщинам.</w:t>
            </w:r>
          </w:p>
          <w:p w14:paraId="36E84947" w14:textId="77777777" w:rsidR="00F1386B" w:rsidRDefault="00F1386B">
            <w:pPr>
              <w:pStyle w:val="ConsPlusNormal"/>
            </w:pPr>
            <w:r>
              <w:t>3. Развитие системы реабилитации детей, в том числе детей-инвалидов.</w:t>
            </w:r>
          </w:p>
          <w:p w14:paraId="084FEDCE" w14:textId="77777777" w:rsidR="00F1386B" w:rsidRDefault="00F1386B">
            <w:pPr>
              <w:pStyle w:val="ConsPlusNormal"/>
            </w:pPr>
            <w:r>
              <w:t>4. Развитие паллиативной медицинской помощи детям</w:t>
            </w:r>
          </w:p>
        </w:tc>
      </w:tr>
      <w:tr w:rsidR="00F1386B" w14:paraId="4EB48F54" w14:textId="77777777" w:rsidTr="007523EE">
        <w:tc>
          <w:tcPr>
            <w:tcW w:w="844" w:type="pct"/>
            <w:vMerge w:val="restart"/>
            <w:tcBorders>
              <w:top w:val="single" w:sz="4" w:space="0" w:color="auto"/>
              <w:left w:val="single" w:sz="4" w:space="0" w:color="auto"/>
              <w:bottom w:val="single" w:sz="4" w:space="0" w:color="auto"/>
              <w:right w:val="single" w:sz="4" w:space="0" w:color="auto"/>
            </w:tcBorders>
          </w:tcPr>
          <w:p w14:paraId="4EFF3A77" w14:textId="77777777" w:rsidR="00F1386B" w:rsidRDefault="00F1386B">
            <w:pPr>
              <w:pStyle w:val="ConsPlusNormal"/>
            </w:pPr>
            <w:r>
              <w:t>Конечные результаты подпрограммы с разбивкой по годам реализации Государственной программы города Москвы</w:t>
            </w:r>
          </w:p>
        </w:tc>
        <w:tc>
          <w:tcPr>
            <w:tcW w:w="1176" w:type="pct"/>
            <w:vMerge w:val="restart"/>
            <w:tcBorders>
              <w:top w:val="single" w:sz="4" w:space="0" w:color="auto"/>
              <w:left w:val="single" w:sz="4" w:space="0" w:color="auto"/>
              <w:bottom w:val="single" w:sz="4" w:space="0" w:color="auto"/>
              <w:right w:val="single" w:sz="4" w:space="0" w:color="auto"/>
            </w:tcBorders>
          </w:tcPr>
          <w:p w14:paraId="3072C079" w14:textId="77777777" w:rsidR="00F1386B" w:rsidRDefault="00F1386B">
            <w:pPr>
              <w:pStyle w:val="ConsPlusNormal"/>
            </w:pPr>
            <w:r>
              <w:t>Наименование подпрограммы Государственной программы города Москвы, конечного результата подпрограммы</w:t>
            </w:r>
          </w:p>
        </w:tc>
        <w:tc>
          <w:tcPr>
            <w:tcW w:w="430" w:type="pct"/>
            <w:vMerge w:val="restart"/>
            <w:tcBorders>
              <w:top w:val="single" w:sz="4" w:space="0" w:color="auto"/>
              <w:left w:val="single" w:sz="4" w:space="0" w:color="auto"/>
              <w:bottom w:val="single" w:sz="4" w:space="0" w:color="auto"/>
              <w:right w:val="single" w:sz="4" w:space="0" w:color="auto"/>
            </w:tcBorders>
          </w:tcPr>
          <w:p w14:paraId="3D4EA23F" w14:textId="77777777" w:rsidR="00F1386B" w:rsidRDefault="00F1386B">
            <w:pPr>
              <w:pStyle w:val="ConsPlusNormal"/>
            </w:pPr>
            <w:r>
              <w:t>Единица измерения</w:t>
            </w:r>
          </w:p>
        </w:tc>
        <w:tc>
          <w:tcPr>
            <w:tcW w:w="2550" w:type="pct"/>
            <w:gridSpan w:val="5"/>
            <w:tcBorders>
              <w:top w:val="single" w:sz="4" w:space="0" w:color="auto"/>
              <w:left w:val="single" w:sz="4" w:space="0" w:color="auto"/>
              <w:bottom w:val="single" w:sz="4" w:space="0" w:color="auto"/>
              <w:right w:val="single" w:sz="4" w:space="0" w:color="auto"/>
            </w:tcBorders>
          </w:tcPr>
          <w:p w14:paraId="0CB31EE3" w14:textId="77777777" w:rsidR="00F1386B" w:rsidRDefault="00F1386B">
            <w:pPr>
              <w:pStyle w:val="ConsPlusNormal"/>
            </w:pPr>
            <w:r>
              <w:t>Значение</w:t>
            </w:r>
          </w:p>
        </w:tc>
      </w:tr>
      <w:tr w:rsidR="00F1386B" w14:paraId="7432D990" w14:textId="77777777" w:rsidTr="007523EE">
        <w:tc>
          <w:tcPr>
            <w:tcW w:w="844" w:type="pct"/>
            <w:vMerge/>
            <w:tcBorders>
              <w:top w:val="single" w:sz="4" w:space="0" w:color="auto"/>
              <w:left w:val="single" w:sz="4" w:space="0" w:color="auto"/>
              <w:bottom w:val="single" w:sz="4" w:space="0" w:color="auto"/>
              <w:right w:val="single" w:sz="4" w:space="0" w:color="auto"/>
            </w:tcBorders>
          </w:tcPr>
          <w:p w14:paraId="7FEB7170"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066BD36C" w14:textId="77777777" w:rsidR="00F1386B" w:rsidRDefault="00F1386B">
            <w:pPr>
              <w:pStyle w:val="ConsPlusNormal"/>
              <w:jc w:val="both"/>
            </w:pPr>
          </w:p>
        </w:tc>
        <w:tc>
          <w:tcPr>
            <w:tcW w:w="430" w:type="pct"/>
            <w:vMerge/>
            <w:tcBorders>
              <w:top w:val="single" w:sz="4" w:space="0" w:color="auto"/>
              <w:left w:val="single" w:sz="4" w:space="0" w:color="auto"/>
              <w:bottom w:val="single" w:sz="4" w:space="0" w:color="auto"/>
              <w:right w:val="single" w:sz="4" w:space="0" w:color="auto"/>
            </w:tcBorders>
          </w:tcPr>
          <w:p w14:paraId="719A81EA" w14:textId="77777777" w:rsidR="00F1386B" w:rsidRDefault="00F1386B">
            <w:pPr>
              <w:pStyle w:val="ConsPlusNormal"/>
              <w:jc w:val="both"/>
            </w:pPr>
          </w:p>
        </w:tc>
        <w:tc>
          <w:tcPr>
            <w:tcW w:w="579" w:type="pct"/>
            <w:tcBorders>
              <w:top w:val="single" w:sz="4" w:space="0" w:color="auto"/>
              <w:left w:val="single" w:sz="4" w:space="0" w:color="auto"/>
              <w:bottom w:val="single" w:sz="4" w:space="0" w:color="auto"/>
              <w:right w:val="single" w:sz="4" w:space="0" w:color="auto"/>
            </w:tcBorders>
          </w:tcPr>
          <w:p w14:paraId="4F76EA3D" w14:textId="77777777" w:rsidR="00F1386B" w:rsidRDefault="00F1386B">
            <w:pPr>
              <w:pStyle w:val="ConsPlusNormal"/>
            </w:pPr>
            <w:r>
              <w:t>2017 год, факт</w:t>
            </w:r>
          </w:p>
        </w:tc>
        <w:tc>
          <w:tcPr>
            <w:tcW w:w="480" w:type="pct"/>
            <w:tcBorders>
              <w:top w:val="single" w:sz="4" w:space="0" w:color="auto"/>
              <w:left w:val="single" w:sz="4" w:space="0" w:color="auto"/>
              <w:bottom w:val="single" w:sz="4" w:space="0" w:color="auto"/>
              <w:right w:val="single" w:sz="4" w:space="0" w:color="auto"/>
            </w:tcBorders>
          </w:tcPr>
          <w:p w14:paraId="2005064C" w14:textId="77777777" w:rsidR="00F1386B" w:rsidRDefault="00F1386B">
            <w:pPr>
              <w:pStyle w:val="ConsPlusNormal"/>
            </w:pPr>
            <w:r>
              <w:t>2018 год, факт</w:t>
            </w:r>
          </w:p>
        </w:tc>
        <w:tc>
          <w:tcPr>
            <w:tcW w:w="480" w:type="pct"/>
            <w:tcBorders>
              <w:top w:val="single" w:sz="4" w:space="0" w:color="auto"/>
              <w:left w:val="single" w:sz="4" w:space="0" w:color="auto"/>
              <w:bottom w:val="single" w:sz="4" w:space="0" w:color="auto"/>
              <w:right w:val="single" w:sz="4" w:space="0" w:color="auto"/>
            </w:tcBorders>
          </w:tcPr>
          <w:p w14:paraId="7BCF46CE" w14:textId="77777777" w:rsidR="00F1386B" w:rsidRDefault="00F1386B">
            <w:pPr>
              <w:pStyle w:val="ConsPlusNormal"/>
            </w:pPr>
            <w:r>
              <w:t>2019 год, прогноз</w:t>
            </w:r>
          </w:p>
        </w:tc>
        <w:tc>
          <w:tcPr>
            <w:tcW w:w="497" w:type="pct"/>
            <w:tcBorders>
              <w:top w:val="single" w:sz="4" w:space="0" w:color="auto"/>
              <w:left w:val="single" w:sz="4" w:space="0" w:color="auto"/>
              <w:bottom w:val="single" w:sz="4" w:space="0" w:color="auto"/>
              <w:right w:val="single" w:sz="4" w:space="0" w:color="auto"/>
            </w:tcBorders>
          </w:tcPr>
          <w:p w14:paraId="59DC4BB0" w14:textId="77777777" w:rsidR="00F1386B" w:rsidRDefault="00F1386B">
            <w:pPr>
              <w:pStyle w:val="ConsPlusNormal"/>
            </w:pPr>
            <w:r>
              <w:t>2020 год, прогноз</w:t>
            </w:r>
          </w:p>
        </w:tc>
        <w:tc>
          <w:tcPr>
            <w:tcW w:w="513" w:type="pct"/>
            <w:tcBorders>
              <w:top w:val="single" w:sz="4" w:space="0" w:color="auto"/>
              <w:left w:val="single" w:sz="4" w:space="0" w:color="auto"/>
              <w:bottom w:val="single" w:sz="4" w:space="0" w:color="auto"/>
              <w:right w:val="single" w:sz="4" w:space="0" w:color="auto"/>
            </w:tcBorders>
          </w:tcPr>
          <w:p w14:paraId="73508CB4" w14:textId="77777777" w:rsidR="00F1386B" w:rsidRDefault="00F1386B">
            <w:pPr>
              <w:pStyle w:val="ConsPlusNormal"/>
            </w:pPr>
            <w:r>
              <w:t>2021 год, прогноз</w:t>
            </w:r>
          </w:p>
        </w:tc>
      </w:tr>
      <w:tr w:rsidR="00F1386B" w14:paraId="08E1A1C2" w14:textId="77777777" w:rsidTr="007523EE">
        <w:tc>
          <w:tcPr>
            <w:tcW w:w="844" w:type="pct"/>
            <w:vMerge/>
            <w:tcBorders>
              <w:top w:val="single" w:sz="4" w:space="0" w:color="auto"/>
              <w:left w:val="single" w:sz="4" w:space="0" w:color="auto"/>
              <w:bottom w:val="single" w:sz="4" w:space="0" w:color="auto"/>
              <w:right w:val="single" w:sz="4" w:space="0" w:color="auto"/>
            </w:tcBorders>
          </w:tcPr>
          <w:p w14:paraId="5DD15309" w14:textId="77777777" w:rsidR="00F1386B" w:rsidRDefault="00F1386B">
            <w:pPr>
              <w:pStyle w:val="ConsPlusNormal"/>
              <w:jc w:val="both"/>
            </w:pPr>
          </w:p>
        </w:tc>
        <w:tc>
          <w:tcPr>
            <w:tcW w:w="1176" w:type="pct"/>
            <w:tcBorders>
              <w:top w:val="single" w:sz="4" w:space="0" w:color="auto"/>
              <w:left w:val="single" w:sz="4" w:space="0" w:color="auto"/>
              <w:bottom w:val="single" w:sz="4" w:space="0" w:color="auto"/>
              <w:right w:val="single" w:sz="4" w:space="0" w:color="auto"/>
            </w:tcBorders>
          </w:tcPr>
          <w:p w14:paraId="426B657F" w14:textId="77777777" w:rsidR="00F1386B" w:rsidRDefault="00F1386B">
            <w:pPr>
              <w:pStyle w:val="ConsPlusNormal"/>
            </w:pPr>
            <w:r>
              <w:t>Охрана здоровья матери и ребенка</w:t>
            </w:r>
          </w:p>
        </w:tc>
        <w:tc>
          <w:tcPr>
            <w:tcW w:w="430" w:type="pct"/>
            <w:vMerge w:val="restart"/>
            <w:tcBorders>
              <w:top w:val="single" w:sz="4" w:space="0" w:color="auto"/>
              <w:left w:val="single" w:sz="4" w:space="0" w:color="auto"/>
              <w:bottom w:val="single" w:sz="4" w:space="0" w:color="auto"/>
              <w:right w:val="single" w:sz="4" w:space="0" w:color="auto"/>
            </w:tcBorders>
          </w:tcPr>
          <w:p w14:paraId="2D21A230" w14:textId="77777777" w:rsidR="00F1386B" w:rsidRDefault="00F1386B">
            <w:pPr>
              <w:pStyle w:val="ConsPlusNormal"/>
            </w:pPr>
            <w:r>
              <w:t>процедур</w:t>
            </w:r>
          </w:p>
        </w:tc>
        <w:tc>
          <w:tcPr>
            <w:tcW w:w="579" w:type="pct"/>
            <w:vMerge w:val="restart"/>
            <w:tcBorders>
              <w:top w:val="single" w:sz="4" w:space="0" w:color="auto"/>
              <w:left w:val="single" w:sz="4" w:space="0" w:color="auto"/>
              <w:bottom w:val="single" w:sz="4" w:space="0" w:color="auto"/>
              <w:right w:val="single" w:sz="4" w:space="0" w:color="auto"/>
            </w:tcBorders>
          </w:tcPr>
          <w:p w14:paraId="7E57D83C" w14:textId="77777777" w:rsidR="00F1386B" w:rsidRDefault="00F1386B">
            <w:pPr>
              <w:pStyle w:val="ConsPlusNormal"/>
            </w:pPr>
            <w:r>
              <w:t>3686</w:t>
            </w:r>
          </w:p>
        </w:tc>
        <w:tc>
          <w:tcPr>
            <w:tcW w:w="480" w:type="pct"/>
            <w:vMerge w:val="restart"/>
            <w:tcBorders>
              <w:top w:val="single" w:sz="4" w:space="0" w:color="auto"/>
              <w:left w:val="single" w:sz="4" w:space="0" w:color="auto"/>
              <w:bottom w:val="single" w:sz="4" w:space="0" w:color="auto"/>
              <w:right w:val="single" w:sz="4" w:space="0" w:color="auto"/>
            </w:tcBorders>
          </w:tcPr>
          <w:p w14:paraId="0B0F7CF9" w14:textId="77777777" w:rsidR="00F1386B" w:rsidRDefault="00F1386B">
            <w:pPr>
              <w:pStyle w:val="ConsPlusNormal"/>
            </w:pPr>
            <w:r>
              <w:t>4112</w:t>
            </w:r>
          </w:p>
        </w:tc>
        <w:tc>
          <w:tcPr>
            <w:tcW w:w="480" w:type="pct"/>
            <w:vMerge w:val="restart"/>
            <w:tcBorders>
              <w:top w:val="single" w:sz="4" w:space="0" w:color="auto"/>
              <w:left w:val="single" w:sz="4" w:space="0" w:color="auto"/>
              <w:bottom w:val="single" w:sz="4" w:space="0" w:color="auto"/>
              <w:right w:val="single" w:sz="4" w:space="0" w:color="auto"/>
            </w:tcBorders>
          </w:tcPr>
          <w:p w14:paraId="6C3A03A4" w14:textId="77777777" w:rsidR="00F1386B" w:rsidRDefault="00F1386B">
            <w:pPr>
              <w:pStyle w:val="ConsPlusNormal"/>
            </w:pPr>
            <w:r>
              <w:t>4900</w:t>
            </w:r>
          </w:p>
        </w:tc>
        <w:tc>
          <w:tcPr>
            <w:tcW w:w="497" w:type="pct"/>
            <w:vMerge w:val="restart"/>
            <w:tcBorders>
              <w:top w:val="single" w:sz="4" w:space="0" w:color="auto"/>
              <w:left w:val="single" w:sz="4" w:space="0" w:color="auto"/>
              <w:bottom w:val="single" w:sz="4" w:space="0" w:color="auto"/>
              <w:right w:val="single" w:sz="4" w:space="0" w:color="auto"/>
            </w:tcBorders>
          </w:tcPr>
          <w:p w14:paraId="08AAAAB6" w14:textId="77777777" w:rsidR="00F1386B" w:rsidRDefault="00F1386B">
            <w:pPr>
              <w:pStyle w:val="ConsPlusNormal"/>
            </w:pPr>
            <w:r>
              <w:t>5100</w:t>
            </w:r>
          </w:p>
        </w:tc>
        <w:tc>
          <w:tcPr>
            <w:tcW w:w="513" w:type="pct"/>
            <w:vMerge w:val="restart"/>
            <w:tcBorders>
              <w:top w:val="single" w:sz="4" w:space="0" w:color="auto"/>
              <w:left w:val="single" w:sz="4" w:space="0" w:color="auto"/>
              <w:bottom w:val="single" w:sz="4" w:space="0" w:color="auto"/>
              <w:right w:val="single" w:sz="4" w:space="0" w:color="auto"/>
            </w:tcBorders>
          </w:tcPr>
          <w:p w14:paraId="1663AC9C" w14:textId="77777777" w:rsidR="00F1386B" w:rsidRDefault="00F1386B">
            <w:pPr>
              <w:pStyle w:val="ConsPlusNormal"/>
            </w:pPr>
            <w:r>
              <w:t>5300</w:t>
            </w:r>
          </w:p>
        </w:tc>
      </w:tr>
      <w:tr w:rsidR="00F1386B" w14:paraId="20C1DAD3" w14:textId="77777777" w:rsidTr="007523EE">
        <w:tc>
          <w:tcPr>
            <w:tcW w:w="844" w:type="pct"/>
            <w:vMerge/>
            <w:tcBorders>
              <w:top w:val="single" w:sz="4" w:space="0" w:color="auto"/>
              <w:left w:val="single" w:sz="4" w:space="0" w:color="auto"/>
              <w:bottom w:val="single" w:sz="4" w:space="0" w:color="auto"/>
              <w:right w:val="single" w:sz="4" w:space="0" w:color="auto"/>
            </w:tcBorders>
          </w:tcPr>
          <w:p w14:paraId="53075516" w14:textId="77777777" w:rsidR="00F1386B" w:rsidRDefault="00F1386B">
            <w:pPr>
              <w:pStyle w:val="ConsPlusNormal"/>
              <w:jc w:val="both"/>
            </w:pPr>
          </w:p>
        </w:tc>
        <w:tc>
          <w:tcPr>
            <w:tcW w:w="1176" w:type="pct"/>
            <w:tcBorders>
              <w:top w:val="single" w:sz="4" w:space="0" w:color="auto"/>
              <w:left w:val="single" w:sz="4" w:space="0" w:color="auto"/>
              <w:bottom w:val="single" w:sz="4" w:space="0" w:color="auto"/>
              <w:right w:val="single" w:sz="4" w:space="0" w:color="auto"/>
            </w:tcBorders>
          </w:tcPr>
          <w:p w14:paraId="5B57FD04" w14:textId="77777777" w:rsidR="00F1386B" w:rsidRDefault="00F1386B">
            <w:pPr>
              <w:pStyle w:val="ConsPlusNormal"/>
            </w:pPr>
            <w:r>
              <w:t>Количество процедур экстракорпорального оплодотворения в год</w:t>
            </w:r>
          </w:p>
        </w:tc>
        <w:tc>
          <w:tcPr>
            <w:tcW w:w="430" w:type="pct"/>
            <w:vMerge/>
            <w:tcBorders>
              <w:top w:val="single" w:sz="4" w:space="0" w:color="auto"/>
              <w:left w:val="single" w:sz="4" w:space="0" w:color="auto"/>
              <w:bottom w:val="single" w:sz="4" w:space="0" w:color="auto"/>
              <w:right w:val="single" w:sz="4" w:space="0" w:color="auto"/>
            </w:tcBorders>
          </w:tcPr>
          <w:p w14:paraId="59925BFE" w14:textId="77777777" w:rsidR="00F1386B" w:rsidRDefault="00F1386B">
            <w:pPr>
              <w:pStyle w:val="ConsPlusNormal"/>
            </w:pPr>
          </w:p>
        </w:tc>
        <w:tc>
          <w:tcPr>
            <w:tcW w:w="579" w:type="pct"/>
            <w:vMerge/>
            <w:tcBorders>
              <w:top w:val="single" w:sz="4" w:space="0" w:color="auto"/>
              <w:left w:val="single" w:sz="4" w:space="0" w:color="auto"/>
              <w:bottom w:val="single" w:sz="4" w:space="0" w:color="auto"/>
              <w:right w:val="single" w:sz="4" w:space="0" w:color="auto"/>
            </w:tcBorders>
          </w:tcPr>
          <w:p w14:paraId="5EDFFB6F" w14:textId="77777777" w:rsidR="00F1386B" w:rsidRDefault="00F1386B">
            <w:pPr>
              <w:pStyle w:val="ConsPlusNormal"/>
            </w:pPr>
          </w:p>
        </w:tc>
        <w:tc>
          <w:tcPr>
            <w:tcW w:w="480" w:type="pct"/>
            <w:vMerge/>
            <w:tcBorders>
              <w:top w:val="single" w:sz="4" w:space="0" w:color="auto"/>
              <w:left w:val="single" w:sz="4" w:space="0" w:color="auto"/>
              <w:bottom w:val="single" w:sz="4" w:space="0" w:color="auto"/>
              <w:right w:val="single" w:sz="4" w:space="0" w:color="auto"/>
            </w:tcBorders>
          </w:tcPr>
          <w:p w14:paraId="51BDBB32" w14:textId="77777777" w:rsidR="00F1386B" w:rsidRDefault="00F1386B">
            <w:pPr>
              <w:pStyle w:val="ConsPlusNormal"/>
            </w:pPr>
          </w:p>
        </w:tc>
        <w:tc>
          <w:tcPr>
            <w:tcW w:w="480" w:type="pct"/>
            <w:vMerge/>
            <w:tcBorders>
              <w:top w:val="single" w:sz="4" w:space="0" w:color="auto"/>
              <w:left w:val="single" w:sz="4" w:space="0" w:color="auto"/>
              <w:bottom w:val="single" w:sz="4" w:space="0" w:color="auto"/>
              <w:right w:val="single" w:sz="4" w:space="0" w:color="auto"/>
            </w:tcBorders>
          </w:tcPr>
          <w:p w14:paraId="76C36040" w14:textId="77777777" w:rsidR="00F1386B" w:rsidRDefault="00F1386B">
            <w:pPr>
              <w:pStyle w:val="ConsPlusNormal"/>
            </w:pPr>
          </w:p>
        </w:tc>
        <w:tc>
          <w:tcPr>
            <w:tcW w:w="497" w:type="pct"/>
            <w:vMerge/>
            <w:tcBorders>
              <w:top w:val="single" w:sz="4" w:space="0" w:color="auto"/>
              <w:left w:val="single" w:sz="4" w:space="0" w:color="auto"/>
              <w:bottom w:val="single" w:sz="4" w:space="0" w:color="auto"/>
              <w:right w:val="single" w:sz="4" w:space="0" w:color="auto"/>
            </w:tcBorders>
          </w:tcPr>
          <w:p w14:paraId="40507774" w14:textId="77777777" w:rsidR="00F1386B" w:rsidRDefault="00F1386B">
            <w:pPr>
              <w:pStyle w:val="ConsPlusNormal"/>
            </w:pPr>
          </w:p>
        </w:tc>
        <w:tc>
          <w:tcPr>
            <w:tcW w:w="513" w:type="pct"/>
            <w:vMerge/>
            <w:tcBorders>
              <w:top w:val="single" w:sz="4" w:space="0" w:color="auto"/>
              <w:left w:val="single" w:sz="4" w:space="0" w:color="auto"/>
              <w:bottom w:val="single" w:sz="4" w:space="0" w:color="auto"/>
              <w:right w:val="single" w:sz="4" w:space="0" w:color="auto"/>
            </w:tcBorders>
          </w:tcPr>
          <w:p w14:paraId="6A036EE3" w14:textId="77777777" w:rsidR="00F1386B" w:rsidRDefault="00F1386B">
            <w:pPr>
              <w:pStyle w:val="ConsPlusNormal"/>
            </w:pPr>
          </w:p>
        </w:tc>
      </w:tr>
      <w:tr w:rsidR="00F1386B" w14:paraId="2A5DCC20" w14:textId="77777777" w:rsidTr="007523EE">
        <w:tc>
          <w:tcPr>
            <w:tcW w:w="844" w:type="pct"/>
            <w:vMerge/>
            <w:tcBorders>
              <w:top w:val="single" w:sz="4" w:space="0" w:color="auto"/>
              <w:left w:val="single" w:sz="4" w:space="0" w:color="auto"/>
              <w:bottom w:val="single" w:sz="4" w:space="0" w:color="auto"/>
              <w:right w:val="single" w:sz="4" w:space="0" w:color="auto"/>
            </w:tcBorders>
          </w:tcPr>
          <w:p w14:paraId="47F49AC2" w14:textId="77777777" w:rsidR="00F1386B" w:rsidRDefault="00F1386B">
            <w:pPr>
              <w:pStyle w:val="ConsPlusNormal"/>
              <w:jc w:val="both"/>
            </w:pPr>
          </w:p>
        </w:tc>
        <w:tc>
          <w:tcPr>
            <w:tcW w:w="1176" w:type="pct"/>
            <w:tcBorders>
              <w:top w:val="single" w:sz="4" w:space="0" w:color="auto"/>
              <w:left w:val="single" w:sz="4" w:space="0" w:color="auto"/>
              <w:bottom w:val="single" w:sz="4" w:space="0" w:color="auto"/>
              <w:right w:val="single" w:sz="4" w:space="0" w:color="auto"/>
            </w:tcBorders>
          </w:tcPr>
          <w:p w14:paraId="0DE1D09B" w14:textId="77777777" w:rsidR="00F1386B" w:rsidRDefault="00F1386B">
            <w:pPr>
              <w:pStyle w:val="ConsPlusNormal"/>
            </w:pPr>
            <w:r>
              <w:t>Охват вакцинацией детей в соответствии с национальным календарем профилактических прививок</w:t>
            </w:r>
          </w:p>
        </w:tc>
        <w:tc>
          <w:tcPr>
            <w:tcW w:w="430" w:type="pct"/>
            <w:tcBorders>
              <w:top w:val="single" w:sz="4" w:space="0" w:color="auto"/>
              <w:left w:val="single" w:sz="4" w:space="0" w:color="auto"/>
              <w:bottom w:val="single" w:sz="4" w:space="0" w:color="auto"/>
              <w:right w:val="single" w:sz="4" w:space="0" w:color="auto"/>
            </w:tcBorders>
          </w:tcPr>
          <w:p w14:paraId="2B0C92C4" w14:textId="77777777" w:rsidR="00F1386B" w:rsidRDefault="00F1386B">
            <w:pPr>
              <w:pStyle w:val="ConsPlusNormal"/>
            </w:pPr>
            <w:r>
              <w:t>процентов</w:t>
            </w:r>
          </w:p>
        </w:tc>
        <w:tc>
          <w:tcPr>
            <w:tcW w:w="579" w:type="pct"/>
            <w:tcBorders>
              <w:top w:val="single" w:sz="4" w:space="0" w:color="auto"/>
              <w:left w:val="single" w:sz="4" w:space="0" w:color="auto"/>
              <w:bottom w:val="single" w:sz="4" w:space="0" w:color="auto"/>
              <w:right w:val="single" w:sz="4" w:space="0" w:color="auto"/>
            </w:tcBorders>
          </w:tcPr>
          <w:p w14:paraId="1C67357C" w14:textId="77777777" w:rsidR="00F1386B" w:rsidRDefault="00F1386B">
            <w:pPr>
              <w:pStyle w:val="ConsPlusNormal"/>
            </w:pPr>
            <w:r>
              <w:t>98,5</w:t>
            </w:r>
          </w:p>
        </w:tc>
        <w:tc>
          <w:tcPr>
            <w:tcW w:w="480" w:type="pct"/>
            <w:tcBorders>
              <w:top w:val="single" w:sz="4" w:space="0" w:color="auto"/>
              <w:left w:val="single" w:sz="4" w:space="0" w:color="auto"/>
              <w:bottom w:val="single" w:sz="4" w:space="0" w:color="auto"/>
              <w:right w:val="single" w:sz="4" w:space="0" w:color="auto"/>
            </w:tcBorders>
          </w:tcPr>
          <w:p w14:paraId="3E7B8614" w14:textId="77777777" w:rsidR="00F1386B" w:rsidRDefault="00F1386B">
            <w:pPr>
              <w:pStyle w:val="ConsPlusNormal"/>
            </w:pPr>
            <w:r>
              <w:t>98,5</w:t>
            </w:r>
          </w:p>
        </w:tc>
        <w:tc>
          <w:tcPr>
            <w:tcW w:w="480" w:type="pct"/>
            <w:tcBorders>
              <w:top w:val="single" w:sz="4" w:space="0" w:color="auto"/>
              <w:left w:val="single" w:sz="4" w:space="0" w:color="auto"/>
              <w:bottom w:val="single" w:sz="4" w:space="0" w:color="auto"/>
              <w:right w:val="single" w:sz="4" w:space="0" w:color="auto"/>
            </w:tcBorders>
          </w:tcPr>
          <w:p w14:paraId="23D3714D" w14:textId="77777777" w:rsidR="00F1386B" w:rsidRDefault="00F1386B">
            <w:pPr>
              <w:pStyle w:val="ConsPlusNormal"/>
            </w:pPr>
            <w:r>
              <w:t>98,5</w:t>
            </w:r>
          </w:p>
        </w:tc>
        <w:tc>
          <w:tcPr>
            <w:tcW w:w="497" w:type="pct"/>
            <w:tcBorders>
              <w:top w:val="single" w:sz="4" w:space="0" w:color="auto"/>
              <w:left w:val="single" w:sz="4" w:space="0" w:color="auto"/>
              <w:bottom w:val="single" w:sz="4" w:space="0" w:color="auto"/>
              <w:right w:val="single" w:sz="4" w:space="0" w:color="auto"/>
            </w:tcBorders>
          </w:tcPr>
          <w:p w14:paraId="01AE6E1E" w14:textId="77777777" w:rsidR="00F1386B" w:rsidRDefault="00F1386B">
            <w:pPr>
              <w:pStyle w:val="ConsPlusNormal"/>
            </w:pPr>
            <w:r>
              <w:t>98,5</w:t>
            </w:r>
          </w:p>
        </w:tc>
        <w:tc>
          <w:tcPr>
            <w:tcW w:w="513" w:type="pct"/>
            <w:tcBorders>
              <w:top w:val="single" w:sz="4" w:space="0" w:color="auto"/>
              <w:left w:val="single" w:sz="4" w:space="0" w:color="auto"/>
              <w:bottom w:val="single" w:sz="4" w:space="0" w:color="auto"/>
              <w:right w:val="single" w:sz="4" w:space="0" w:color="auto"/>
            </w:tcBorders>
          </w:tcPr>
          <w:p w14:paraId="1BC331E5" w14:textId="77777777" w:rsidR="00F1386B" w:rsidRDefault="00F1386B">
            <w:pPr>
              <w:pStyle w:val="ConsPlusNormal"/>
            </w:pPr>
            <w:r>
              <w:t>98,5</w:t>
            </w:r>
          </w:p>
        </w:tc>
      </w:tr>
      <w:tr w:rsidR="00F1386B" w14:paraId="1422B986" w14:textId="77777777" w:rsidTr="007523EE">
        <w:tc>
          <w:tcPr>
            <w:tcW w:w="844" w:type="pct"/>
            <w:tcBorders>
              <w:top w:val="single" w:sz="4" w:space="0" w:color="auto"/>
              <w:left w:val="single" w:sz="4" w:space="0" w:color="auto"/>
              <w:bottom w:val="single" w:sz="4" w:space="0" w:color="auto"/>
              <w:right w:val="single" w:sz="4" w:space="0" w:color="auto"/>
            </w:tcBorders>
          </w:tcPr>
          <w:p w14:paraId="6B6CBF5D" w14:textId="77777777" w:rsidR="00F1386B" w:rsidRDefault="00F1386B">
            <w:pPr>
              <w:pStyle w:val="ConsPlusNormal"/>
            </w:pPr>
            <w:r>
              <w:t>Ответственный исполнитель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45F64786" w14:textId="77777777" w:rsidR="00F1386B" w:rsidRDefault="00F1386B">
            <w:pPr>
              <w:pStyle w:val="ConsPlusNormal"/>
            </w:pPr>
            <w:r>
              <w:t>Департамент здравоохранения города Москвы</w:t>
            </w:r>
          </w:p>
        </w:tc>
      </w:tr>
      <w:tr w:rsidR="00F1386B" w14:paraId="5F256122" w14:textId="77777777" w:rsidTr="007523EE">
        <w:tc>
          <w:tcPr>
            <w:tcW w:w="844" w:type="pct"/>
            <w:tcBorders>
              <w:top w:val="single" w:sz="4" w:space="0" w:color="auto"/>
              <w:left w:val="single" w:sz="4" w:space="0" w:color="auto"/>
              <w:bottom w:val="single" w:sz="4" w:space="0" w:color="auto"/>
              <w:right w:val="single" w:sz="4" w:space="0" w:color="auto"/>
            </w:tcBorders>
          </w:tcPr>
          <w:p w14:paraId="1333F4FE" w14:textId="77777777" w:rsidR="00F1386B" w:rsidRDefault="00F1386B">
            <w:pPr>
              <w:pStyle w:val="ConsPlusNormal"/>
            </w:pPr>
            <w:r>
              <w:t>Соисполнители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4B4A674D" w14:textId="77777777" w:rsidR="00F1386B" w:rsidRDefault="00F1386B">
            <w:pPr>
              <w:pStyle w:val="ConsPlusNormal"/>
            </w:pPr>
            <w:r>
              <w:t>Департамент строительства города Москвы,</w:t>
            </w:r>
          </w:p>
          <w:p w14:paraId="0069C334" w14:textId="77777777" w:rsidR="00F1386B" w:rsidRDefault="00F1386B">
            <w:pPr>
              <w:pStyle w:val="ConsPlusNormal"/>
            </w:pPr>
            <w:r>
              <w:t>Департамент информационных технологий города Москвы,</w:t>
            </w:r>
          </w:p>
          <w:p w14:paraId="74724747" w14:textId="77777777" w:rsidR="00F1386B" w:rsidRDefault="00F1386B">
            <w:pPr>
              <w:pStyle w:val="ConsPlusNormal"/>
            </w:pPr>
            <w:r>
              <w:t>Московский городской фонд обязательного медицинского страхования</w:t>
            </w:r>
          </w:p>
        </w:tc>
      </w:tr>
      <w:tr w:rsidR="00F1386B" w14:paraId="19D8609D" w14:textId="77777777" w:rsidTr="007523EE">
        <w:tc>
          <w:tcPr>
            <w:tcW w:w="844" w:type="pct"/>
            <w:vMerge w:val="restart"/>
            <w:tcBorders>
              <w:top w:val="single" w:sz="4" w:space="0" w:color="auto"/>
              <w:left w:val="single" w:sz="4" w:space="0" w:color="auto"/>
              <w:right w:val="single" w:sz="4" w:space="0" w:color="auto"/>
            </w:tcBorders>
          </w:tcPr>
          <w:p w14:paraId="380C449F" w14:textId="77777777" w:rsidR="00F1386B" w:rsidRDefault="00F1386B">
            <w:pPr>
              <w:pStyle w:val="ConsPlusNormal"/>
            </w:pPr>
            <w: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1176" w:type="pct"/>
            <w:vMerge w:val="restart"/>
            <w:tcBorders>
              <w:top w:val="single" w:sz="4" w:space="0" w:color="auto"/>
              <w:left w:val="single" w:sz="4" w:space="0" w:color="auto"/>
              <w:bottom w:val="single" w:sz="4" w:space="0" w:color="auto"/>
              <w:right w:val="single" w:sz="4" w:space="0" w:color="auto"/>
            </w:tcBorders>
          </w:tcPr>
          <w:p w14:paraId="49B1577C" w14:textId="77777777" w:rsidR="00F1386B" w:rsidRDefault="00F1386B">
            <w:pPr>
              <w:pStyle w:val="ConsPlusNormal"/>
            </w:pPr>
            <w:r>
              <w:t>Наименование подпрограммы Государственной программы города Москвы и мероприятий подпрограммы</w:t>
            </w:r>
          </w:p>
        </w:tc>
        <w:tc>
          <w:tcPr>
            <w:tcW w:w="430" w:type="pct"/>
            <w:vMerge w:val="restart"/>
            <w:tcBorders>
              <w:top w:val="single" w:sz="4" w:space="0" w:color="auto"/>
              <w:left w:val="single" w:sz="4" w:space="0" w:color="auto"/>
              <w:bottom w:val="single" w:sz="4" w:space="0" w:color="auto"/>
              <w:right w:val="single" w:sz="4" w:space="0" w:color="auto"/>
            </w:tcBorders>
          </w:tcPr>
          <w:p w14:paraId="33761414" w14:textId="77777777" w:rsidR="00F1386B" w:rsidRDefault="00F1386B">
            <w:pPr>
              <w:pStyle w:val="ConsPlusNormal"/>
            </w:pPr>
            <w:r>
              <w:t>ГРБС</w:t>
            </w:r>
          </w:p>
        </w:tc>
        <w:tc>
          <w:tcPr>
            <w:tcW w:w="579" w:type="pct"/>
            <w:vMerge w:val="restart"/>
            <w:tcBorders>
              <w:top w:val="single" w:sz="4" w:space="0" w:color="auto"/>
              <w:left w:val="single" w:sz="4" w:space="0" w:color="auto"/>
              <w:bottom w:val="single" w:sz="4" w:space="0" w:color="auto"/>
              <w:right w:val="single" w:sz="4" w:space="0" w:color="auto"/>
            </w:tcBorders>
          </w:tcPr>
          <w:p w14:paraId="53ED098C" w14:textId="77777777" w:rsidR="00F1386B" w:rsidRDefault="00F1386B">
            <w:pPr>
              <w:pStyle w:val="ConsPlusNormal"/>
            </w:pPr>
            <w:r>
              <w:t>Источник финансирования</w:t>
            </w:r>
          </w:p>
        </w:tc>
        <w:tc>
          <w:tcPr>
            <w:tcW w:w="1970" w:type="pct"/>
            <w:gridSpan w:val="4"/>
            <w:tcBorders>
              <w:top w:val="single" w:sz="4" w:space="0" w:color="auto"/>
              <w:left w:val="single" w:sz="4" w:space="0" w:color="auto"/>
              <w:bottom w:val="single" w:sz="4" w:space="0" w:color="auto"/>
              <w:right w:val="single" w:sz="4" w:space="0" w:color="auto"/>
            </w:tcBorders>
          </w:tcPr>
          <w:p w14:paraId="4794283C" w14:textId="77777777" w:rsidR="00F1386B" w:rsidRDefault="00F1386B">
            <w:pPr>
              <w:pStyle w:val="ConsPlusNormal"/>
            </w:pPr>
            <w:r>
              <w:t>Расходы (тыс. рублей)</w:t>
            </w:r>
          </w:p>
        </w:tc>
      </w:tr>
      <w:tr w:rsidR="00F1386B" w14:paraId="644CB1E2" w14:textId="77777777" w:rsidTr="007523EE">
        <w:tc>
          <w:tcPr>
            <w:tcW w:w="844" w:type="pct"/>
            <w:vMerge/>
            <w:tcBorders>
              <w:top w:val="single" w:sz="4" w:space="0" w:color="auto"/>
              <w:left w:val="single" w:sz="4" w:space="0" w:color="auto"/>
              <w:right w:val="single" w:sz="4" w:space="0" w:color="auto"/>
            </w:tcBorders>
          </w:tcPr>
          <w:p w14:paraId="1CFF2035"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02835B70" w14:textId="77777777" w:rsidR="00F1386B" w:rsidRDefault="00F1386B">
            <w:pPr>
              <w:pStyle w:val="ConsPlusNormal"/>
              <w:jc w:val="both"/>
            </w:pPr>
          </w:p>
        </w:tc>
        <w:tc>
          <w:tcPr>
            <w:tcW w:w="430" w:type="pct"/>
            <w:vMerge/>
            <w:tcBorders>
              <w:top w:val="single" w:sz="4" w:space="0" w:color="auto"/>
              <w:left w:val="single" w:sz="4" w:space="0" w:color="auto"/>
              <w:bottom w:val="single" w:sz="4" w:space="0" w:color="auto"/>
              <w:right w:val="single" w:sz="4" w:space="0" w:color="auto"/>
            </w:tcBorders>
          </w:tcPr>
          <w:p w14:paraId="0457846C" w14:textId="77777777" w:rsidR="00F1386B" w:rsidRDefault="00F1386B">
            <w:pPr>
              <w:pStyle w:val="ConsPlusNormal"/>
              <w:jc w:val="both"/>
            </w:pPr>
          </w:p>
        </w:tc>
        <w:tc>
          <w:tcPr>
            <w:tcW w:w="579" w:type="pct"/>
            <w:vMerge/>
            <w:tcBorders>
              <w:top w:val="single" w:sz="4" w:space="0" w:color="auto"/>
              <w:left w:val="single" w:sz="4" w:space="0" w:color="auto"/>
              <w:bottom w:val="single" w:sz="4" w:space="0" w:color="auto"/>
              <w:right w:val="single" w:sz="4" w:space="0" w:color="auto"/>
            </w:tcBorders>
          </w:tcPr>
          <w:p w14:paraId="2C7FE793" w14:textId="77777777" w:rsidR="00F1386B" w:rsidRDefault="00F1386B">
            <w:pPr>
              <w:pStyle w:val="ConsPlusNormal"/>
              <w:jc w:val="both"/>
            </w:pPr>
          </w:p>
        </w:tc>
        <w:tc>
          <w:tcPr>
            <w:tcW w:w="480" w:type="pct"/>
            <w:tcBorders>
              <w:top w:val="single" w:sz="4" w:space="0" w:color="auto"/>
              <w:left w:val="single" w:sz="4" w:space="0" w:color="auto"/>
              <w:bottom w:val="single" w:sz="4" w:space="0" w:color="auto"/>
              <w:right w:val="single" w:sz="4" w:space="0" w:color="auto"/>
            </w:tcBorders>
          </w:tcPr>
          <w:p w14:paraId="41E3AFAF" w14:textId="77777777" w:rsidR="00F1386B" w:rsidRDefault="00F1386B">
            <w:pPr>
              <w:pStyle w:val="ConsPlusNormal"/>
            </w:pPr>
            <w:r>
              <w:t>2019 год, прогноз</w:t>
            </w:r>
          </w:p>
        </w:tc>
        <w:tc>
          <w:tcPr>
            <w:tcW w:w="480" w:type="pct"/>
            <w:tcBorders>
              <w:top w:val="single" w:sz="4" w:space="0" w:color="auto"/>
              <w:left w:val="single" w:sz="4" w:space="0" w:color="auto"/>
              <w:bottom w:val="single" w:sz="4" w:space="0" w:color="auto"/>
              <w:right w:val="single" w:sz="4" w:space="0" w:color="auto"/>
            </w:tcBorders>
          </w:tcPr>
          <w:p w14:paraId="56D7AD7E" w14:textId="77777777" w:rsidR="00F1386B" w:rsidRDefault="00F1386B">
            <w:pPr>
              <w:pStyle w:val="ConsPlusNormal"/>
            </w:pPr>
            <w:r>
              <w:t>2020 год, прогноз</w:t>
            </w:r>
          </w:p>
        </w:tc>
        <w:tc>
          <w:tcPr>
            <w:tcW w:w="497" w:type="pct"/>
            <w:tcBorders>
              <w:top w:val="single" w:sz="4" w:space="0" w:color="auto"/>
              <w:left w:val="single" w:sz="4" w:space="0" w:color="auto"/>
              <w:bottom w:val="single" w:sz="4" w:space="0" w:color="auto"/>
              <w:right w:val="single" w:sz="4" w:space="0" w:color="auto"/>
            </w:tcBorders>
          </w:tcPr>
          <w:p w14:paraId="2B27A5EC" w14:textId="77777777" w:rsidR="00F1386B" w:rsidRDefault="00F1386B">
            <w:pPr>
              <w:pStyle w:val="ConsPlusNormal"/>
            </w:pPr>
            <w:r>
              <w:t>2021 год, прогноз</w:t>
            </w:r>
          </w:p>
        </w:tc>
        <w:tc>
          <w:tcPr>
            <w:tcW w:w="513" w:type="pct"/>
            <w:tcBorders>
              <w:top w:val="single" w:sz="4" w:space="0" w:color="auto"/>
              <w:left w:val="single" w:sz="4" w:space="0" w:color="auto"/>
              <w:bottom w:val="single" w:sz="4" w:space="0" w:color="auto"/>
              <w:right w:val="single" w:sz="4" w:space="0" w:color="auto"/>
            </w:tcBorders>
          </w:tcPr>
          <w:p w14:paraId="2B151ED6" w14:textId="77777777" w:rsidR="00F1386B" w:rsidRDefault="00F1386B">
            <w:pPr>
              <w:pStyle w:val="ConsPlusNormal"/>
            </w:pPr>
            <w:r>
              <w:t>Итого, прогноз</w:t>
            </w:r>
          </w:p>
        </w:tc>
      </w:tr>
      <w:tr w:rsidR="00F1386B" w14:paraId="5B7F15EB" w14:textId="77777777" w:rsidTr="007523EE">
        <w:tc>
          <w:tcPr>
            <w:tcW w:w="844" w:type="pct"/>
            <w:vMerge/>
            <w:tcBorders>
              <w:top w:val="single" w:sz="4" w:space="0" w:color="auto"/>
              <w:left w:val="single" w:sz="4" w:space="0" w:color="auto"/>
              <w:right w:val="single" w:sz="4" w:space="0" w:color="auto"/>
            </w:tcBorders>
          </w:tcPr>
          <w:p w14:paraId="6D512981"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5DB2241C" w14:textId="77777777" w:rsidR="00F1386B" w:rsidRDefault="00F1386B">
            <w:pPr>
              <w:pStyle w:val="ConsPlusNormal"/>
            </w:pPr>
            <w:r>
              <w:t>Охрана здоровья матери и ребенка</w:t>
            </w:r>
          </w:p>
        </w:tc>
        <w:tc>
          <w:tcPr>
            <w:tcW w:w="430" w:type="pct"/>
            <w:tcBorders>
              <w:top w:val="single" w:sz="4" w:space="0" w:color="auto"/>
              <w:left w:val="single" w:sz="4" w:space="0" w:color="auto"/>
              <w:bottom w:val="single" w:sz="4" w:space="0" w:color="auto"/>
              <w:right w:val="single" w:sz="4" w:space="0" w:color="auto"/>
            </w:tcBorders>
          </w:tcPr>
          <w:p w14:paraId="162035E5"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6CC03EFF"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263DAE4E" w14:textId="77777777" w:rsidR="00F1386B" w:rsidRDefault="00F1386B">
            <w:pPr>
              <w:pStyle w:val="ConsPlusNormal"/>
            </w:pPr>
            <w:r>
              <w:t>7249931,8</w:t>
            </w:r>
          </w:p>
        </w:tc>
        <w:tc>
          <w:tcPr>
            <w:tcW w:w="480" w:type="pct"/>
            <w:tcBorders>
              <w:top w:val="single" w:sz="4" w:space="0" w:color="auto"/>
              <w:left w:val="single" w:sz="4" w:space="0" w:color="auto"/>
              <w:bottom w:val="single" w:sz="4" w:space="0" w:color="auto"/>
              <w:right w:val="single" w:sz="4" w:space="0" w:color="auto"/>
            </w:tcBorders>
          </w:tcPr>
          <w:p w14:paraId="2754AEF1" w14:textId="77777777" w:rsidR="00F1386B" w:rsidRDefault="00F1386B">
            <w:pPr>
              <w:pStyle w:val="ConsPlusNormal"/>
            </w:pPr>
            <w:r>
              <w:t>5382466,7</w:t>
            </w:r>
          </w:p>
        </w:tc>
        <w:tc>
          <w:tcPr>
            <w:tcW w:w="497" w:type="pct"/>
            <w:tcBorders>
              <w:top w:val="single" w:sz="4" w:space="0" w:color="auto"/>
              <w:left w:val="single" w:sz="4" w:space="0" w:color="auto"/>
              <w:bottom w:val="single" w:sz="4" w:space="0" w:color="auto"/>
              <w:right w:val="single" w:sz="4" w:space="0" w:color="auto"/>
            </w:tcBorders>
          </w:tcPr>
          <w:p w14:paraId="76C82DC3" w14:textId="77777777" w:rsidR="00F1386B" w:rsidRDefault="00F1386B">
            <w:pPr>
              <w:pStyle w:val="ConsPlusNormal"/>
            </w:pPr>
            <w:r>
              <w:t>5174112,8</w:t>
            </w:r>
          </w:p>
        </w:tc>
        <w:tc>
          <w:tcPr>
            <w:tcW w:w="513" w:type="pct"/>
            <w:tcBorders>
              <w:top w:val="single" w:sz="4" w:space="0" w:color="auto"/>
              <w:left w:val="single" w:sz="4" w:space="0" w:color="auto"/>
              <w:bottom w:val="single" w:sz="4" w:space="0" w:color="auto"/>
              <w:right w:val="single" w:sz="4" w:space="0" w:color="auto"/>
            </w:tcBorders>
          </w:tcPr>
          <w:p w14:paraId="7890865A" w14:textId="77777777" w:rsidR="00F1386B" w:rsidRDefault="00F1386B">
            <w:pPr>
              <w:pStyle w:val="ConsPlusNormal"/>
            </w:pPr>
            <w:r>
              <w:t>17806511,3</w:t>
            </w:r>
          </w:p>
        </w:tc>
      </w:tr>
      <w:tr w:rsidR="00F1386B" w14:paraId="460D31F0" w14:textId="77777777" w:rsidTr="007523EE">
        <w:tc>
          <w:tcPr>
            <w:tcW w:w="844" w:type="pct"/>
            <w:vMerge/>
            <w:tcBorders>
              <w:top w:val="single" w:sz="4" w:space="0" w:color="auto"/>
              <w:left w:val="single" w:sz="4" w:space="0" w:color="auto"/>
              <w:right w:val="single" w:sz="4" w:space="0" w:color="auto"/>
            </w:tcBorders>
          </w:tcPr>
          <w:p w14:paraId="3578AF83"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71F217F1"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6F8D7335" w14:textId="77777777" w:rsidR="00F1386B" w:rsidRDefault="00F1386B">
            <w:pPr>
              <w:pStyle w:val="ConsPlusNormal"/>
            </w:pPr>
            <w:r>
              <w:t>054, 806, 811</w:t>
            </w:r>
          </w:p>
        </w:tc>
        <w:tc>
          <w:tcPr>
            <w:tcW w:w="579" w:type="pct"/>
            <w:tcBorders>
              <w:top w:val="single" w:sz="4" w:space="0" w:color="auto"/>
              <w:left w:val="single" w:sz="4" w:space="0" w:color="auto"/>
              <w:bottom w:val="single" w:sz="4" w:space="0" w:color="auto"/>
              <w:right w:val="single" w:sz="4" w:space="0" w:color="auto"/>
            </w:tcBorders>
          </w:tcPr>
          <w:p w14:paraId="20899F6F"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5AB61D72" w14:textId="77777777" w:rsidR="00F1386B" w:rsidRDefault="00F1386B">
            <w:pPr>
              <w:pStyle w:val="ConsPlusNormal"/>
            </w:pPr>
            <w:r>
              <w:t>7249931,8</w:t>
            </w:r>
          </w:p>
        </w:tc>
        <w:tc>
          <w:tcPr>
            <w:tcW w:w="480" w:type="pct"/>
            <w:tcBorders>
              <w:top w:val="single" w:sz="4" w:space="0" w:color="auto"/>
              <w:left w:val="single" w:sz="4" w:space="0" w:color="auto"/>
              <w:bottom w:val="single" w:sz="4" w:space="0" w:color="auto"/>
              <w:right w:val="single" w:sz="4" w:space="0" w:color="auto"/>
            </w:tcBorders>
          </w:tcPr>
          <w:p w14:paraId="17947A21" w14:textId="77777777" w:rsidR="00F1386B" w:rsidRDefault="00F1386B">
            <w:pPr>
              <w:pStyle w:val="ConsPlusNormal"/>
            </w:pPr>
            <w:r>
              <w:t>5382466,7</w:t>
            </w:r>
          </w:p>
        </w:tc>
        <w:tc>
          <w:tcPr>
            <w:tcW w:w="497" w:type="pct"/>
            <w:tcBorders>
              <w:top w:val="single" w:sz="4" w:space="0" w:color="auto"/>
              <w:left w:val="single" w:sz="4" w:space="0" w:color="auto"/>
              <w:bottom w:val="single" w:sz="4" w:space="0" w:color="auto"/>
              <w:right w:val="single" w:sz="4" w:space="0" w:color="auto"/>
            </w:tcBorders>
          </w:tcPr>
          <w:p w14:paraId="361E040E" w14:textId="77777777" w:rsidR="00F1386B" w:rsidRDefault="00F1386B">
            <w:pPr>
              <w:pStyle w:val="ConsPlusNormal"/>
            </w:pPr>
            <w:r>
              <w:t>5174112,8</w:t>
            </w:r>
          </w:p>
        </w:tc>
        <w:tc>
          <w:tcPr>
            <w:tcW w:w="513" w:type="pct"/>
            <w:tcBorders>
              <w:top w:val="single" w:sz="4" w:space="0" w:color="auto"/>
              <w:left w:val="single" w:sz="4" w:space="0" w:color="auto"/>
              <w:bottom w:val="single" w:sz="4" w:space="0" w:color="auto"/>
              <w:right w:val="single" w:sz="4" w:space="0" w:color="auto"/>
            </w:tcBorders>
          </w:tcPr>
          <w:p w14:paraId="388E4C2D" w14:textId="77777777" w:rsidR="00F1386B" w:rsidRDefault="00F1386B">
            <w:pPr>
              <w:pStyle w:val="ConsPlusNormal"/>
            </w:pPr>
            <w:r>
              <w:t>17806511,3</w:t>
            </w:r>
          </w:p>
        </w:tc>
      </w:tr>
      <w:tr w:rsidR="00F1386B" w14:paraId="2240CD35" w14:textId="77777777" w:rsidTr="007523EE">
        <w:tc>
          <w:tcPr>
            <w:tcW w:w="844" w:type="pct"/>
            <w:vMerge/>
            <w:tcBorders>
              <w:top w:val="single" w:sz="4" w:space="0" w:color="auto"/>
              <w:left w:val="single" w:sz="4" w:space="0" w:color="auto"/>
              <w:right w:val="single" w:sz="4" w:space="0" w:color="auto"/>
            </w:tcBorders>
          </w:tcPr>
          <w:p w14:paraId="0341AAFE"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09498DD8" w14:textId="77777777" w:rsidR="00F1386B" w:rsidRDefault="00F1386B">
            <w:pPr>
              <w:pStyle w:val="ConsPlusNormal"/>
            </w:pPr>
            <w:r>
              <w:t>Реализация программ неонатального, аудиологического и пренатального скрининга</w:t>
            </w:r>
          </w:p>
        </w:tc>
        <w:tc>
          <w:tcPr>
            <w:tcW w:w="430" w:type="pct"/>
            <w:tcBorders>
              <w:top w:val="single" w:sz="4" w:space="0" w:color="auto"/>
              <w:left w:val="single" w:sz="4" w:space="0" w:color="auto"/>
              <w:bottom w:val="single" w:sz="4" w:space="0" w:color="auto"/>
              <w:right w:val="single" w:sz="4" w:space="0" w:color="auto"/>
            </w:tcBorders>
          </w:tcPr>
          <w:p w14:paraId="65D35A74"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784213CE"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19FECA89" w14:textId="77777777" w:rsidR="00F1386B" w:rsidRDefault="00F1386B">
            <w:pPr>
              <w:pStyle w:val="ConsPlusNormal"/>
            </w:pPr>
            <w:r>
              <w:t>657470,0</w:t>
            </w:r>
          </w:p>
        </w:tc>
        <w:tc>
          <w:tcPr>
            <w:tcW w:w="480" w:type="pct"/>
            <w:tcBorders>
              <w:top w:val="single" w:sz="4" w:space="0" w:color="auto"/>
              <w:left w:val="single" w:sz="4" w:space="0" w:color="auto"/>
              <w:bottom w:val="single" w:sz="4" w:space="0" w:color="auto"/>
              <w:right w:val="single" w:sz="4" w:space="0" w:color="auto"/>
            </w:tcBorders>
          </w:tcPr>
          <w:p w14:paraId="5EACB79E" w14:textId="77777777" w:rsidR="00F1386B" w:rsidRDefault="00F1386B">
            <w:pPr>
              <w:pStyle w:val="ConsPlusNormal"/>
            </w:pPr>
            <w:r>
              <w:t>657470,0</w:t>
            </w:r>
          </w:p>
        </w:tc>
        <w:tc>
          <w:tcPr>
            <w:tcW w:w="497" w:type="pct"/>
            <w:tcBorders>
              <w:top w:val="single" w:sz="4" w:space="0" w:color="auto"/>
              <w:left w:val="single" w:sz="4" w:space="0" w:color="auto"/>
              <w:bottom w:val="single" w:sz="4" w:space="0" w:color="auto"/>
              <w:right w:val="single" w:sz="4" w:space="0" w:color="auto"/>
            </w:tcBorders>
          </w:tcPr>
          <w:p w14:paraId="230D1E0A" w14:textId="77777777" w:rsidR="00F1386B" w:rsidRDefault="00F1386B">
            <w:pPr>
              <w:pStyle w:val="ConsPlusNormal"/>
            </w:pPr>
            <w:r>
              <w:t>657470,0</w:t>
            </w:r>
          </w:p>
        </w:tc>
        <w:tc>
          <w:tcPr>
            <w:tcW w:w="513" w:type="pct"/>
            <w:tcBorders>
              <w:top w:val="single" w:sz="4" w:space="0" w:color="auto"/>
              <w:left w:val="single" w:sz="4" w:space="0" w:color="auto"/>
              <w:bottom w:val="single" w:sz="4" w:space="0" w:color="auto"/>
              <w:right w:val="single" w:sz="4" w:space="0" w:color="auto"/>
            </w:tcBorders>
          </w:tcPr>
          <w:p w14:paraId="49461FDA" w14:textId="77777777" w:rsidR="00F1386B" w:rsidRDefault="00F1386B">
            <w:pPr>
              <w:pStyle w:val="ConsPlusNormal"/>
            </w:pPr>
            <w:r>
              <w:t>1972410,0</w:t>
            </w:r>
          </w:p>
        </w:tc>
      </w:tr>
      <w:tr w:rsidR="00F1386B" w14:paraId="28E955BF" w14:textId="77777777" w:rsidTr="007523EE">
        <w:tc>
          <w:tcPr>
            <w:tcW w:w="844" w:type="pct"/>
            <w:vMerge/>
            <w:tcBorders>
              <w:top w:val="single" w:sz="4" w:space="0" w:color="auto"/>
              <w:left w:val="single" w:sz="4" w:space="0" w:color="auto"/>
              <w:right w:val="single" w:sz="4" w:space="0" w:color="auto"/>
            </w:tcBorders>
          </w:tcPr>
          <w:p w14:paraId="2B0D2A05"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3311CB66"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4CB4C9C4"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4EAD4981"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68E9C9E1" w14:textId="77777777" w:rsidR="00F1386B" w:rsidRDefault="00F1386B">
            <w:pPr>
              <w:pStyle w:val="ConsPlusNormal"/>
            </w:pPr>
            <w:r>
              <w:t>657470,0</w:t>
            </w:r>
          </w:p>
        </w:tc>
        <w:tc>
          <w:tcPr>
            <w:tcW w:w="480" w:type="pct"/>
            <w:tcBorders>
              <w:top w:val="single" w:sz="4" w:space="0" w:color="auto"/>
              <w:left w:val="single" w:sz="4" w:space="0" w:color="auto"/>
              <w:bottom w:val="single" w:sz="4" w:space="0" w:color="auto"/>
              <w:right w:val="single" w:sz="4" w:space="0" w:color="auto"/>
            </w:tcBorders>
          </w:tcPr>
          <w:p w14:paraId="6BF2ABC8" w14:textId="77777777" w:rsidR="00F1386B" w:rsidRDefault="00F1386B">
            <w:pPr>
              <w:pStyle w:val="ConsPlusNormal"/>
            </w:pPr>
            <w:r>
              <w:t>657470,0</w:t>
            </w:r>
          </w:p>
        </w:tc>
        <w:tc>
          <w:tcPr>
            <w:tcW w:w="497" w:type="pct"/>
            <w:tcBorders>
              <w:top w:val="single" w:sz="4" w:space="0" w:color="auto"/>
              <w:left w:val="single" w:sz="4" w:space="0" w:color="auto"/>
              <w:bottom w:val="single" w:sz="4" w:space="0" w:color="auto"/>
              <w:right w:val="single" w:sz="4" w:space="0" w:color="auto"/>
            </w:tcBorders>
          </w:tcPr>
          <w:p w14:paraId="57B4F8D6" w14:textId="77777777" w:rsidR="00F1386B" w:rsidRDefault="00F1386B">
            <w:pPr>
              <w:pStyle w:val="ConsPlusNormal"/>
            </w:pPr>
            <w:r>
              <w:t>657470,0</w:t>
            </w:r>
          </w:p>
        </w:tc>
        <w:tc>
          <w:tcPr>
            <w:tcW w:w="513" w:type="pct"/>
            <w:tcBorders>
              <w:top w:val="single" w:sz="4" w:space="0" w:color="auto"/>
              <w:left w:val="single" w:sz="4" w:space="0" w:color="auto"/>
              <w:bottom w:val="single" w:sz="4" w:space="0" w:color="auto"/>
              <w:right w:val="single" w:sz="4" w:space="0" w:color="auto"/>
            </w:tcBorders>
          </w:tcPr>
          <w:p w14:paraId="54BB1A35" w14:textId="77777777" w:rsidR="00F1386B" w:rsidRDefault="00F1386B">
            <w:pPr>
              <w:pStyle w:val="ConsPlusNormal"/>
            </w:pPr>
            <w:r>
              <w:t>1972410,0</w:t>
            </w:r>
          </w:p>
        </w:tc>
      </w:tr>
      <w:tr w:rsidR="00F1386B" w14:paraId="4C2F74B6" w14:textId="77777777" w:rsidTr="007523EE">
        <w:tc>
          <w:tcPr>
            <w:tcW w:w="844" w:type="pct"/>
            <w:vMerge/>
            <w:tcBorders>
              <w:top w:val="single" w:sz="4" w:space="0" w:color="auto"/>
              <w:left w:val="single" w:sz="4" w:space="0" w:color="auto"/>
              <w:right w:val="single" w:sz="4" w:space="0" w:color="auto"/>
            </w:tcBorders>
          </w:tcPr>
          <w:p w14:paraId="1A8B48D8"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6C7652BE" w14:textId="77777777" w:rsidR="00F1386B" w:rsidRDefault="00F1386B">
            <w:pPr>
              <w:pStyle w:val="ConsPlusNormal"/>
            </w:pPr>
            <w:r>
              <w:t>Оказание медицинских услуг неонатального скрининга</w:t>
            </w:r>
          </w:p>
        </w:tc>
        <w:tc>
          <w:tcPr>
            <w:tcW w:w="430" w:type="pct"/>
            <w:tcBorders>
              <w:top w:val="single" w:sz="4" w:space="0" w:color="auto"/>
              <w:left w:val="single" w:sz="4" w:space="0" w:color="auto"/>
              <w:bottom w:val="single" w:sz="4" w:space="0" w:color="auto"/>
              <w:right w:val="single" w:sz="4" w:space="0" w:color="auto"/>
            </w:tcBorders>
          </w:tcPr>
          <w:p w14:paraId="12513FC8"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52089FC4"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2FE60050" w14:textId="77777777" w:rsidR="00F1386B" w:rsidRDefault="00F1386B">
            <w:pPr>
              <w:pStyle w:val="ConsPlusNormal"/>
            </w:pPr>
            <w:r>
              <w:t>302830,0</w:t>
            </w:r>
          </w:p>
        </w:tc>
        <w:tc>
          <w:tcPr>
            <w:tcW w:w="480" w:type="pct"/>
            <w:tcBorders>
              <w:top w:val="single" w:sz="4" w:space="0" w:color="auto"/>
              <w:left w:val="single" w:sz="4" w:space="0" w:color="auto"/>
              <w:bottom w:val="single" w:sz="4" w:space="0" w:color="auto"/>
              <w:right w:val="single" w:sz="4" w:space="0" w:color="auto"/>
            </w:tcBorders>
          </w:tcPr>
          <w:p w14:paraId="25A6DC4C" w14:textId="77777777" w:rsidR="00F1386B" w:rsidRDefault="00F1386B">
            <w:pPr>
              <w:pStyle w:val="ConsPlusNormal"/>
            </w:pPr>
            <w:r>
              <w:t>302830,0</w:t>
            </w:r>
          </w:p>
        </w:tc>
        <w:tc>
          <w:tcPr>
            <w:tcW w:w="497" w:type="pct"/>
            <w:tcBorders>
              <w:top w:val="single" w:sz="4" w:space="0" w:color="auto"/>
              <w:left w:val="single" w:sz="4" w:space="0" w:color="auto"/>
              <w:bottom w:val="single" w:sz="4" w:space="0" w:color="auto"/>
              <w:right w:val="single" w:sz="4" w:space="0" w:color="auto"/>
            </w:tcBorders>
          </w:tcPr>
          <w:p w14:paraId="0D5E2448" w14:textId="77777777" w:rsidR="00F1386B" w:rsidRDefault="00F1386B">
            <w:pPr>
              <w:pStyle w:val="ConsPlusNormal"/>
            </w:pPr>
            <w:r>
              <w:t>302830,0</w:t>
            </w:r>
          </w:p>
        </w:tc>
        <w:tc>
          <w:tcPr>
            <w:tcW w:w="513" w:type="pct"/>
            <w:tcBorders>
              <w:top w:val="single" w:sz="4" w:space="0" w:color="auto"/>
              <w:left w:val="single" w:sz="4" w:space="0" w:color="auto"/>
              <w:bottom w:val="single" w:sz="4" w:space="0" w:color="auto"/>
              <w:right w:val="single" w:sz="4" w:space="0" w:color="auto"/>
            </w:tcBorders>
          </w:tcPr>
          <w:p w14:paraId="6FA29B5F" w14:textId="77777777" w:rsidR="00F1386B" w:rsidRDefault="00F1386B">
            <w:pPr>
              <w:pStyle w:val="ConsPlusNormal"/>
            </w:pPr>
            <w:r>
              <w:t>908490,0</w:t>
            </w:r>
          </w:p>
        </w:tc>
      </w:tr>
      <w:tr w:rsidR="00F1386B" w14:paraId="281D4F5C" w14:textId="77777777" w:rsidTr="007523EE">
        <w:tc>
          <w:tcPr>
            <w:tcW w:w="844" w:type="pct"/>
            <w:vMerge/>
            <w:tcBorders>
              <w:top w:val="single" w:sz="4" w:space="0" w:color="auto"/>
              <w:left w:val="single" w:sz="4" w:space="0" w:color="auto"/>
              <w:right w:val="single" w:sz="4" w:space="0" w:color="auto"/>
            </w:tcBorders>
          </w:tcPr>
          <w:p w14:paraId="539D44DB"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53675E1F"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3F92BFED"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7BD9B9D1"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6ABA7525" w14:textId="77777777" w:rsidR="00F1386B" w:rsidRDefault="00F1386B">
            <w:pPr>
              <w:pStyle w:val="ConsPlusNormal"/>
            </w:pPr>
            <w:r>
              <w:t>302830,0</w:t>
            </w:r>
          </w:p>
        </w:tc>
        <w:tc>
          <w:tcPr>
            <w:tcW w:w="480" w:type="pct"/>
            <w:tcBorders>
              <w:top w:val="single" w:sz="4" w:space="0" w:color="auto"/>
              <w:left w:val="single" w:sz="4" w:space="0" w:color="auto"/>
              <w:bottom w:val="single" w:sz="4" w:space="0" w:color="auto"/>
              <w:right w:val="single" w:sz="4" w:space="0" w:color="auto"/>
            </w:tcBorders>
          </w:tcPr>
          <w:p w14:paraId="0E2CEDC7" w14:textId="77777777" w:rsidR="00F1386B" w:rsidRDefault="00F1386B">
            <w:pPr>
              <w:pStyle w:val="ConsPlusNormal"/>
            </w:pPr>
            <w:r>
              <w:t>302830,0</w:t>
            </w:r>
          </w:p>
        </w:tc>
        <w:tc>
          <w:tcPr>
            <w:tcW w:w="497" w:type="pct"/>
            <w:tcBorders>
              <w:top w:val="single" w:sz="4" w:space="0" w:color="auto"/>
              <w:left w:val="single" w:sz="4" w:space="0" w:color="auto"/>
              <w:bottom w:val="single" w:sz="4" w:space="0" w:color="auto"/>
              <w:right w:val="single" w:sz="4" w:space="0" w:color="auto"/>
            </w:tcBorders>
          </w:tcPr>
          <w:p w14:paraId="6CAA9CE5" w14:textId="77777777" w:rsidR="00F1386B" w:rsidRDefault="00F1386B">
            <w:pPr>
              <w:pStyle w:val="ConsPlusNormal"/>
            </w:pPr>
            <w:r>
              <w:t>302830,0</w:t>
            </w:r>
          </w:p>
        </w:tc>
        <w:tc>
          <w:tcPr>
            <w:tcW w:w="513" w:type="pct"/>
            <w:tcBorders>
              <w:top w:val="single" w:sz="4" w:space="0" w:color="auto"/>
              <w:left w:val="single" w:sz="4" w:space="0" w:color="auto"/>
              <w:bottom w:val="single" w:sz="4" w:space="0" w:color="auto"/>
              <w:right w:val="single" w:sz="4" w:space="0" w:color="auto"/>
            </w:tcBorders>
          </w:tcPr>
          <w:p w14:paraId="6851E078" w14:textId="77777777" w:rsidR="00F1386B" w:rsidRDefault="00F1386B">
            <w:pPr>
              <w:pStyle w:val="ConsPlusNormal"/>
            </w:pPr>
            <w:r>
              <w:t>908490,0</w:t>
            </w:r>
          </w:p>
        </w:tc>
      </w:tr>
      <w:tr w:rsidR="00F1386B" w14:paraId="39FF362E" w14:textId="77777777" w:rsidTr="007523EE">
        <w:tc>
          <w:tcPr>
            <w:tcW w:w="844" w:type="pct"/>
            <w:vMerge/>
            <w:tcBorders>
              <w:top w:val="single" w:sz="4" w:space="0" w:color="auto"/>
              <w:left w:val="single" w:sz="4" w:space="0" w:color="auto"/>
              <w:right w:val="single" w:sz="4" w:space="0" w:color="auto"/>
            </w:tcBorders>
          </w:tcPr>
          <w:p w14:paraId="077A4841"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79329231" w14:textId="77777777" w:rsidR="00F1386B" w:rsidRDefault="00F1386B">
            <w:pPr>
              <w:pStyle w:val="ConsPlusNormal"/>
            </w:pPr>
            <w:r>
              <w:t>Оказание медицинских услуг аудиологического скрининга</w:t>
            </w:r>
          </w:p>
        </w:tc>
        <w:tc>
          <w:tcPr>
            <w:tcW w:w="430" w:type="pct"/>
            <w:tcBorders>
              <w:top w:val="single" w:sz="4" w:space="0" w:color="auto"/>
              <w:left w:val="single" w:sz="4" w:space="0" w:color="auto"/>
              <w:bottom w:val="single" w:sz="4" w:space="0" w:color="auto"/>
              <w:right w:val="single" w:sz="4" w:space="0" w:color="auto"/>
            </w:tcBorders>
          </w:tcPr>
          <w:p w14:paraId="241F64ED"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636FAD24"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4E521E23" w14:textId="77777777" w:rsidR="00F1386B" w:rsidRDefault="00F1386B">
            <w:pPr>
              <w:pStyle w:val="ConsPlusNormal"/>
            </w:pPr>
            <w:r>
              <w:t>2340,0</w:t>
            </w:r>
          </w:p>
        </w:tc>
        <w:tc>
          <w:tcPr>
            <w:tcW w:w="480" w:type="pct"/>
            <w:tcBorders>
              <w:top w:val="single" w:sz="4" w:space="0" w:color="auto"/>
              <w:left w:val="single" w:sz="4" w:space="0" w:color="auto"/>
              <w:bottom w:val="single" w:sz="4" w:space="0" w:color="auto"/>
              <w:right w:val="single" w:sz="4" w:space="0" w:color="auto"/>
            </w:tcBorders>
          </w:tcPr>
          <w:p w14:paraId="3F5AF94F" w14:textId="77777777" w:rsidR="00F1386B" w:rsidRDefault="00F1386B">
            <w:pPr>
              <w:pStyle w:val="ConsPlusNormal"/>
            </w:pPr>
            <w:r>
              <w:t>2340,0</w:t>
            </w:r>
          </w:p>
        </w:tc>
        <w:tc>
          <w:tcPr>
            <w:tcW w:w="497" w:type="pct"/>
            <w:tcBorders>
              <w:top w:val="single" w:sz="4" w:space="0" w:color="auto"/>
              <w:left w:val="single" w:sz="4" w:space="0" w:color="auto"/>
              <w:bottom w:val="single" w:sz="4" w:space="0" w:color="auto"/>
              <w:right w:val="single" w:sz="4" w:space="0" w:color="auto"/>
            </w:tcBorders>
          </w:tcPr>
          <w:p w14:paraId="201B2850" w14:textId="77777777" w:rsidR="00F1386B" w:rsidRDefault="00F1386B">
            <w:pPr>
              <w:pStyle w:val="ConsPlusNormal"/>
            </w:pPr>
            <w:r>
              <w:t>2340,0</w:t>
            </w:r>
          </w:p>
        </w:tc>
        <w:tc>
          <w:tcPr>
            <w:tcW w:w="513" w:type="pct"/>
            <w:tcBorders>
              <w:top w:val="single" w:sz="4" w:space="0" w:color="auto"/>
              <w:left w:val="single" w:sz="4" w:space="0" w:color="auto"/>
              <w:bottom w:val="single" w:sz="4" w:space="0" w:color="auto"/>
              <w:right w:val="single" w:sz="4" w:space="0" w:color="auto"/>
            </w:tcBorders>
          </w:tcPr>
          <w:p w14:paraId="4CE64C05" w14:textId="77777777" w:rsidR="00F1386B" w:rsidRDefault="00F1386B">
            <w:pPr>
              <w:pStyle w:val="ConsPlusNormal"/>
            </w:pPr>
            <w:r>
              <w:t>7020,0</w:t>
            </w:r>
          </w:p>
        </w:tc>
      </w:tr>
      <w:tr w:rsidR="00F1386B" w14:paraId="76D1DF08" w14:textId="77777777" w:rsidTr="007523EE">
        <w:tc>
          <w:tcPr>
            <w:tcW w:w="844" w:type="pct"/>
            <w:vMerge/>
            <w:tcBorders>
              <w:top w:val="single" w:sz="4" w:space="0" w:color="auto"/>
              <w:left w:val="single" w:sz="4" w:space="0" w:color="auto"/>
              <w:right w:val="single" w:sz="4" w:space="0" w:color="auto"/>
            </w:tcBorders>
          </w:tcPr>
          <w:p w14:paraId="0ECE5ECD"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1E179B04"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0AA2B94E"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1FAB9870"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1503D5E2" w14:textId="77777777" w:rsidR="00F1386B" w:rsidRDefault="00F1386B">
            <w:pPr>
              <w:pStyle w:val="ConsPlusNormal"/>
            </w:pPr>
            <w:r>
              <w:t>2340,0</w:t>
            </w:r>
          </w:p>
        </w:tc>
        <w:tc>
          <w:tcPr>
            <w:tcW w:w="480" w:type="pct"/>
            <w:tcBorders>
              <w:top w:val="single" w:sz="4" w:space="0" w:color="auto"/>
              <w:left w:val="single" w:sz="4" w:space="0" w:color="auto"/>
              <w:bottom w:val="single" w:sz="4" w:space="0" w:color="auto"/>
              <w:right w:val="single" w:sz="4" w:space="0" w:color="auto"/>
            </w:tcBorders>
          </w:tcPr>
          <w:p w14:paraId="4F3106BB" w14:textId="77777777" w:rsidR="00F1386B" w:rsidRDefault="00F1386B">
            <w:pPr>
              <w:pStyle w:val="ConsPlusNormal"/>
            </w:pPr>
            <w:r>
              <w:t>2340,0</w:t>
            </w:r>
          </w:p>
        </w:tc>
        <w:tc>
          <w:tcPr>
            <w:tcW w:w="497" w:type="pct"/>
            <w:tcBorders>
              <w:top w:val="single" w:sz="4" w:space="0" w:color="auto"/>
              <w:left w:val="single" w:sz="4" w:space="0" w:color="auto"/>
              <w:bottom w:val="single" w:sz="4" w:space="0" w:color="auto"/>
              <w:right w:val="single" w:sz="4" w:space="0" w:color="auto"/>
            </w:tcBorders>
          </w:tcPr>
          <w:p w14:paraId="26DC26A7" w14:textId="77777777" w:rsidR="00F1386B" w:rsidRDefault="00F1386B">
            <w:pPr>
              <w:pStyle w:val="ConsPlusNormal"/>
            </w:pPr>
            <w:r>
              <w:t>2340,0</w:t>
            </w:r>
          </w:p>
        </w:tc>
        <w:tc>
          <w:tcPr>
            <w:tcW w:w="513" w:type="pct"/>
            <w:tcBorders>
              <w:top w:val="single" w:sz="4" w:space="0" w:color="auto"/>
              <w:left w:val="single" w:sz="4" w:space="0" w:color="auto"/>
              <w:bottom w:val="single" w:sz="4" w:space="0" w:color="auto"/>
              <w:right w:val="single" w:sz="4" w:space="0" w:color="auto"/>
            </w:tcBorders>
          </w:tcPr>
          <w:p w14:paraId="66C38BAA" w14:textId="77777777" w:rsidR="00F1386B" w:rsidRDefault="00F1386B">
            <w:pPr>
              <w:pStyle w:val="ConsPlusNormal"/>
            </w:pPr>
            <w:r>
              <w:t>7020,0</w:t>
            </w:r>
          </w:p>
        </w:tc>
      </w:tr>
      <w:tr w:rsidR="00F1386B" w14:paraId="20CD0732" w14:textId="77777777" w:rsidTr="007523EE">
        <w:tc>
          <w:tcPr>
            <w:tcW w:w="844" w:type="pct"/>
            <w:vMerge/>
            <w:tcBorders>
              <w:top w:val="single" w:sz="4" w:space="0" w:color="auto"/>
              <w:left w:val="single" w:sz="4" w:space="0" w:color="auto"/>
              <w:right w:val="single" w:sz="4" w:space="0" w:color="auto"/>
            </w:tcBorders>
          </w:tcPr>
          <w:p w14:paraId="6C6633C9"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27DD85DB" w14:textId="77777777" w:rsidR="00F1386B" w:rsidRDefault="00F1386B">
            <w:pPr>
              <w:pStyle w:val="ConsPlusNormal"/>
            </w:pPr>
            <w:r>
              <w:t>Оказание медицинских услуг пренатального скрининга</w:t>
            </w:r>
          </w:p>
        </w:tc>
        <w:tc>
          <w:tcPr>
            <w:tcW w:w="430" w:type="pct"/>
            <w:tcBorders>
              <w:top w:val="single" w:sz="4" w:space="0" w:color="auto"/>
              <w:left w:val="single" w:sz="4" w:space="0" w:color="auto"/>
              <w:bottom w:val="single" w:sz="4" w:space="0" w:color="auto"/>
              <w:right w:val="single" w:sz="4" w:space="0" w:color="auto"/>
            </w:tcBorders>
          </w:tcPr>
          <w:p w14:paraId="7864E252"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514B53BB"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51D81528" w14:textId="77777777" w:rsidR="00F1386B" w:rsidRDefault="00F1386B">
            <w:pPr>
              <w:pStyle w:val="ConsPlusNormal"/>
            </w:pPr>
            <w:r>
              <w:t>271200,0</w:t>
            </w:r>
          </w:p>
        </w:tc>
        <w:tc>
          <w:tcPr>
            <w:tcW w:w="480" w:type="pct"/>
            <w:tcBorders>
              <w:top w:val="single" w:sz="4" w:space="0" w:color="auto"/>
              <w:left w:val="single" w:sz="4" w:space="0" w:color="auto"/>
              <w:bottom w:val="single" w:sz="4" w:space="0" w:color="auto"/>
              <w:right w:val="single" w:sz="4" w:space="0" w:color="auto"/>
            </w:tcBorders>
          </w:tcPr>
          <w:p w14:paraId="69B092C5" w14:textId="77777777" w:rsidR="00F1386B" w:rsidRDefault="00F1386B">
            <w:pPr>
              <w:pStyle w:val="ConsPlusNormal"/>
            </w:pPr>
            <w:r>
              <w:t>271200,0</w:t>
            </w:r>
          </w:p>
        </w:tc>
        <w:tc>
          <w:tcPr>
            <w:tcW w:w="497" w:type="pct"/>
            <w:tcBorders>
              <w:top w:val="single" w:sz="4" w:space="0" w:color="auto"/>
              <w:left w:val="single" w:sz="4" w:space="0" w:color="auto"/>
              <w:bottom w:val="single" w:sz="4" w:space="0" w:color="auto"/>
              <w:right w:val="single" w:sz="4" w:space="0" w:color="auto"/>
            </w:tcBorders>
          </w:tcPr>
          <w:p w14:paraId="35FB7758" w14:textId="77777777" w:rsidR="00F1386B" w:rsidRDefault="00F1386B">
            <w:pPr>
              <w:pStyle w:val="ConsPlusNormal"/>
            </w:pPr>
            <w:r>
              <w:t>271200,0</w:t>
            </w:r>
          </w:p>
        </w:tc>
        <w:tc>
          <w:tcPr>
            <w:tcW w:w="513" w:type="pct"/>
            <w:tcBorders>
              <w:top w:val="single" w:sz="4" w:space="0" w:color="auto"/>
              <w:left w:val="single" w:sz="4" w:space="0" w:color="auto"/>
              <w:bottom w:val="single" w:sz="4" w:space="0" w:color="auto"/>
              <w:right w:val="single" w:sz="4" w:space="0" w:color="auto"/>
            </w:tcBorders>
          </w:tcPr>
          <w:p w14:paraId="0B1E3467" w14:textId="77777777" w:rsidR="00F1386B" w:rsidRDefault="00F1386B">
            <w:pPr>
              <w:pStyle w:val="ConsPlusNormal"/>
            </w:pPr>
            <w:r>
              <w:t>813600,0</w:t>
            </w:r>
          </w:p>
        </w:tc>
      </w:tr>
      <w:tr w:rsidR="00F1386B" w14:paraId="6D707C6B" w14:textId="77777777" w:rsidTr="007523EE">
        <w:tc>
          <w:tcPr>
            <w:tcW w:w="844" w:type="pct"/>
            <w:vMerge/>
            <w:tcBorders>
              <w:top w:val="single" w:sz="4" w:space="0" w:color="auto"/>
              <w:left w:val="single" w:sz="4" w:space="0" w:color="auto"/>
              <w:right w:val="single" w:sz="4" w:space="0" w:color="auto"/>
            </w:tcBorders>
          </w:tcPr>
          <w:p w14:paraId="7499D058"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4BDAAF3D"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1F8186F6"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47235000"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30C0F887" w14:textId="77777777" w:rsidR="00F1386B" w:rsidRDefault="00F1386B">
            <w:pPr>
              <w:pStyle w:val="ConsPlusNormal"/>
            </w:pPr>
            <w:r>
              <w:t>271200,0</w:t>
            </w:r>
          </w:p>
        </w:tc>
        <w:tc>
          <w:tcPr>
            <w:tcW w:w="480" w:type="pct"/>
            <w:tcBorders>
              <w:top w:val="single" w:sz="4" w:space="0" w:color="auto"/>
              <w:left w:val="single" w:sz="4" w:space="0" w:color="auto"/>
              <w:bottom w:val="single" w:sz="4" w:space="0" w:color="auto"/>
              <w:right w:val="single" w:sz="4" w:space="0" w:color="auto"/>
            </w:tcBorders>
          </w:tcPr>
          <w:p w14:paraId="760B156D" w14:textId="77777777" w:rsidR="00F1386B" w:rsidRDefault="00F1386B">
            <w:pPr>
              <w:pStyle w:val="ConsPlusNormal"/>
            </w:pPr>
            <w:r>
              <w:t>271200,0</w:t>
            </w:r>
          </w:p>
        </w:tc>
        <w:tc>
          <w:tcPr>
            <w:tcW w:w="497" w:type="pct"/>
            <w:tcBorders>
              <w:top w:val="single" w:sz="4" w:space="0" w:color="auto"/>
              <w:left w:val="single" w:sz="4" w:space="0" w:color="auto"/>
              <w:bottom w:val="single" w:sz="4" w:space="0" w:color="auto"/>
              <w:right w:val="single" w:sz="4" w:space="0" w:color="auto"/>
            </w:tcBorders>
          </w:tcPr>
          <w:p w14:paraId="2241F441" w14:textId="77777777" w:rsidR="00F1386B" w:rsidRDefault="00F1386B">
            <w:pPr>
              <w:pStyle w:val="ConsPlusNormal"/>
            </w:pPr>
            <w:r>
              <w:t>271200,0</w:t>
            </w:r>
          </w:p>
        </w:tc>
        <w:tc>
          <w:tcPr>
            <w:tcW w:w="513" w:type="pct"/>
            <w:tcBorders>
              <w:top w:val="single" w:sz="4" w:space="0" w:color="auto"/>
              <w:left w:val="single" w:sz="4" w:space="0" w:color="auto"/>
              <w:bottom w:val="single" w:sz="4" w:space="0" w:color="auto"/>
              <w:right w:val="single" w:sz="4" w:space="0" w:color="auto"/>
            </w:tcBorders>
          </w:tcPr>
          <w:p w14:paraId="57442C9E" w14:textId="77777777" w:rsidR="00F1386B" w:rsidRDefault="00F1386B">
            <w:pPr>
              <w:pStyle w:val="ConsPlusNormal"/>
            </w:pPr>
            <w:r>
              <w:t>813600,0</w:t>
            </w:r>
          </w:p>
        </w:tc>
      </w:tr>
      <w:tr w:rsidR="00F1386B" w14:paraId="1E479F20" w14:textId="77777777" w:rsidTr="007523EE">
        <w:tc>
          <w:tcPr>
            <w:tcW w:w="844" w:type="pct"/>
            <w:vMerge w:val="restart"/>
            <w:tcBorders>
              <w:left w:val="single" w:sz="4" w:space="0" w:color="auto"/>
              <w:bottom w:val="single" w:sz="4" w:space="0" w:color="auto"/>
              <w:right w:val="single" w:sz="4" w:space="0" w:color="auto"/>
            </w:tcBorders>
          </w:tcPr>
          <w:p w14:paraId="0F61F89B" w14:textId="77777777" w:rsidR="00F1386B" w:rsidRDefault="00F1386B">
            <w:pPr>
              <w:pStyle w:val="ConsPlusNormal"/>
            </w:pPr>
          </w:p>
        </w:tc>
        <w:tc>
          <w:tcPr>
            <w:tcW w:w="1176" w:type="pct"/>
            <w:vMerge w:val="restart"/>
            <w:tcBorders>
              <w:top w:val="single" w:sz="4" w:space="0" w:color="auto"/>
              <w:left w:val="single" w:sz="4" w:space="0" w:color="auto"/>
              <w:bottom w:val="single" w:sz="4" w:space="0" w:color="auto"/>
              <w:right w:val="single" w:sz="4" w:space="0" w:color="auto"/>
            </w:tcBorders>
          </w:tcPr>
          <w:p w14:paraId="3C8AFCCB"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430" w:type="pct"/>
            <w:tcBorders>
              <w:top w:val="single" w:sz="4" w:space="0" w:color="auto"/>
              <w:left w:val="single" w:sz="4" w:space="0" w:color="auto"/>
              <w:bottom w:val="single" w:sz="4" w:space="0" w:color="auto"/>
              <w:right w:val="single" w:sz="4" w:space="0" w:color="auto"/>
            </w:tcBorders>
          </w:tcPr>
          <w:p w14:paraId="3B10D136"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0F36D9D0"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464EC832" w14:textId="77777777" w:rsidR="00F1386B" w:rsidRDefault="00F1386B">
            <w:pPr>
              <w:pStyle w:val="ConsPlusNormal"/>
            </w:pPr>
            <w:r>
              <w:t>81100,0</w:t>
            </w:r>
          </w:p>
        </w:tc>
        <w:tc>
          <w:tcPr>
            <w:tcW w:w="480" w:type="pct"/>
            <w:tcBorders>
              <w:top w:val="single" w:sz="4" w:space="0" w:color="auto"/>
              <w:left w:val="single" w:sz="4" w:space="0" w:color="auto"/>
              <w:bottom w:val="single" w:sz="4" w:space="0" w:color="auto"/>
              <w:right w:val="single" w:sz="4" w:space="0" w:color="auto"/>
            </w:tcBorders>
          </w:tcPr>
          <w:p w14:paraId="5762F284" w14:textId="77777777" w:rsidR="00F1386B" w:rsidRDefault="00F1386B">
            <w:pPr>
              <w:pStyle w:val="ConsPlusNormal"/>
            </w:pPr>
            <w:r>
              <w:t>81100,0</w:t>
            </w:r>
          </w:p>
        </w:tc>
        <w:tc>
          <w:tcPr>
            <w:tcW w:w="497" w:type="pct"/>
            <w:tcBorders>
              <w:top w:val="single" w:sz="4" w:space="0" w:color="auto"/>
              <w:left w:val="single" w:sz="4" w:space="0" w:color="auto"/>
              <w:bottom w:val="single" w:sz="4" w:space="0" w:color="auto"/>
              <w:right w:val="single" w:sz="4" w:space="0" w:color="auto"/>
            </w:tcBorders>
          </w:tcPr>
          <w:p w14:paraId="09FE8F51" w14:textId="77777777" w:rsidR="00F1386B" w:rsidRDefault="00F1386B">
            <w:pPr>
              <w:pStyle w:val="ConsPlusNormal"/>
            </w:pPr>
            <w:r>
              <w:t>81100,0</w:t>
            </w:r>
          </w:p>
        </w:tc>
        <w:tc>
          <w:tcPr>
            <w:tcW w:w="513" w:type="pct"/>
            <w:tcBorders>
              <w:top w:val="single" w:sz="4" w:space="0" w:color="auto"/>
              <w:left w:val="single" w:sz="4" w:space="0" w:color="auto"/>
              <w:bottom w:val="single" w:sz="4" w:space="0" w:color="auto"/>
              <w:right w:val="single" w:sz="4" w:space="0" w:color="auto"/>
            </w:tcBorders>
          </w:tcPr>
          <w:p w14:paraId="05CCD658" w14:textId="77777777" w:rsidR="00F1386B" w:rsidRDefault="00F1386B">
            <w:pPr>
              <w:pStyle w:val="ConsPlusNormal"/>
            </w:pPr>
            <w:r>
              <w:t>243300,0</w:t>
            </w:r>
          </w:p>
        </w:tc>
      </w:tr>
      <w:tr w:rsidR="00F1386B" w14:paraId="120866CF" w14:textId="77777777" w:rsidTr="007523EE">
        <w:tc>
          <w:tcPr>
            <w:tcW w:w="844" w:type="pct"/>
            <w:vMerge/>
            <w:tcBorders>
              <w:left w:val="single" w:sz="4" w:space="0" w:color="auto"/>
              <w:bottom w:val="single" w:sz="4" w:space="0" w:color="auto"/>
              <w:right w:val="single" w:sz="4" w:space="0" w:color="auto"/>
            </w:tcBorders>
          </w:tcPr>
          <w:p w14:paraId="3CB04818"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51CAA6C5"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666CBC8A"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7489E654"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69560971" w14:textId="77777777" w:rsidR="00F1386B" w:rsidRDefault="00F1386B">
            <w:pPr>
              <w:pStyle w:val="ConsPlusNormal"/>
            </w:pPr>
            <w:r>
              <w:t>81100,0</w:t>
            </w:r>
          </w:p>
        </w:tc>
        <w:tc>
          <w:tcPr>
            <w:tcW w:w="480" w:type="pct"/>
            <w:tcBorders>
              <w:top w:val="single" w:sz="4" w:space="0" w:color="auto"/>
              <w:left w:val="single" w:sz="4" w:space="0" w:color="auto"/>
              <w:bottom w:val="single" w:sz="4" w:space="0" w:color="auto"/>
              <w:right w:val="single" w:sz="4" w:space="0" w:color="auto"/>
            </w:tcBorders>
          </w:tcPr>
          <w:p w14:paraId="24B527AB" w14:textId="77777777" w:rsidR="00F1386B" w:rsidRDefault="00F1386B">
            <w:pPr>
              <w:pStyle w:val="ConsPlusNormal"/>
            </w:pPr>
            <w:r>
              <w:t>81100,0</w:t>
            </w:r>
          </w:p>
        </w:tc>
        <w:tc>
          <w:tcPr>
            <w:tcW w:w="497" w:type="pct"/>
            <w:tcBorders>
              <w:top w:val="single" w:sz="4" w:space="0" w:color="auto"/>
              <w:left w:val="single" w:sz="4" w:space="0" w:color="auto"/>
              <w:bottom w:val="single" w:sz="4" w:space="0" w:color="auto"/>
              <w:right w:val="single" w:sz="4" w:space="0" w:color="auto"/>
            </w:tcBorders>
          </w:tcPr>
          <w:p w14:paraId="54BF8903" w14:textId="77777777" w:rsidR="00F1386B" w:rsidRDefault="00F1386B">
            <w:pPr>
              <w:pStyle w:val="ConsPlusNormal"/>
            </w:pPr>
            <w:r>
              <w:t>81100,0</w:t>
            </w:r>
          </w:p>
        </w:tc>
        <w:tc>
          <w:tcPr>
            <w:tcW w:w="513" w:type="pct"/>
            <w:tcBorders>
              <w:top w:val="single" w:sz="4" w:space="0" w:color="auto"/>
              <w:left w:val="single" w:sz="4" w:space="0" w:color="auto"/>
              <w:bottom w:val="single" w:sz="4" w:space="0" w:color="auto"/>
              <w:right w:val="single" w:sz="4" w:space="0" w:color="auto"/>
            </w:tcBorders>
          </w:tcPr>
          <w:p w14:paraId="52F81347" w14:textId="77777777" w:rsidR="00F1386B" w:rsidRDefault="00F1386B">
            <w:pPr>
              <w:pStyle w:val="ConsPlusNormal"/>
            </w:pPr>
            <w:r>
              <w:t>243300,0</w:t>
            </w:r>
          </w:p>
        </w:tc>
      </w:tr>
      <w:tr w:rsidR="00F1386B" w14:paraId="1D008CC0" w14:textId="77777777" w:rsidTr="007523EE">
        <w:tc>
          <w:tcPr>
            <w:tcW w:w="844" w:type="pct"/>
            <w:vMerge/>
            <w:tcBorders>
              <w:left w:val="single" w:sz="4" w:space="0" w:color="auto"/>
              <w:bottom w:val="single" w:sz="4" w:space="0" w:color="auto"/>
              <w:right w:val="single" w:sz="4" w:space="0" w:color="auto"/>
            </w:tcBorders>
          </w:tcPr>
          <w:p w14:paraId="675CC8C5"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6D8F28E5" w14:textId="77777777" w:rsidR="00F1386B" w:rsidRDefault="00F1386B">
            <w:pPr>
              <w:pStyle w:val="ConsPlusNormal"/>
            </w:pPr>
            <w:r>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430" w:type="pct"/>
            <w:tcBorders>
              <w:top w:val="single" w:sz="4" w:space="0" w:color="auto"/>
              <w:left w:val="single" w:sz="4" w:space="0" w:color="auto"/>
              <w:bottom w:val="single" w:sz="4" w:space="0" w:color="auto"/>
              <w:right w:val="single" w:sz="4" w:space="0" w:color="auto"/>
            </w:tcBorders>
          </w:tcPr>
          <w:p w14:paraId="2820D8A5"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0F240ABC"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74BC8B23" w14:textId="77777777" w:rsidR="00F1386B" w:rsidRDefault="00F1386B">
            <w:pPr>
              <w:pStyle w:val="ConsPlusNormal"/>
            </w:pPr>
            <w:r>
              <w:t>5724372,2</w:t>
            </w:r>
          </w:p>
        </w:tc>
        <w:tc>
          <w:tcPr>
            <w:tcW w:w="480" w:type="pct"/>
            <w:tcBorders>
              <w:top w:val="single" w:sz="4" w:space="0" w:color="auto"/>
              <w:left w:val="single" w:sz="4" w:space="0" w:color="auto"/>
              <w:bottom w:val="single" w:sz="4" w:space="0" w:color="auto"/>
              <w:right w:val="single" w:sz="4" w:space="0" w:color="auto"/>
            </w:tcBorders>
          </w:tcPr>
          <w:p w14:paraId="0032AA71" w14:textId="77777777" w:rsidR="00F1386B" w:rsidRDefault="00F1386B">
            <w:pPr>
              <w:pStyle w:val="ConsPlusNormal"/>
            </w:pPr>
            <w:r>
              <w:t>4006595,8</w:t>
            </w:r>
          </w:p>
        </w:tc>
        <w:tc>
          <w:tcPr>
            <w:tcW w:w="497" w:type="pct"/>
            <w:tcBorders>
              <w:top w:val="single" w:sz="4" w:space="0" w:color="auto"/>
              <w:left w:val="single" w:sz="4" w:space="0" w:color="auto"/>
              <w:bottom w:val="single" w:sz="4" w:space="0" w:color="auto"/>
              <w:right w:val="single" w:sz="4" w:space="0" w:color="auto"/>
            </w:tcBorders>
          </w:tcPr>
          <w:p w14:paraId="32C153BE" w14:textId="77777777" w:rsidR="00F1386B" w:rsidRDefault="00F1386B">
            <w:pPr>
              <w:pStyle w:val="ConsPlusNormal"/>
            </w:pPr>
            <w:r>
              <w:t>4006595,8</w:t>
            </w:r>
          </w:p>
        </w:tc>
        <w:tc>
          <w:tcPr>
            <w:tcW w:w="513" w:type="pct"/>
            <w:tcBorders>
              <w:top w:val="single" w:sz="4" w:space="0" w:color="auto"/>
              <w:left w:val="single" w:sz="4" w:space="0" w:color="auto"/>
              <w:bottom w:val="single" w:sz="4" w:space="0" w:color="auto"/>
              <w:right w:val="single" w:sz="4" w:space="0" w:color="auto"/>
            </w:tcBorders>
          </w:tcPr>
          <w:p w14:paraId="3DB67DB0" w14:textId="77777777" w:rsidR="00F1386B" w:rsidRDefault="00F1386B">
            <w:pPr>
              <w:pStyle w:val="ConsPlusNormal"/>
            </w:pPr>
            <w:r>
              <w:t>13737563,8</w:t>
            </w:r>
          </w:p>
        </w:tc>
      </w:tr>
      <w:tr w:rsidR="00F1386B" w14:paraId="6C742425" w14:textId="77777777" w:rsidTr="007523EE">
        <w:tc>
          <w:tcPr>
            <w:tcW w:w="844" w:type="pct"/>
            <w:vMerge/>
            <w:tcBorders>
              <w:left w:val="single" w:sz="4" w:space="0" w:color="auto"/>
              <w:bottom w:val="single" w:sz="4" w:space="0" w:color="auto"/>
              <w:right w:val="single" w:sz="4" w:space="0" w:color="auto"/>
            </w:tcBorders>
          </w:tcPr>
          <w:p w14:paraId="392463FD"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441CAA44"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1ABCC5E0"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56FFEDAD"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334DF4BE" w14:textId="77777777" w:rsidR="00F1386B" w:rsidRDefault="00F1386B">
            <w:pPr>
              <w:pStyle w:val="ConsPlusNormal"/>
            </w:pPr>
            <w:r>
              <w:t>5724372,2</w:t>
            </w:r>
          </w:p>
        </w:tc>
        <w:tc>
          <w:tcPr>
            <w:tcW w:w="480" w:type="pct"/>
            <w:tcBorders>
              <w:top w:val="single" w:sz="4" w:space="0" w:color="auto"/>
              <w:left w:val="single" w:sz="4" w:space="0" w:color="auto"/>
              <w:bottom w:val="single" w:sz="4" w:space="0" w:color="auto"/>
              <w:right w:val="single" w:sz="4" w:space="0" w:color="auto"/>
            </w:tcBorders>
          </w:tcPr>
          <w:p w14:paraId="50B2F045" w14:textId="77777777" w:rsidR="00F1386B" w:rsidRDefault="00F1386B">
            <w:pPr>
              <w:pStyle w:val="ConsPlusNormal"/>
            </w:pPr>
            <w:r>
              <w:t>4006595,8</w:t>
            </w:r>
          </w:p>
        </w:tc>
        <w:tc>
          <w:tcPr>
            <w:tcW w:w="497" w:type="pct"/>
            <w:tcBorders>
              <w:top w:val="single" w:sz="4" w:space="0" w:color="auto"/>
              <w:left w:val="single" w:sz="4" w:space="0" w:color="auto"/>
              <w:bottom w:val="single" w:sz="4" w:space="0" w:color="auto"/>
              <w:right w:val="single" w:sz="4" w:space="0" w:color="auto"/>
            </w:tcBorders>
          </w:tcPr>
          <w:p w14:paraId="7BB85956" w14:textId="77777777" w:rsidR="00F1386B" w:rsidRDefault="00F1386B">
            <w:pPr>
              <w:pStyle w:val="ConsPlusNormal"/>
            </w:pPr>
            <w:r>
              <w:t>4006595,8</w:t>
            </w:r>
          </w:p>
        </w:tc>
        <w:tc>
          <w:tcPr>
            <w:tcW w:w="513" w:type="pct"/>
            <w:tcBorders>
              <w:top w:val="single" w:sz="4" w:space="0" w:color="auto"/>
              <w:left w:val="single" w:sz="4" w:space="0" w:color="auto"/>
              <w:bottom w:val="single" w:sz="4" w:space="0" w:color="auto"/>
              <w:right w:val="single" w:sz="4" w:space="0" w:color="auto"/>
            </w:tcBorders>
          </w:tcPr>
          <w:p w14:paraId="6A482303" w14:textId="77777777" w:rsidR="00F1386B" w:rsidRDefault="00F1386B">
            <w:pPr>
              <w:pStyle w:val="ConsPlusNormal"/>
            </w:pPr>
            <w:r>
              <w:t>13737563,8</w:t>
            </w:r>
          </w:p>
        </w:tc>
      </w:tr>
      <w:tr w:rsidR="00F1386B" w14:paraId="6CD18A20" w14:textId="77777777" w:rsidTr="007523EE">
        <w:tc>
          <w:tcPr>
            <w:tcW w:w="844" w:type="pct"/>
            <w:vMerge/>
            <w:tcBorders>
              <w:left w:val="single" w:sz="4" w:space="0" w:color="auto"/>
              <w:bottom w:val="single" w:sz="4" w:space="0" w:color="auto"/>
              <w:right w:val="single" w:sz="4" w:space="0" w:color="auto"/>
            </w:tcBorders>
          </w:tcPr>
          <w:p w14:paraId="3E9B9B86"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72AA35B9"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0" w:type="pct"/>
            <w:tcBorders>
              <w:top w:val="single" w:sz="4" w:space="0" w:color="auto"/>
              <w:left w:val="single" w:sz="4" w:space="0" w:color="auto"/>
              <w:bottom w:val="single" w:sz="4" w:space="0" w:color="auto"/>
              <w:right w:val="single" w:sz="4" w:space="0" w:color="auto"/>
            </w:tcBorders>
          </w:tcPr>
          <w:p w14:paraId="06DBF671"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3F8A06D2"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2D3481DA" w14:textId="77777777" w:rsidR="00F1386B" w:rsidRDefault="00F1386B">
            <w:pPr>
              <w:pStyle w:val="ConsPlusNormal"/>
            </w:pPr>
            <w:r>
              <w:t>3848072,2</w:t>
            </w:r>
          </w:p>
        </w:tc>
        <w:tc>
          <w:tcPr>
            <w:tcW w:w="480" w:type="pct"/>
            <w:tcBorders>
              <w:top w:val="single" w:sz="4" w:space="0" w:color="auto"/>
              <w:left w:val="single" w:sz="4" w:space="0" w:color="auto"/>
              <w:bottom w:val="single" w:sz="4" w:space="0" w:color="auto"/>
              <w:right w:val="single" w:sz="4" w:space="0" w:color="auto"/>
            </w:tcBorders>
          </w:tcPr>
          <w:p w14:paraId="526660AF" w14:textId="77777777" w:rsidR="00F1386B" w:rsidRDefault="00F1386B">
            <w:pPr>
              <w:pStyle w:val="ConsPlusNormal"/>
            </w:pPr>
            <w:r>
              <w:t>3810295,8</w:t>
            </w:r>
          </w:p>
        </w:tc>
        <w:tc>
          <w:tcPr>
            <w:tcW w:w="497" w:type="pct"/>
            <w:tcBorders>
              <w:top w:val="single" w:sz="4" w:space="0" w:color="auto"/>
              <w:left w:val="single" w:sz="4" w:space="0" w:color="auto"/>
              <w:bottom w:val="single" w:sz="4" w:space="0" w:color="auto"/>
              <w:right w:val="single" w:sz="4" w:space="0" w:color="auto"/>
            </w:tcBorders>
          </w:tcPr>
          <w:p w14:paraId="3C980745" w14:textId="77777777" w:rsidR="00F1386B" w:rsidRDefault="00F1386B">
            <w:pPr>
              <w:pStyle w:val="ConsPlusNormal"/>
            </w:pPr>
            <w:r>
              <w:t>3810295,8</w:t>
            </w:r>
          </w:p>
        </w:tc>
        <w:tc>
          <w:tcPr>
            <w:tcW w:w="513" w:type="pct"/>
            <w:tcBorders>
              <w:top w:val="single" w:sz="4" w:space="0" w:color="auto"/>
              <w:left w:val="single" w:sz="4" w:space="0" w:color="auto"/>
              <w:bottom w:val="single" w:sz="4" w:space="0" w:color="auto"/>
              <w:right w:val="single" w:sz="4" w:space="0" w:color="auto"/>
            </w:tcBorders>
          </w:tcPr>
          <w:p w14:paraId="2F5BB8E9" w14:textId="77777777" w:rsidR="00F1386B" w:rsidRDefault="00F1386B">
            <w:pPr>
              <w:pStyle w:val="ConsPlusNormal"/>
            </w:pPr>
            <w:r>
              <w:t>11468663,8</w:t>
            </w:r>
          </w:p>
        </w:tc>
      </w:tr>
      <w:tr w:rsidR="00F1386B" w14:paraId="716A59AB" w14:textId="77777777" w:rsidTr="007523EE">
        <w:tc>
          <w:tcPr>
            <w:tcW w:w="844" w:type="pct"/>
            <w:vMerge/>
            <w:tcBorders>
              <w:left w:val="single" w:sz="4" w:space="0" w:color="auto"/>
              <w:bottom w:val="single" w:sz="4" w:space="0" w:color="auto"/>
              <w:right w:val="single" w:sz="4" w:space="0" w:color="auto"/>
            </w:tcBorders>
          </w:tcPr>
          <w:p w14:paraId="3DACD267"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2A109F19"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5AB44837"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5143406B"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1C0B2BEE" w14:textId="77777777" w:rsidR="00F1386B" w:rsidRDefault="00F1386B">
            <w:pPr>
              <w:pStyle w:val="ConsPlusNormal"/>
            </w:pPr>
            <w:r>
              <w:t>3848072,2</w:t>
            </w:r>
          </w:p>
        </w:tc>
        <w:tc>
          <w:tcPr>
            <w:tcW w:w="480" w:type="pct"/>
            <w:tcBorders>
              <w:top w:val="single" w:sz="4" w:space="0" w:color="auto"/>
              <w:left w:val="single" w:sz="4" w:space="0" w:color="auto"/>
              <w:bottom w:val="single" w:sz="4" w:space="0" w:color="auto"/>
              <w:right w:val="single" w:sz="4" w:space="0" w:color="auto"/>
            </w:tcBorders>
          </w:tcPr>
          <w:p w14:paraId="73A101E1" w14:textId="77777777" w:rsidR="00F1386B" w:rsidRDefault="00F1386B">
            <w:pPr>
              <w:pStyle w:val="ConsPlusNormal"/>
            </w:pPr>
            <w:r>
              <w:t>3810295,8</w:t>
            </w:r>
          </w:p>
        </w:tc>
        <w:tc>
          <w:tcPr>
            <w:tcW w:w="497" w:type="pct"/>
            <w:tcBorders>
              <w:top w:val="single" w:sz="4" w:space="0" w:color="auto"/>
              <w:left w:val="single" w:sz="4" w:space="0" w:color="auto"/>
              <w:bottom w:val="single" w:sz="4" w:space="0" w:color="auto"/>
              <w:right w:val="single" w:sz="4" w:space="0" w:color="auto"/>
            </w:tcBorders>
          </w:tcPr>
          <w:p w14:paraId="02D20C54" w14:textId="77777777" w:rsidR="00F1386B" w:rsidRDefault="00F1386B">
            <w:pPr>
              <w:pStyle w:val="ConsPlusNormal"/>
            </w:pPr>
            <w:r>
              <w:t>3810295,8</w:t>
            </w:r>
          </w:p>
        </w:tc>
        <w:tc>
          <w:tcPr>
            <w:tcW w:w="513" w:type="pct"/>
            <w:tcBorders>
              <w:top w:val="single" w:sz="4" w:space="0" w:color="auto"/>
              <w:left w:val="single" w:sz="4" w:space="0" w:color="auto"/>
              <w:bottom w:val="single" w:sz="4" w:space="0" w:color="auto"/>
              <w:right w:val="single" w:sz="4" w:space="0" w:color="auto"/>
            </w:tcBorders>
          </w:tcPr>
          <w:p w14:paraId="4F2FA218" w14:textId="77777777" w:rsidR="00F1386B" w:rsidRDefault="00F1386B">
            <w:pPr>
              <w:pStyle w:val="ConsPlusNormal"/>
            </w:pPr>
            <w:r>
              <w:t>11468663,8</w:t>
            </w:r>
          </w:p>
        </w:tc>
      </w:tr>
      <w:tr w:rsidR="00F1386B" w14:paraId="7387F9A1" w14:textId="77777777" w:rsidTr="007523EE">
        <w:tc>
          <w:tcPr>
            <w:tcW w:w="844" w:type="pct"/>
            <w:vMerge/>
            <w:tcBorders>
              <w:left w:val="single" w:sz="4" w:space="0" w:color="auto"/>
              <w:bottom w:val="single" w:sz="4" w:space="0" w:color="auto"/>
              <w:right w:val="single" w:sz="4" w:space="0" w:color="auto"/>
            </w:tcBorders>
          </w:tcPr>
          <w:p w14:paraId="17FEFBFF"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2C161751"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430" w:type="pct"/>
            <w:tcBorders>
              <w:top w:val="single" w:sz="4" w:space="0" w:color="auto"/>
              <w:left w:val="single" w:sz="4" w:space="0" w:color="auto"/>
              <w:bottom w:val="single" w:sz="4" w:space="0" w:color="auto"/>
              <w:right w:val="single" w:sz="4" w:space="0" w:color="auto"/>
            </w:tcBorders>
          </w:tcPr>
          <w:p w14:paraId="6689424F"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3AC1C045"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35F9DC4D" w14:textId="77777777" w:rsidR="00F1386B" w:rsidRDefault="00F1386B">
            <w:pPr>
              <w:pStyle w:val="ConsPlusNormal"/>
            </w:pPr>
            <w:r>
              <w:t>1876300,0</w:t>
            </w:r>
          </w:p>
        </w:tc>
        <w:tc>
          <w:tcPr>
            <w:tcW w:w="480" w:type="pct"/>
            <w:tcBorders>
              <w:top w:val="single" w:sz="4" w:space="0" w:color="auto"/>
              <w:left w:val="single" w:sz="4" w:space="0" w:color="auto"/>
              <w:bottom w:val="single" w:sz="4" w:space="0" w:color="auto"/>
              <w:right w:val="single" w:sz="4" w:space="0" w:color="auto"/>
            </w:tcBorders>
          </w:tcPr>
          <w:p w14:paraId="4D854984" w14:textId="77777777" w:rsidR="00F1386B" w:rsidRDefault="00F1386B">
            <w:pPr>
              <w:pStyle w:val="ConsPlusNormal"/>
            </w:pPr>
            <w:r>
              <w:t>196300,0</w:t>
            </w:r>
          </w:p>
        </w:tc>
        <w:tc>
          <w:tcPr>
            <w:tcW w:w="497" w:type="pct"/>
            <w:tcBorders>
              <w:top w:val="single" w:sz="4" w:space="0" w:color="auto"/>
              <w:left w:val="single" w:sz="4" w:space="0" w:color="auto"/>
              <w:bottom w:val="single" w:sz="4" w:space="0" w:color="auto"/>
              <w:right w:val="single" w:sz="4" w:space="0" w:color="auto"/>
            </w:tcBorders>
          </w:tcPr>
          <w:p w14:paraId="0D623B1A" w14:textId="77777777" w:rsidR="00F1386B" w:rsidRDefault="00F1386B">
            <w:pPr>
              <w:pStyle w:val="ConsPlusNormal"/>
            </w:pPr>
            <w:r>
              <w:t>196300,0</w:t>
            </w:r>
          </w:p>
        </w:tc>
        <w:tc>
          <w:tcPr>
            <w:tcW w:w="513" w:type="pct"/>
            <w:tcBorders>
              <w:top w:val="single" w:sz="4" w:space="0" w:color="auto"/>
              <w:left w:val="single" w:sz="4" w:space="0" w:color="auto"/>
              <w:bottom w:val="single" w:sz="4" w:space="0" w:color="auto"/>
              <w:right w:val="single" w:sz="4" w:space="0" w:color="auto"/>
            </w:tcBorders>
          </w:tcPr>
          <w:p w14:paraId="0C820860" w14:textId="77777777" w:rsidR="00F1386B" w:rsidRDefault="00F1386B">
            <w:pPr>
              <w:pStyle w:val="ConsPlusNormal"/>
            </w:pPr>
            <w:r>
              <w:t>2268900,0</w:t>
            </w:r>
          </w:p>
        </w:tc>
      </w:tr>
      <w:tr w:rsidR="00F1386B" w14:paraId="09E15199" w14:textId="77777777" w:rsidTr="007523EE">
        <w:tc>
          <w:tcPr>
            <w:tcW w:w="844" w:type="pct"/>
            <w:vMerge/>
            <w:tcBorders>
              <w:left w:val="single" w:sz="4" w:space="0" w:color="auto"/>
              <w:bottom w:val="single" w:sz="4" w:space="0" w:color="auto"/>
              <w:right w:val="single" w:sz="4" w:space="0" w:color="auto"/>
            </w:tcBorders>
          </w:tcPr>
          <w:p w14:paraId="42807C84"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5635A480"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62F4A674"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5EA295D1"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1E5A5F6D" w14:textId="77777777" w:rsidR="00F1386B" w:rsidRDefault="00F1386B">
            <w:pPr>
              <w:pStyle w:val="ConsPlusNormal"/>
            </w:pPr>
            <w:r>
              <w:t>1876300,0</w:t>
            </w:r>
          </w:p>
        </w:tc>
        <w:tc>
          <w:tcPr>
            <w:tcW w:w="480" w:type="pct"/>
            <w:tcBorders>
              <w:top w:val="single" w:sz="4" w:space="0" w:color="auto"/>
              <w:left w:val="single" w:sz="4" w:space="0" w:color="auto"/>
              <w:bottom w:val="single" w:sz="4" w:space="0" w:color="auto"/>
              <w:right w:val="single" w:sz="4" w:space="0" w:color="auto"/>
            </w:tcBorders>
          </w:tcPr>
          <w:p w14:paraId="0C0B8CAD" w14:textId="77777777" w:rsidR="00F1386B" w:rsidRDefault="00F1386B">
            <w:pPr>
              <w:pStyle w:val="ConsPlusNormal"/>
            </w:pPr>
            <w:r>
              <w:t>196300,0</w:t>
            </w:r>
          </w:p>
        </w:tc>
        <w:tc>
          <w:tcPr>
            <w:tcW w:w="497" w:type="pct"/>
            <w:tcBorders>
              <w:top w:val="single" w:sz="4" w:space="0" w:color="auto"/>
              <w:left w:val="single" w:sz="4" w:space="0" w:color="auto"/>
              <w:bottom w:val="single" w:sz="4" w:space="0" w:color="auto"/>
              <w:right w:val="single" w:sz="4" w:space="0" w:color="auto"/>
            </w:tcBorders>
          </w:tcPr>
          <w:p w14:paraId="3220858A" w14:textId="77777777" w:rsidR="00F1386B" w:rsidRDefault="00F1386B">
            <w:pPr>
              <w:pStyle w:val="ConsPlusNormal"/>
            </w:pPr>
            <w:r>
              <w:t>196300,0</w:t>
            </w:r>
          </w:p>
        </w:tc>
        <w:tc>
          <w:tcPr>
            <w:tcW w:w="513" w:type="pct"/>
            <w:tcBorders>
              <w:top w:val="single" w:sz="4" w:space="0" w:color="auto"/>
              <w:left w:val="single" w:sz="4" w:space="0" w:color="auto"/>
              <w:bottom w:val="single" w:sz="4" w:space="0" w:color="auto"/>
              <w:right w:val="single" w:sz="4" w:space="0" w:color="auto"/>
            </w:tcBorders>
          </w:tcPr>
          <w:p w14:paraId="24AFDDEB" w14:textId="77777777" w:rsidR="00F1386B" w:rsidRDefault="00F1386B">
            <w:pPr>
              <w:pStyle w:val="ConsPlusNormal"/>
            </w:pPr>
            <w:r>
              <w:t>2268900,0</w:t>
            </w:r>
          </w:p>
        </w:tc>
      </w:tr>
      <w:tr w:rsidR="00F1386B" w14:paraId="453F0EAB" w14:textId="77777777" w:rsidTr="007523EE">
        <w:tc>
          <w:tcPr>
            <w:tcW w:w="844" w:type="pct"/>
            <w:vMerge/>
            <w:tcBorders>
              <w:left w:val="single" w:sz="4" w:space="0" w:color="auto"/>
              <w:bottom w:val="single" w:sz="4" w:space="0" w:color="auto"/>
              <w:right w:val="single" w:sz="4" w:space="0" w:color="auto"/>
            </w:tcBorders>
          </w:tcPr>
          <w:p w14:paraId="24040A2A"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4A06ADD9" w14:textId="77777777" w:rsidR="00F1386B" w:rsidRDefault="00F1386B">
            <w:pPr>
              <w:pStyle w:val="ConsPlusNormal"/>
            </w:pPr>
            <w:r>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430" w:type="pct"/>
            <w:tcBorders>
              <w:top w:val="single" w:sz="4" w:space="0" w:color="auto"/>
              <w:left w:val="single" w:sz="4" w:space="0" w:color="auto"/>
              <w:bottom w:val="single" w:sz="4" w:space="0" w:color="auto"/>
              <w:right w:val="single" w:sz="4" w:space="0" w:color="auto"/>
            </w:tcBorders>
          </w:tcPr>
          <w:p w14:paraId="7D482755"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5419EF59"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020012C3" w14:textId="77777777" w:rsidR="00F1386B" w:rsidRDefault="00F1386B">
            <w:pPr>
              <w:pStyle w:val="ConsPlusNormal"/>
            </w:pPr>
            <w:r>
              <w:t>519846,3</w:t>
            </w:r>
          </w:p>
        </w:tc>
        <w:tc>
          <w:tcPr>
            <w:tcW w:w="480" w:type="pct"/>
            <w:tcBorders>
              <w:top w:val="single" w:sz="4" w:space="0" w:color="auto"/>
              <w:left w:val="single" w:sz="4" w:space="0" w:color="auto"/>
              <w:bottom w:val="single" w:sz="4" w:space="0" w:color="auto"/>
              <w:right w:val="single" w:sz="4" w:space="0" w:color="auto"/>
            </w:tcBorders>
          </w:tcPr>
          <w:p w14:paraId="57DC65C1" w14:textId="77777777" w:rsidR="00F1386B" w:rsidRDefault="00F1386B">
            <w:pPr>
              <w:pStyle w:val="ConsPlusNormal"/>
            </w:pPr>
            <w:r>
              <w:t>370157,6</w:t>
            </w:r>
          </w:p>
        </w:tc>
        <w:tc>
          <w:tcPr>
            <w:tcW w:w="497" w:type="pct"/>
            <w:tcBorders>
              <w:top w:val="single" w:sz="4" w:space="0" w:color="auto"/>
              <w:left w:val="single" w:sz="4" w:space="0" w:color="auto"/>
              <w:bottom w:val="single" w:sz="4" w:space="0" w:color="auto"/>
              <w:right w:val="single" w:sz="4" w:space="0" w:color="auto"/>
            </w:tcBorders>
          </w:tcPr>
          <w:p w14:paraId="3D388FAE" w14:textId="77777777" w:rsidR="00F1386B" w:rsidRDefault="00F1386B">
            <w:pPr>
              <w:pStyle w:val="ConsPlusNormal"/>
            </w:pPr>
            <w:r>
              <w:t>161803,7</w:t>
            </w:r>
          </w:p>
        </w:tc>
        <w:tc>
          <w:tcPr>
            <w:tcW w:w="513" w:type="pct"/>
            <w:tcBorders>
              <w:top w:val="single" w:sz="4" w:space="0" w:color="auto"/>
              <w:left w:val="single" w:sz="4" w:space="0" w:color="auto"/>
              <w:bottom w:val="single" w:sz="4" w:space="0" w:color="auto"/>
              <w:right w:val="single" w:sz="4" w:space="0" w:color="auto"/>
            </w:tcBorders>
          </w:tcPr>
          <w:p w14:paraId="3DECECA3" w14:textId="77777777" w:rsidR="00F1386B" w:rsidRDefault="00F1386B">
            <w:pPr>
              <w:pStyle w:val="ConsPlusNormal"/>
            </w:pPr>
            <w:r>
              <w:t>1051807,6</w:t>
            </w:r>
          </w:p>
        </w:tc>
      </w:tr>
      <w:tr w:rsidR="00F1386B" w14:paraId="27E1F034" w14:textId="77777777" w:rsidTr="007523EE">
        <w:tc>
          <w:tcPr>
            <w:tcW w:w="844" w:type="pct"/>
            <w:vMerge/>
            <w:tcBorders>
              <w:left w:val="single" w:sz="4" w:space="0" w:color="auto"/>
              <w:bottom w:val="single" w:sz="4" w:space="0" w:color="auto"/>
              <w:right w:val="single" w:sz="4" w:space="0" w:color="auto"/>
            </w:tcBorders>
          </w:tcPr>
          <w:p w14:paraId="1F228DB7"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0BA365EC"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1689CA4E" w14:textId="77777777" w:rsidR="00F1386B" w:rsidRDefault="00F1386B">
            <w:pPr>
              <w:pStyle w:val="ConsPlusNormal"/>
            </w:pPr>
            <w:r>
              <w:t>054, 806</w:t>
            </w:r>
          </w:p>
        </w:tc>
        <w:tc>
          <w:tcPr>
            <w:tcW w:w="579" w:type="pct"/>
            <w:tcBorders>
              <w:top w:val="single" w:sz="4" w:space="0" w:color="auto"/>
              <w:left w:val="single" w:sz="4" w:space="0" w:color="auto"/>
              <w:bottom w:val="single" w:sz="4" w:space="0" w:color="auto"/>
              <w:right w:val="single" w:sz="4" w:space="0" w:color="auto"/>
            </w:tcBorders>
          </w:tcPr>
          <w:p w14:paraId="3F22D552"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365E9377" w14:textId="77777777" w:rsidR="00F1386B" w:rsidRDefault="00F1386B">
            <w:pPr>
              <w:pStyle w:val="ConsPlusNormal"/>
            </w:pPr>
            <w:r>
              <w:t>519846,3</w:t>
            </w:r>
          </w:p>
        </w:tc>
        <w:tc>
          <w:tcPr>
            <w:tcW w:w="480" w:type="pct"/>
            <w:tcBorders>
              <w:top w:val="single" w:sz="4" w:space="0" w:color="auto"/>
              <w:left w:val="single" w:sz="4" w:space="0" w:color="auto"/>
              <w:bottom w:val="single" w:sz="4" w:space="0" w:color="auto"/>
              <w:right w:val="single" w:sz="4" w:space="0" w:color="auto"/>
            </w:tcBorders>
          </w:tcPr>
          <w:p w14:paraId="654C0C8D" w14:textId="77777777" w:rsidR="00F1386B" w:rsidRDefault="00F1386B">
            <w:pPr>
              <w:pStyle w:val="ConsPlusNormal"/>
            </w:pPr>
            <w:r>
              <w:t>370157,6</w:t>
            </w:r>
          </w:p>
        </w:tc>
        <w:tc>
          <w:tcPr>
            <w:tcW w:w="497" w:type="pct"/>
            <w:tcBorders>
              <w:top w:val="single" w:sz="4" w:space="0" w:color="auto"/>
              <w:left w:val="single" w:sz="4" w:space="0" w:color="auto"/>
              <w:bottom w:val="single" w:sz="4" w:space="0" w:color="auto"/>
              <w:right w:val="single" w:sz="4" w:space="0" w:color="auto"/>
            </w:tcBorders>
          </w:tcPr>
          <w:p w14:paraId="318A72A3" w14:textId="77777777" w:rsidR="00F1386B" w:rsidRDefault="00F1386B">
            <w:pPr>
              <w:pStyle w:val="ConsPlusNormal"/>
            </w:pPr>
            <w:r>
              <w:t>161803,7</w:t>
            </w:r>
          </w:p>
        </w:tc>
        <w:tc>
          <w:tcPr>
            <w:tcW w:w="513" w:type="pct"/>
            <w:tcBorders>
              <w:top w:val="single" w:sz="4" w:space="0" w:color="auto"/>
              <w:left w:val="single" w:sz="4" w:space="0" w:color="auto"/>
              <w:bottom w:val="single" w:sz="4" w:space="0" w:color="auto"/>
              <w:right w:val="single" w:sz="4" w:space="0" w:color="auto"/>
            </w:tcBorders>
          </w:tcPr>
          <w:p w14:paraId="275CA2E5" w14:textId="77777777" w:rsidR="00F1386B" w:rsidRDefault="00F1386B">
            <w:pPr>
              <w:pStyle w:val="ConsPlusNormal"/>
            </w:pPr>
            <w:r>
              <w:t>1051807,6</w:t>
            </w:r>
          </w:p>
        </w:tc>
      </w:tr>
      <w:tr w:rsidR="00F1386B" w14:paraId="2F1F7D6B" w14:textId="77777777" w:rsidTr="007523EE">
        <w:tc>
          <w:tcPr>
            <w:tcW w:w="844" w:type="pct"/>
            <w:vMerge/>
            <w:tcBorders>
              <w:left w:val="single" w:sz="4" w:space="0" w:color="auto"/>
              <w:bottom w:val="single" w:sz="4" w:space="0" w:color="auto"/>
              <w:right w:val="single" w:sz="4" w:space="0" w:color="auto"/>
            </w:tcBorders>
          </w:tcPr>
          <w:p w14:paraId="21C8B988"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2C826A8D" w14:textId="77777777" w:rsidR="00F1386B" w:rsidRDefault="00F1386B">
            <w:pPr>
              <w:pStyle w:val="ConsPlusNormal"/>
            </w:pPr>
            <w:r>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430" w:type="pct"/>
            <w:tcBorders>
              <w:top w:val="single" w:sz="4" w:space="0" w:color="auto"/>
              <w:left w:val="single" w:sz="4" w:space="0" w:color="auto"/>
              <w:bottom w:val="single" w:sz="4" w:space="0" w:color="auto"/>
              <w:right w:val="single" w:sz="4" w:space="0" w:color="auto"/>
            </w:tcBorders>
          </w:tcPr>
          <w:p w14:paraId="223E7C64"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5236C1A6"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19AFD56C" w14:textId="77777777" w:rsidR="00F1386B" w:rsidRDefault="00F1386B">
            <w:pPr>
              <w:pStyle w:val="ConsPlusNormal"/>
            </w:pPr>
            <w:r>
              <w:t>264846,3</w:t>
            </w:r>
          </w:p>
        </w:tc>
        <w:tc>
          <w:tcPr>
            <w:tcW w:w="480" w:type="pct"/>
            <w:tcBorders>
              <w:top w:val="single" w:sz="4" w:space="0" w:color="auto"/>
              <w:left w:val="single" w:sz="4" w:space="0" w:color="auto"/>
              <w:bottom w:val="single" w:sz="4" w:space="0" w:color="auto"/>
              <w:right w:val="single" w:sz="4" w:space="0" w:color="auto"/>
            </w:tcBorders>
          </w:tcPr>
          <w:p w14:paraId="099B5B17" w14:textId="77777777" w:rsidR="00F1386B" w:rsidRDefault="00F1386B">
            <w:pPr>
              <w:pStyle w:val="ConsPlusNormal"/>
            </w:pPr>
            <w:r>
              <w:t>235157,6</w:t>
            </w:r>
          </w:p>
        </w:tc>
        <w:tc>
          <w:tcPr>
            <w:tcW w:w="497" w:type="pct"/>
            <w:tcBorders>
              <w:top w:val="single" w:sz="4" w:space="0" w:color="auto"/>
              <w:left w:val="single" w:sz="4" w:space="0" w:color="auto"/>
              <w:bottom w:val="single" w:sz="4" w:space="0" w:color="auto"/>
              <w:right w:val="single" w:sz="4" w:space="0" w:color="auto"/>
            </w:tcBorders>
          </w:tcPr>
          <w:p w14:paraId="28024671" w14:textId="77777777" w:rsidR="00F1386B" w:rsidRDefault="00F1386B">
            <w:pPr>
              <w:pStyle w:val="ConsPlusNormal"/>
            </w:pPr>
            <w:r>
              <w:t>161803,7</w:t>
            </w:r>
          </w:p>
        </w:tc>
        <w:tc>
          <w:tcPr>
            <w:tcW w:w="513" w:type="pct"/>
            <w:tcBorders>
              <w:top w:val="single" w:sz="4" w:space="0" w:color="auto"/>
              <w:left w:val="single" w:sz="4" w:space="0" w:color="auto"/>
              <w:bottom w:val="single" w:sz="4" w:space="0" w:color="auto"/>
              <w:right w:val="single" w:sz="4" w:space="0" w:color="auto"/>
            </w:tcBorders>
          </w:tcPr>
          <w:p w14:paraId="7A5522A8" w14:textId="77777777" w:rsidR="00F1386B" w:rsidRDefault="00F1386B">
            <w:pPr>
              <w:pStyle w:val="ConsPlusNormal"/>
            </w:pPr>
            <w:r>
              <w:t>661807,6</w:t>
            </w:r>
          </w:p>
        </w:tc>
      </w:tr>
      <w:tr w:rsidR="00F1386B" w14:paraId="27EC3A91" w14:textId="77777777" w:rsidTr="007523EE">
        <w:tc>
          <w:tcPr>
            <w:tcW w:w="844" w:type="pct"/>
            <w:vMerge/>
            <w:tcBorders>
              <w:left w:val="single" w:sz="4" w:space="0" w:color="auto"/>
              <w:bottom w:val="single" w:sz="4" w:space="0" w:color="auto"/>
              <w:right w:val="single" w:sz="4" w:space="0" w:color="auto"/>
            </w:tcBorders>
          </w:tcPr>
          <w:p w14:paraId="661B4B69"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4028D74F"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79D8B535" w14:textId="77777777" w:rsidR="00F1386B" w:rsidRDefault="00F1386B">
            <w:pPr>
              <w:pStyle w:val="ConsPlusNormal"/>
            </w:pPr>
            <w:r>
              <w:t>054, 806</w:t>
            </w:r>
          </w:p>
        </w:tc>
        <w:tc>
          <w:tcPr>
            <w:tcW w:w="579" w:type="pct"/>
            <w:tcBorders>
              <w:top w:val="single" w:sz="4" w:space="0" w:color="auto"/>
              <w:left w:val="single" w:sz="4" w:space="0" w:color="auto"/>
              <w:bottom w:val="single" w:sz="4" w:space="0" w:color="auto"/>
              <w:right w:val="single" w:sz="4" w:space="0" w:color="auto"/>
            </w:tcBorders>
          </w:tcPr>
          <w:p w14:paraId="09ACA559"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3F4FFACF" w14:textId="77777777" w:rsidR="00F1386B" w:rsidRDefault="00F1386B">
            <w:pPr>
              <w:pStyle w:val="ConsPlusNormal"/>
            </w:pPr>
            <w:r>
              <w:t>264846,3</w:t>
            </w:r>
          </w:p>
        </w:tc>
        <w:tc>
          <w:tcPr>
            <w:tcW w:w="480" w:type="pct"/>
            <w:tcBorders>
              <w:top w:val="single" w:sz="4" w:space="0" w:color="auto"/>
              <w:left w:val="single" w:sz="4" w:space="0" w:color="auto"/>
              <w:bottom w:val="single" w:sz="4" w:space="0" w:color="auto"/>
              <w:right w:val="single" w:sz="4" w:space="0" w:color="auto"/>
            </w:tcBorders>
          </w:tcPr>
          <w:p w14:paraId="7A55A8DE" w14:textId="77777777" w:rsidR="00F1386B" w:rsidRDefault="00F1386B">
            <w:pPr>
              <w:pStyle w:val="ConsPlusNormal"/>
            </w:pPr>
            <w:r>
              <w:t>235157,6</w:t>
            </w:r>
          </w:p>
        </w:tc>
        <w:tc>
          <w:tcPr>
            <w:tcW w:w="497" w:type="pct"/>
            <w:tcBorders>
              <w:top w:val="single" w:sz="4" w:space="0" w:color="auto"/>
              <w:left w:val="single" w:sz="4" w:space="0" w:color="auto"/>
              <w:bottom w:val="single" w:sz="4" w:space="0" w:color="auto"/>
              <w:right w:val="single" w:sz="4" w:space="0" w:color="auto"/>
            </w:tcBorders>
          </w:tcPr>
          <w:p w14:paraId="433C4C67" w14:textId="77777777" w:rsidR="00F1386B" w:rsidRDefault="00F1386B">
            <w:pPr>
              <w:pStyle w:val="ConsPlusNormal"/>
            </w:pPr>
            <w:r>
              <w:t>161803,7</w:t>
            </w:r>
          </w:p>
        </w:tc>
        <w:tc>
          <w:tcPr>
            <w:tcW w:w="513" w:type="pct"/>
            <w:tcBorders>
              <w:top w:val="single" w:sz="4" w:space="0" w:color="auto"/>
              <w:left w:val="single" w:sz="4" w:space="0" w:color="auto"/>
              <w:bottom w:val="single" w:sz="4" w:space="0" w:color="auto"/>
              <w:right w:val="single" w:sz="4" w:space="0" w:color="auto"/>
            </w:tcBorders>
          </w:tcPr>
          <w:p w14:paraId="7B4BD9B7" w14:textId="77777777" w:rsidR="00F1386B" w:rsidRDefault="00F1386B">
            <w:pPr>
              <w:pStyle w:val="ConsPlusNormal"/>
            </w:pPr>
            <w:r>
              <w:t>661807,6</w:t>
            </w:r>
          </w:p>
        </w:tc>
      </w:tr>
      <w:tr w:rsidR="00F1386B" w14:paraId="31B14DD5" w14:textId="77777777" w:rsidTr="007523EE">
        <w:tc>
          <w:tcPr>
            <w:tcW w:w="844" w:type="pct"/>
            <w:vMerge/>
            <w:tcBorders>
              <w:left w:val="single" w:sz="4" w:space="0" w:color="auto"/>
              <w:bottom w:val="single" w:sz="4" w:space="0" w:color="auto"/>
              <w:right w:val="single" w:sz="4" w:space="0" w:color="auto"/>
            </w:tcBorders>
          </w:tcPr>
          <w:p w14:paraId="2C8F9489"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1B4206AA" w14:textId="77777777" w:rsidR="00F1386B" w:rsidRDefault="00F1386B">
            <w:pPr>
              <w:pStyle w:val="ConsPlusNormal"/>
            </w:pPr>
            <w:r>
              <w:t>Реализация мероприятий по развитию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w:t>
            </w:r>
          </w:p>
        </w:tc>
        <w:tc>
          <w:tcPr>
            <w:tcW w:w="430" w:type="pct"/>
            <w:tcBorders>
              <w:top w:val="single" w:sz="4" w:space="0" w:color="auto"/>
              <w:left w:val="single" w:sz="4" w:space="0" w:color="auto"/>
              <w:bottom w:val="single" w:sz="4" w:space="0" w:color="auto"/>
              <w:right w:val="single" w:sz="4" w:space="0" w:color="auto"/>
            </w:tcBorders>
          </w:tcPr>
          <w:p w14:paraId="4F0678C1"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46536B84"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095073E8" w14:textId="77777777" w:rsidR="00F1386B" w:rsidRDefault="00F1386B">
            <w:pPr>
              <w:pStyle w:val="ConsPlusNormal"/>
            </w:pPr>
            <w:r>
              <w:t>255000,0</w:t>
            </w:r>
          </w:p>
        </w:tc>
        <w:tc>
          <w:tcPr>
            <w:tcW w:w="480" w:type="pct"/>
            <w:tcBorders>
              <w:top w:val="single" w:sz="4" w:space="0" w:color="auto"/>
              <w:left w:val="single" w:sz="4" w:space="0" w:color="auto"/>
              <w:bottom w:val="single" w:sz="4" w:space="0" w:color="auto"/>
              <w:right w:val="single" w:sz="4" w:space="0" w:color="auto"/>
            </w:tcBorders>
          </w:tcPr>
          <w:p w14:paraId="6E7B53A9" w14:textId="77777777" w:rsidR="00F1386B" w:rsidRDefault="00F1386B">
            <w:pPr>
              <w:pStyle w:val="ConsPlusNormal"/>
            </w:pPr>
            <w:r>
              <w:t>135000,0</w:t>
            </w:r>
          </w:p>
        </w:tc>
        <w:tc>
          <w:tcPr>
            <w:tcW w:w="497" w:type="pct"/>
            <w:tcBorders>
              <w:top w:val="single" w:sz="4" w:space="0" w:color="auto"/>
              <w:left w:val="single" w:sz="4" w:space="0" w:color="auto"/>
              <w:bottom w:val="single" w:sz="4" w:space="0" w:color="auto"/>
              <w:right w:val="single" w:sz="4" w:space="0" w:color="auto"/>
            </w:tcBorders>
          </w:tcPr>
          <w:p w14:paraId="0C456612" w14:textId="77777777" w:rsidR="00F1386B" w:rsidRDefault="00F1386B">
            <w:pPr>
              <w:pStyle w:val="ConsPlusNormal"/>
            </w:pPr>
            <w:r>
              <w:t>0,0</w:t>
            </w:r>
          </w:p>
        </w:tc>
        <w:tc>
          <w:tcPr>
            <w:tcW w:w="513" w:type="pct"/>
            <w:tcBorders>
              <w:top w:val="single" w:sz="4" w:space="0" w:color="auto"/>
              <w:left w:val="single" w:sz="4" w:space="0" w:color="auto"/>
              <w:bottom w:val="single" w:sz="4" w:space="0" w:color="auto"/>
              <w:right w:val="single" w:sz="4" w:space="0" w:color="auto"/>
            </w:tcBorders>
          </w:tcPr>
          <w:p w14:paraId="5D6974C3" w14:textId="77777777" w:rsidR="00F1386B" w:rsidRDefault="00F1386B">
            <w:pPr>
              <w:pStyle w:val="ConsPlusNormal"/>
            </w:pPr>
            <w:r>
              <w:t>390000,0</w:t>
            </w:r>
          </w:p>
        </w:tc>
      </w:tr>
      <w:tr w:rsidR="00F1386B" w14:paraId="54E21166" w14:textId="77777777" w:rsidTr="007523EE">
        <w:tc>
          <w:tcPr>
            <w:tcW w:w="844" w:type="pct"/>
            <w:vMerge/>
            <w:tcBorders>
              <w:left w:val="single" w:sz="4" w:space="0" w:color="auto"/>
              <w:bottom w:val="single" w:sz="4" w:space="0" w:color="auto"/>
              <w:right w:val="single" w:sz="4" w:space="0" w:color="auto"/>
            </w:tcBorders>
          </w:tcPr>
          <w:p w14:paraId="7A03BAEB"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7C26C1B4"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75E20BCD"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7BEBA996"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1AD5D1E9" w14:textId="77777777" w:rsidR="00F1386B" w:rsidRDefault="00F1386B">
            <w:pPr>
              <w:pStyle w:val="ConsPlusNormal"/>
            </w:pPr>
            <w:r>
              <w:t>255000,0</w:t>
            </w:r>
          </w:p>
        </w:tc>
        <w:tc>
          <w:tcPr>
            <w:tcW w:w="480" w:type="pct"/>
            <w:tcBorders>
              <w:top w:val="single" w:sz="4" w:space="0" w:color="auto"/>
              <w:left w:val="single" w:sz="4" w:space="0" w:color="auto"/>
              <w:bottom w:val="single" w:sz="4" w:space="0" w:color="auto"/>
              <w:right w:val="single" w:sz="4" w:space="0" w:color="auto"/>
            </w:tcBorders>
          </w:tcPr>
          <w:p w14:paraId="17E29936" w14:textId="77777777" w:rsidR="00F1386B" w:rsidRDefault="00F1386B">
            <w:pPr>
              <w:pStyle w:val="ConsPlusNormal"/>
            </w:pPr>
            <w:r>
              <w:t>135000,0</w:t>
            </w:r>
          </w:p>
        </w:tc>
        <w:tc>
          <w:tcPr>
            <w:tcW w:w="497" w:type="pct"/>
            <w:tcBorders>
              <w:top w:val="single" w:sz="4" w:space="0" w:color="auto"/>
              <w:left w:val="single" w:sz="4" w:space="0" w:color="auto"/>
              <w:bottom w:val="single" w:sz="4" w:space="0" w:color="auto"/>
              <w:right w:val="single" w:sz="4" w:space="0" w:color="auto"/>
            </w:tcBorders>
          </w:tcPr>
          <w:p w14:paraId="6B1C5D9E" w14:textId="77777777" w:rsidR="00F1386B" w:rsidRDefault="00F1386B">
            <w:pPr>
              <w:pStyle w:val="ConsPlusNormal"/>
            </w:pPr>
            <w:r>
              <w:t>0,0</w:t>
            </w:r>
          </w:p>
        </w:tc>
        <w:tc>
          <w:tcPr>
            <w:tcW w:w="513" w:type="pct"/>
            <w:tcBorders>
              <w:top w:val="single" w:sz="4" w:space="0" w:color="auto"/>
              <w:left w:val="single" w:sz="4" w:space="0" w:color="auto"/>
              <w:bottom w:val="single" w:sz="4" w:space="0" w:color="auto"/>
              <w:right w:val="single" w:sz="4" w:space="0" w:color="auto"/>
            </w:tcBorders>
          </w:tcPr>
          <w:p w14:paraId="3A406EA9" w14:textId="77777777" w:rsidR="00F1386B" w:rsidRDefault="00F1386B">
            <w:pPr>
              <w:pStyle w:val="ConsPlusNormal"/>
            </w:pPr>
            <w:r>
              <w:t>390000,0</w:t>
            </w:r>
          </w:p>
        </w:tc>
      </w:tr>
      <w:tr w:rsidR="00F1386B" w14:paraId="64077EB7" w14:textId="77777777" w:rsidTr="007523EE">
        <w:tc>
          <w:tcPr>
            <w:tcW w:w="844" w:type="pct"/>
            <w:vMerge/>
            <w:tcBorders>
              <w:left w:val="single" w:sz="4" w:space="0" w:color="auto"/>
              <w:bottom w:val="single" w:sz="4" w:space="0" w:color="auto"/>
              <w:right w:val="single" w:sz="4" w:space="0" w:color="auto"/>
            </w:tcBorders>
          </w:tcPr>
          <w:p w14:paraId="7FC2653F"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5FB31101" w14:textId="77777777" w:rsidR="00F1386B" w:rsidRDefault="00F1386B">
            <w:pPr>
              <w:pStyle w:val="ConsPlusNormal"/>
            </w:pPr>
            <w:r>
              <w:t>Совершенствование системы оказания паллиативной помощи детям</w:t>
            </w:r>
          </w:p>
        </w:tc>
        <w:tc>
          <w:tcPr>
            <w:tcW w:w="430" w:type="pct"/>
            <w:tcBorders>
              <w:top w:val="single" w:sz="4" w:space="0" w:color="auto"/>
              <w:left w:val="single" w:sz="4" w:space="0" w:color="auto"/>
              <w:bottom w:val="single" w:sz="4" w:space="0" w:color="auto"/>
              <w:right w:val="single" w:sz="4" w:space="0" w:color="auto"/>
            </w:tcBorders>
          </w:tcPr>
          <w:p w14:paraId="73A03B96"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651ADCBB"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5292D9DC" w14:textId="77777777" w:rsidR="00F1386B" w:rsidRDefault="00F1386B">
            <w:pPr>
              <w:pStyle w:val="ConsPlusNormal"/>
            </w:pPr>
            <w:r>
              <w:t>348243,3</w:t>
            </w:r>
          </w:p>
        </w:tc>
        <w:tc>
          <w:tcPr>
            <w:tcW w:w="480" w:type="pct"/>
            <w:tcBorders>
              <w:top w:val="single" w:sz="4" w:space="0" w:color="auto"/>
              <w:left w:val="single" w:sz="4" w:space="0" w:color="auto"/>
              <w:bottom w:val="single" w:sz="4" w:space="0" w:color="auto"/>
              <w:right w:val="single" w:sz="4" w:space="0" w:color="auto"/>
            </w:tcBorders>
          </w:tcPr>
          <w:p w14:paraId="66BCA449" w14:textId="77777777" w:rsidR="00F1386B" w:rsidRDefault="00F1386B">
            <w:pPr>
              <w:pStyle w:val="ConsPlusNormal"/>
            </w:pPr>
            <w:r>
              <w:t>348243,3</w:t>
            </w:r>
          </w:p>
        </w:tc>
        <w:tc>
          <w:tcPr>
            <w:tcW w:w="497" w:type="pct"/>
            <w:tcBorders>
              <w:top w:val="single" w:sz="4" w:space="0" w:color="auto"/>
              <w:left w:val="single" w:sz="4" w:space="0" w:color="auto"/>
              <w:bottom w:val="single" w:sz="4" w:space="0" w:color="auto"/>
              <w:right w:val="single" w:sz="4" w:space="0" w:color="auto"/>
            </w:tcBorders>
          </w:tcPr>
          <w:p w14:paraId="6DF77CC7" w14:textId="77777777" w:rsidR="00F1386B" w:rsidRDefault="00F1386B">
            <w:pPr>
              <w:pStyle w:val="ConsPlusNormal"/>
            </w:pPr>
            <w:r>
              <w:t>348243,3</w:t>
            </w:r>
          </w:p>
        </w:tc>
        <w:tc>
          <w:tcPr>
            <w:tcW w:w="513" w:type="pct"/>
            <w:tcBorders>
              <w:top w:val="single" w:sz="4" w:space="0" w:color="auto"/>
              <w:left w:val="single" w:sz="4" w:space="0" w:color="auto"/>
              <w:bottom w:val="single" w:sz="4" w:space="0" w:color="auto"/>
              <w:right w:val="single" w:sz="4" w:space="0" w:color="auto"/>
            </w:tcBorders>
          </w:tcPr>
          <w:p w14:paraId="4A7ACC96" w14:textId="77777777" w:rsidR="00F1386B" w:rsidRDefault="00F1386B">
            <w:pPr>
              <w:pStyle w:val="ConsPlusNormal"/>
            </w:pPr>
            <w:r>
              <w:t>1044729,9</w:t>
            </w:r>
          </w:p>
        </w:tc>
      </w:tr>
      <w:tr w:rsidR="00F1386B" w14:paraId="5C4BA1F0" w14:textId="77777777" w:rsidTr="007523EE">
        <w:tc>
          <w:tcPr>
            <w:tcW w:w="844" w:type="pct"/>
            <w:vMerge/>
            <w:tcBorders>
              <w:left w:val="single" w:sz="4" w:space="0" w:color="auto"/>
              <w:bottom w:val="single" w:sz="4" w:space="0" w:color="auto"/>
              <w:right w:val="single" w:sz="4" w:space="0" w:color="auto"/>
            </w:tcBorders>
          </w:tcPr>
          <w:p w14:paraId="0E9525B9"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0AD4EB9F"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255FFC32"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6E5ABDF0"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2A358DBC" w14:textId="77777777" w:rsidR="00F1386B" w:rsidRDefault="00F1386B">
            <w:pPr>
              <w:pStyle w:val="ConsPlusNormal"/>
            </w:pPr>
            <w:r>
              <w:t>348243,3</w:t>
            </w:r>
          </w:p>
        </w:tc>
        <w:tc>
          <w:tcPr>
            <w:tcW w:w="480" w:type="pct"/>
            <w:tcBorders>
              <w:top w:val="single" w:sz="4" w:space="0" w:color="auto"/>
              <w:left w:val="single" w:sz="4" w:space="0" w:color="auto"/>
              <w:bottom w:val="single" w:sz="4" w:space="0" w:color="auto"/>
              <w:right w:val="single" w:sz="4" w:space="0" w:color="auto"/>
            </w:tcBorders>
          </w:tcPr>
          <w:p w14:paraId="638B2E5A" w14:textId="77777777" w:rsidR="00F1386B" w:rsidRDefault="00F1386B">
            <w:pPr>
              <w:pStyle w:val="ConsPlusNormal"/>
            </w:pPr>
            <w:r>
              <w:t>348243,3</w:t>
            </w:r>
          </w:p>
        </w:tc>
        <w:tc>
          <w:tcPr>
            <w:tcW w:w="497" w:type="pct"/>
            <w:tcBorders>
              <w:top w:val="single" w:sz="4" w:space="0" w:color="auto"/>
              <w:left w:val="single" w:sz="4" w:space="0" w:color="auto"/>
              <w:bottom w:val="single" w:sz="4" w:space="0" w:color="auto"/>
              <w:right w:val="single" w:sz="4" w:space="0" w:color="auto"/>
            </w:tcBorders>
          </w:tcPr>
          <w:p w14:paraId="6D7E105A" w14:textId="77777777" w:rsidR="00F1386B" w:rsidRDefault="00F1386B">
            <w:pPr>
              <w:pStyle w:val="ConsPlusNormal"/>
            </w:pPr>
            <w:r>
              <w:t>348243,3</w:t>
            </w:r>
          </w:p>
        </w:tc>
        <w:tc>
          <w:tcPr>
            <w:tcW w:w="513" w:type="pct"/>
            <w:tcBorders>
              <w:top w:val="single" w:sz="4" w:space="0" w:color="auto"/>
              <w:left w:val="single" w:sz="4" w:space="0" w:color="auto"/>
              <w:bottom w:val="single" w:sz="4" w:space="0" w:color="auto"/>
              <w:right w:val="single" w:sz="4" w:space="0" w:color="auto"/>
            </w:tcBorders>
          </w:tcPr>
          <w:p w14:paraId="18464ED9" w14:textId="77777777" w:rsidR="00F1386B" w:rsidRDefault="00F1386B">
            <w:pPr>
              <w:pStyle w:val="ConsPlusNormal"/>
            </w:pPr>
            <w:r>
              <w:t>1044729,9</w:t>
            </w:r>
          </w:p>
        </w:tc>
      </w:tr>
      <w:tr w:rsidR="00F1386B" w14:paraId="7C8DDA1C" w14:textId="77777777" w:rsidTr="007523EE">
        <w:tc>
          <w:tcPr>
            <w:tcW w:w="844" w:type="pct"/>
            <w:vMerge/>
            <w:tcBorders>
              <w:left w:val="single" w:sz="4" w:space="0" w:color="auto"/>
              <w:bottom w:val="single" w:sz="4" w:space="0" w:color="auto"/>
              <w:right w:val="single" w:sz="4" w:space="0" w:color="auto"/>
            </w:tcBorders>
          </w:tcPr>
          <w:p w14:paraId="5C905C7C"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2938FB42"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0" w:type="pct"/>
            <w:tcBorders>
              <w:top w:val="single" w:sz="4" w:space="0" w:color="auto"/>
              <w:left w:val="single" w:sz="4" w:space="0" w:color="auto"/>
              <w:bottom w:val="single" w:sz="4" w:space="0" w:color="auto"/>
              <w:right w:val="single" w:sz="4" w:space="0" w:color="auto"/>
            </w:tcBorders>
          </w:tcPr>
          <w:p w14:paraId="0A0BD046"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0241B0E0"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2D2B31A1" w14:textId="77777777" w:rsidR="00F1386B" w:rsidRDefault="00F1386B">
            <w:pPr>
              <w:pStyle w:val="ConsPlusNormal"/>
            </w:pPr>
            <w:r>
              <w:t>348243,3</w:t>
            </w:r>
          </w:p>
        </w:tc>
        <w:tc>
          <w:tcPr>
            <w:tcW w:w="480" w:type="pct"/>
            <w:tcBorders>
              <w:top w:val="single" w:sz="4" w:space="0" w:color="auto"/>
              <w:left w:val="single" w:sz="4" w:space="0" w:color="auto"/>
              <w:bottom w:val="single" w:sz="4" w:space="0" w:color="auto"/>
              <w:right w:val="single" w:sz="4" w:space="0" w:color="auto"/>
            </w:tcBorders>
          </w:tcPr>
          <w:p w14:paraId="6D1BC66E" w14:textId="77777777" w:rsidR="00F1386B" w:rsidRDefault="00F1386B">
            <w:pPr>
              <w:pStyle w:val="ConsPlusNormal"/>
            </w:pPr>
            <w:r>
              <w:t>348243,3</w:t>
            </w:r>
          </w:p>
        </w:tc>
        <w:tc>
          <w:tcPr>
            <w:tcW w:w="497" w:type="pct"/>
            <w:tcBorders>
              <w:top w:val="single" w:sz="4" w:space="0" w:color="auto"/>
              <w:left w:val="single" w:sz="4" w:space="0" w:color="auto"/>
              <w:bottom w:val="single" w:sz="4" w:space="0" w:color="auto"/>
              <w:right w:val="single" w:sz="4" w:space="0" w:color="auto"/>
            </w:tcBorders>
          </w:tcPr>
          <w:p w14:paraId="5D984BBE" w14:textId="77777777" w:rsidR="00F1386B" w:rsidRDefault="00F1386B">
            <w:pPr>
              <w:pStyle w:val="ConsPlusNormal"/>
            </w:pPr>
            <w:r>
              <w:t>348243,3</w:t>
            </w:r>
          </w:p>
        </w:tc>
        <w:tc>
          <w:tcPr>
            <w:tcW w:w="513" w:type="pct"/>
            <w:tcBorders>
              <w:top w:val="single" w:sz="4" w:space="0" w:color="auto"/>
              <w:left w:val="single" w:sz="4" w:space="0" w:color="auto"/>
              <w:bottom w:val="single" w:sz="4" w:space="0" w:color="auto"/>
              <w:right w:val="single" w:sz="4" w:space="0" w:color="auto"/>
            </w:tcBorders>
          </w:tcPr>
          <w:p w14:paraId="369E9383" w14:textId="77777777" w:rsidR="00F1386B" w:rsidRDefault="00F1386B">
            <w:pPr>
              <w:pStyle w:val="ConsPlusNormal"/>
            </w:pPr>
            <w:r>
              <w:t>1044729,9</w:t>
            </w:r>
          </w:p>
        </w:tc>
      </w:tr>
      <w:tr w:rsidR="00F1386B" w14:paraId="0E740FE9" w14:textId="77777777" w:rsidTr="007523EE">
        <w:tc>
          <w:tcPr>
            <w:tcW w:w="844" w:type="pct"/>
            <w:vMerge/>
            <w:tcBorders>
              <w:left w:val="single" w:sz="4" w:space="0" w:color="auto"/>
              <w:bottom w:val="single" w:sz="4" w:space="0" w:color="auto"/>
              <w:right w:val="single" w:sz="4" w:space="0" w:color="auto"/>
            </w:tcBorders>
          </w:tcPr>
          <w:p w14:paraId="68F555FC"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26F0A174"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786EB11C"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498D746F"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52B8AA81" w14:textId="77777777" w:rsidR="00F1386B" w:rsidRDefault="00F1386B">
            <w:pPr>
              <w:pStyle w:val="ConsPlusNormal"/>
            </w:pPr>
            <w:r>
              <w:t>348243,3</w:t>
            </w:r>
          </w:p>
        </w:tc>
        <w:tc>
          <w:tcPr>
            <w:tcW w:w="480" w:type="pct"/>
            <w:tcBorders>
              <w:top w:val="single" w:sz="4" w:space="0" w:color="auto"/>
              <w:left w:val="single" w:sz="4" w:space="0" w:color="auto"/>
              <w:bottom w:val="single" w:sz="4" w:space="0" w:color="auto"/>
              <w:right w:val="single" w:sz="4" w:space="0" w:color="auto"/>
            </w:tcBorders>
          </w:tcPr>
          <w:p w14:paraId="1171EB16" w14:textId="77777777" w:rsidR="00F1386B" w:rsidRDefault="00F1386B">
            <w:pPr>
              <w:pStyle w:val="ConsPlusNormal"/>
            </w:pPr>
            <w:r>
              <w:t>348243,3</w:t>
            </w:r>
          </w:p>
        </w:tc>
        <w:tc>
          <w:tcPr>
            <w:tcW w:w="497" w:type="pct"/>
            <w:tcBorders>
              <w:top w:val="single" w:sz="4" w:space="0" w:color="auto"/>
              <w:left w:val="single" w:sz="4" w:space="0" w:color="auto"/>
              <w:bottom w:val="single" w:sz="4" w:space="0" w:color="auto"/>
              <w:right w:val="single" w:sz="4" w:space="0" w:color="auto"/>
            </w:tcBorders>
          </w:tcPr>
          <w:p w14:paraId="5A5464C3" w14:textId="77777777" w:rsidR="00F1386B" w:rsidRDefault="00F1386B">
            <w:pPr>
              <w:pStyle w:val="ConsPlusNormal"/>
            </w:pPr>
            <w:r>
              <w:t>348243,3</w:t>
            </w:r>
          </w:p>
        </w:tc>
        <w:tc>
          <w:tcPr>
            <w:tcW w:w="513" w:type="pct"/>
            <w:tcBorders>
              <w:top w:val="single" w:sz="4" w:space="0" w:color="auto"/>
              <w:left w:val="single" w:sz="4" w:space="0" w:color="auto"/>
              <w:bottom w:val="single" w:sz="4" w:space="0" w:color="auto"/>
              <w:right w:val="single" w:sz="4" w:space="0" w:color="auto"/>
            </w:tcBorders>
          </w:tcPr>
          <w:p w14:paraId="72AA6866" w14:textId="77777777" w:rsidR="00F1386B" w:rsidRDefault="00F1386B">
            <w:pPr>
              <w:pStyle w:val="ConsPlusNormal"/>
            </w:pPr>
            <w:r>
              <w:t>1044729,9</w:t>
            </w:r>
          </w:p>
        </w:tc>
      </w:tr>
      <w:tr w:rsidR="00F1386B" w14:paraId="503BE821" w14:textId="77777777" w:rsidTr="007523EE">
        <w:tc>
          <w:tcPr>
            <w:tcW w:w="844" w:type="pct"/>
            <w:tcBorders>
              <w:top w:val="single" w:sz="4" w:space="0" w:color="auto"/>
              <w:left w:val="single" w:sz="4" w:space="0" w:color="auto"/>
              <w:bottom w:val="single" w:sz="4" w:space="0" w:color="auto"/>
              <w:right w:val="single" w:sz="4" w:space="0" w:color="auto"/>
            </w:tcBorders>
          </w:tcPr>
          <w:p w14:paraId="1593250E" w14:textId="77777777" w:rsidR="00F1386B" w:rsidRDefault="00F1386B">
            <w:pPr>
              <w:pStyle w:val="ConsPlusNormal"/>
            </w:pPr>
            <w:r>
              <w:t>Этапы и сроки реализации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49014188" w14:textId="77777777" w:rsidR="00F1386B" w:rsidRDefault="00F1386B">
            <w:pPr>
              <w:pStyle w:val="ConsPlusNormal"/>
            </w:pPr>
            <w:r>
              <w:t>Этап: 01.01.2019-31.12.2021</w:t>
            </w:r>
          </w:p>
        </w:tc>
      </w:tr>
    </w:tbl>
    <w:p w14:paraId="25451F25" w14:textId="77777777" w:rsidR="00F1386B" w:rsidRDefault="00F1386B">
      <w:pPr>
        <w:pStyle w:val="ConsPlusNormal"/>
        <w:jc w:val="both"/>
      </w:pPr>
    </w:p>
    <w:p w14:paraId="67C88A28" w14:textId="77777777" w:rsidR="00F1386B" w:rsidRDefault="00F1386B">
      <w:pPr>
        <w:pStyle w:val="ConsPlusNormal"/>
        <w:jc w:val="right"/>
        <w:outlineLvl w:val="2"/>
      </w:pPr>
      <w:r>
        <w:t>Таблица 5</w:t>
      </w:r>
    </w:p>
    <w:p w14:paraId="136917D2" w14:textId="77777777" w:rsidR="00F1386B" w:rsidRDefault="00F1386B">
      <w:pPr>
        <w:pStyle w:val="ConsPlusNormal"/>
        <w:jc w:val="both"/>
      </w:pPr>
    </w:p>
    <w:p w14:paraId="41C38D5C" w14:textId="77777777" w:rsidR="00F1386B" w:rsidRDefault="00F1386B">
      <w:pPr>
        <w:pStyle w:val="ConsPlusTitle"/>
        <w:jc w:val="center"/>
      </w:pPr>
      <w:bookmarkStart w:id="6" w:name="Par2370"/>
      <w:bookmarkEnd w:id="6"/>
      <w:r>
        <w:t>ПАСПОРТ</w:t>
      </w:r>
    </w:p>
    <w:p w14:paraId="0612D380" w14:textId="77777777" w:rsidR="00F1386B" w:rsidRDefault="00F1386B">
      <w:pPr>
        <w:pStyle w:val="ConsPlusTitle"/>
        <w:jc w:val="center"/>
      </w:pPr>
      <w:r>
        <w:t>ПОДПРОГРАММЫ "РАЗВИТИЕ МЕДИЦИНСКОЙ РЕАБИЛИТАЦИИ</w:t>
      </w:r>
    </w:p>
    <w:p w14:paraId="1B487725" w14:textId="77777777" w:rsidR="00F1386B" w:rsidRDefault="00F1386B">
      <w:pPr>
        <w:pStyle w:val="ConsPlusTitle"/>
        <w:jc w:val="center"/>
      </w:pPr>
      <w:r>
        <w:t>И САНАТОРНО-КУРОРТНОГО ЛЕЧЕНИЯ" ГОСУДАРСТВЕННОЙ ПРОГРАММЫ</w:t>
      </w:r>
    </w:p>
    <w:p w14:paraId="460F8F46" w14:textId="77777777" w:rsidR="00F1386B" w:rsidRDefault="00F1386B">
      <w:pPr>
        <w:pStyle w:val="ConsPlusTitle"/>
        <w:jc w:val="center"/>
      </w:pPr>
      <w:r>
        <w:t>ГОРОДА МОСКВЫ "РАЗВИТИЕ ЗДРАВООХРАНЕНИЯ ГОРОДА МОСКВЫ</w:t>
      </w:r>
    </w:p>
    <w:p w14:paraId="5DF8392F" w14:textId="77777777" w:rsidR="00F1386B" w:rsidRDefault="00F1386B">
      <w:pPr>
        <w:pStyle w:val="ConsPlusTitle"/>
        <w:jc w:val="center"/>
      </w:pPr>
      <w:r>
        <w:t>(СТОЛИЧНОЕ ЗДРАВООХРАНЕНИЕ)"</w:t>
      </w:r>
    </w:p>
    <w:p w14:paraId="16B6A83A" w14:textId="77777777" w:rsidR="00F1386B" w:rsidRDefault="00F1386B">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339"/>
        <w:gridCol w:w="3266"/>
        <w:gridCol w:w="1186"/>
        <w:gridCol w:w="1715"/>
        <w:gridCol w:w="1325"/>
        <w:gridCol w:w="1325"/>
        <w:gridCol w:w="1372"/>
        <w:gridCol w:w="1420"/>
      </w:tblGrid>
      <w:tr w:rsidR="00F1386B" w14:paraId="39CAE3E6" w14:textId="77777777" w:rsidTr="007523EE">
        <w:tc>
          <w:tcPr>
            <w:tcW w:w="844" w:type="pct"/>
            <w:tcBorders>
              <w:top w:val="single" w:sz="4" w:space="0" w:color="auto"/>
              <w:left w:val="single" w:sz="4" w:space="0" w:color="auto"/>
              <w:bottom w:val="single" w:sz="4" w:space="0" w:color="auto"/>
              <w:right w:val="single" w:sz="4" w:space="0" w:color="auto"/>
            </w:tcBorders>
          </w:tcPr>
          <w:p w14:paraId="78607EFA" w14:textId="77777777" w:rsidR="00F1386B" w:rsidRDefault="00F1386B">
            <w:pPr>
              <w:pStyle w:val="ConsPlusNormal"/>
            </w:pPr>
            <w:r>
              <w:t>Наименование подпрограммы Государственной программы города Москвы</w:t>
            </w:r>
          </w:p>
        </w:tc>
        <w:tc>
          <w:tcPr>
            <w:tcW w:w="4156" w:type="pct"/>
            <w:gridSpan w:val="7"/>
            <w:tcBorders>
              <w:top w:val="single" w:sz="4" w:space="0" w:color="auto"/>
              <w:left w:val="single" w:sz="4" w:space="0" w:color="auto"/>
              <w:bottom w:val="single" w:sz="4" w:space="0" w:color="auto"/>
              <w:right w:val="single" w:sz="4" w:space="0" w:color="auto"/>
            </w:tcBorders>
          </w:tcPr>
          <w:p w14:paraId="28F428B8" w14:textId="77777777" w:rsidR="00F1386B" w:rsidRDefault="00F1386B">
            <w:pPr>
              <w:pStyle w:val="ConsPlusNormal"/>
            </w:pPr>
            <w:r>
              <w:t>Развитие медицинской реабилитации и санаторно-курортного лечения</w:t>
            </w:r>
          </w:p>
        </w:tc>
      </w:tr>
      <w:tr w:rsidR="00F1386B" w14:paraId="03C38D9A" w14:textId="77777777" w:rsidTr="007523EE">
        <w:tc>
          <w:tcPr>
            <w:tcW w:w="844" w:type="pct"/>
            <w:tcBorders>
              <w:top w:val="single" w:sz="4" w:space="0" w:color="auto"/>
              <w:left w:val="single" w:sz="4" w:space="0" w:color="auto"/>
              <w:bottom w:val="single" w:sz="4" w:space="0" w:color="auto"/>
              <w:right w:val="single" w:sz="4" w:space="0" w:color="auto"/>
            </w:tcBorders>
          </w:tcPr>
          <w:p w14:paraId="3795CC37" w14:textId="77777777" w:rsidR="00F1386B" w:rsidRDefault="00F1386B">
            <w:pPr>
              <w:pStyle w:val="ConsPlusNormal"/>
            </w:pPr>
            <w:r>
              <w:t>Цели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08C835C5" w14:textId="77777777" w:rsidR="00F1386B" w:rsidRDefault="00F1386B">
            <w:pPr>
              <w:pStyle w:val="ConsPlusNormal"/>
            </w:pPr>
            <w:r>
              <w:t>Обеспечение доступности и повышение качества помощи по медицинской реабилитации и санаторно-курортному лечению</w:t>
            </w:r>
          </w:p>
        </w:tc>
      </w:tr>
      <w:tr w:rsidR="00F1386B" w14:paraId="39C136A4" w14:textId="77777777" w:rsidTr="007523EE">
        <w:tc>
          <w:tcPr>
            <w:tcW w:w="844" w:type="pct"/>
            <w:tcBorders>
              <w:top w:val="single" w:sz="4" w:space="0" w:color="auto"/>
              <w:left w:val="single" w:sz="4" w:space="0" w:color="auto"/>
              <w:bottom w:val="single" w:sz="4" w:space="0" w:color="auto"/>
              <w:right w:val="single" w:sz="4" w:space="0" w:color="auto"/>
            </w:tcBorders>
          </w:tcPr>
          <w:p w14:paraId="001C07EB" w14:textId="77777777" w:rsidR="00F1386B" w:rsidRDefault="00F1386B">
            <w:pPr>
              <w:pStyle w:val="ConsPlusNormal"/>
            </w:pPr>
            <w:r>
              <w:t>Задачи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4E6873F9" w14:textId="77777777" w:rsidR="00F1386B" w:rsidRDefault="00F1386B">
            <w:pPr>
              <w:pStyle w:val="ConsPlusNormal"/>
            </w:pPr>
            <w:r>
              <w:t>1. Развитие службы медицинской реабилитации и санаторно-курортного лечения.</w:t>
            </w:r>
          </w:p>
          <w:p w14:paraId="1835FABE" w14:textId="77777777" w:rsidR="00F1386B" w:rsidRDefault="00F1386B">
            <w:pPr>
              <w:pStyle w:val="ConsPlusNormal"/>
            </w:pPr>
            <w:r>
              <w:t>2. Развитие материально-технической базы медицинских реабилитационных учреждений (отделений).</w:t>
            </w:r>
          </w:p>
          <w:p w14:paraId="69E1005F" w14:textId="77777777" w:rsidR="00F1386B" w:rsidRDefault="00F1386B">
            <w:pPr>
              <w:pStyle w:val="ConsPlusNormal"/>
            </w:pPr>
            <w:r>
              <w:t>3. Организация взаимодействия организаций на различных этапах медицинской реабилитации.</w:t>
            </w:r>
          </w:p>
          <w:p w14:paraId="77D822F0" w14:textId="77777777" w:rsidR="00F1386B" w:rsidRDefault="00F1386B">
            <w:pPr>
              <w:pStyle w:val="ConsPlusNormal"/>
            </w:pPr>
            <w:r>
              <w:t>4. Научное, организационное и информационное обеспечение медицинской реабилитации</w:t>
            </w:r>
          </w:p>
        </w:tc>
      </w:tr>
      <w:tr w:rsidR="00F1386B" w14:paraId="19B81FB9" w14:textId="77777777" w:rsidTr="007523EE">
        <w:tc>
          <w:tcPr>
            <w:tcW w:w="844" w:type="pct"/>
            <w:vMerge w:val="restart"/>
            <w:tcBorders>
              <w:top w:val="single" w:sz="4" w:space="0" w:color="auto"/>
              <w:left w:val="single" w:sz="4" w:space="0" w:color="auto"/>
              <w:bottom w:val="single" w:sz="4" w:space="0" w:color="auto"/>
              <w:right w:val="single" w:sz="4" w:space="0" w:color="auto"/>
            </w:tcBorders>
          </w:tcPr>
          <w:p w14:paraId="445A0952" w14:textId="77777777" w:rsidR="00F1386B" w:rsidRDefault="00F1386B">
            <w:pPr>
              <w:pStyle w:val="ConsPlusNormal"/>
            </w:pPr>
            <w:r>
              <w:t>Конечные результаты подпрограммы с разбивкой по годам реализации Государственной программы города Москвы</w:t>
            </w:r>
          </w:p>
        </w:tc>
        <w:tc>
          <w:tcPr>
            <w:tcW w:w="1176" w:type="pct"/>
            <w:vMerge w:val="restart"/>
            <w:tcBorders>
              <w:top w:val="single" w:sz="4" w:space="0" w:color="auto"/>
              <w:left w:val="single" w:sz="4" w:space="0" w:color="auto"/>
              <w:bottom w:val="single" w:sz="4" w:space="0" w:color="auto"/>
              <w:right w:val="single" w:sz="4" w:space="0" w:color="auto"/>
            </w:tcBorders>
          </w:tcPr>
          <w:p w14:paraId="4D245D2A" w14:textId="77777777" w:rsidR="00F1386B" w:rsidRDefault="00F1386B">
            <w:pPr>
              <w:pStyle w:val="ConsPlusNormal"/>
            </w:pPr>
            <w:r>
              <w:t>Наименование подпрограммы Государственной программы города Москвы, конечного результата подпрограммы</w:t>
            </w:r>
          </w:p>
        </w:tc>
        <w:tc>
          <w:tcPr>
            <w:tcW w:w="430" w:type="pct"/>
            <w:vMerge w:val="restart"/>
            <w:tcBorders>
              <w:top w:val="single" w:sz="4" w:space="0" w:color="auto"/>
              <w:left w:val="single" w:sz="4" w:space="0" w:color="auto"/>
              <w:bottom w:val="single" w:sz="4" w:space="0" w:color="auto"/>
              <w:right w:val="single" w:sz="4" w:space="0" w:color="auto"/>
            </w:tcBorders>
          </w:tcPr>
          <w:p w14:paraId="0716EDF3" w14:textId="77777777" w:rsidR="00F1386B" w:rsidRDefault="00F1386B">
            <w:pPr>
              <w:pStyle w:val="ConsPlusNormal"/>
            </w:pPr>
            <w:r>
              <w:t>Единица измерения</w:t>
            </w:r>
          </w:p>
        </w:tc>
        <w:tc>
          <w:tcPr>
            <w:tcW w:w="2550" w:type="pct"/>
            <w:gridSpan w:val="5"/>
            <w:tcBorders>
              <w:top w:val="single" w:sz="4" w:space="0" w:color="auto"/>
              <w:left w:val="single" w:sz="4" w:space="0" w:color="auto"/>
              <w:bottom w:val="single" w:sz="4" w:space="0" w:color="auto"/>
              <w:right w:val="single" w:sz="4" w:space="0" w:color="auto"/>
            </w:tcBorders>
          </w:tcPr>
          <w:p w14:paraId="15B34704" w14:textId="77777777" w:rsidR="00F1386B" w:rsidRDefault="00F1386B">
            <w:pPr>
              <w:pStyle w:val="ConsPlusNormal"/>
            </w:pPr>
            <w:r>
              <w:t>Значение</w:t>
            </w:r>
          </w:p>
        </w:tc>
      </w:tr>
      <w:tr w:rsidR="00F1386B" w14:paraId="0282CF39" w14:textId="77777777" w:rsidTr="007523EE">
        <w:tc>
          <w:tcPr>
            <w:tcW w:w="844" w:type="pct"/>
            <w:vMerge/>
            <w:tcBorders>
              <w:top w:val="single" w:sz="4" w:space="0" w:color="auto"/>
              <w:left w:val="single" w:sz="4" w:space="0" w:color="auto"/>
              <w:bottom w:val="single" w:sz="4" w:space="0" w:color="auto"/>
              <w:right w:val="single" w:sz="4" w:space="0" w:color="auto"/>
            </w:tcBorders>
          </w:tcPr>
          <w:p w14:paraId="47A5C9AF"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3E37115F" w14:textId="77777777" w:rsidR="00F1386B" w:rsidRDefault="00F1386B">
            <w:pPr>
              <w:pStyle w:val="ConsPlusNormal"/>
              <w:jc w:val="both"/>
            </w:pPr>
          </w:p>
        </w:tc>
        <w:tc>
          <w:tcPr>
            <w:tcW w:w="430" w:type="pct"/>
            <w:vMerge/>
            <w:tcBorders>
              <w:top w:val="single" w:sz="4" w:space="0" w:color="auto"/>
              <w:left w:val="single" w:sz="4" w:space="0" w:color="auto"/>
              <w:bottom w:val="single" w:sz="4" w:space="0" w:color="auto"/>
              <w:right w:val="single" w:sz="4" w:space="0" w:color="auto"/>
            </w:tcBorders>
          </w:tcPr>
          <w:p w14:paraId="61A23856" w14:textId="77777777" w:rsidR="00F1386B" w:rsidRDefault="00F1386B">
            <w:pPr>
              <w:pStyle w:val="ConsPlusNormal"/>
              <w:jc w:val="both"/>
            </w:pPr>
          </w:p>
        </w:tc>
        <w:tc>
          <w:tcPr>
            <w:tcW w:w="579" w:type="pct"/>
            <w:tcBorders>
              <w:top w:val="single" w:sz="4" w:space="0" w:color="auto"/>
              <w:left w:val="single" w:sz="4" w:space="0" w:color="auto"/>
              <w:bottom w:val="single" w:sz="4" w:space="0" w:color="auto"/>
              <w:right w:val="single" w:sz="4" w:space="0" w:color="auto"/>
            </w:tcBorders>
          </w:tcPr>
          <w:p w14:paraId="27581861" w14:textId="77777777" w:rsidR="00F1386B" w:rsidRDefault="00F1386B">
            <w:pPr>
              <w:pStyle w:val="ConsPlusNormal"/>
            </w:pPr>
            <w:r>
              <w:t>2017 год, факт</w:t>
            </w:r>
          </w:p>
        </w:tc>
        <w:tc>
          <w:tcPr>
            <w:tcW w:w="480" w:type="pct"/>
            <w:tcBorders>
              <w:top w:val="single" w:sz="4" w:space="0" w:color="auto"/>
              <w:left w:val="single" w:sz="4" w:space="0" w:color="auto"/>
              <w:bottom w:val="single" w:sz="4" w:space="0" w:color="auto"/>
              <w:right w:val="single" w:sz="4" w:space="0" w:color="auto"/>
            </w:tcBorders>
          </w:tcPr>
          <w:p w14:paraId="79AC129B" w14:textId="77777777" w:rsidR="00F1386B" w:rsidRDefault="00F1386B">
            <w:pPr>
              <w:pStyle w:val="ConsPlusNormal"/>
            </w:pPr>
            <w:r>
              <w:t>2018 год, факт</w:t>
            </w:r>
          </w:p>
        </w:tc>
        <w:tc>
          <w:tcPr>
            <w:tcW w:w="480" w:type="pct"/>
            <w:tcBorders>
              <w:top w:val="single" w:sz="4" w:space="0" w:color="auto"/>
              <w:left w:val="single" w:sz="4" w:space="0" w:color="auto"/>
              <w:bottom w:val="single" w:sz="4" w:space="0" w:color="auto"/>
              <w:right w:val="single" w:sz="4" w:space="0" w:color="auto"/>
            </w:tcBorders>
          </w:tcPr>
          <w:p w14:paraId="5952CE8D" w14:textId="77777777" w:rsidR="00F1386B" w:rsidRDefault="00F1386B">
            <w:pPr>
              <w:pStyle w:val="ConsPlusNormal"/>
            </w:pPr>
            <w:r>
              <w:t>2019 год, прогноз</w:t>
            </w:r>
          </w:p>
        </w:tc>
        <w:tc>
          <w:tcPr>
            <w:tcW w:w="497" w:type="pct"/>
            <w:tcBorders>
              <w:top w:val="single" w:sz="4" w:space="0" w:color="auto"/>
              <w:left w:val="single" w:sz="4" w:space="0" w:color="auto"/>
              <w:bottom w:val="single" w:sz="4" w:space="0" w:color="auto"/>
              <w:right w:val="single" w:sz="4" w:space="0" w:color="auto"/>
            </w:tcBorders>
          </w:tcPr>
          <w:p w14:paraId="58CAD601" w14:textId="77777777" w:rsidR="00F1386B" w:rsidRDefault="00F1386B">
            <w:pPr>
              <w:pStyle w:val="ConsPlusNormal"/>
            </w:pPr>
            <w:r>
              <w:t>2020 год, прогноз</w:t>
            </w:r>
          </w:p>
        </w:tc>
        <w:tc>
          <w:tcPr>
            <w:tcW w:w="513" w:type="pct"/>
            <w:tcBorders>
              <w:top w:val="single" w:sz="4" w:space="0" w:color="auto"/>
              <w:left w:val="single" w:sz="4" w:space="0" w:color="auto"/>
              <w:bottom w:val="single" w:sz="4" w:space="0" w:color="auto"/>
              <w:right w:val="single" w:sz="4" w:space="0" w:color="auto"/>
            </w:tcBorders>
          </w:tcPr>
          <w:p w14:paraId="7880DBF2" w14:textId="77777777" w:rsidR="00F1386B" w:rsidRDefault="00F1386B">
            <w:pPr>
              <w:pStyle w:val="ConsPlusNormal"/>
            </w:pPr>
            <w:r>
              <w:t>2021 год, прогноз</w:t>
            </w:r>
          </w:p>
        </w:tc>
      </w:tr>
      <w:tr w:rsidR="00F1386B" w14:paraId="10D1C6FA" w14:textId="77777777" w:rsidTr="007523EE">
        <w:tc>
          <w:tcPr>
            <w:tcW w:w="844" w:type="pct"/>
            <w:vMerge/>
            <w:tcBorders>
              <w:top w:val="single" w:sz="4" w:space="0" w:color="auto"/>
              <w:left w:val="single" w:sz="4" w:space="0" w:color="auto"/>
              <w:bottom w:val="single" w:sz="4" w:space="0" w:color="auto"/>
              <w:right w:val="single" w:sz="4" w:space="0" w:color="auto"/>
            </w:tcBorders>
          </w:tcPr>
          <w:p w14:paraId="6F547E5E" w14:textId="77777777" w:rsidR="00F1386B" w:rsidRDefault="00F1386B">
            <w:pPr>
              <w:pStyle w:val="ConsPlusNormal"/>
              <w:jc w:val="both"/>
            </w:pPr>
          </w:p>
        </w:tc>
        <w:tc>
          <w:tcPr>
            <w:tcW w:w="1176" w:type="pct"/>
            <w:tcBorders>
              <w:top w:val="single" w:sz="4" w:space="0" w:color="auto"/>
              <w:left w:val="single" w:sz="4" w:space="0" w:color="auto"/>
              <w:bottom w:val="single" w:sz="4" w:space="0" w:color="auto"/>
              <w:right w:val="single" w:sz="4" w:space="0" w:color="auto"/>
            </w:tcBorders>
          </w:tcPr>
          <w:p w14:paraId="1780D2FD" w14:textId="77777777" w:rsidR="00F1386B" w:rsidRDefault="00F1386B">
            <w:pPr>
              <w:pStyle w:val="ConsPlusNormal"/>
            </w:pPr>
            <w:r>
              <w:t>Развитие медицинской реабилитации и санаторно-курортного лечения</w:t>
            </w:r>
          </w:p>
        </w:tc>
        <w:tc>
          <w:tcPr>
            <w:tcW w:w="430" w:type="pct"/>
            <w:vMerge w:val="restart"/>
            <w:tcBorders>
              <w:top w:val="single" w:sz="4" w:space="0" w:color="auto"/>
              <w:left w:val="single" w:sz="4" w:space="0" w:color="auto"/>
              <w:bottom w:val="single" w:sz="4" w:space="0" w:color="auto"/>
              <w:right w:val="single" w:sz="4" w:space="0" w:color="auto"/>
            </w:tcBorders>
          </w:tcPr>
          <w:p w14:paraId="442B019C" w14:textId="77777777" w:rsidR="00F1386B" w:rsidRDefault="00F1386B">
            <w:pPr>
              <w:pStyle w:val="ConsPlusNormal"/>
            </w:pPr>
            <w:r>
              <w:t>человек</w:t>
            </w:r>
          </w:p>
        </w:tc>
        <w:tc>
          <w:tcPr>
            <w:tcW w:w="579" w:type="pct"/>
            <w:vMerge w:val="restart"/>
            <w:tcBorders>
              <w:top w:val="single" w:sz="4" w:space="0" w:color="auto"/>
              <w:left w:val="single" w:sz="4" w:space="0" w:color="auto"/>
              <w:bottom w:val="single" w:sz="4" w:space="0" w:color="auto"/>
              <w:right w:val="single" w:sz="4" w:space="0" w:color="auto"/>
            </w:tcBorders>
          </w:tcPr>
          <w:p w14:paraId="40E9A55F" w14:textId="77777777" w:rsidR="00F1386B" w:rsidRDefault="00F1386B">
            <w:pPr>
              <w:pStyle w:val="ConsPlusNormal"/>
            </w:pPr>
            <w:r>
              <w:t>281851</w:t>
            </w:r>
          </w:p>
        </w:tc>
        <w:tc>
          <w:tcPr>
            <w:tcW w:w="480" w:type="pct"/>
            <w:vMerge w:val="restart"/>
            <w:tcBorders>
              <w:top w:val="single" w:sz="4" w:space="0" w:color="auto"/>
              <w:left w:val="single" w:sz="4" w:space="0" w:color="auto"/>
              <w:bottom w:val="single" w:sz="4" w:space="0" w:color="auto"/>
              <w:right w:val="single" w:sz="4" w:space="0" w:color="auto"/>
            </w:tcBorders>
          </w:tcPr>
          <w:p w14:paraId="5E7A1656" w14:textId="77777777" w:rsidR="00F1386B" w:rsidRDefault="00F1386B">
            <w:pPr>
              <w:pStyle w:val="ConsPlusNormal"/>
            </w:pPr>
            <w:r>
              <w:t>323320</w:t>
            </w:r>
          </w:p>
        </w:tc>
        <w:tc>
          <w:tcPr>
            <w:tcW w:w="480" w:type="pct"/>
            <w:vMerge w:val="restart"/>
            <w:tcBorders>
              <w:top w:val="single" w:sz="4" w:space="0" w:color="auto"/>
              <w:left w:val="single" w:sz="4" w:space="0" w:color="auto"/>
              <w:bottom w:val="single" w:sz="4" w:space="0" w:color="auto"/>
              <w:right w:val="single" w:sz="4" w:space="0" w:color="auto"/>
            </w:tcBorders>
          </w:tcPr>
          <w:p w14:paraId="0CB7BF81" w14:textId="77777777" w:rsidR="00F1386B" w:rsidRDefault="00F1386B">
            <w:pPr>
              <w:pStyle w:val="ConsPlusNormal"/>
            </w:pPr>
            <w:r>
              <w:t>350000</w:t>
            </w:r>
          </w:p>
        </w:tc>
        <w:tc>
          <w:tcPr>
            <w:tcW w:w="497" w:type="pct"/>
            <w:vMerge w:val="restart"/>
            <w:tcBorders>
              <w:top w:val="single" w:sz="4" w:space="0" w:color="auto"/>
              <w:left w:val="single" w:sz="4" w:space="0" w:color="auto"/>
              <w:bottom w:val="single" w:sz="4" w:space="0" w:color="auto"/>
              <w:right w:val="single" w:sz="4" w:space="0" w:color="auto"/>
            </w:tcBorders>
          </w:tcPr>
          <w:p w14:paraId="003A7EAD" w14:textId="77777777" w:rsidR="00F1386B" w:rsidRDefault="00F1386B">
            <w:pPr>
              <w:pStyle w:val="ConsPlusNormal"/>
            </w:pPr>
            <w:r>
              <w:t>400000</w:t>
            </w:r>
          </w:p>
        </w:tc>
        <w:tc>
          <w:tcPr>
            <w:tcW w:w="513" w:type="pct"/>
            <w:vMerge w:val="restart"/>
            <w:tcBorders>
              <w:top w:val="single" w:sz="4" w:space="0" w:color="auto"/>
              <w:left w:val="single" w:sz="4" w:space="0" w:color="auto"/>
              <w:bottom w:val="single" w:sz="4" w:space="0" w:color="auto"/>
              <w:right w:val="single" w:sz="4" w:space="0" w:color="auto"/>
            </w:tcBorders>
          </w:tcPr>
          <w:p w14:paraId="5F1A58E9" w14:textId="77777777" w:rsidR="00F1386B" w:rsidRDefault="00F1386B">
            <w:pPr>
              <w:pStyle w:val="ConsPlusNormal"/>
            </w:pPr>
            <w:r>
              <w:t>410000</w:t>
            </w:r>
          </w:p>
        </w:tc>
      </w:tr>
      <w:tr w:rsidR="00F1386B" w14:paraId="60A528F6" w14:textId="77777777" w:rsidTr="007523EE">
        <w:tc>
          <w:tcPr>
            <w:tcW w:w="844" w:type="pct"/>
            <w:vMerge/>
            <w:tcBorders>
              <w:top w:val="single" w:sz="4" w:space="0" w:color="auto"/>
              <w:left w:val="single" w:sz="4" w:space="0" w:color="auto"/>
              <w:bottom w:val="single" w:sz="4" w:space="0" w:color="auto"/>
              <w:right w:val="single" w:sz="4" w:space="0" w:color="auto"/>
            </w:tcBorders>
          </w:tcPr>
          <w:p w14:paraId="5ACB2EFF" w14:textId="77777777" w:rsidR="00F1386B" w:rsidRDefault="00F1386B">
            <w:pPr>
              <w:pStyle w:val="ConsPlusNormal"/>
              <w:jc w:val="both"/>
            </w:pPr>
          </w:p>
        </w:tc>
        <w:tc>
          <w:tcPr>
            <w:tcW w:w="1176" w:type="pct"/>
            <w:tcBorders>
              <w:top w:val="single" w:sz="4" w:space="0" w:color="auto"/>
              <w:left w:val="single" w:sz="4" w:space="0" w:color="auto"/>
              <w:bottom w:val="single" w:sz="4" w:space="0" w:color="auto"/>
              <w:right w:val="single" w:sz="4" w:space="0" w:color="auto"/>
            </w:tcBorders>
          </w:tcPr>
          <w:p w14:paraId="3FD6E619" w14:textId="77777777" w:rsidR="00F1386B" w:rsidRDefault="00F1386B">
            <w:pPr>
              <w:pStyle w:val="ConsPlusNormal"/>
            </w:pPr>
            <w:r>
              <w:t>Количество пациентов, обеспеченных мероприятиями медицинской реабилитации</w:t>
            </w:r>
          </w:p>
        </w:tc>
        <w:tc>
          <w:tcPr>
            <w:tcW w:w="430" w:type="pct"/>
            <w:vMerge/>
            <w:tcBorders>
              <w:top w:val="single" w:sz="4" w:space="0" w:color="auto"/>
              <w:left w:val="single" w:sz="4" w:space="0" w:color="auto"/>
              <w:bottom w:val="single" w:sz="4" w:space="0" w:color="auto"/>
              <w:right w:val="single" w:sz="4" w:space="0" w:color="auto"/>
            </w:tcBorders>
          </w:tcPr>
          <w:p w14:paraId="3246116B" w14:textId="77777777" w:rsidR="00F1386B" w:rsidRDefault="00F1386B">
            <w:pPr>
              <w:pStyle w:val="ConsPlusNormal"/>
            </w:pPr>
          </w:p>
        </w:tc>
        <w:tc>
          <w:tcPr>
            <w:tcW w:w="579" w:type="pct"/>
            <w:vMerge/>
            <w:tcBorders>
              <w:top w:val="single" w:sz="4" w:space="0" w:color="auto"/>
              <w:left w:val="single" w:sz="4" w:space="0" w:color="auto"/>
              <w:bottom w:val="single" w:sz="4" w:space="0" w:color="auto"/>
              <w:right w:val="single" w:sz="4" w:space="0" w:color="auto"/>
            </w:tcBorders>
          </w:tcPr>
          <w:p w14:paraId="45170286" w14:textId="77777777" w:rsidR="00F1386B" w:rsidRDefault="00F1386B">
            <w:pPr>
              <w:pStyle w:val="ConsPlusNormal"/>
            </w:pPr>
          </w:p>
        </w:tc>
        <w:tc>
          <w:tcPr>
            <w:tcW w:w="480" w:type="pct"/>
            <w:vMerge/>
            <w:tcBorders>
              <w:top w:val="single" w:sz="4" w:space="0" w:color="auto"/>
              <w:left w:val="single" w:sz="4" w:space="0" w:color="auto"/>
              <w:bottom w:val="single" w:sz="4" w:space="0" w:color="auto"/>
              <w:right w:val="single" w:sz="4" w:space="0" w:color="auto"/>
            </w:tcBorders>
          </w:tcPr>
          <w:p w14:paraId="1EC8A18D" w14:textId="77777777" w:rsidR="00F1386B" w:rsidRDefault="00F1386B">
            <w:pPr>
              <w:pStyle w:val="ConsPlusNormal"/>
            </w:pPr>
          </w:p>
        </w:tc>
        <w:tc>
          <w:tcPr>
            <w:tcW w:w="480" w:type="pct"/>
            <w:vMerge/>
            <w:tcBorders>
              <w:top w:val="single" w:sz="4" w:space="0" w:color="auto"/>
              <w:left w:val="single" w:sz="4" w:space="0" w:color="auto"/>
              <w:bottom w:val="single" w:sz="4" w:space="0" w:color="auto"/>
              <w:right w:val="single" w:sz="4" w:space="0" w:color="auto"/>
            </w:tcBorders>
          </w:tcPr>
          <w:p w14:paraId="11EA7405" w14:textId="77777777" w:rsidR="00F1386B" w:rsidRDefault="00F1386B">
            <w:pPr>
              <w:pStyle w:val="ConsPlusNormal"/>
            </w:pPr>
          </w:p>
        </w:tc>
        <w:tc>
          <w:tcPr>
            <w:tcW w:w="497" w:type="pct"/>
            <w:vMerge/>
            <w:tcBorders>
              <w:top w:val="single" w:sz="4" w:space="0" w:color="auto"/>
              <w:left w:val="single" w:sz="4" w:space="0" w:color="auto"/>
              <w:bottom w:val="single" w:sz="4" w:space="0" w:color="auto"/>
              <w:right w:val="single" w:sz="4" w:space="0" w:color="auto"/>
            </w:tcBorders>
          </w:tcPr>
          <w:p w14:paraId="6A719677" w14:textId="77777777" w:rsidR="00F1386B" w:rsidRDefault="00F1386B">
            <w:pPr>
              <w:pStyle w:val="ConsPlusNormal"/>
            </w:pPr>
          </w:p>
        </w:tc>
        <w:tc>
          <w:tcPr>
            <w:tcW w:w="513" w:type="pct"/>
            <w:vMerge/>
            <w:tcBorders>
              <w:top w:val="single" w:sz="4" w:space="0" w:color="auto"/>
              <w:left w:val="single" w:sz="4" w:space="0" w:color="auto"/>
              <w:bottom w:val="single" w:sz="4" w:space="0" w:color="auto"/>
              <w:right w:val="single" w:sz="4" w:space="0" w:color="auto"/>
            </w:tcBorders>
          </w:tcPr>
          <w:p w14:paraId="22A64B58" w14:textId="77777777" w:rsidR="00F1386B" w:rsidRDefault="00F1386B">
            <w:pPr>
              <w:pStyle w:val="ConsPlusNormal"/>
            </w:pPr>
          </w:p>
        </w:tc>
      </w:tr>
      <w:tr w:rsidR="00F1386B" w14:paraId="17353978" w14:textId="77777777" w:rsidTr="007523EE">
        <w:tc>
          <w:tcPr>
            <w:tcW w:w="844" w:type="pct"/>
            <w:tcBorders>
              <w:top w:val="single" w:sz="4" w:space="0" w:color="auto"/>
              <w:left w:val="single" w:sz="4" w:space="0" w:color="auto"/>
              <w:bottom w:val="single" w:sz="4" w:space="0" w:color="auto"/>
              <w:right w:val="single" w:sz="4" w:space="0" w:color="auto"/>
            </w:tcBorders>
          </w:tcPr>
          <w:p w14:paraId="3B2155D6" w14:textId="77777777" w:rsidR="00F1386B" w:rsidRDefault="00F1386B">
            <w:pPr>
              <w:pStyle w:val="ConsPlusNormal"/>
            </w:pPr>
            <w:r>
              <w:t>Ответственный исполнитель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08E6BEDF" w14:textId="77777777" w:rsidR="00F1386B" w:rsidRDefault="00F1386B">
            <w:pPr>
              <w:pStyle w:val="ConsPlusNormal"/>
            </w:pPr>
            <w:r>
              <w:t>Департамент здравоохранения города Москвы</w:t>
            </w:r>
          </w:p>
        </w:tc>
      </w:tr>
      <w:tr w:rsidR="00F1386B" w14:paraId="593752E4" w14:textId="77777777" w:rsidTr="007523EE">
        <w:tc>
          <w:tcPr>
            <w:tcW w:w="844" w:type="pct"/>
            <w:tcBorders>
              <w:top w:val="single" w:sz="4" w:space="0" w:color="auto"/>
              <w:left w:val="single" w:sz="4" w:space="0" w:color="auto"/>
              <w:bottom w:val="single" w:sz="4" w:space="0" w:color="auto"/>
              <w:right w:val="single" w:sz="4" w:space="0" w:color="auto"/>
            </w:tcBorders>
          </w:tcPr>
          <w:p w14:paraId="6FEA7CDE" w14:textId="77777777" w:rsidR="00F1386B" w:rsidRDefault="00F1386B">
            <w:pPr>
              <w:pStyle w:val="ConsPlusNormal"/>
            </w:pPr>
            <w:r>
              <w:t>Соисполнители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11C54D68" w14:textId="77777777" w:rsidR="00F1386B" w:rsidRDefault="00F1386B">
            <w:pPr>
              <w:pStyle w:val="ConsPlusNormal"/>
            </w:pPr>
            <w:r>
              <w:t>Московский городской фонд обязательного медицинского страхования</w:t>
            </w:r>
          </w:p>
        </w:tc>
      </w:tr>
      <w:tr w:rsidR="00F1386B" w14:paraId="0856C2FC" w14:textId="77777777" w:rsidTr="007523EE">
        <w:tc>
          <w:tcPr>
            <w:tcW w:w="844" w:type="pct"/>
            <w:vMerge w:val="restart"/>
            <w:tcBorders>
              <w:top w:val="single" w:sz="4" w:space="0" w:color="auto"/>
              <w:left w:val="single" w:sz="4" w:space="0" w:color="auto"/>
              <w:bottom w:val="single" w:sz="4" w:space="0" w:color="auto"/>
              <w:right w:val="single" w:sz="4" w:space="0" w:color="auto"/>
            </w:tcBorders>
          </w:tcPr>
          <w:p w14:paraId="3A73D2F0" w14:textId="77777777" w:rsidR="00F1386B" w:rsidRDefault="00F1386B">
            <w:pPr>
              <w:pStyle w:val="ConsPlusNormal"/>
            </w:pPr>
            <w: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1176" w:type="pct"/>
            <w:vMerge w:val="restart"/>
            <w:tcBorders>
              <w:top w:val="single" w:sz="4" w:space="0" w:color="auto"/>
              <w:left w:val="single" w:sz="4" w:space="0" w:color="auto"/>
              <w:bottom w:val="single" w:sz="4" w:space="0" w:color="auto"/>
              <w:right w:val="single" w:sz="4" w:space="0" w:color="auto"/>
            </w:tcBorders>
          </w:tcPr>
          <w:p w14:paraId="0870206D" w14:textId="77777777" w:rsidR="00F1386B" w:rsidRDefault="00F1386B">
            <w:pPr>
              <w:pStyle w:val="ConsPlusNormal"/>
            </w:pPr>
            <w:r>
              <w:t>Наименование подпрограммы Государственной программы города Москвы и мероприятий подпрограммы</w:t>
            </w:r>
          </w:p>
        </w:tc>
        <w:tc>
          <w:tcPr>
            <w:tcW w:w="430" w:type="pct"/>
            <w:vMerge w:val="restart"/>
            <w:tcBorders>
              <w:top w:val="single" w:sz="4" w:space="0" w:color="auto"/>
              <w:left w:val="single" w:sz="4" w:space="0" w:color="auto"/>
              <w:bottom w:val="single" w:sz="4" w:space="0" w:color="auto"/>
              <w:right w:val="single" w:sz="4" w:space="0" w:color="auto"/>
            </w:tcBorders>
          </w:tcPr>
          <w:p w14:paraId="5098A3E7" w14:textId="77777777" w:rsidR="00F1386B" w:rsidRDefault="00F1386B">
            <w:pPr>
              <w:pStyle w:val="ConsPlusNormal"/>
            </w:pPr>
            <w:r>
              <w:t>ГРБС</w:t>
            </w:r>
          </w:p>
        </w:tc>
        <w:tc>
          <w:tcPr>
            <w:tcW w:w="579" w:type="pct"/>
            <w:vMerge w:val="restart"/>
            <w:tcBorders>
              <w:top w:val="single" w:sz="4" w:space="0" w:color="auto"/>
              <w:left w:val="single" w:sz="4" w:space="0" w:color="auto"/>
              <w:bottom w:val="single" w:sz="4" w:space="0" w:color="auto"/>
              <w:right w:val="single" w:sz="4" w:space="0" w:color="auto"/>
            </w:tcBorders>
          </w:tcPr>
          <w:p w14:paraId="0AD4B880" w14:textId="77777777" w:rsidR="00F1386B" w:rsidRDefault="00F1386B">
            <w:pPr>
              <w:pStyle w:val="ConsPlusNormal"/>
            </w:pPr>
            <w:r>
              <w:t>Источник финансирования</w:t>
            </w:r>
          </w:p>
        </w:tc>
        <w:tc>
          <w:tcPr>
            <w:tcW w:w="1970" w:type="pct"/>
            <w:gridSpan w:val="4"/>
            <w:tcBorders>
              <w:top w:val="single" w:sz="4" w:space="0" w:color="auto"/>
              <w:left w:val="single" w:sz="4" w:space="0" w:color="auto"/>
              <w:bottom w:val="single" w:sz="4" w:space="0" w:color="auto"/>
              <w:right w:val="single" w:sz="4" w:space="0" w:color="auto"/>
            </w:tcBorders>
          </w:tcPr>
          <w:p w14:paraId="1DB6C957" w14:textId="77777777" w:rsidR="00F1386B" w:rsidRDefault="00F1386B">
            <w:pPr>
              <w:pStyle w:val="ConsPlusNormal"/>
            </w:pPr>
            <w:r>
              <w:t>Расходы (тыс. рублей)</w:t>
            </w:r>
          </w:p>
        </w:tc>
      </w:tr>
      <w:tr w:rsidR="00F1386B" w14:paraId="7A8B30ED" w14:textId="77777777" w:rsidTr="007523EE">
        <w:tc>
          <w:tcPr>
            <w:tcW w:w="844" w:type="pct"/>
            <w:vMerge/>
            <w:tcBorders>
              <w:top w:val="single" w:sz="4" w:space="0" w:color="auto"/>
              <w:left w:val="single" w:sz="4" w:space="0" w:color="auto"/>
              <w:bottom w:val="single" w:sz="4" w:space="0" w:color="auto"/>
              <w:right w:val="single" w:sz="4" w:space="0" w:color="auto"/>
            </w:tcBorders>
          </w:tcPr>
          <w:p w14:paraId="0382EFC1"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5134670D" w14:textId="77777777" w:rsidR="00F1386B" w:rsidRDefault="00F1386B">
            <w:pPr>
              <w:pStyle w:val="ConsPlusNormal"/>
              <w:jc w:val="both"/>
            </w:pPr>
          </w:p>
        </w:tc>
        <w:tc>
          <w:tcPr>
            <w:tcW w:w="430" w:type="pct"/>
            <w:vMerge/>
            <w:tcBorders>
              <w:top w:val="single" w:sz="4" w:space="0" w:color="auto"/>
              <w:left w:val="single" w:sz="4" w:space="0" w:color="auto"/>
              <w:bottom w:val="single" w:sz="4" w:space="0" w:color="auto"/>
              <w:right w:val="single" w:sz="4" w:space="0" w:color="auto"/>
            </w:tcBorders>
          </w:tcPr>
          <w:p w14:paraId="62623071" w14:textId="77777777" w:rsidR="00F1386B" w:rsidRDefault="00F1386B">
            <w:pPr>
              <w:pStyle w:val="ConsPlusNormal"/>
              <w:jc w:val="both"/>
            </w:pPr>
          </w:p>
        </w:tc>
        <w:tc>
          <w:tcPr>
            <w:tcW w:w="579" w:type="pct"/>
            <w:vMerge/>
            <w:tcBorders>
              <w:top w:val="single" w:sz="4" w:space="0" w:color="auto"/>
              <w:left w:val="single" w:sz="4" w:space="0" w:color="auto"/>
              <w:bottom w:val="single" w:sz="4" w:space="0" w:color="auto"/>
              <w:right w:val="single" w:sz="4" w:space="0" w:color="auto"/>
            </w:tcBorders>
          </w:tcPr>
          <w:p w14:paraId="6BE94D45" w14:textId="77777777" w:rsidR="00F1386B" w:rsidRDefault="00F1386B">
            <w:pPr>
              <w:pStyle w:val="ConsPlusNormal"/>
              <w:jc w:val="both"/>
            </w:pPr>
          </w:p>
        </w:tc>
        <w:tc>
          <w:tcPr>
            <w:tcW w:w="480" w:type="pct"/>
            <w:tcBorders>
              <w:top w:val="single" w:sz="4" w:space="0" w:color="auto"/>
              <w:left w:val="single" w:sz="4" w:space="0" w:color="auto"/>
              <w:bottom w:val="single" w:sz="4" w:space="0" w:color="auto"/>
              <w:right w:val="single" w:sz="4" w:space="0" w:color="auto"/>
            </w:tcBorders>
          </w:tcPr>
          <w:p w14:paraId="70463152" w14:textId="77777777" w:rsidR="00F1386B" w:rsidRDefault="00F1386B">
            <w:pPr>
              <w:pStyle w:val="ConsPlusNormal"/>
            </w:pPr>
            <w:r>
              <w:t>2019 год, прогноз</w:t>
            </w:r>
          </w:p>
        </w:tc>
        <w:tc>
          <w:tcPr>
            <w:tcW w:w="480" w:type="pct"/>
            <w:tcBorders>
              <w:top w:val="single" w:sz="4" w:space="0" w:color="auto"/>
              <w:left w:val="single" w:sz="4" w:space="0" w:color="auto"/>
              <w:bottom w:val="single" w:sz="4" w:space="0" w:color="auto"/>
              <w:right w:val="single" w:sz="4" w:space="0" w:color="auto"/>
            </w:tcBorders>
          </w:tcPr>
          <w:p w14:paraId="4FDF0E4D" w14:textId="77777777" w:rsidR="00F1386B" w:rsidRDefault="00F1386B">
            <w:pPr>
              <w:pStyle w:val="ConsPlusNormal"/>
            </w:pPr>
            <w:r>
              <w:t>2020 год, прогноз</w:t>
            </w:r>
          </w:p>
        </w:tc>
        <w:tc>
          <w:tcPr>
            <w:tcW w:w="497" w:type="pct"/>
            <w:tcBorders>
              <w:top w:val="single" w:sz="4" w:space="0" w:color="auto"/>
              <w:left w:val="single" w:sz="4" w:space="0" w:color="auto"/>
              <w:bottom w:val="single" w:sz="4" w:space="0" w:color="auto"/>
              <w:right w:val="single" w:sz="4" w:space="0" w:color="auto"/>
            </w:tcBorders>
          </w:tcPr>
          <w:p w14:paraId="3B346F06" w14:textId="77777777" w:rsidR="00F1386B" w:rsidRDefault="00F1386B">
            <w:pPr>
              <w:pStyle w:val="ConsPlusNormal"/>
            </w:pPr>
            <w:r>
              <w:t>2021 год, прогноз</w:t>
            </w:r>
          </w:p>
        </w:tc>
        <w:tc>
          <w:tcPr>
            <w:tcW w:w="513" w:type="pct"/>
            <w:tcBorders>
              <w:top w:val="single" w:sz="4" w:space="0" w:color="auto"/>
              <w:left w:val="single" w:sz="4" w:space="0" w:color="auto"/>
              <w:bottom w:val="single" w:sz="4" w:space="0" w:color="auto"/>
              <w:right w:val="single" w:sz="4" w:space="0" w:color="auto"/>
            </w:tcBorders>
          </w:tcPr>
          <w:p w14:paraId="659404DB" w14:textId="77777777" w:rsidR="00F1386B" w:rsidRDefault="00F1386B">
            <w:pPr>
              <w:pStyle w:val="ConsPlusNormal"/>
            </w:pPr>
            <w:r>
              <w:t>Итого, прогноз</w:t>
            </w:r>
          </w:p>
        </w:tc>
      </w:tr>
      <w:tr w:rsidR="00F1386B" w14:paraId="1248A68B" w14:textId="77777777" w:rsidTr="007523EE">
        <w:tc>
          <w:tcPr>
            <w:tcW w:w="844" w:type="pct"/>
            <w:vMerge/>
            <w:tcBorders>
              <w:top w:val="single" w:sz="4" w:space="0" w:color="auto"/>
              <w:left w:val="single" w:sz="4" w:space="0" w:color="auto"/>
              <w:bottom w:val="single" w:sz="4" w:space="0" w:color="auto"/>
              <w:right w:val="single" w:sz="4" w:space="0" w:color="auto"/>
            </w:tcBorders>
          </w:tcPr>
          <w:p w14:paraId="48E0FF77"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7AB54C5F" w14:textId="77777777" w:rsidR="00F1386B" w:rsidRDefault="00F1386B">
            <w:pPr>
              <w:pStyle w:val="ConsPlusNormal"/>
            </w:pPr>
            <w:r>
              <w:t>Развитие медицинской реабилитации и санаторно-курортного лечения</w:t>
            </w:r>
          </w:p>
        </w:tc>
        <w:tc>
          <w:tcPr>
            <w:tcW w:w="430" w:type="pct"/>
            <w:tcBorders>
              <w:top w:val="single" w:sz="4" w:space="0" w:color="auto"/>
              <w:left w:val="single" w:sz="4" w:space="0" w:color="auto"/>
              <w:bottom w:val="single" w:sz="4" w:space="0" w:color="auto"/>
              <w:right w:val="single" w:sz="4" w:space="0" w:color="auto"/>
            </w:tcBorders>
          </w:tcPr>
          <w:p w14:paraId="183FD80B"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644FD777"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6609D648" w14:textId="77777777" w:rsidR="00F1386B" w:rsidRDefault="00F1386B">
            <w:pPr>
              <w:pStyle w:val="ConsPlusNormal"/>
            </w:pPr>
            <w:r>
              <w:t>2625425,5</w:t>
            </w:r>
          </w:p>
        </w:tc>
        <w:tc>
          <w:tcPr>
            <w:tcW w:w="480" w:type="pct"/>
            <w:tcBorders>
              <w:top w:val="single" w:sz="4" w:space="0" w:color="auto"/>
              <w:left w:val="single" w:sz="4" w:space="0" w:color="auto"/>
              <w:bottom w:val="single" w:sz="4" w:space="0" w:color="auto"/>
              <w:right w:val="single" w:sz="4" w:space="0" w:color="auto"/>
            </w:tcBorders>
          </w:tcPr>
          <w:p w14:paraId="226E7122" w14:textId="77777777" w:rsidR="00F1386B" w:rsidRDefault="00F1386B">
            <w:pPr>
              <w:pStyle w:val="ConsPlusNormal"/>
            </w:pPr>
            <w:r>
              <w:t>2625425,5</w:t>
            </w:r>
          </w:p>
        </w:tc>
        <w:tc>
          <w:tcPr>
            <w:tcW w:w="497" w:type="pct"/>
            <w:tcBorders>
              <w:top w:val="single" w:sz="4" w:space="0" w:color="auto"/>
              <w:left w:val="single" w:sz="4" w:space="0" w:color="auto"/>
              <w:bottom w:val="single" w:sz="4" w:space="0" w:color="auto"/>
              <w:right w:val="single" w:sz="4" w:space="0" w:color="auto"/>
            </w:tcBorders>
          </w:tcPr>
          <w:p w14:paraId="01F6EB30" w14:textId="77777777" w:rsidR="00F1386B" w:rsidRDefault="00F1386B">
            <w:pPr>
              <w:pStyle w:val="ConsPlusNormal"/>
            </w:pPr>
            <w:r>
              <w:t>2625425,5</w:t>
            </w:r>
          </w:p>
        </w:tc>
        <w:tc>
          <w:tcPr>
            <w:tcW w:w="513" w:type="pct"/>
            <w:tcBorders>
              <w:top w:val="single" w:sz="4" w:space="0" w:color="auto"/>
              <w:left w:val="single" w:sz="4" w:space="0" w:color="auto"/>
              <w:bottom w:val="single" w:sz="4" w:space="0" w:color="auto"/>
              <w:right w:val="single" w:sz="4" w:space="0" w:color="auto"/>
            </w:tcBorders>
          </w:tcPr>
          <w:p w14:paraId="78A94F00" w14:textId="77777777" w:rsidR="00F1386B" w:rsidRDefault="00F1386B">
            <w:pPr>
              <w:pStyle w:val="ConsPlusNormal"/>
            </w:pPr>
            <w:r>
              <w:t>7876276,5</w:t>
            </w:r>
          </w:p>
        </w:tc>
      </w:tr>
      <w:tr w:rsidR="00F1386B" w14:paraId="17EE1254" w14:textId="77777777" w:rsidTr="007523EE">
        <w:tc>
          <w:tcPr>
            <w:tcW w:w="844" w:type="pct"/>
            <w:vMerge/>
            <w:tcBorders>
              <w:top w:val="single" w:sz="4" w:space="0" w:color="auto"/>
              <w:left w:val="single" w:sz="4" w:space="0" w:color="auto"/>
              <w:bottom w:val="single" w:sz="4" w:space="0" w:color="auto"/>
              <w:right w:val="single" w:sz="4" w:space="0" w:color="auto"/>
            </w:tcBorders>
          </w:tcPr>
          <w:p w14:paraId="0829F080"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4BFC1559"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20CBCFAD"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45EAD93E"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5D9CFE9B" w14:textId="77777777" w:rsidR="00F1386B" w:rsidRDefault="00F1386B">
            <w:pPr>
              <w:pStyle w:val="ConsPlusNormal"/>
            </w:pPr>
            <w:r>
              <w:t>2625425,5</w:t>
            </w:r>
          </w:p>
        </w:tc>
        <w:tc>
          <w:tcPr>
            <w:tcW w:w="480" w:type="pct"/>
            <w:tcBorders>
              <w:top w:val="single" w:sz="4" w:space="0" w:color="auto"/>
              <w:left w:val="single" w:sz="4" w:space="0" w:color="auto"/>
              <w:bottom w:val="single" w:sz="4" w:space="0" w:color="auto"/>
              <w:right w:val="single" w:sz="4" w:space="0" w:color="auto"/>
            </w:tcBorders>
          </w:tcPr>
          <w:p w14:paraId="6AE06D67" w14:textId="77777777" w:rsidR="00F1386B" w:rsidRDefault="00F1386B">
            <w:pPr>
              <w:pStyle w:val="ConsPlusNormal"/>
            </w:pPr>
            <w:r>
              <w:t>2625425,5</w:t>
            </w:r>
          </w:p>
        </w:tc>
        <w:tc>
          <w:tcPr>
            <w:tcW w:w="497" w:type="pct"/>
            <w:tcBorders>
              <w:top w:val="single" w:sz="4" w:space="0" w:color="auto"/>
              <w:left w:val="single" w:sz="4" w:space="0" w:color="auto"/>
              <w:bottom w:val="single" w:sz="4" w:space="0" w:color="auto"/>
              <w:right w:val="single" w:sz="4" w:space="0" w:color="auto"/>
            </w:tcBorders>
          </w:tcPr>
          <w:p w14:paraId="3ED1F43D" w14:textId="77777777" w:rsidR="00F1386B" w:rsidRDefault="00F1386B">
            <w:pPr>
              <w:pStyle w:val="ConsPlusNormal"/>
            </w:pPr>
            <w:r>
              <w:t>2625425,5</w:t>
            </w:r>
          </w:p>
        </w:tc>
        <w:tc>
          <w:tcPr>
            <w:tcW w:w="513" w:type="pct"/>
            <w:tcBorders>
              <w:top w:val="single" w:sz="4" w:space="0" w:color="auto"/>
              <w:left w:val="single" w:sz="4" w:space="0" w:color="auto"/>
              <w:bottom w:val="single" w:sz="4" w:space="0" w:color="auto"/>
              <w:right w:val="single" w:sz="4" w:space="0" w:color="auto"/>
            </w:tcBorders>
          </w:tcPr>
          <w:p w14:paraId="1793B0B0" w14:textId="77777777" w:rsidR="00F1386B" w:rsidRDefault="00F1386B">
            <w:pPr>
              <w:pStyle w:val="ConsPlusNormal"/>
            </w:pPr>
            <w:r>
              <w:t>7876276,5</w:t>
            </w:r>
          </w:p>
        </w:tc>
      </w:tr>
      <w:tr w:rsidR="00F1386B" w14:paraId="5E46E20A" w14:textId="77777777" w:rsidTr="007523EE">
        <w:tc>
          <w:tcPr>
            <w:tcW w:w="844" w:type="pct"/>
            <w:vMerge/>
            <w:tcBorders>
              <w:top w:val="single" w:sz="4" w:space="0" w:color="auto"/>
              <w:left w:val="single" w:sz="4" w:space="0" w:color="auto"/>
              <w:bottom w:val="single" w:sz="4" w:space="0" w:color="auto"/>
              <w:right w:val="single" w:sz="4" w:space="0" w:color="auto"/>
            </w:tcBorders>
          </w:tcPr>
          <w:p w14:paraId="2341D172"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2F0CCD58" w14:textId="77777777" w:rsidR="00F1386B" w:rsidRDefault="00F1386B">
            <w:pPr>
              <w:pStyle w:val="ConsPlusNormal"/>
            </w:pPr>
            <w:r>
              <w:t>Совершенствование медицинской реабилитации и санаторно-курортного лечения</w:t>
            </w:r>
          </w:p>
        </w:tc>
        <w:tc>
          <w:tcPr>
            <w:tcW w:w="430" w:type="pct"/>
            <w:tcBorders>
              <w:top w:val="single" w:sz="4" w:space="0" w:color="auto"/>
              <w:left w:val="single" w:sz="4" w:space="0" w:color="auto"/>
              <w:bottom w:val="single" w:sz="4" w:space="0" w:color="auto"/>
              <w:right w:val="single" w:sz="4" w:space="0" w:color="auto"/>
            </w:tcBorders>
          </w:tcPr>
          <w:p w14:paraId="192E7506"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264C28AB"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52C0F885" w14:textId="77777777" w:rsidR="00F1386B" w:rsidRDefault="00F1386B">
            <w:pPr>
              <w:pStyle w:val="ConsPlusNormal"/>
            </w:pPr>
            <w:r>
              <w:t>2625425,5</w:t>
            </w:r>
          </w:p>
        </w:tc>
        <w:tc>
          <w:tcPr>
            <w:tcW w:w="480" w:type="pct"/>
            <w:tcBorders>
              <w:top w:val="single" w:sz="4" w:space="0" w:color="auto"/>
              <w:left w:val="single" w:sz="4" w:space="0" w:color="auto"/>
              <w:bottom w:val="single" w:sz="4" w:space="0" w:color="auto"/>
              <w:right w:val="single" w:sz="4" w:space="0" w:color="auto"/>
            </w:tcBorders>
          </w:tcPr>
          <w:p w14:paraId="500ADC55" w14:textId="77777777" w:rsidR="00F1386B" w:rsidRDefault="00F1386B">
            <w:pPr>
              <w:pStyle w:val="ConsPlusNormal"/>
            </w:pPr>
            <w:r>
              <w:t>2625425,5</w:t>
            </w:r>
          </w:p>
        </w:tc>
        <w:tc>
          <w:tcPr>
            <w:tcW w:w="497" w:type="pct"/>
            <w:tcBorders>
              <w:top w:val="single" w:sz="4" w:space="0" w:color="auto"/>
              <w:left w:val="single" w:sz="4" w:space="0" w:color="auto"/>
              <w:bottom w:val="single" w:sz="4" w:space="0" w:color="auto"/>
              <w:right w:val="single" w:sz="4" w:space="0" w:color="auto"/>
            </w:tcBorders>
          </w:tcPr>
          <w:p w14:paraId="4BB396CC" w14:textId="77777777" w:rsidR="00F1386B" w:rsidRDefault="00F1386B">
            <w:pPr>
              <w:pStyle w:val="ConsPlusNormal"/>
            </w:pPr>
            <w:r>
              <w:t>2625425,5</w:t>
            </w:r>
          </w:p>
        </w:tc>
        <w:tc>
          <w:tcPr>
            <w:tcW w:w="513" w:type="pct"/>
            <w:tcBorders>
              <w:top w:val="single" w:sz="4" w:space="0" w:color="auto"/>
              <w:left w:val="single" w:sz="4" w:space="0" w:color="auto"/>
              <w:bottom w:val="single" w:sz="4" w:space="0" w:color="auto"/>
              <w:right w:val="single" w:sz="4" w:space="0" w:color="auto"/>
            </w:tcBorders>
          </w:tcPr>
          <w:p w14:paraId="43ACFBDB" w14:textId="77777777" w:rsidR="00F1386B" w:rsidRDefault="00F1386B">
            <w:pPr>
              <w:pStyle w:val="ConsPlusNormal"/>
            </w:pPr>
            <w:r>
              <w:t>7876276,5</w:t>
            </w:r>
          </w:p>
        </w:tc>
      </w:tr>
      <w:tr w:rsidR="00F1386B" w14:paraId="76D900F8" w14:textId="77777777" w:rsidTr="007523EE">
        <w:tc>
          <w:tcPr>
            <w:tcW w:w="844" w:type="pct"/>
            <w:vMerge/>
            <w:tcBorders>
              <w:top w:val="single" w:sz="4" w:space="0" w:color="auto"/>
              <w:left w:val="single" w:sz="4" w:space="0" w:color="auto"/>
              <w:bottom w:val="single" w:sz="4" w:space="0" w:color="auto"/>
              <w:right w:val="single" w:sz="4" w:space="0" w:color="auto"/>
            </w:tcBorders>
          </w:tcPr>
          <w:p w14:paraId="605A7F89"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0ADB85D0"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22A92447"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4DE1759C"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5D69B5E4" w14:textId="77777777" w:rsidR="00F1386B" w:rsidRDefault="00F1386B">
            <w:pPr>
              <w:pStyle w:val="ConsPlusNormal"/>
            </w:pPr>
            <w:r>
              <w:t>2625425,5</w:t>
            </w:r>
          </w:p>
        </w:tc>
        <w:tc>
          <w:tcPr>
            <w:tcW w:w="480" w:type="pct"/>
            <w:tcBorders>
              <w:top w:val="single" w:sz="4" w:space="0" w:color="auto"/>
              <w:left w:val="single" w:sz="4" w:space="0" w:color="auto"/>
              <w:bottom w:val="single" w:sz="4" w:space="0" w:color="auto"/>
              <w:right w:val="single" w:sz="4" w:space="0" w:color="auto"/>
            </w:tcBorders>
          </w:tcPr>
          <w:p w14:paraId="3B73CBF6" w14:textId="77777777" w:rsidR="00F1386B" w:rsidRDefault="00F1386B">
            <w:pPr>
              <w:pStyle w:val="ConsPlusNormal"/>
            </w:pPr>
            <w:r>
              <w:t>2625425,5</w:t>
            </w:r>
          </w:p>
        </w:tc>
        <w:tc>
          <w:tcPr>
            <w:tcW w:w="497" w:type="pct"/>
            <w:tcBorders>
              <w:top w:val="single" w:sz="4" w:space="0" w:color="auto"/>
              <w:left w:val="single" w:sz="4" w:space="0" w:color="auto"/>
              <w:bottom w:val="single" w:sz="4" w:space="0" w:color="auto"/>
              <w:right w:val="single" w:sz="4" w:space="0" w:color="auto"/>
            </w:tcBorders>
          </w:tcPr>
          <w:p w14:paraId="646477ED" w14:textId="77777777" w:rsidR="00F1386B" w:rsidRDefault="00F1386B">
            <w:pPr>
              <w:pStyle w:val="ConsPlusNormal"/>
            </w:pPr>
            <w:r>
              <w:t>2625425,5</w:t>
            </w:r>
          </w:p>
        </w:tc>
        <w:tc>
          <w:tcPr>
            <w:tcW w:w="513" w:type="pct"/>
            <w:tcBorders>
              <w:top w:val="single" w:sz="4" w:space="0" w:color="auto"/>
              <w:left w:val="single" w:sz="4" w:space="0" w:color="auto"/>
              <w:bottom w:val="single" w:sz="4" w:space="0" w:color="auto"/>
              <w:right w:val="single" w:sz="4" w:space="0" w:color="auto"/>
            </w:tcBorders>
          </w:tcPr>
          <w:p w14:paraId="7D59BDF3" w14:textId="77777777" w:rsidR="00F1386B" w:rsidRDefault="00F1386B">
            <w:pPr>
              <w:pStyle w:val="ConsPlusNormal"/>
            </w:pPr>
            <w:r>
              <w:t>7876276,5</w:t>
            </w:r>
          </w:p>
        </w:tc>
      </w:tr>
      <w:tr w:rsidR="00F1386B" w14:paraId="64AF51E7" w14:textId="77777777" w:rsidTr="007523EE">
        <w:tc>
          <w:tcPr>
            <w:tcW w:w="844" w:type="pct"/>
            <w:vMerge/>
            <w:tcBorders>
              <w:top w:val="single" w:sz="4" w:space="0" w:color="auto"/>
              <w:left w:val="single" w:sz="4" w:space="0" w:color="auto"/>
              <w:bottom w:val="single" w:sz="4" w:space="0" w:color="auto"/>
              <w:right w:val="single" w:sz="4" w:space="0" w:color="auto"/>
            </w:tcBorders>
          </w:tcPr>
          <w:p w14:paraId="7E07274C"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737B7C87"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0" w:type="pct"/>
            <w:tcBorders>
              <w:top w:val="single" w:sz="4" w:space="0" w:color="auto"/>
              <w:left w:val="single" w:sz="4" w:space="0" w:color="auto"/>
              <w:bottom w:val="single" w:sz="4" w:space="0" w:color="auto"/>
              <w:right w:val="single" w:sz="4" w:space="0" w:color="auto"/>
            </w:tcBorders>
          </w:tcPr>
          <w:p w14:paraId="636532DD"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3C5D30D0"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5E265DF3" w14:textId="77777777" w:rsidR="00F1386B" w:rsidRDefault="00F1386B">
            <w:pPr>
              <w:pStyle w:val="ConsPlusNormal"/>
            </w:pPr>
            <w:r>
              <w:t>2611425,5</w:t>
            </w:r>
          </w:p>
        </w:tc>
        <w:tc>
          <w:tcPr>
            <w:tcW w:w="480" w:type="pct"/>
            <w:tcBorders>
              <w:top w:val="single" w:sz="4" w:space="0" w:color="auto"/>
              <w:left w:val="single" w:sz="4" w:space="0" w:color="auto"/>
              <w:bottom w:val="single" w:sz="4" w:space="0" w:color="auto"/>
              <w:right w:val="single" w:sz="4" w:space="0" w:color="auto"/>
            </w:tcBorders>
          </w:tcPr>
          <w:p w14:paraId="00EF0A93" w14:textId="77777777" w:rsidR="00F1386B" w:rsidRDefault="00F1386B">
            <w:pPr>
              <w:pStyle w:val="ConsPlusNormal"/>
            </w:pPr>
            <w:r>
              <w:t>2611425,5</w:t>
            </w:r>
          </w:p>
        </w:tc>
        <w:tc>
          <w:tcPr>
            <w:tcW w:w="497" w:type="pct"/>
            <w:tcBorders>
              <w:top w:val="single" w:sz="4" w:space="0" w:color="auto"/>
              <w:left w:val="single" w:sz="4" w:space="0" w:color="auto"/>
              <w:bottom w:val="single" w:sz="4" w:space="0" w:color="auto"/>
              <w:right w:val="single" w:sz="4" w:space="0" w:color="auto"/>
            </w:tcBorders>
          </w:tcPr>
          <w:p w14:paraId="6D754DF7" w14:textId="77777777" w:rsidR="00F1386B" w:rsidRDefault="00F1386B">
            <w:pPr>
              <w:pStyle w:val="ConsPlusNormal"/>
            </w:pPr>
            <w:r>
              <w:t>2611425,5</w:t>
            </w:r>
          </w:p>
        </w:tc>
        <w:tc>
          <w:tcPr>
            <w:tcW w:w="513" w:type="pct"/>
            <w:tcBorders>
              <w:top w:val="single" w:sz="4" w:space="0" w:color="auto"/>
              <w:left w:val="single" w:sz="4" w:space="0" w:color="auto"/>
              <w:bottom w:val="single" w:sz="4" w:space="0" w:color="auto"/>
              <w:right w:val="single" w:sz="4" w:space="0" w:color="auto"/>
            </w:tcBorders>
          </w:tcPr>
          <w:p w14:paraId="483CEF26" w14:textId="77777777" w:rsidR="00F1386B" w:rsidRDefault="00F1386B">
            <w:pPr>
              <w:pStyle w:val="ConsPlusNormal"/>
            </w:pPr>
            <w:r>
              <w:t>7834276,5</w:t>
            </w:r>
          </w:p>
        </w:tc>
      </w:tr>
      <w:tr w:rsidR="00F1386B" w14:paraId="0611B889" w14:textId="77777777" w:rsidTr="007523EE">
        <w:tc>
          <w:tcPr>
            <w:tcW w:w="844" w:type="pct"/>
            <w:vMerge/>
            <w:tcBorders>
              <w:top w:val="single" w:sz="4" w:space="0" w:color="auto"/>
              <w:left w:val="single" w:sz="4" w:space="0" w:color="auto"/>
              <w:bottom w:val="single" w:sz="4" w:space="0" w:color="auto"/>
              <w:right w:val="single" w:sz="4" w:space="0" w:color="auto"/>
            </w:tcBorders>
          </w:tcPr>
          <w:p w14:paraId="34E6079A"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77BE5C02"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5CDCBA5A"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1AE5F1D4"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027B1169" w14:textId="77777777" w:rsidR="00F1386B" w:rsidRDefault="00F1386B">
            <w:pPr>
              <w:pStyle w:val="ConsPlusNormal"/>
            </w:pPr>
            <w:r>
              <w:t>2611425,5</w:t>
            </w:r>
          </w:p>
        </w:tc>
        <w:tc>
          <w:tcPr>
            <w:tcW w:w="480" w:type="pct"/>
            <w:tcBorders>
              <w:top w:val="single" w:sz="4" w:space="0" w:color="auto"/>
              <w:left w:val="single" w:sz="4" w:space="0" w:color="auto"/>
              <w:bottom w:val="single" w:sz="4" w:space="0" w:color="auto"/>
              <w:right w:val="single" w:sz="4" w:space="0" w:color="auto"/>
            </w:tcBorders>
          </w:tcPr>
          <w:p w14:paraId="46578FE2" w14:textId="77777777" w:rsidR="00F1386B" w:rsidRDefault="00F1386B">
            <w:pPr>
              <w:pStyle w:val="ConsPlusNormal"/>
            </w:pPr>
            <w:r>
              <w:t>2611425,5</w:t>
            </w:r>
          </w:p>
        </w:tc>
        <w:tc>
          <w:tcPr>
            <w:tcW w:w="497" w:type="pct"/>
            <w:tcBorders>
              <w:top w:val="single" w:sz="4" w:space="0" w:color="auto"/>
              <w:left w:val="single" w:sz="4" w:space="0" w:color="auto"/>
              <w:bottom w:val="single" w:sz="4" w:space="0" w:color="auto"/>
              <w:right w:val="single" w:sz="4" w:space="0" w:color="auto"/>
            </w:tcBorders>
          </w:tcPr>
          <w:p w14:paraId="2837A76C" w14:textId="77777777" w:rsidR="00F1386B" w:rsidRDefault="00F1386B">
            <w:pPr>
              <w:pStyle w:val="ConsPlusNormal"/>
            </w:pPr>
            <w:r>
              <w:t>2611425,5</w:t>
            </w:r>
          </w:p>
        </w:tc>
        <w:tc>
          <w:tcPr>
            <w:tcW w:w="513" w:type="pct"/>
            <w:tcBorders>
              <w:top w:val="single" w:sz="4" w:space="0" w:color="auto"/>
              <w:left w:val="single" w:sz="4" w:space="0" w:color="auto"/>
              <w:bottom w:val="single" w:sz="4" w:space="0" w:color="auto"/>
              <w:right w:val="single" w:sz="4" w:space="0" w:color="auto"/>
            </w:tcBorders>
          </w:tcPr>
          <w:p w14:paraId="7A1EAE4D" w14:textId="77777777" w:rsidR="00F1386B" w:rsidRDefault="00F1386B">
            <w:pPr>
              <w:pStyle w:val="ConsPlusNormal"/>
            </w:pPr>
            <w:r>
              <w:t>7834276,5</w:t>
            </w:r>
          </w:p>
        </w:tc>
      </w:tr>
      <w:tr w:rsidR="00F1386B" w14:paraId="76EA4EE4" w14:textId="77777777" w:rsidTr="007523EE">
        <w:tc>
          <w:tcPr>
            <w:tcW w:w="844" w:type="pct"/>
            <w:vMerge/>
            <w:tcBorders>
              <w:top w:val="single" w:sz="4" w:space="0" w:color="auto"/>
              <w:left w:val="single" w:sz="4" w:space="0" w:color="auto"/>
              <w:bottom w:val="single" w:sz="4" w:space="0" w:color="auto"/>
              <w:right w:val="single" w:sz="4" w:space="0" w:color="auto"/>
            </w:tcBorders>
          </w:tcPr>
          <w:p w14:paraId="70E11D48"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072D583C"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430" w:type="pct"/>
            <w:tcBorders>
              <w:top w:val="single" w:sz="4" w:space="0" w:color="auto"/>
              <w:left w:val="single" w:sz="4" w:space="0" w:color="auto"/>
              <w:bottom w:val="single" w:sz="4" w:space="0" w:color="auto"/>
              <w:right w:val="single" w:sz="4" w:space="0" w:color="auto"/>
            </w:tcBorders>
          </w:tcPr>
          <w:p w14:paraId="719E99AF"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6C7ACF00"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3E6419BA" w14:textId="77777777" w:rsidR="00F1386B" w:rsidRDefault="00F1386B">
            <w:pPr>
              <w:pStyle w:val="ConsPlusNormal"/>
            </w:pPr>
            <w:r>
              <w:t>14000,0</w:t>
            </w:r>
          </w:p>
        </w:tc>
        <w:tc>
          <w:tcPr>
            <w:tcW w:w="480" w:type="pct"/>
            <w:tcBorders>
              <w:top w:val="single" w:sz="4" w:space="0" w:color="auto"/>
              <w:left w:val="single" w:sz="4" w:space="0" w:color="auto"/>
              <w:bottom w:val="single" w:sz="4" w:space="0" w:color="auto"/>
              <w:right w:val="single" w:sz="4" w:space="0" w:color="auto"/>
            </w:tcBorders>
          </w:tcPr>
          <w:p w14:paraId="213BCF9C" w14:textId="77777777" w:rsidR="00F1386B" w:rsidRDefault="00F1386B">
            <w:pPr>
              <w:pStyle w:val="ConsPlusNormal"/>
            </w:pPr>
            <w:r>
              <w:t>14000,0</w:t>
            </w:r>
          </w:p>
        </w:tc>
        <w:tc>
          <w:tcPr>
            <w:tcW w:w="497" w:type="pct"/>
            <w:tcBorders>
              <w:top w:val="single" w:sz="4" w:space="0" w:color="auto"/>
              <w:left w:val="single" w:sz="4" w:space="0" w:color="auto"/>
              <w:bottom w:val="single" w:sz="4" w:space="0" w:color="auto"/>
              <w:right w:val="single" w:sz="4" w:space="0" w:color="auto"/>
            </w:tcBorders>
          </w:tcPr>
          <w:p w14:paraId="0E9861C0" w14:textId="77777777" w:rsidR="00F1386B" w:rsidRDefault="00F1386B">
            <w:pPr>
              <w:pStyle w:val="ConsPlusNormal"/>
            </w:pPr>
            <w:r>
              <w:t>14000,0</w:t>
            </w:r>
          </w:p>
        </w:tc>
        <w:tc>
          <w:tcPr>
            <w:tcW w:w="513" w:type="pct"/>
            <w:tcBorders>
              <w:top w:val="single" w:sz="4" w:space="0" w:color="auto"/>
              <w:left w:val="single" w:sz="4" w:space="0" w:color="auto"/>
              <w:bottom w:val="single" w:sz="4" w:space="0" w:color="auto"/>
              <w:right w:val="single" w:sz="4" w:space="0" w:color="auto"/>
            </w:tcBorders>
          </w:tcPr>
          <w:p w14:paraId="06EAC092" w14:textId="77777777" w:rsidR="00F1386B" w:rsidRDefault="00F1386B">
            <w:pPr>
              <w:pStyle w:val="ConsPlusNormal"/>
            </w:pPr>
            <w:r>
              <w:t>42000,0</w:t>
            </w:r>
          </w:p>
        </w:tc>
      </w:tr>
      <w:tr w:rsidR="00F1386B" w14:paraId="130EBE66" w14:textId="77777777" w:rsidTr="007523EE">
        <w:tc>
          <w:tcPr>
            <w:tcW w:w="844" w:type="pct"/>
            <w:vMerge/>
            <w:tcBorders>
              <w:top w:val="single" w:sz="4" w:space="0" w:color="auto"/>
              <w:left w:val="single" w:sz="4" w:space="0" w:color="auto"/>
              <w:bottom w:val="single" w:sz="4" w:space="0" w:color="auto"/>
              <w:right w:val="single" w:sz="4" w:space="0" w:color="auto"/>
            </w:tcBorders>
          </w:tcPr>
          <w:p w14:paraId="15E18754"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081156CB"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1C3B62D8"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2D4BBBAE"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4D6BD96D" w14:textId="77777777" w:rsidR="00F1386B" w:rsidRDefault="00F1386B">
            <w:pPr>
              <w:pStyle w:val="ConsPlusNormal"/>
            </w:pPr>
            <w:r>
              <w:t>14000,0</w:t>
            </w:r>
          </w:p>
        </w:tc>
        <w:tc>
          <w:tcPr>
            <w:tcW w:w="480" w:type="pct"/>
            <w:tcBorders>
              <w:top w:val="single" w:sz="4" w:space="0" w:color="auto"/>
              <w:left w:val="single" w:sz="4" w:space="0" w:color="auto"/>
              <w:bottom w:val="single" w:sz="4" w:space="0" w:color="auto"/>
              <w:right w:val="single" w:sz="4" w:space="0" w:color="auto"/>
            </w:tcBorders>
          </w:tcPr>
          <w:p w14:paraId="3D8114EC" w14:textId="77777777" w:rsidR="00F1386B" w:rsidRDefault="00F1386B">
            <w:pPr>
              <w:pStyle w:val="ConsPlusNormal"/>
            </w:pPr>
            <w:r>
              <w:t>14000,0</w:t>
            </w:r>
          </w:p>
        </w:tc>
        <w:tc>
          <w:tcPr>
            <w:tcW w:w="497" w:type="pct"/>
            <w:tcBorders>
              <w:top w:val="single" w:sz="4" w:space="0" w:color="auto"/>
              <w:left w:val="single" w:sz="4" w:space="0" w:color="auto"/>
              <w:bottom w:val="single" w:sz="4" w:space="0" w:color="auto"/>
              <w:right w:val="single" w:sz="4" w:space="0" w:color="auto"/>
            </w:tcBorders>
          </w:tcPr>
          <w:p w14:paraId="1C0C71E9" w14:textId="77777777" w:rsidR="00F1386B" w:rsidRDefault="00F1386B">
            <w:pPr>
              <w:pStyle w:val="ConsPlusNormal"/>
            </w:pPr>
            <w:r>
              <w:t>14000,0</w:t>
            </w:r>
          </w:p>
        </w:tc>
        <w:tc>
          <w:tcPr>
            <w:tcW w:w="513" w:type="pct"/>
            <w:tcBorders>
              <w:top w:val="single" w:sz="4" w:space="0" w:color="auto"/>
              <w:left w:val="single" w:sz="4" w:space="0" w:color="auto"/>
              <w:bottom w:val="single" w:sz="4" w:space="0" w:color="auto"/>
              <w:right w:val="single" w:sz="4" w:space="0" w:color="auto"/>
            </w:tcBorders>
          </w:tcPr>
          <w:p w14:paraId="247AB8C2" w14:textId="77777777" w:rsidR="00F1386B" w:rsidRDefault="00F1386B">
            <w:pPr>
              <w:pStyle w:val="ConsPlusNormal"/>
            </w:pPr>
            <w:r>
              <w:t>42000,0</w:t>
            </w:r>
          </w:p>
        </w:tc>
      </w:tr>
      <w:tr w:rsidR="00F1386B" w14:paraId="550C992A" w14:textId="77777777" w:rsidTr="007523EE">
        <w:tc>
          <w:tcPr>
            <w:tcW w:w="844" w:type="pct"/>
            <w:tcBorders>
              <w:top w:val="single" w:sz="4" w:space="0" w:color="auto"/>
              <w:left w:val="single" w:sz="4" w:space="0" w:color="auto"/>
              <w:bottom w:val="single" w:sz="4" w:space="0" w:color="auto"/>
              <w:right w:val="single" w:sz="4" w:space="0" w:color="auto"/>
            </w:tcBorders>
          </w:tcPr>
          <w:p w14:paraId="37AB1351" w14:textId="77777777" w:rsidR="00F1386B" w:rsidRDefault="00F1386B">
            <w:pPr>
              <w:pStyle w:val="ConsPlusNormal"/>
            </w:pPr>
            <w:r>
              <w:t>Этапы и сроки реализации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3910D01C" w14:textId="77777777" w:rsidR="00F1386B" w:rsidRDefault="00F1386B">
            <w:pPr>
              <w:pStyle w:val="ConsPlusNormal"/>
            </w:pPr>
            <w:r>
              <w:t>Этап: 01.01.2019-31.12.2021</w:t>
            </w:r>
          </w:p>
        </w:tc>
      </w:tr>
    </w:tbl>
    <w:p w14:paraId="5F5CB5AD" w14:textId="77777777" w:rsidR="00F1386B" w:rsidRDefault="00F1386B">
      <w:pPr>
        <w:pStyle w:val="ConsPlusNormal"/>
        <w:jc w:val="both"/>
      </w:pPr>
    </w:p>
    <w:p w14:paraId="02B28A63" w14:textId="77777777" w:rsidR="00F1386B" w:rsidRDefault="00F1386B">
      <w:pPr>
        <w:pStyle w:val="ConsPlusNormal"/>
        <w:jc w:val="right"/>
        <w:outlineLvl w:val="2"/>
      </w:pPr>
      <w:r>
        <w:t>Таблица 6</w:t>
      </w:r>
    </w:p>
    <w:p w14:paraId="1673B7F5" w14:textId="77777777" w:rsidR="00F1386B" w:rsidRDefault="00F1386B">
      <w:pPr>
        <w:pStyle w:val="ConsPlusNormal"/>
        <w:jc w:val="both"/>
      </w:pPr>
    </w:p>
    <w:p w14:paraId="7064EA20" w14:textId="77777777" w:rsidR="00F1386B" w:rsidRDefault="00F1386B">
      <w:pPr>
        <w:pStyle w:val="ConsPlusTitle"/>
        <w:jc w:val="center"/>
      </w:pPr>
      <w:bookmarkStart w:id="7" w:name="Par2472"/>
      <w:bookmarkEnd w:id="7"/>
      <w:r>
        <w:t>ПАСПОРТ</w:t>
      </w:r>
    </w:p>
    <w:p w14:paraId="6A76C057" w14:textId="77777777" w:rsidR="00F1386B" w:rsidRDefault="00F1386B">
      <w:pPr>
        <w:pStyle w:val="ConsPlusTitle"/>
        <w:jc w:val="center"/>
      </w:pPr>
      <w:r>
        <w:t>ПОДПРОГРАММЫ "КАДРОВОЕ ОБЕСПЕЧЕНИЕ ГОСУДАРСТВЕННОЙ СИСТЕМЫ</w:t>
      </w:r>
    </w:p>
    <w:p w14:paraId="68BDA70A" w14:textId="77777777" w:rsidR="00F1386B" w:rsidRDefault="00F1386B">
      <w:pPr>
        <w:pStyle w:val="ConsPlusTitle"/>
        <w:jc w:val="center"/>
      </w:pPr>
      <w:r>
        <w:t>ЗДРАВООХРАНЕНИЯ ГОРОДА МОСКВЫ" ГОСУДАРСТВЕННОЙ ПРОГРАММЫ</w:t>
      </w:r>
    </w:p>
    <w:p w14:paraId="4EBE17E1" w14:textId="77777777" w:rsidR="00F1386B" w:rsidRDefault="00F1386B">
      <w:pPr>
        <w:pStyle w:val="ConsPlusTitle"/>
        <w:jc w:val="center"/>
      </w:pPr>
      <w:r>
        <w:t>ГОРОДА МОСКВЫ "РАЗВИТИЕ ЗДРАВООХРАНЕНИЯ ГОРОДА МОСКВЫ</w:t>
      </w:r>
    </w:p>
    <w:p w14:paraId="6DA6E622" w14:textId="77777777" w:rsidR="00F1386B" w:rsidRDefault="00F1386B">
      <w:pPr>
        <w:pStyle w:val="ConsPlusTitle"/>
        <w:jc w:val="center"/>
      </w:pPr>
      <w:r>
        <w:t>(СТОЛИЧНОЕ ЗДРАВООХРАНЕНИЕ)"</w:t>
      </w:r>
    </w:p>
    <w:p w14:paraId="36D7868F" w14:textId="77777777" w:rsidR="00F1386B" w:rsidRDefault="00F1386B">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339"/>
        <w:gridCol w:w="3266"/>
        <w:gridCol w:w="1186"/>
        <w:gridCol w:w="1715"/>
        <w:gridCol w:w="1325"/>
        <w:gridCol w:w="1325"/>
        <w:gridCol w:w="1372"/>
        <w:gridCol w:w="1420"/>
      </w:tblGrid>
      <w:tr w:rsidR="00F1386B" w14:paraId="5142A5CB" w14:textId="77777777" w:rsidTr="007523EE">
        <w:tc>
          <w:tcPr>
            <w:tcW w:w="844" w:type="pct"/>
            <w:tcBorders>
              <w:top w:val="single" w:sz="4" w:space="0" w:color="auto"/>
              <w:left w:val="single" w:sz="4" w:space="0" w:color="auto"/>
              <w:bottom w:val="single" w:sz="4" w:space="0" w:color="auto"/>
              <w:right w:val="single" w:sz="4" w:space="0" w:color="auto"/>
            </w:tcBorders>
          </w:tcPr>
          <w:p w14:paraId="0551FE7C" w14:textId="77777777" w:rsidR="00F1386B" w:rsidRDefault="00F1386B">
            <w:pPr>
              <w:pStyle w:val="ConsPlusNormal"/>
            </w:pPr>
            <w:r>
              <w:t>Наименование подпрограммы Государственной программы города Москвы</w:t>
            </w:r>
          </w:p>
        </w:tc>
        <w:tc>
          <w:tcPr>
            <w:tcW w:w="4156" w:type="pct"/>
            <w:gridSpan w:val="7"/>
            <w:tcBorders>
              <w:top w:val="single" w:sz="4" w:space="0" w:color="auto"/>
              <w:left w:val="single" w:sz="4" w:space="0" w:color="auto"/>
              <w:bottom w:val="single" w:sz="4" w:space="0" w:color="auto"/>
              <w:right w:val="single" w:sz="4" w:space="0" w:color="auto"/>
            </w:tcBorders>
          </w:tcPr>
          <w:p w14:paraId="359C890E" w14:textId="77777777" w:rsidR="00F1386B" w:rsidRDefault="00F1386B">
            <w:pPr>
              <w:pStyle w:val="ConsPlusNormal"/>
            </w:pPr>
            <w:r>
              <w:t>Кадровое обеспечение государственной системы здравоохранения города Москвы</w:t>
            </w:r>
          </w:p>
        </w:tc>
      </w:tr>
      <w:tr w:rsidR="00F1386B" w14:paraId="73E30F94" w14:textId="77777777" w:rsidTr="007523EE">
        <w:tc>
          <w:tcPr>
            <w:tcW w:w="844" w:type="pct"/>
            <w:tcBorders>
              <w:top w:val="single" w:sz="4" w:space="0" w:color="auto"/>
              <w:left w:val="single" w:sz="4" w:space="0" w:color="auto"/>
              <w:bottom w:val="single" w:sz="4" w:space="0" w:color="auto"/>
              <w:right w:val="single" w:sz="4" w:space="0" w:color="auto"/>
            </w:tcBorders>
          </w:tcPr>
          <w:p w14:paraId="04DF3012" w14:textId="77777777" w:rsidR="00F1386B" w:rsidRDefault="00F1386B">
            <w:pPr>
              <w:pStyle w:val="ConsPlusNormal"/>
            </w:pPr>
            <w:r>
              <w:t>Цели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0143D56B" w14:textId="77777777" w:rsidR="00F1386B" w:rsidRDefault="00F1386B">
            <w:pPr>
              <w:pStyle w:val="ConsPlusNormal"/>
            </w:pPr>
            <w:r>
              <w:t>1. Совершенствование и перспективное развитие обеспеченности региональной системы здравоохранения медицинскими кадрами.</w:t>
            </w:r>
          </w:p>
          <w:p w14:paraId="225F2A29" w14:textId="77777777" w:rsidR="00F1386B" w:rsidRDefault="00F1386B">
            <w:pPr>
              <w:pStyle w:val="ConsPlusNormal"/>
            </w:pPr>
            <w:r>
              <w:t>2. Поэтапное устранение диспропорций в структуре медицинских кадров, а также регионального кадрового дисбаланса.</w:t>
            </w:r>
          </w:p>
          <w:p w14:paraId="37E13AE4" w14:textId="77777777" w:rsidR="00F1386B" w:rsidRDefault="00F1386B">
            <w:pPr>
              <w:pStyle w:val="ConsPlusNormal"/>
            </w:pPr>
            <w:r>
              <w:t>3. Повышение роли специалистов первичного звена с одновременным улучшением профессиональных показателей.</w:t>
            </w:r>
          </w:p>
          <w:p w14:paraId="569D138E" w14:textId="77777777" w:rsidR="00F1386B" w:rsidRDefault="00F1386B">
            <w:pPr>
              <w:pStyle w:val="ConsPlusNormal"/>
            </w:pPr>
            <w:r>
              <w:t>4. Обеспечение притока в медицинские организации государственной системы здравоохранения города Москвы врачей и среднего медицинского персонала, позволяющего восполнять естественный отток.</w:t>
            </w:r>
          </w:p>
          <w:p w14:paraId="6304251F" w14:textId="77777777" w:rsidR="00F1386B" w:rsidRDefault="00F1386B">
            <w:pPr>
              <w:pStyle w:val="ConsPlusNormal"/>
            </w:pPr>
            <w:r>
              <w:t>5. 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государственной системы здравоохранения города Москвы квалифицированными кадрами, способными улучшить качество оказания медицинской помощи населению.</w:t>
            </w:r>
          </w:p>
          <w:p w14:paraId="3110FDBD" w14:textId="77777777" w:rsidR="00F1386B" w:rsidRDefault="00F1386B">
            <w:pPr>
              <w:pStyle w:val="ConsPlusNormal"/>
            </w:pPr>
            <w:r>
              <w:t>6. 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медицинских работников</w:t>
            </w:r>
          </w:p>
        </w:tc>
      </w:tr>
      <w:tr w:rsidR="00F1386B" w14:paraId="5461B708" w14:textId="77777777" w:rsidTr="007523EE">
        <w:tc>
          <w:tcPr>
            <w:tcW w:w="844" w:type="pct"/>
            <w:tcBorders>
              <w:top w:val="single" w:sz="4" w:space="0" w:color="auto"/>
              <w:left w:val="single" w:sz="4" w:space="0" w:color="auto"/>
              <w:bottom w:val="single" w:sz="4" w:space="0" w:color="auto"/>
              <w:right w:val="single" w:sz="4" w:space="0" w:color="auto"/>
            </w:tcBorders>
          </w:tcPr>
          <w:p w14:paraId="68D98B63" w14:textId="77777777" w:rsidR="00F1386B" w:rsidRDefault="00F1386B">
            <w:pPr>
              <w:pStyle w:val="ConsPlusNormal"/>
            </w:pPr>
            <w:r>
              <w:t>Задачи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7CC54115" w14:textId="77777777" w:rsidR="00F1386B" w:rsidRDefault="00F1386B">
            <w:pPr>
              <w:pStyle w:val="ConsPlusNormal"/>
            </w:pPr>
            <w:r>
              <w:t>1. Формирование системы управления кадровым потенциалом здравоохранения в медицинских организациях государственной системы здравоохранения города Москвы, их оптимального размещения и эффективного использования.</w:t>
            </w:r>
          </w:p>
          <w:p w14:paraId="365EC6F4" w14:textId="77777777" w:rsidR="00F1386B" w:rsidRDefault="00F1386B">
            <w:pPr>
              <w:pStyle w:val="ConsPlusNormal"/>
            </w:pPr>
            <w:r>
              <w:t>2. Достижение полноты укомплектованности медицинских организаций государственной системы здравоохранения города Москвы медицинскими работниками.</w:t>
            </w:r>
          </w:p>
          <w:p w14:paraId="6D035016" w14:textId="77777777" w:rsidR="00F1386B" w:rsidRDefault="00F1386B">
            <w:pPr>
              <w:pStyle w:val="ConsPlusNormal"/>
            </w:pPr>
            <w:r>
              <w:t>3. Создание условий для планомерного роста профессионального уровня знаний и умений медицинских работников.</w:t>
            </w:r>
          </w:p>
          <w:p w14:paraId="332446D7" w14:textId="77777777" w:rsidR="00F1386B" w:rsidRDefault="00F1386B">
            <w:pPr>
              <w:pStyle w:val="ConsPlusNormal"/>
            </w:pPr>
            <w:r>
              <w:t>4. Обеспечение социальной защиты, повышения качества жизни медицинских работников на основе приведения оплаты труда в соответствие с объемами, сложностью и эффективностью оказания медицинской помощи.</w:t>
            </w:r>
          </w:p>
          <w:p w14:paraId="11BE80D9" w14:textId="77777777" w:rsidR="00F1386B" w:rsidRDefault="00F1386B">
            <w:pPr>
              <w:pStyle w:val="ConsPlusNormal"/>
            </w:pPr>
            <w:r>
              <w:t>5. Регулирование подготовки и сохранение медицинских кадров для государственной системы здравоохранения города Москвы с помощью мониторинга кадров при реализации его организационно-методической, информационно-аналитической поддержки</w:t>
            </w:r>
          </w:p>
        </w:tc>
      </w:tr>
      <w:tr w:rsidR="00F1386B" w14:paraId="4518089A" w14:textId="77777777" w:rsidTr="007523EE">
        <w:tc>
          <w:tcPr>
            <w:tcW w:w="844" w:type="pct"/>
            <w:vMerge w:val="restart"/>
            <w:tcBorders>
              <w:top w:val="single" w:sz="4" w:space="0" w:color="auto"/>
              <w:left w:val="single" w:sz="4" w:space="0" w:color="auto"/>
              <w:bottom w:val="single" w:sz="4" w:space="0" w:color="auto"/>
              <w:right w:val="single" w:sz="4" w:space="0" w:color="auto"/>
            </w:tcBorders>
          </w:tcPr>
          <w:p w14:paraId="43B7A292" w14:textId="77777777" w:rsidR="00F1386B" w:rsidRDefault="00F1386B">
            <w:pPr>
              <w:pStyle w:val="ConsPlusNormal"/>
            </w:pPr>
            <w:r>
              <w:t>Конечные результаты подпрограммы с разбивкой по годам реализации Государственной программы города Москвы</w:t>
            </w:r>
          </w:p>
        </w:tc>
        <w:tc>
          <w:tcPr>
            <w:tcW w:w="1176" w:type="pct"/>
            <w:vMerge w:val="restart"/>
            <w:tcBorders>
              <w:top w:val="single" w:sz="4" w:space="0" w:color="auto"/>
              <w:left w:val="single" w:sz="4" w:space="0" w:color="auto"/>
              <w:bottom w:val="single" w:sz="4" w:space="0" w:color="auto"/>
              <w:right w:val="single" w:sz="4" w:space="0" w:color="auto"/>
            </w:tcBorders>
          </w:tcPr>
          <w:p w14:paraId="76E48DC2" w14:textId="77777777" w:rsidR="00F1386B" w:rsidRDefault="00F1386B">
            <w:pPr>
              <w:pStyle w:val="ConsPlusNormal"/>
            </w:pPr>
            <w:r>
              <w:t>Наименование подпрограммы Государственной программы города Москвы, конечного результата подпрограммы</w:t>
            </w:r>
          </w:p>
        </w:tc>
        <w:tc>
          <w:tcPr>
            <w:tcW w:w="430" w:type="pct"/>
            <w:vMerge w:val="restart"/>
            <w:tcBorders>
              <w:top w:val="single" w:sz="4" w:space="0" w:color="auto"/>
              <w:left w:val="single" w:sz="4" w:space="0" w:color="auto"/>
              <w:bottom w:val="single" w:sz="4" w:space="0" w:color="auto"/>
              <w:right w:val="single" w:sz="4" w:space="0" w:color="auto"/>
            </w:tcBorders>
          </w:tcPr>
          <w:p w14:paraId="391F39B2" w14:textId="77777777" w:rsidR="00F1386B" w:rsidRDefault="00F1386B">
            <w:pPr>
              <w:pStyle w:val="ConsPlusNormal"/>
            </w:pPr>
            <w:r>
              <w:t>Единица измерения</w:t>
            </w:r>
          </w:p>
        </w:tc>
        <w:tc>
          <w:tcPr>
            <w:tcW w:w="2550" w:type="pct"/>
            <w:gridSpan w:val="5"/>
            <w:tcBorders>
              <w:top w:val="single" w:sz="4" w:space="0" w:color="auto"/>
              <w:left w:val="single" w:sz="4" w:space="0" w:color="auto"/>
              <w:bottom w:val="single" w:sz="4" w:space="0" w:color="auto"/>
              <w:right w:val="single" w:sz="4" w:space="0" w:color="auto"/>
            </w:tcBorders>
          </w:tcPr>
          <w:p w14:paraId="7DF542FE" w14:textId="77777777" w:rsidR="00F1386B" w:rsidRDefault="00F1386B">
            <w:pPr>
              <w:pStyle w:val="ConsPlusNormal"/>
            </w:pPr>
            <w:r>
              <w:t>Значение</w:t>
            </w:r>
          </w:p>
        </w:tc>
      </w:tr>
      <w:tr w:rsidR="00F1386B" w14:paraId="5A14B5F5" w14:textId="77777777" w:rsidTr="007523EE">
        <w:tc>
          <w:tcPr>
            <w:tcW w:w="844" w:type="pct"/>
            <w:vMerge/>
            <w:tcBorders>
              <w:top w:val="single" w:sz="4" w:space="0" w:color="auto"/>
              <w:left w:val="single" w:sz="4" w:space="0" w:color="auto"/>
              <w:bottom w:val="single" w:sz="4" w:space="0" w:color="auto"/>
              <w:right w:val="single" w:sz="4" w:space="0" w:color="auto"/>
            </w:tcBorders>
          </w:tcPr>
          <w:p w14:paraId="460EDF60"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439C4123" w14:textId="77777777" w:rsidR="00F1386B" w:rsidRDefault="00F1386B">
            <w:pPr>
              <w:pStyle w:val="ConsPlusNormal"/>
              <w:jc w:val="both"/>
            </w:pPr>
          </w:p>
        </w:tc>
        <w:tc>
          <w:tcPr>
            <w:tcW w:w="430" w:type="pct"/>
            <w:vMerge/>
            <w:tcBorders>
              <w:top w:val="single" w:sz="4" w:space="0" w:color="auto"/>
              <w:left w:val="single" w:sz="4" w:space="0" w:color="auto"/>
              <w:bottom w:val="single" w:sz="4" w:space="0" w:color="auto"/>
              <w:right w:val="single" w:sz="4" w:space="0" w:color="auto"/>
            </w:tcBorders>
          </w:tcPr>
          <w:p w14:paraId="5C7BBEB2" w14:textId="77777777" w:rsidR="00F1386B" w:rsidRDefault="00F1386B">
            <w:pPr>
              <w:pStyle w:val="ConsPlusNormal"/>
              <w:jc w:val="both"/>
            </w:pPr>
          </w:p>
        </w:tc>
        <w:tc>
          <w:tcPr>
            <w:tcW w:w="579" w:type="pct"/>
            <w:tcBorders>
              <w:top w:val="single" w:sz="4" w:space="0" w:color="auto"/>
              <w:left w:val="single" w:sz="4" w:space="0" w:color="auto"/>
              <w:bottom w:val="single" w:sz="4" w:space="0" w:color="auto"/>
              <w:right w:val="single" w:sz="4" w:space="0" w:color="auto"/>
            </w:tcBorders>
          </w:tcPr>
          <w:p w14:paraId="124F8A7C" w14:textId="77777777" w:rsidR="00F1386B" w:rsidRDefault="00F1386B">
            <w:pPr>
              <w:pStyle w:val="ConsPlusNormal"/>
            </w:pPr>
            <w:r>
              <w:t>2017 год, факт</w:t>
            </w:r>
          </w:p>
        </w:tc>
        <w:tc>
          <w:tcPr>
            <w:tcW w:w="480" w:type="pct"/>
            <w:tcBorders>
              <w:top w:val="single" w:sz="4" w:space="0" w:color="auto"/>
              <w:left w:val="single" w:sz="4" w:space="0" w:color="auto"/>
              <w:bottom w:val="single" w:sz="4" w:space="0" w:color="auto"/>
              <w:right w:val="single" w:sz="4" w:space="0" w:color="auto"/>
            </w:tcBorders>
          </w:tcPr>
          <w:p w14:paraId="10806608" w14:textId="77777777" w:rsidR="00F1386B" w:rsidRDefault="00F1386B">
            <w:pPr>
              <w:pStyle w:val="ConsPlusNormal"/>
            </w:pPr>
            <w:r>
              <w:t>2018 год, факт</w:t>
            </w:r>
          </w:p>
        </w:tc>
        <w:tc>
          <w:tcPr>
            <w:tcW w:w="480" w:type="pct"/>
            <w:tcBorders>
              <w:top w:val="single" w:sz="4" w:space="0" w:color="auto"/>
              <w:left w:val="single" w:sz="4" w:space="0" w:color="auto"/>
              <w:bottom w:val="single" w:sz="4" w:space="0" w:color="auto"/>
              <w:right w:val="single" w:sz="4" w:space="0" w:color="auto"/>
            </w:tcBorders>
          </w:tcPr>
          <w:p w14:paraId="28D6F01D" w14:textId="77777777" w:rsidR="00F1386B" w:rsidRDefault="00F1386B">
            <w:pPr>
              <w:pStyle w:val="ConsPlusNormal"/>
            </w:pPr>
            <w:r>
              <w:t>2019 год, прогноз</w:t>
            </w:r>
          </w:p>
        </w:tc>
        <w:tc>
          <w:tcPr>
            <w:tcW w:w="497" w:type="pct"/>
            <w:tcBorders>
              <w:top w:val="single" w:sz="4" w:space="0" w:color="auto"/>
              <w:left w:val="single" w:sz="4" w:space="0" w:color="auto"/>
              <w:bottom w:val="single" w:sz="4" w:space="0" w:color="auto"/>
              <w:right w:val="single" w:sz="4" w:space="0" w:color="auto"/>
            </w:tcBorders>
          </w:tcPr>
          <w:p w14:paraId="58C64CA5" w14:textId="77777777" w:rsidR="00F1386B" w:rsidRDefault="00F1386B">
            <w:pPr>
              <w:pStyle w:val="ConsPlusNormal"/>
            </w:pPr>
            <w:r>
              <w:t>2020 год, прогноз</w:t>
            </w:r>
          </w:p>
        </w:tc>
        <w:tc>
          <w:tcPr>
            <w:tcW w:w="513" w:type="pct"/>
            <w:tcBorders>
              <w:top w:val="single" w:sz="4" w:space="0" w:color="auto"/>
              <w:left w:val="single" w:sz="4" w:space="0" w:color="auto"/>
              <w:bottom w:val="single" w:sz="4" w:space="0" w:color="auto"/>
              <w:right w:val="single" w:sz="4" w:space="0" w:color="auto"/>
            </w:tcBorders>
          </w:tcPr>
          <w:p w14:paraId="4A77340D" w14:textId="77777777" w:rsidR="00F1386B" w:rsidRDefault="00F1386B">
            <w:pPr>
              <w:pStyle w:val="ConsPlusNormal"/>
            </w:pPr>
            <w:r>
              <w:t>2021 год, прогноз</w:t>
            </w:r>
          </w:p>
        </w:tc>
      </w:tr>
      <w:tr w:rsidR="00F1386B" w14:paraId="21B06497" w14:textId="77777777" w:rsidTr="007523EE">
        <w:tc>
          <w:tcPr>
            <w:tcW w:w="844" w:type="pct"/>
            <w:vMerge/>
            <w:tcBorders>
              <w:top w:val="single" w:sz="4" w:space="0" w:color="auto"/>
              <w:left w:val="single" w:sz="4" w:space="0" w:color="auto"/>
              <w:bottom w:val="single" w:sz="4" w:space="0" w:color="auto"/>
              <w:right w:val="single" w:sz="4" w:space="0" w:color="auto"/>
            </w:tcBorders>
          </w:tcPr>
          <w:p w14:paraId="67954CAC" w14:textId="77777777" w:rsidR="00F1386B" w:rsidRDefault="00F1386B">
            <w:pPr>
              <w:pStyle w:val="ConsPlusNormal"/>
              <w:jc w:val="both"/>
            </w:pPr>
          </w:p>
        </w:tc>
        <w:tc>
          <w:tcPr>
            <w:tcW w:w="1176" w:type="pct"/>
            <w:tcBorders>
              <w:top w:val="single" w:sz="4" w:space="0" w:color="auto"/>
              <w:left w:val="single" w:sz="4" w:space="0" w:color="auto"/>
              <w:bottom w:val="single" w:sz="4" w:space="0" w:color="auto"/>
              <w:right w:val="single" w:sz="4" w:space="0" w:color="auto"/>
            </w:tcBorders>
          </w:tcPr>
          <w:p w14:paraId="65AB4610" w14:textId="77777777" w:rsidR="00F1386B" w:rsidRDefault="00F1386B">
            <w:pPr>
              <w:pStyle w:val="ConsPlusNormal"/>
            </w:pPr>
            <w:r>
              <w:t>Кадровое обеспечение государственной системы здравоохранения города Москвы</w:t>
            </w:r>
          </w:p>
        </w:tc>
        <w:tc>
          <w:tcPr>
            <w:tcW w:w="430" w:type="pct"/>
            <w:vMerge w:val="restart"/>
            <w:tcBorders>
              <w:top w:val="single" w:sz="4" w:space="0" w:color="auto"/>
              <w:left w:val="single" w:sz="4" w:space="0" w:color="auto"/>
              <w:bottom w:val="single" w:sz="4" w:space="0" w:color="auto"/>
              <w:right w:val="single" w:sz="4" w:space="0" w:color="auto"/>
            </w:tcBorders>
          </w:tcPr>
          <w:p w14:paraId="76ABBD02" w14:textId="77777777" w:rsidR="00F1386B" w:rsidRDefault="00F1386B">
            <w:pPr>
              <w:pStyle w:val="ConsPlusNormal"/>
            </w:pPr>
            <w:r>
              <w:t>человек</w:t>
            </w:r>
          </w:p>
        </w:tc>
        <w:tc>
          <w:tcPr>
            <w:tcW w:w="579" w:type="pct"/>
            <w:vMerge w:val="restart"/>
            <w:tcBorders>
              <w:top w:val="single" w:sz="4" w:space="0" w:color="auto"/>
              <w:left w:val="single" w:sz="4" w:space="0" w:color="auto"/>
              <w:bottom w:val="single" w:sz="4" w:space="0" w:color="auto"/>
              <w:right w:val="single" w:sz="4" w:space="0" w:color="auto"/>
            </w:tcBorders>
          </w:tcPr>
          <w:p w14:paraId="357EF6D4" w14:textId="77777777" w:rsidR="00F1386B" w:rsidRDefault="00F1386B">
            <w:pPr>
              <w:pStyle w:val="ConsPlusNormal"/>
            </w:pPr>
            <w:r>
              <w:t>165</w:t>
            </w:r>
          </w:p>
        </w:tc>
        <w:tc>
          <w:tcPr>
            <w:tcW w:w="480" w:type="pct"/>
            <w:vMerge w:val="restart"/>
            <w:tcBorders>
              <w:top w:val="single" w:sz="4" w:space="0" w:color="auto"/>
              <w:left w:val="single" w:sz="4" w:space="0" w:color="auto"/>
              <w:bottom w:val="single" w:sz="4" w:space="0" w:color="auto"/>
              <w:right w:val="single" w:sz="4" w:space="0" w:color="auto"/>
            </w:tcBorders>
          </w:tcPr>
          <w:p w14:paraId="62CFFBA7" w14:textId="77777777" w:rsidR="00F1386B" w:rsidRDefault="00F1386B">
            <w:pPr>
              <w:pStyle w:val="ConsPlusNormal"/>
            </w:pPr>
            <w:r>
              <w:t>543</w:t>
            </w:r>
          </w:p>
        </w:tc>
        <w:tc>
          <w:tcPr>
            <w:tcW w:w="480" w:type="pct"/>
            <w:vMerge w:val="restart"/>
            <w:tcBorders>
              <w:top w:val="single" w:sz="4" w:space="0" w:color="auto"/>
              <w:left w:val="single" w:sz="4" w:space="0" w:color="auto"/>
              <w:bottom w:val="single" w:sz="4" w:space="0" w:color="auto"/>
              <w:right w:val="single" w:sz="4" w:space="0" w:color="auto"/>
            </w:tcBorders>
          </w:tcPr>
          <w:p w14:paraId="5FF6314C" w14:textId="77777777" w:rsidR="00F1386B" w:rsidRDefault="00F1386B">
            <w:pPr>
              <w:pStyle w:val="ConsPlusNormal"/>
            </w:pPr>
            <w:r>
              <w:t>1000</w:t>
            </w:r>
          </w:p>
        </w:tc>
        <w:tc>
          <w:tcPr>
            <w:tcW w:w="497" w:type="pct"/>
            <w:vMerge w:val="restart"/>
            <w:tcBorders>
              <w:top w:val="single" w:sz="4" w:space="0" w:color="auto"/>
              <w:left w:val="single" w:sz="4" w:space="0" w:color="auto"/>
              <w:bottom w:val="single" w:sz="4" w:space="0" w:color="auto"/>
              <w:right w:val="single" w:sz="4" w:space="0" w:color="auto"/>
            </w:tcBorders>
          </w:tcPr>
          <w:p w14:paraId="02CE2594" w14:textId="77777777" w:rsidR="00F1386B" w:rsidRDefault="00F1386B">
            <w:pPr>
              <w:pStyle w:val="ConsPlusNormal"/>
            </w:pPr>
            <w:r>
              <w:t>1500</w:t>
            </w:r>
          </w:p>
        </w:tc>
        <w:tc>
          <w:tcPr>
            <w:tcW w:w="513" w:type="pct"/>
            <w:vMerge w:val="restart"/>
            <w:tcBorders>
              <w:top w:val="single" w:sz="4" w:space="0" w:color="auto"/>
              <w:left w:val="single" w:sz="4" w:space="0" w:color="auto"/>
              <w:bottom w:val="single" w:sz="4" w:space="0" w:color="auto"/>
              <w:right w:val="single" w:sz="4" w:space="0" w:color="auto"/>
            </w:tcBorders>
          </w:tcPr>
          <w:p w14:paraId="398440A2" w14:textId="77777777" w:rsidR="00F1386B" w:rsidRDefault="00F1386B">
            <w:pPr>
              <w:pStyle w:val="ConsPlusNormal"/>
            </w:pPr>
            <w:r>
              <w:t>2000</w:t>
            </w:r>
          </w:p>
        </w:tc>
      </w:tr>
      <w:tr w:rsidR="00F1386B" w14:paraId="735B0FF5" w14:textId="77777777" w:rsidTr="007523EE">
        <w:tc>
          <w:tcPr>
            <w:tcW w:w="844" w:type="pct"/>
            <w:vMerge/>
            <w:tcBorders>
              <w:top w:val="single" w:sz="4" w:space="0" w:color="auto"/>
              <w:left w:val="single" w:sz="4" w:space="0" w:color="auto"/>
              <w:bottom w:val="single" w:sz="4" w:space="0" w:color="auto"/>
              <w:right w:val="single" w:sz="4" w:space="0" w:color="auto"/>
            </w:tcBorders>
          </w:tcPr>
          <w:p w14:paraId="070FC841" w14:textId="77777777" w:rsidR="00F1386B" w:rsidRDefault="00F1386B">
            <w:pPr>
              <w:pStyle w:val="ConsPlusNormal"/>
              <w:jc w:val="both"/>
            </w:pPr>
          </w:p>
        </w:tc>
        <w:tc>
          <w:tcPr>
            <w:tcW w:w="1176" w:type="pct"/>
            <w:tcBorders>
              <w:top w:val="single" w:sz="4" w:space="0" w:color="auto"/>
              <w:left w:val="single" w:sz="4" w:space="0" w:color="auto"/>
              <w:bottom w:val="single" w:sz="4" w:space="0" w:color="auto"/>
              <w:right w:val="single" w:sz="4" w:space="0" w:color="auto"/>
            </w:tcBorders>
          </w:tcPr>
          <w:p w14:paraId="03821F76" w14:textId="77777777" w:rsidR="00F1386B" w:rsidRDefault="00F1386B">
            <w:pPr>
              <w:pStyle w:val="ConsPlusNormal"/>
            </w:pPr>
            <w:r>
              <w:t>Число врачей, получивших статус "Московский врач" (нарастающим итогом)</w:t>
            </w:r>
          </w:p>
        </w:tc>
        <w:tc>
          <w:tcPr>
            <w:tcW w:w="430" w:type="pct"/>
            <w:vMerge/>
            <w:tcBorders>
              <w:top w:val="single" w:sz="4" w:space="0" w:color="auto"/>
              <w:left w:val="single" w:sz="4" w:space="0" w:color="auto"/>
              <w:bottom w:val="single" w:sz="4" w:space="0" w:color="auto"/>
              <w:right w:val="single" w:sz="4" w:space="0" w:color="auto"/>
            </w:tcBorders>
          </w:tcPr>
          <w:p w14:paraId="31FDAE09" w14:textId="77777777" w:rsidR="00F1386B" w:rsidRDefault="00F1386B">
            <w:pPr>
              <w:pStyle w:val="ConsPlusNormal"/>
            </w:pPr>
          </w:p>
        </w:tc>
        <w:tc>
          <w:tcPr>
            <w:tcW w:w="579" w:type="pct"/>
            <w:vMerge/>
            <w:tcBorders>
              <w:top w:val="single" w:sz="4" w:space="0" w:color="auto"/>
              <w:left w:val="single" w:sz="4" w:space="0" w:color="auto"/>
              <w:bottom w:val="single" w:sz="4" w:space="0" w:color="auto"/>
              <w:right w:val="single" w:sz="4" w:space="0" w:color="auto"/>
            </w:tcBorders>
          </w:tcPr>
          <w:p w14:paraId="6C0A63A3" w14:textId="77777777" w:rsidR="00F1386B" w:rsidRDefault="00F1386B">
            <w:pPr>
              <w:pStyle w:val="ConsPlusNormal"/>
            </w:pPr>
          </w:p>
        </w:tc>
        <w:tc>
          <w:tcPr>
            <w:tcW w:w="480" w:type="pct"/>
            <w:vMerge/>
            <w:tcBorders>
              <w:top w:val="single" w:sz="4" w:space="0" w:color="auto"/>
              <w:left w:val="single" w:sz="4" w:space="0" w:color="auto"/>
              <w:bottom w:val="single" w:sz="4" w:space="0" w:color="auto"/>
              <w:right w:val="single" w:sz="4" w:space="0" w:color="auto"/>
            </w:tcBorders>
          </w:tcPr>
          <w:p w14:paraId="659D5248" w14:textId="77777777" w:rsidR="00F1386B" w:rsidRDefault="00F1386B">
            <w:pPr>
              <w:pStyle w:val="ConsPlusNormal"/>
            </w:pPr>
          </w:p>
        </w:tc>
        <w:tc>
          <w:tcPr>
            <w:tcW w:w="480" w:type="pct"/>
            <w:vMerge/>
            <w:tcBorders>
              <w:top w:val="single" w:sz="4" w:space="0" w:color="auto"/>
              <w:left w:val="single" w:sz="4" w:space="0" w:color="auto"/>
              <w:bottom w:val="single" w:sz="4" w:space="0" w:color="auto"/>
              <w:right w:val="single" w:sz="4" w:space="0" w:color="auto"/>
            </w:tcBorders>
          </w:tcPr>
          <w:p w14:paraId="5F6A8DEA" w14:textId="77777777" w:rsidR="00F1386B" w:rsidRDefault="00F1386B">
            <w:pPr>
              <w:pStyle w:val="ConsPlusNormal"/>
            </w:pPr>
          </w:p>
        </w:tc>
        <w:tc>
          <w:tcPr>
            <w:tcW w:w="497" w:type="pct"/>
            <w:vMerge/>
            <w:tcBorders>
              <w:top w:val="single" w:sz="4" w:space="0" w:color="auto"/>
              <w:left w:val="single" w:sz="4" w:space="0" w:color="auto"/>
              <w:bottom w:val="single" w:sz="4" w:space="0" w:color="auto"/>
              <w:right w:val="single" w:sz="4" w:space="0" w:color="auto"/>
            </w:tcBorders>
          </w:tcPr>
          <w:p w14:paraId="15D32A38" w14:textId="77777777" w:rsidR="00F1386B" w:rsidRDefault="00F1386B">
            <w:pPr>
              <w:pStyle w:val="ConsPlusNormal"/>
            </w:pPr>
          </w:p>
        </w:tc>
        <w:tc>
          <w:tcPr>
            <w:tcW w:w="513" w:type="pct"/>
            <w:vMerge/>
            <w:tcBorders>
              <w:top w:val="single" w:sz="4" w:space="0" w:color="auto"/>
              <w:left w:val="single" w:sz="4" w:space="0" w:color="auto"/>
              <w:bottom w:val="single" w:sz="4" w:space="0" w:color="auto"/>
              <w:right w:val="single" w:sz="4" w:space="0" w:color="auto"/>
            </w:tcBorders>
          </w:tcPr>
          <w:p w14:paraId="61076282" w14:textId="77777777" w:rsidR="00F1386B" w:rsidRDefault="00F1386B">
            <w:pPr>
              <w:pStyle w:val="ConsPlusNormal"/>
            </w:pPr>
          </w:p>
        </w:tc>
      </w:tr>
      <w:tr w:rsidR="00F1386B" w14:paraId="209C97D2" w14:textId="77777777" w:rsidTr="007523EE">
        <w:tc>
          <w:tcPr>
            <w:tcW w:w="844" w:type="pct"/>
            <w:tcBorders>
              <w:top w:val="single" w:sz="4" w:space="0" w:color="auto"/>
              <w:left w:val="single" w:sz="4" w:space="0" w:color="auto"/>
              <w:bottom w:val="single" w:sz="4" w:space="0" w:color="auto"/>
              <w:right w:val="single" w:sz="4" w:space="0" w:color="auto"/>
            </w:tcBorders>
          </w:tcPr>
          <w:p w14:paraId="07801814" w14:textId="77777777" w:rsidR="00F1386B" w:rsidRDefault="00F1386B">
            <w:pPr>
              <w:pStyle w:val="ConsPlusNormal"/>
            </w:pPr>
            <w:r>
              <w:t>Ответственный исполнитель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5828644C" w14:textId="77777777" w:rsidR="00F1386B" w:rsidRDefault="00F1386B">
            <w:pPr>
              <w:pStyle w:val="ConsPlusNormal"/>
            </w:pPr>
            <w:r>
              <w:t>Департамент здравоохранения города Москвы</w:t>
            </w:r>
          </w:p>
        </w:tc>
      </w:tr>
      <w:tr w:rsidR="00F1386B" w14:paraId="21F3D4F4" w14:textId="77777777" w:rsidTr="007523EE">
        <w:tc>
          <w:tcPr>
            <w:tcW w:w="844" w:type="pct"/>
            <w:tcBorders>
              <w:top w:val="single" w:sz="4" w:space="0" w:color="auto"/>
              <w:left w:val="single" w:sz="4" w:space="0" w:color="auto"/>
              <w:bottom w:val="single" w:sz="4" w:space="0" w:color="auto"/>
              <w:right w:val="single" w:sz="4" w:space="0" w:color="auto"/>
            </w:tcBorders>
          </w:tcPr>
          <w:p w14:paraId="32790F75" w14:textId="77777777" w:rsidR="00F1386B" w:rsidRDefault="00F1386B">
            <w:pPr>
              <w:pStyle w:val="ConsPlusNormal"/>
            </w:pPr>
            <w:r>
              <w:t>Соисполнители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6952CFDF" w14:textId="77777777" w:rsidR="00F1386B" w:rsidRDefault="00F1386B">
            <w:pPr>
              <w:pStyle w:val="ConsPlusNormal"/>
            </w:pPr>
            <w:r>
              <w:t>Департамент внешнеэкономических и международных связей города Москвы,</w:t>
            </w:r>
          </w:p>
          <w:p w14:paraId="28FD8C15" w14:textId="77777777" w:rsidR="00F1386B" w:rsidRDefault="00F1386B">
            <w:pPr>
              <w:pStyle w:val="ConsPlusNormal"/>
            </w:pPr>
            <w:r>
              <w:t>Департамент средств массовой информации и рекламы города Москвы</w:t>
            </w:r>
          </w:p>
        </w:tc>
      </w:tr>
      <w:tr w:rsidR="00F1386B" w14:paraId="703FA986" w14:textId="77777777" w:rsidTr="007523EE">
        <w:tc>
          <w:tcPr>
            <w:tcW w:w="844" w:type="pct"/>
            <w:vMerge w:val="restart"/>
            <w:tcBorders>
              <w:top w:val="single" w:sz="4" w:space="0" w:color="auto"/>
              <w:left w:val="single" w:sz="4" w:space="0" w:color="auto"/>
              <w:right w:val="single" w:sz="4" w:space="0" w:color="auto"/>
            </w:tcBorders>
          </w:tcPr>
          <w:p w14:paraId="223D4785" w14:textId="77777777" w:rsidR="00F1386B" w:rsidRDefault="00F1386B">
            <w:pPr>
              <w:pStyle w:val="ConsPlusNormal"/>
            </w:pPr>
            <w: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1176" w:type="pct"/>
            <w:vMerge w:val="restart"/>
            <w:tcBorders>
              <w:top w:val="single" w:sz="4" w:space="0" w:color="auto"/>
              <w:left w:val="single" w:sz="4" w:space="0" w:color="auto"/>
              <w:bottom w:val="single" w:sz="4" w:space="0" w:color="auto"/>
              <w:right w:val="single" w:sz="4" w:space="0" w:color="auto"/>
            </w:tcBorders>
          </w:tcPr>
          <w:p w14:paraId="23ED799B" w14:textId="77777777" w:rsidR="00F1386B" w:rsidRDefault="00F1386B">
            <w:pPr>
              <w:pStyle w:val="ConsPlusNormal"/>
            </w:pPr>
            <w:r>
              <w:t>Наименование подпрограммы Государственной программы города Москвы и мероприятий подпрограммы</w:t>
            </w:r>
          </w:p>
        </w:tc>
        <w:tc>
          <w:tcPr>
            <w:tcW w:w="430" w:type="pct"/>
            <w:vMerge w:val="restart"/>
            <w:tcBorders>
              <w:top w:val="single" w:sz="4" w:space="0" w:color="auto"/>
              <w:left w:val="single" w:sz="4" w:space="0" w:color="auto"/>
              <w:bottom w:val="single" w:sz="4" w:space="0" w:color="auto"/>
              <w:right w:val="single" w:sz="4" w:space="0" w:color="auto"/>
            </w:tcBorders>
          </w:tcPr>
          <w:p w14:paraId="685F034D" w14:textId="77777777" w:rsidR="00F1386B" w:rsidRDefault="00F1386B">
            <w:pPr>
              <w:pStyle w:val="ConsPlusNormal"/>
            </w:pPr>
            <w:r>
              <w:t>ГРБС</w:t>
            </w:r>
          </w:p>
        </w:tc>
        <w:tc>
          <w:tcPr>
            <w:tcW w:w="579" w:type="pct"/>
            <w:vMerge w:val="restart"/>
            <w:tcBorders>
              <w:top w:val="single" w:sz="4" w:space="0" w:color="auto"/>
              <w:left w:val="single" w:sz="4" w:space="0" w:color="auto"/>
              <w:bottom w:val="single" w:sz="4" w:space="0" w:color="auto"/>
              <w:right w:val="single" w:sz="4" w:space="0" w:color="auto"/>
            </w:tcBorders>
          </w:tcPr>
          <w:p w14:paraId="200E9291" w14:textId="77777777" w:rsidR="00F1386B" w:rsidRDefault="00F1386B">
            <w:pPr>
              <w:pStyle w:val="ConsPlusNormal"/>
            </w:pPr>
            <w:r>
              <w:t>Источник финансирования</w:t>
            </w:r>
          </w:p>
        </w:tc>
        <w:tc>
          <w:tcPr>
            <w:tcW w:w="1970" w:type="pct"/>
            <w:gridSpan w:val="4"/>
            <w:tcBorders>
              <w:top w:val="single" w:sz="4" w:space="0" w:color="auto"/>
              <w:left w:val="single" w:sz="4" w:space="0" w:color="auto"/>
              <w:bottom w:val="single" w:sz="4" w:space="0" w:color="auto"/>
              <w:right w:val="single" w:sz="4" w:space="0" w:color="auto"/>
            </w:tcBorders>
          </w:tcPr>
          <w:p w14:paraId="6A19863C" w14:textId="77777777" w:rsidR="00F1386B" w:rsidRDefault="00F1386B">
            <w:pPr>
              <w:pStyle w:val="ConsPlusNormal"/>
            </w:pPr>
            <w:r>
              <w:t>Расходы (тыс. рублей)</w:t>
            </w:r>
          </w:p>
        </w:tc>
      </w:tr>
      <w:tr w:rsidR="00F1386B" w14:paraId="61A84250" w14:textId="77777777" w:rsidTr="007523EE">
        <w:tc>
          <w:tcPr>
            <w:tcW w:w="844" w:type="pct"/>
            <w:vMerge/>
            <w:tcBorders>
              <w:top w:val="single" w:sz="4" w:space="0" w:color="auto"/>
              <w:left w:val="single" w:sz="4" w:space="0" w:color="auto"/>
              <w:right w:val="single" w:sz="4" w:space="0" w:color="auto"/>
            </w:tcBorders>
          </w:tcPr>
          <w:p w14:paraId="555771F0"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16BAF28F" w14:textId="77777777" w:rsidR="00F1386B" w:rsidRDefault="00F1386B">
            <w:pPr>
              <w:pStyle w:val="ConsPlusNormal"/>
              <w:jc w:val="both"/>
            </w:pPr>
          </w:p>
        </w:tc>
        <w:tc>
          <w:tcPr>
            <w:tcW w:w="430" w:type="pct"/>
            <w:vMerge/>
            <w:tcBorders>
              <w:top w:val="single" w:sz="4" w:space="0" w:color="auto"/>
              <w:left w:val="single" w:sz="4" w:space="0" w:color="auto"/>
              <w:bottom w:val="single" w:sz="4" w:space="0" w:color="auto"/>
              <w:right w:val="single" w:sz="4" w:space="0" w:color="auto"/>
            </w:tcBorders>
          </w:tcPr>
          <w:p w14:paraId="1CF820C8" w14:textId="77777777" w:rsidR="00F1386B" w:rsidRDefault="00F1386B">
            <w:pPr>
              <w:pStyle w:val="ConsPlusNormal"/>
              <w:jc w:val="both"/>
            </w:pPr>
          </w:p>
        </w:tc>
        <w:tc>
          <w:tcPr>
            <w:tcW w:w="579" w:type="pct"/>
            <w:vMerge/>
            <w:tcBorders>
              <w:top w:val="single" w:sz="4" w:space="0" w:color="auto"/>
              <w:left w:val="single" w:sz="4" w:space="0" w:color="auto"/>
              <w:bottom w:val="single" w:sz="4" w:space="0" w:color="auto"/>
              <w:right w:val="single" w:sz="4" w:space="0" w:color="auto"/>
            </w:tcBorders>
          </w:tcPr>
          <w:p w14:paraId="760E6169" w14:textId="77777777" w:rsidR="00F1386B" w:rsidRDefault="00F1386B">
            <w:pPr>
              <w:pStyle w:val="ConsPlusNormal"/>
              <w:jc w:val="both"/>
            </w:pPr>
          </w:p>
        </w:tc>
        <w:tc>
          <w:tcPr>
            <w:tcW w:w="480" w:type="pct"/>
            <w:tcBorders>
              <w:top w:val="single" w:sz="4" w:space="0" w:color="auto"/>
              <w:left w:val="single" w:sz="4" w:space="0" w:color="auto"/>
              <w:bottom w:val="single" w:sz="4" w:space="0" w:color="auto"/>
              <w:right w:val="single" w:sz="4" w:space="0" w:color="auto"/>
            </w:tcBorders>
          </w:tcPr>
          <w:p w14:paraId="20BBE14C" w14:textId="77777777" w:rsidR="00F1386B" w:rsidRDefault="00F1386B">
            <w:pPr>
              <w:pStyle w:val="ConsPlusNormal"/>
            </w:pPr>
            <w:r>
              <w:t>2019 год, прогноз</w:t>
            </w:r>
          </w:p>
        </w:tc>
        <w:tc>
          <w:tcPr>
            <w:tcW w:w="480" w:type="pct"/>
            <w:tcBorders>
              <w:top w:val="single" w:sz="4" w:space="0" w:color="auto"/>
              <w:left w:val="single" w:sz="4" w:space="0" w:color="auto"/>
              <w:bottom w:val="single" w:sz="4" w:space="0" w:color="auto"/>
              <w:right w:val="single" w:sz="4" w:space="0" w:color="auto"/>
            </w:tcBorders>
          </w:tcPr>
          <w:p w14:paraId="62BEE6AA" w14:textId="77777777" w:rsidR="00F1386B" w:rsidRDefault="00F1386B">
            <w:pPr>
              <w:pStyle w:val="ConsPlusNormal"/>
            </w:pPr>
            <w:r>
              <w:t>2020 год, прогноз</w:t>
            </w:r>
          </w:p>
        </w:tc>
        <w:tc>
          <w:tcPr>
            <w:tcW w:w="497" w:type="pct"/>
            <w:tcBorders>
              <w:top w:val="single" w:sz="4" w:space="0" w:color="auto"/>
              <w:left w:val="single" w:sz="4" w:space="0" w:color="auto"/>
              <w:bottom w:val="single" w:sz="4" w:space="0" w:color="auto"/>
              <w:right w:val="single" w:sz="4" w:space="0" w:color="auto"/>
            </w:tcBorders>
          </w:tcPr>
          <w:p w14:paraId="50A40197" w14:textId="77777777" w:rsidR="00F1386B" w:rsidRDefault="00F1386B">
            <w:pPr>
              <w:pStyle w:val="ConsPlusNormal"/>
            </w:pPr>
            <w:r>
              <w:t>2021 год, прогноз</w:t>
            </w:r>
          </w:p>
        </w:tc>
        <w:tc>
          <w:tcPr>
            <w:tcW w:w="513" w:type="pct"/>
            <w:tcBorders>
              <w:top w:val="single" w:sz="4" w:space="0" w:color="auto"/>
              <w:left w:val="single" w:sz="4" w:space="0" w:color="auto"/>
              <w:bottom w:val="single" w:sz="4" w:space="0" w:color="auto"/>
              <w:right w:val="single" w:sz="4" w:space="0" w:color="auto"/>
            </w:tcBorders>
          </w:tcPr>
          <w:p w14:paraId="3EDDE508" w14:textId="77777777" w:rsidR="00F1386B" w:rsidRDefault="00F1386B">
            <w:pPr>
              <w:pStyle w:val="ConsPlusNormal"/>
            </w:pPr>
            <w:r>
              <w:t>Итого, прогноз</w:t>
            </w:r>
          </w:p>
        </w:tc>
      </w:tr>
      <w:tr w:rsidR="00F1386B" w14:paraId="4AC29BF0" w14:textId="77777777" w:rsidTr="007523EE">
        <w:tc>
          <w:tcPr>
            <w:tcW w:w="844" w:type="pct"/>
            <w:vMerge/>
            <w:tcBorders>
              <w:top w:val="single" w:sz="4" w:space="0" w:color="auto"/>
              <w:left w:val="single" w:sz="4" w:space="0" w:color="auto"/>
              <w:right w:val="single" w:sz="4" w:space="0" w:color="auto"/>
            </w:tcBorders>
          </w:tcPr>
          <w:p w14:paraId="0F04F22C"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4BCB462B" w14:textId="77777777" w:rsidR="00F1386B" w:rsidRDefault="00F1386B">
            <w:pPr>
              <w:pStyle w:val="ConsPlusNormal"/>
            </w:pPr>
            <w:r>
              <w:t>Кадровое обеспечение государственной системы здравоохранения города Москвы</w:t>
            </w:r>
          </w:p>
        </w:tc>
        <w:tc>
          <w:tcPr>
            <w:tcW w:w="430" w:type="pct"/>
            <w:tcBorders>
              <w:top w:val="single" w:sz="4" w:space="0" w:color="auto"/>
              <w:left w:val="single" w:sz="4" w:space="0" w:color="auto"/>
              <w:bottom w:val="single" w:sz="4" w:space="0" w:color="auto"/>
              <w:right w:val="single" w:sz="4" w:space="0" w:color="auto"/>
            </w:tcBorders>
          </w:tcPr>
          <w:p w14:paraId="504FC4B3"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1F39E224"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0AA55420" w14:textId="77777777" w:rsidR="00F1386B" w:rsidRDefault="00F1386B">
            <w:pPr>
              <w:pStyle w:val="ConsPlusNormal"/>
            </w:pPr>
            <w:r>
              <w:t>2922923,2</w:t>
            </w:r>
          </w:p>
        </w:tc>
        <w:tc>
          <w:tcPr>
            <w:tcW w:w="480" w:type="pct"/>
            <w:tcBorders>
              <w:top w:val="single" w:sz="4" w:space="0" w:color="auto"/>
              <w:left w:val="single" w:sz="4" w:space="0" w:color="auto"/>
              <w:bottom w:val="single" w:sz="4" w:space="0" w:color="auto"/>
              <w:right w:val="single" w:sz="4" w:space="0" w:color="auto"/>
            </w:tcBorders>
          </w:tcPr>
          <w:p w14:paraId="03990953" w14:textId="77777777" w:rsidR="00F1386B" w:rsidRDefault="00F1386B">
            <w:pPr>
              <w:pStyle w:val="ConsPlusNormal"/>
            </w:pPr>
            <w:r>
              <w:t>3022923,2</w:t>
            </w:r>
          </w:p>
        </w:tc>
        <w:tc>
          <w:tcPr>
            <w:tcW w:w="497" w:type="pct"/>
            <w:tcBorders>
              <w:top w:val="single" w:sz="4" w:space="0" w:color="auto"/>
              <w:left w:val="single" w:sz="4" w:space="0" w:color="auto"/>
              <w:bottom w:val="single" w:sz="4" w:space="0" w:color="auto"/>
              <w:right w:val="single" w:sz="4" w:space="0" w:color="auto"/>
            </w:tcBorders>
          </w:tcPr>
          <w:p w14:paraId="21076363" w14:textId="77777777" w:rsidR="00F1386B" w:rsidRDefault="00F1386B">
            <w:pPr>
              <w:pStyle w:val="ConsPlusNormal"/>
            </w:pPr>
            <w:r>
              <w:t>3022923,2</w:t>
            </w:r>
          </w:p>
        </w:tc>
        <w:tc>
          <w:tcPr>
            <w:tcW w:w="513" w:type="pct"/>
            <w:tcBorders>
              <w:top w:val="single" w:sz="4" w:space="0" w:color="auto"/>
              <w:left w:val="single" w:sz="4" w:space="0" w:color="auto"/>
              <w:bottom w:val="single" w:sz="4" w:space="0" w:color="auto"/>
              <w:right w:val="single" w:sz="4" w:space="0" w:color="auto"/>
            </w:tcBorders>
          </w:tcPr>
          <w:p w14:paraId="337C8337" w14:textId="77777777" w:rsidR="00F1386B" w:rsidRDefault="00F1386B">
            <w:pPr>
              <w:pStyle w:val="ConsPlusNormal"/>
            </w:pPr>
            <w:r>
              <w:t>8968769,6</w:t>
            </w:r>
          </w:p>
        </w:tc>
      </w:tr>
      <w:tr w:rsidR="00F1386B" w14:paraId="4B69834D" w14:textId="77777777" w:rsidTr="007523EE">
        <w:tc>
          <w:tcPr>
            <w:tcW w:w="844" w:type="pct"/>
            <w:vMerge/>
            <w:tcBorders>
              <w:top w:val="single" w:sz="4" w:space="0" w:color="auto"/>
              <w:left w:val="single" w:sz="4" w:space="0" w:color="auto"/>
              <w:right w:val="single" w:sz="4" w:space="0" w:color="auto"/>
            </w:tcBorders>
          </w:tcPr>
          <w:p w14:paraId="26E5208E"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3F1E9D4F"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1485C29C" w14:textId="77777777" w:rsidR="00F1386B" w:rsidRDefault="00F1386B">
            <w:pPr>
              <w:pStyle w:val="ConsPlusNormal"/>
            </w:pPr>
            <w:r>
              <w:t>054, 813, 804</w:t>
            </w:r>
          </w:p>
        </w:tc>
        <w:tc>
          <w:tcPr>
            <w:tcW w:w="579" w:type="pct"/>
            <w:tcBorders>
              <w:top w:val="single" w:sz="4" w:space="0" w:color="auto"/>
              <w:left w:val="single" w:sz="4" w:space="0" w:color="auto"/>
              <w:bottom w:val="single" w:sz="4" w:space="0" w:color="auto"/>
              <w:right w:val="single" w:sz="4" w:space="0" w:color="auto"/>
            </w:tcBorders>
          </w:tcPr>
          <w:p w14:paraId="6A878527"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6C0C28FE" w14:textId="77777777" w:rsidR="00F1386B" w:rsidRDefault="00F1386B">
            <w:pPr>
              <w:pStyle w:val="ConsPlusNormal"/>
            </w:pPr>
            <w:r>
              <w:t>2922923,2</w:t>
            </w:r>
          </w:p>
        </w:tc>
        <w:tc>
          <w:tcPr>
            <w:tcW w:w="480" w:type="pct"/>
            <w:tcBorders>
              <w:top w:val="single" w:sz="4" w:space="0" w:color="auto"/>
              <w:left w:val="single" w:sz="4" w:space="0" w:color="auto"/>
              <w:bottom w:val="single" w:sz="4" w:space="0" w:color="auto"/>
              <w:right w:val="single" w:sz="4" w:space="0" w:color="auto"/>
            </w:tcBorders>
          </w:tcPr>
          <w:p w14:paraId="298D93D5" w14:textId="77777777" w:rsidR="00F1386B" w:rsidRDefault="00F1386B">
            <w:pPr>
              <w:pStyle w:val="ConsPlusNormal"/>
            </w:pPr>
            <w:r>
              <w:t>3022923,2</w:t>
            </w:r>
          </w:p>
        </w:tc>
        <w:tc>
          <w:tcPr>
            <w:tcW w:w="497" w:type="pct"/>
            <w:tcBorders>
              <w:top w:val="single" w:sz="4" w:space="0" w:color="auto"/>
              <w:left w:val="single" w:sz="4" w:space="0" w:color="auto"/>
              <w:bottom w:val="single" w:sz="4" w:space="0" w:color="auto"/>
              <w:right w:val="single" w:sz="4" w:space="0" w:color="auto"/>
            </w:tcBorders>
          </w:tcPr>
          <w:p w14:paraId="376D1A16" w14:textId="77777777" w:rsidR="00F1386B" w:rsidRDefault="00F1386B">
            <w:pPr>
              <w:pStyle w:val="ConsPlusNormal"/>
            </w:pPr>
            <w:r>
              <w:t>3022923,2</w:t>
            </w:r>
          </w:p>
        </w:tc>
        <w:tc>
          <w:tcPr>
            <w:tcW w:w="513" w:type="pct"/>
            <w:tcBorders>
              <w:top w:val="single" w:sz="4" w:space="0" w:color="auto"/>
              <w:left w:val="single" w:sz="4" w:space="0" w:color="auto"/>
              <w:bottom w:val="single" w:sz="4" w:space="0" w:color="auto"/>
              <w:right w:val="single" w:sz="4" w:space="0" w:color="auto"/>
            </w:tcBorders>
          </w:tcPr>
          <w:p w14:paraId="6F8E914F" w14:textId="77777777" w:rsidR="00F1386B" w:rsidRDefault="00F1386B">
            <w:pPr>
              <w:pStyle w:val="ConsPlusNormal"/>
            </w:pPr>
            <w:r>
              <w:t>8968769,6</w:t>
            </w:r>
          </w:p>
        </w:tc>
      </w:tr>
      <w:tr w:rsidR="00F1386B" w14:paraId="7006A95E" w14:textId="77777777" w:rsidTr="007523EE">
        <w:tc>
          <w:tcPr>
            <w:tcW w:w="844" w:type="pct"/>
            <w:vMerge/>
            <w:tcBorders>
              <w:top w:val="single" w:sz="4" w:space="0" w:color="auto"/>
              <w:left w:val="single" w:sz="4" w:space="0" w:color="auto"/>
              <w:right w:val="single" w:sz="4" w:space="0" w:color="auto"/>
            </w:tcBorders>
          </w:tcPr>
          <w:p w14:paraId="29DF07B3"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6C3738FD" w14:textId="77777777" w:rsidR="00F1386B" w:rsidRDefault="00F1386B">
            <w:pPr>
              <w:pStyle w:val="ConsPlusNormal"/>
            </w:pPr>
            <w:r>
              <w:t>Совершенствование целевой последипломной подготовки специалистов с высшим медицинским образованием</w:t>
            </w:r>
          </w:p>
        </w:tc>
        <w:tc>
          <w:tcPr>
            <w:tcW w:w="430" w:type="pct"/>
            <w:tcBorders>
              <w:top w:val="single" w:sz="4" w:space="0" w:color="auto"/>
              <w:left w:val="single" w:sz="4" w:space="0" w:color="auto"/>
              <w:bottom w:val="single" w:sz="4" w:space="0" w:color="auto"/>
              <w:right w:val="single" w:sz="4" w:space="0" w:color="auto"/>
            </w:tcBorders>
          </w:tcPr>
          <w:p w14:paraId="1D922F62"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0C30849E"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3C5C55D9" w14:textId="77777777" w:rsidR="00F1386B" w:rsidRDefault="00F1386B">
            <w:pPr>
              <w:pStyle w:val="ConsPlusNormal"/>
            </w:pPr>
            <w:r>
              <w:t>116755,6</w:t>
            </w:r>
          </w:p>
        </w:tc>
        <w:tc>
          <w:tcPr>
            <w:tcW w:w="480" w:type="pct"/>
            <w:tcBorders>
              <w:top w:val="single" w:sz="4" w:space="0" w:color="auto"/>
              <w:left w:val="single" w:sz="4" w:space="0" w:color="auto"/>
              <w:bottom w:val="single" w:sz="4" w:space="0" w:color="auto"/>
              <w:right w:val="single" w:sz="4" w:space="0" w:color="auto"/>
            </w:tcBorders>
          </w:tcPr>
          <w:p w14:paraId="3D56455E" w14:textId="77777777" w:rsidR="00F1386B" w:rsidRDefault="00F1386B">
            <w:pPr>
              <w:pStyle w:val="ConsPlusNormal"/>
            </w:pPr>
            <w:r>
              <w:t>116755,6</w:t>
            </w:r>
          </w:p>
        </w:tc>
        <w:tc>
          <w:tcPr>
            <w:tcW w:w="497" w:type="pct"/>
            <w:tcBorders>
              <w:top w:val="single" w:sz="4" w:space="0" w:color="auto"/>
              <w:left w:val="single" w:sz="4" w:space="0" w:color="auto"/>
              <w:bottom w:val="single" w:sz="4" w:space="0" w:color="auto"/>
              <w:right w:val="single" w:sz="4" w:space="0" w:color="auto"/>
            </w:tcBorders>
          </w:tcPr>
          <w:p w14:paraId="31AFF154" w14:textId="77777777" w:rsidR="00F1386B" w:rsidRDefault="00F1386B">
            <w:pPr>
              <w:pStyle w:val="ConsPlusNormal"/>
            </w:pPr>
            <w:r>
              <w:t>116755,6</w:t>
            </w:r>
          </w:p>
        </w:tc>
        <w:tc>
          <w:tcPr>
            <w:tcW w:w="513" w:type="pct"/>
            <w:tcBorders>
              <w:top w:val="single" w:sz="4" w:space="0" w:color="auto"/>
              <w:left w:val="single" w:sz="4" w:space="0" w:color="auto"/>
              <w:bottom w:val="single" w:sz="4" w:space="0" w:color="auto"/>
              <w:right w:val="single" w:sz="4" w:space="0" w:color="auto"/>
            </w:tcBorders>
          </w:tcPr>
          <w:p w14:paraId="45C9F69C" w14:textId="77777777" w:rsidR="00F1386B" w:rsidRDefault="00F1386B">
            <w:pPr>
              <w:pStyle w:val="ConsPlusNormal"/>
            </w:pPr>
            <w:r>
              <w:t>350266,8</w:t>
            </w:r>
          </w:p>
        </w:tc>
      </w:tr>
      <w:tr w:rsidR="00F1386B" w14:paraId="29FE297F" w14:textId="77777777" w:rsidTr="007523EE">
        <w:tc>
          <w:tcPr>
            <w:tcW w:w="844" w:type="pct"/>
            <w:vMerge/>
            <w:tcBorders>
              <w:top w:val="single" w:sz="4" w:space="0" w:color="auto"/>
              <w:left w:val="single" w:sz="4" w:space="0" w:color="auto"/>
              <w:right w:val="single" w:sz="4" w:space="0" w:color="auto"/>
            </w:tcBorders>
          </w:tcPr>
          <w:p w14:paraId="4A9C6E2A"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6E3B1433"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6B82EBA6"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18973AB7"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7CB4383F" w14:textId="77777777" w:rsidR="00F1386B" w:rsidRDefault="00F1386B">
            <w:pPr>
              <w:pStyle w:val="ConsPlusNormal"/>
            </w:pPr>
            <w:r>
              <w:t>116755,6</w:t>
            </w:r>
          </w:p>
        </w:tc>
        <w:tc>
          <w:tcPr>
            <w:tcW w:w="480" w:type="pct"/>
            <w:tcBorders>
              <w:top w:val="single" w:sz="4" w:space="0" w:color="auto"/>
              <w:left w:val="single" w:sz="4" w:space="0" w:color="auto"/>
              <w:bottom w:val="single" w:sz="4" w:space="0" w:color="auto"/>
              <w:right w:val="single" w:sz="4" w:space="0" w:color="auto"/>
            </w:tcBorders>
          </w:tcPr>
          <w:p w14:paraId="28DECAD0" w14:textId="77777777" w:rsidR="00F1386B" w:rsidRDefault="00F1386B">
            <w:pPr>
              <w:pStyle w:val="ConsPlusNormal"/>
            </w:pPr>
            <w:r>
              <w:t>116755,6</w:t>
            </w:r>
          </w:p>
        </w:tc>
        <w:tc>
          <w:tcPr>
            <w:tcW w:w="497" w:type="pct"/>
            <w:tcBorders>
              <w:top w:val="single" w:sz="4" w:space="0" w:color="auto"/>
              <w:left w:val="single" w:sz="4" w:space="0" w:color="auto"/>
              <w:bottom w:val="single" w:sz="4" w:space="0" w:color="auto"/>
              <w:right w:val="single" w:sz="4" w:space="0" w:color="auto"/>
            </w:tcBorders>
          </w:tcPr>
          <w:p w14:paraId="06176635" w14:textId="77777777" w:rsidR="00F1386B" w:rsidRDefault="00F1386B">
            <w:pPr>
              <w:pStyle w:val="ConsPlusNormal"/>
            </w:pPr>
            <w:r>
              <w:t>116755,6</w:t>
            </w:r>
          </w:p>
        </w:tc>
        <w:tc>
          <w:tcPr>
            <w:tcW w:w="513" w:type="pct"/>
            <w:tcBorders>
              <w:top w:val="single" w:sz="4" w:space="0" w:color="auto"/>
              <w:left w:val="single" w:sz="4" w:space="0" w:color="auto"/>
              <w:bottom w:val="single" w:sz="4" w:space="0" w:color="auto"/>
              <w:right w:val="single" w:sz="4" w:space="0" w:color="auto"/>
            </w:tcBorders>
          </w:tcPr>
          <w:p w14:paraId="4AB8AE29" w14:textId="77777777" w:rsidR="00F1386B" w:rsidRDefault="00F1386B">
            <w:pPr>
              <w:pStyle w:val="ConsPlusNormal"/>
            </w:pPr>
            <w:r>
              <w:t>350266,8</w:t>
            </w:r>
          </w:p>
        </w:tc>
      </w:tr>
      <w:tr w:rsidR="00F1386B" w14:paraId="48D7E529" w14:textId="77777777" w:rsidTr="007523EE">
        <w:tc>
          <w:tcPr>
            <w:tcW w:w="844" w:type="pct"/>
            <w:vMerge/>
            <w:tcBorders>
              <w:top w:val="single" w:sz="4" w:space="0" w:color="auto"/>
              <w:left w:val="single" w:sz="4" w:space="0" w:color="auto"/>
              <w:right w:val="single" w:sz="4" w:space="0" w:color="auto"/>
            </w:tcBorders>
          </w:tcPr>
          <w:p w14:paraId="168AB55F"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625CB4E2"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0" w:type="pct"/>
            <w:tcBorders>
              <w:top w:val="single" w:sz="4" w:space="0" w:color="auto"/>
              <w:left w:val="single" w:sz="4" w:space="0" w:color="auto"/>
              <w:bottom w:val="single" w:sz="4" w:space="0" w:color="auto"/>
              <w:right w:val="single" w:sz="4" w:space="0" w:color="auto"/>
            </w:tcBorders>
          </w:tcPr>
          <w:p w14:paraId="199424DC"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6356CED5"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1449A317" w14:textId="77777777" w:rsidR="00F1386B" w:rsidRDefault="00F1386B">
            <w:pPr>
              <w:pStyle w:val="ConsPlusNormal"/>
            </w:pPr>
            <w:r>
              <w:t>56500,0</w:t>
            </w:r>
          </w:p>
        </w:tc>
        <w:tc>
          <w:tcPr>
            <w:tcW w:w="480" w:type="pct"/>
            <w:tcBorders>
              <w:top w:val="single" w:sz="4" w:space="0" w:color="auto"/>
              <w:left w:val="single" w:sz="4" w:space="0" w:color="auto"/>
              <w:bottom w:val="single" w:sz="4" w:space="0" w:color="auto"/>
              <w:right w:val="single" w:sz="4" w:space="0" w:color="auto"/>
            </w:tcBorders>
          </w:tcPr>
          <w:p w14:paraId="6802576F" w14:textId="77777777" w:rsidR="00F1386B" w:rsidRDefault="00F1386B">
            <w:pPr>
              <w:pStyle w:val="ConsPlusNormal"/>
            </w:pPr>
            <w:r>
              <w:t>56500,0</w:t>
            </w:r>
          </w:p>
        </w:tc>
        <w:tc>
          <w:tcPr>
            <w:tcW w:w="497" w:type="pct"/>
            <w:tcBorders>
              <w:top w:val="single" w:sz="4" w:space="0" w:color="auto"/>
              <w:left w:val="single" w:sz="4" w:space="0" w:color="auto"/>
              <w:bottom w:val="single" w:sz="4" w:space="0" w:color="auto"/>
              <w:right w:val="single" w:sz="4" w:space="0" w:color="auto"/>
            </w:tcBorders>
          </w:tcPr>
          <w:p w14:paraId="3CE1325D" w14:textId="77777777" w:rsidR="00F1386B" w:rsidRDefault="00F1386B">
            <w:pPr>
              <w:pStyle w:val="ConsPlusNormal"/>
            </w:pPr>
            <w:r>
              <w:t>56500,0</w:t>
            </w:r>
          </w:p>
        </w:tc>
        <w:tc>
          <w:tcPr>
            <w:tcW w:w="513" w:type="pct"/>
            <w:tcBorders>
              <w:top w:val="single" w:sz="4" w:space="0" w:color="auto"/>
              <w:left w:val="single" w:sz="4" w:space="0" w:color="auto"/>
              <w:bottom w:val="single" w:sz="4" w:space="0" w:color="auto"/>
              <w:right w:val="single" w:sz="4" w:space="0" w:color="auto"/>
            </w:tcBorders>
          </w:tcPr>
          <w:p w14:paraId="2655E8FC" w14:textId="77777777" w:rsidR="00F1386B" w:rsidRDefault="00F1386B">
            <w:pPr>
              <w:pStyle w:val="ConsPlusNormal"/>
            </w:pPr>
            <w:r>
              <w:t>169500,0</w:t>
            </w:r>
          </w:p>
        </w:tc>
      </w:tr>
      <w:tr w:rsidR="00F1386B" w14:paraId="74A9B896" w14:textId="77777777" w:rsidTr="007523EE">
        <w:tc>
          <w:tcPr>
            <w:tcW w:w="844" w:type="pct"/>
            <w:vMerge/>
            <w:tcBorders>
              <w:top w:val="single" w:sz="4" w:space="0" w:color="auto"/>
              <w:left w:val="single" w:sz="4" w:space="0" w:color="auto"/>
              <w:right w:val="single" w:sz="4" w:space="0" w:color="auto"/>
            </w:tcBorders>
          </w:tcPr>
          <w:p w14:paraId="1D7F3907"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34BB80EF"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184E1DEE"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07DEE36B"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0CC73CF1" w14:textId="77777777" w:rsidR="00F1386B" w:rsidRDefault="00F1386B">
            <w:pPr>
              <w:pStyle w:val="ConsPlusNormal"/>
            </w:pPr>
            <w:r>
              <w:t>56500,0</w:t>
            </w:r>
          </w:p>
        </w:tc>
        <w:tc>
          <w:tcPr>
            <w:tcW w:w="480" w:type="pct"/>
            <w:tcBorders>
              <w:top w:val="single" w:sz="4" w:space="0" w:color="auto"/>
              <w:left w:val="single" w:sz="4" w:space="0" w:color="auto"/>
              <w:bottom w:val="single" w:sz="4" w:space="0" w:color="auto"/>
              <w:right w:val="single" w:sz="4" w:space="0" w:color="auto"/>
            </w:tcBorders>
          </w:tcPr>
          <w:p w14:paraId="52799E73" w14:textId="77777777" w:rsidR="00F1386B" w:rsidRDefault="00F1386B">
            <w:pPr>
              <w:pStyle w:val="ConsPlusNormal"/>
            </w:pPr>
            <w:r>
              <w:t>56500,0</w:t>
            </w:r>
          </w:p>
        </w:tc>
        <w:tc>
          <w:tcPr>
            <w:tcW w:w="497" w:type="pct"/>
            <w:tcBorders>
              <w:top w:val="single" w:sz="4" w:space="0" w:color="auto"/>
              <w:left w:val="single" w:sz="4" w:space="0" w:color="auto"/>
              <w:bottom w:val="single" w:sz="4" w:space="0" w:color="auto"/>
              <w:right w:val="single" w:sz="4" w:space="0" w:color="auto"/>
            </w:tcBorders>
          </w:tcPr>
          <w:p w14:paraId="1EC084C3" w14:textId="77777777" w:rsidR="00F1386B" w:rsidRDefault="00F1386B">
            <w:pPr>
              <w:pStyle w:val="ConsPlusNormal"/>
            </w:pPr>
            <w:r>
              <w:t>56500,0</w:t>
            </w:r>
          </w:p>
        </w:tc>
        <w:tc>
          <w:tcPr>
            <w:tcW w:w="513" w:type="pct"/>
            <w:tcBorders>
              <w:top w:val="single" w:sz="4" w:space="0" w:color="auto"/>
              <w:left w:val="single" w:sz="4" w:space="0" w:color="auto"/>
              <w:bottom w:val="single" w:sz="4" w:space="0" w:color="auto"/>
              <w:right w:val="single" w:sz="4" w:space="0" w:color="auto"/>
            </w:tcBorders>
          </w:tcPr>
          <w:p w14:paraId="5AB1DE4B" w14:textId="77777777" w:rsidR="00F1386B" w:rsidRDefault="00F1386B">
            <w:pPr>
              <w:pStyle w:val="ConsPlusNormal"/>
            </w:pPr>
            <w:r>
              <w:t>169500,0</w:t>
            </w:r>
          </w:p>
        </w:tc>
      </w:tr>
      <w:tr w:rsidR="00F1386B" w14:paraId="7257E57A" w14:textId="77777777" w:rsidTr="007523EE">
        <w:tc>
          <w:tcPr>
            <w:tcW w:w="844" w:type="pct"/>
            <w:vMerge/>
            <w:tcBorders>
              <w:top w:val="single" w:sz="4" w:space="0" w:color="auto"/>
              <w:left w:val="single" w:sz="4" w:space="0" w:color="auto"/>
              <w:right w:val="single" w:sz="4" w:space="0" w:color="auto"/>
            </w:tcBorders>
          </w:tcPr>
          <w:p w14:paraId="2E1B4E6D"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689C6FDB" w14:textId="77777777" w:rsidR="00F1386B" w:rsidRDefault="00F1386B">
            <w:pPr>
              <w:pStyle w:val="ConsPlusNormal"/>
            </w:pPr>
            <w:r>
              <w:t>Стипендии ординаторам</w:t>
            </w:r>
          </w:p>
        </w:tc>
        <w:tc>
          <w:tcPr>
            <w:tcW w:w="430" w:type="pct"/>
            <w:tcBorders>
              <w:top w:val="single" w:sz="4" w:space="0" w:color="auto"/>
              <w:left w:val="single" w:sz="4" w:space="0" w:color="auto"/>
              <w:bottom w:val="single" w:sz="4" w:space="0" w:color="auto"/>
              <w:right w:val="single" w:sz="4" w:space="0" w:color="auto"/>
            </w:tcBorders>
          </w:tcPr>
          <w:p w14:paraId="547C109B"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3695E14D"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2EF11C64" w14:textId="77777777" w:rsidR="00F1386B" w:rsidRDefault="00F1386B">
            <w:pPr>
              <w:pStyle w:val="ConsPlusNormal"/>
            </w:pPr>
            <w:r>
              <w:t>60255,6</w:t>
            </w:r>
          </w:p>
        </w:tc>
        <w:tc>
          <w:tcPr>
            <w:tcW w:w="480" w:type="pct"/>
            <w:tcBorders>
              <w:top w:val="single" w:sz="4" w:space="0" w:color="auto"/>
              <w:left w:val="single" w:sz="4" w:space="0" w:color="auto"/>
              <w:bottom w:val="single" w:sz="4" w:space="0" w:color="auto"/>
              <w:right w:val="single" w:sz="4" w:space="0" w:color="auto"/>
            </w:tcBorders>
          </w:tcPr>
          <w:p w14:paraId="72DB04DD" w14:textId="77777777" w:rsidR="00F1386B" w:rsidRDefault="00F1386B">
            <w:pPr>
              <w:pStyle w:val="ConsPlusNormal"/>
            </w:pPr>
            <w:r>
              <w:t>60255,6</w:t>
            </w:r>
          </w:p>
        </w:tc>
        <w:tc>
          <w:tcPr>
            <w:tcW w:w="497" w:type="pct"/>
            <w:tcBorders>
              <w:top w:val="single" w:sz="4" w:space="0" w:color="auto"/>
              <w:left w:val="single" w:sz="4" w:space="0" w:color="auto"/>
              <w:bottom w:val="single" w:sz="4" w:space="0" w:color="auto"/>
              <w:right w:val="single" w:sz="4" w:space="0" w:color="auto"/>
            </w:tcBorders>
          </w:tcPr>
          <w:p w14:paraId="575678A3" w14:textId="77777777" w:rsidR="00F1386B" w:rsidRDefault="00F1386B">
            <w:pPr>
              <w:pStyle w:val="ConsPlusNormal"/>
            </w:pPr>
            <w:r>
              <w:t>60255,6</w:t>
            </w:r>
          </w:p>
        </w:tc>
        <w:tc>
          <w:tcPr>
            <w:tcW w:w="513" w:type="pct"/>
            <w:tcBorders>
              <w:top w:val="single" w:sz="4" w:space="0" w:color="auto"/>
              <w:left w:val="single" w:sz="4" w:space="0" w:color="auto"/>
              <w:bottom w:val="single" w:sz="4" w:space="0" w:color="auto"/>
              <w:right w:val="single" w:sz="4" w:space="0" w:color="auto"/>
            </w:tcBorders>
          </w:tcPr>
          <w:p w14:paraId="2B5EE3DA" w14:textId="77777777" w:rsidR="00F1386B" w:rsidRDefault="00F1386B">
            <w:pPr>
              <w:pStyle w:val="ConsPlusNormal"/>
            </w:pPr>
            <w:r>
              <w:t>180766,8</w:t>
            </w:r>
          </w:p>
        </w:tc>
      </w:tr>
      <w:tr w:rsidR="00F1386B" w14:paraId="3E7CFEE5" w14:textId="77777777" w:rsidTr="007523EE">
        <w:tc>
          <w:tcPr>
            <w:tcW w:w="844" w:type="pct"/>
            <w:vMerge/>
            <w:tcBorders>
              <w:top w:val="single" w:sz="4" w:space="0" w:color="auto"/>
              <w:left w:val="single" w:sz="4" w:space="0" w:color="auto"/>
              <w:right w:val="single" w:sz="4" w:space="0" w:color="auto"/>
            </w:tcBorders>
          </w:tcPr>
          <w:p w14:paraId="310B7DDF"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20E893EE"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157FC29E"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6159E0DE"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50148AB3" w14:textId="77777777" w:rsidR="00F1386B" w:rsidRDefault="00F1386B">
            <w:pPr>
              <w:pStyle w:val="ConsPlusNormal"/>
            </w:pPr>
            <w:r>
              <w:t>60255,6</w:t>
            </w:r>
          </w:p>
        </w:tc>
        <w:tc>
          <w:tcPr>
            <w:tcW w:w="480" w:type="pct"/>
            <w:tcBorders>
              <w:top w:val="single" w:sz="4" w:space="0" w:color="auto"/>
              <w:left w:val="single" w:sz="4" w:space="0" w:color="auto"/>
              <w:bottom w:val="single" w:sz="4" w:space="0" w:color="auto"/>
              <w:right w:val="single" w:sz="4" w:space="0" w:color="auto"/>
            </w:tcBorders>
          </w:tcPr>
          <w:p w14:paraId="3F19DE01" w14:textId="77777777" w:rsidR="00F1386B" w:rsidRDefault="00F1386B">
            <w:pPr>
              <w:pStyle w:val="ConsPlusNormal"/>
            </w:pPr>
            <w:r>
              <w:t>60255,6</w:t>
            </w:r>
          </w:p>
        </w:tc>
        <w:tc>
          <w:tcPr>
            <w:tcW w:w="497" w:type="pct"/>
            <w:tcBorders>
              <w:top w:val="single" w:sz="4" w:space="0" w:color="auto"/>
              <w:left w:val="single" w:sz="4" w:space="0" w:color="auto"/>
              <w:bottom w:val="single" w:sz="4" w:space="0" w:color="auto"/>
              <w:right w:val="single" w:sz="4" w:space="0" w:color="auto"/>
            </w:tcBorders>
          </w:tcPr>
          <w:p w14:paraId="5E669232" w14:textId="77777777" w:rsidR="00F1386B" w:rsidRDefault="00F1386B">
            <w:pPr>
              <w:pStyle w:val="ConsPlusNormal"/>
            </w:pPr>
            <w:r>
              <w:t>60255,6</w:t>
            </w:r>
          </w:p>
        </w:tc>
        <w:tc>
          <w:tcPr>
            <w:tcW w:w="513" w:type="pct"/>
            <w:tcBorders>
              <w:top w:val="single" w:sz="4" w:space="0" w:color="auto"/>
              <w:left w:val="single" w:sz="4" w:space="0" w:color="auto"/>
              <w:bottom w:val="single" w:sz="4" w:space="0" w:color="auto"/>
              <w:right w:val="single" w:sz="4" w:space="0" w:color="auto"/>
            </w:tcBorders>
          </w:tcPr>
          <w:p w14:paraId="20036D18" w14:textId="77777777" w:rsidR="00F1386B" w:rsidRDefault="00F1386B">
            <w:pPr>
              <w:pStyle w:val="ConsPlusNormal"/>
            </w:pPr>
            <w:r>
              <w:t>180766,8</w:t>
            </w:r>
          </w:p>
        </w:tc>
      </w:tr>
      <w:tr w:rsidR="00F1386B" w14:paraId="4554E528" w14:textId="77777777" w:rsidTr="007523EE">
        <w:tc>
          <w:tcPr>
            <w:tcW w:w="844" w:type="pct"/>
            <w:vMerge/>
            <w:tcBorders>
              <w:top w:val="single" w:sz="4" w:space="0" w:color="auto"/>
              <w:left w:val="single" w:sz="4" w:space="0" w:color="auto"/>
              <w:right w:val="single" w:sz="4" w:space="0" w:color="auto"/>
            </w:tcBorders>
          </w:tcPr>
          <w:p w14:paraId="5C4B747A"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55C04BA1" w14:textId="77777777" w:rsidR="00F1386B" w:rsidRDefault="00F1386B">
            <w:pPr>
              <w:pStyle w:val="ConsPlusNormal"/>
            </w:pPr>
            <w:r>
              <w:t>Подготовка специалистов со средним медицинским образованием</w:t>
            </w:r>
          </w:p>
        </w:tc>
        <w:tc>
          <w:tcPr>
            <w:tcW w:w="430" w:type="pct"/>
            <w:tcBorders>
              <w:top w:val="single" w:sz="4" w:space="0" w:color="auto"/>
              <w:left w:val="single" w:sz="4" w:space="0" w:color="auto"/>
              <w:bottom w:val="single" w:sz="4" w:space="0" w:color="auto"/>
              <w:right w:val="single" w:sz="4" w:space="0" w:color="auto"/>
            </w:tcBorders>
          </w:tcPr>
          <w:p w14:paraId="4D223B20"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35431A16"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6A4C8133" w14:textId="77777777" w:rsidR="00F1386B" w:rsidRDefault="00F1386B">
            <w:pPr>
              <w:pStyle w:val="ConsPlusNormal"/>
            </w:pPr>
            <w:r>
              <w:t>1107211,6</w:t>
            </w:r>
          </w:p>
        </w:tc>
        <w:tc>
          <w:tcPr>
            <w:tcW w:w="480" w:type="pct"/>
            <w:tcBorders>
              <w:top w:val="single" w:sz="4" w:space="0" w:color="auto"/>
              <w:left w:val="single" w:sz="4" w:space="0" w:color="auto"/>
              <w:bottom w:val="single" w:sz="4" w:space="0" w:color="auto"/>
              <w:right w:val="single" w:sz="4" w:space="0" w:color="auto"/>
            </w:tcBorders>
          </w:tcPr>
          <w:p w14:paraId="14057F1C" w14:textId="77777777" w:rsidR="00F1386B" w:rsidRDefault="00F1386B">
            <w:pPr>
              <w:pStyle w:val="ConsPlusNormal"/>
            </w:pPr>
            <w:r>
              <w:t>1107211,6</w:t>
            </w:r>
          </w:p>
        </w:tc>
        <w:tc>
          <w:tcPr>
            <w:tcW w:w="497" w:type="pct"/>
            <w:tcBorders>
              <w:top w:val="single" w:sz="4" w:space="0" w:color="auto"/>
              <w:left w:val="single" w:sz="4" w:space="0" w:color="auto"/>
              <w:bottom w:val="single" w:sz="4" w:space="0" w:color="auto"/>
              <w:right w:val="single" w:sz="4" w:space="0" w:color="auto"/>
            </w:tcBorders>
          </w:tcPr>
          <w:p w14:paraId="31EA1922" w14:textId="77777777" w:rsidR="00F1386B" w:rsidRDefault="00F1386B">
            <w:pPr>
              <w:pStyle w:val="ConsPlusNormal"/>
            </w:pPr>
            <w:r>
              <w:t>1107211,6</w:t>
            </w:r>
          </w:p>
        </w:tc>
        <w:tc>
          <w:tcPr>
            <w:tcW w:w="513" w:type="pct"/>
            <w:tcBorders>
              <w:top w:val="single" w:sz="4" w:space="0" w:color="auto"/>
              <w:left w:val="single" w:sz="4" w:space="0" w:color="auto"/>
              <w:bottom w:val="single" w:sz="4" w:space="0" w:color="auto"/>
              <w:right w:val="single" w:sz="4" w:space="0" w:color="auto"/>
            </w:tcBorders>
          </w:tcPr>
          <w:p w14:paraId="7CD2FD85" w14:textId="77777777" w:rsidR="00F1386B" w:rsidRDefault="00F1386B">
            <w:pPr>
              <w:pStyle w:val="ConsPlusNormal"/>
            </w:pPr>
            <w:r>
              <w:t>3321634,8</w:t>
            </w:r>
          </w:p>
        </w:tc>
      </w:tr>
      <w:tr w:rsidR="00F1386B" w14:paraId="0299CCF2" w14:textId="77777777" w:rsidTr="007523EE">
        <w:tc>
          <w:tcPr>
            <w:tcW w:w="844" w:type="pct"/>
            <w:vMerge/>
            <w:tcBorders>
              <w:top w:val="single" w:sz="4" w:space="0" w:color="auto"/>
              <w:left w:val="single" w:sz="4" w:space="0" w:color="auto"/>
              <w:right w:val="single" w:sz="4" w:space="0" w:color="auto"/>
            </w:tcBorders>
          </w:tcPr>
          <w:p w14:paraId="64E80386"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33DC1D46"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1E5BC7FF"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421432A4"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1BE78F7A" w14:textId="77777777" w:rsidR="00F1386B" w:rsidRDefault="00F1386B">
            <w:pPr>
              <w:pStyle w:val="ConsPlusNormal"/>
            </w:pPr>
            <w:r>
              <w:t>1107211,6</w:t>
            </w:r>
          </w:p>
        </w:tc>
        <w:tc>
          <w:tcPr>
            <w:tcW w:w="480" w:type="pct"/>
            <w:tcBorders>
              <w:top w:val="single" w:sz="4" w:space="0" w:color="auto"/>
              <w:left w:val="single" w:sz="4" w:space="0" w:color="auto"/>
              <w:bottom w:val="single" w:sz="4" w:space="0" w:color="auto"/>
              <w:right w:val="single" w:sz="4" w:space="0" w:color="auto"/>
            </w:tcBorders>
          </w:tcPr>
          <w:p w14:paraId="1D780341" w14:textId="77777777" w:rsidR="00F1386B" w:rsidRDefault="00F1386B">
            <w:pPr>
              <w:pStyle w:val="ConsPlusNormal"/>
            </w:pPr>
            <w:r>
              <w:t>1107211,6</w:t>
            </w:r>
          </w:p>
        </w:tc>
        <w:tc>
          <w:tcPr>
            <w:tcW w:w="497" w:type="pct"/>
            <w:tcBorders>
              <w:top w:val="single" w:sz="4" w:space="0" w:color="auto"/>
              <w:left w:val="single" w:sz="4" w:space="0" w:color="auto"/>
              <w:bottom w:val="single" w:sz="4" w:space="0" w:color="auto"/>
              <w:right w:val="single" w:sz="4" w:space="0" w:color="auto"/>
            </w:tcBorders>
          </w:tcPr>
          <w:p w14:paraId="2021967A" w14:textId="77777777" w:rsidR="00F1386B" w:rsidRDefault="00F1386B">
            <w:pPr>
              <w:pStyle w:val="ConsPlusNormal"/>
            </w:pPr>
            <w:r>
              <w:t>1107211,6</w:t>
            </w:r>
          </w:p>
        </w:tc>
        <w:tc>
          <w:tcPr>
            <w:tcW w:w="513" w:type="pct"/>
            <w:tcBorders>
              <w:top w:val="single" w:sz="4" w:space="0" w:color="auto"/>
              <w:left w:val="single" w:sz="4" w:space="0" w:color="auto"/>
              <w:bottom w:val="single" w:sz="4" w:space="0" w:color="auto"/>
              <w:right w:val="single" w:sz="4" w:space="0" w:color="auto"/>
            </w:tcBorders>
          </w:tcPr>
          <w:p w14:paraId="43969332" w14:textId="77777777" w:rsidR="00F1386B" w:rsidRDefault="00F1386B">
            <w:pPr>
              <w:pStyle w:val="ConsPlusNormal"/>
            </w:pPr>
            <w:r>
              <w:t>3321634,8</w:t>
            </w:r>
          </w:p>
        </w:tc>
      </w:tr>
      <w:tr w:rsidR="00F1386B" w14:paraId="12F93003" w14:textId="77777777" w:rsidTr="007523EE">
        <w:tc>
          <w:tcPr>
            <w:tcW w:w="844" w:type="pct"/>
            <w:vMerge/>
            <w:tcBorders>
              <w:top w:val="single" w:sz="4" w:space="0" w:color="auto"/>
              <w:left w:val="single" w:sz="4" w:space="0" w:color="auto"/>
              <w:right w:val="single" w:sz="4" w:space="0" w:color="auto"/>
            </w:tcBorders>
          </w:tcPr>
          <w:p w14:paraId="615802FB"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08773154"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0" w:type="pct"/>
            <w:tcBorders>
              <w:top w:val="single" w:sz="4" w:space="0" w:color="auto"/>
              <w:left w:val="single" w:sz="4" w:space="0" w:color="auto"/>
              <w:bottom w:val="single" w:sz="4" w:space="0" w:color="auto"/>
              <w:right w:val="single" w:sz="4" w:space="0" w:color="auto"/>
            </w:tcBorders>
          </w:tcPr>
          <w:p w14:paraId="5FAC1B56"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68A19871"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1A621DF7" w14:textId="77777777" w:rsidR="00F1386B" w:rsidRDefault="00F1386B">
            <w:pPr>
              <w:pStyle w:val="ConsPlusNormal"/>
            </w:pPr>
            <w:r>
              <w:t>1016550,0</w:t>
            </w:r>
          </w:p>
        </w:tc>
        <w:tc>
          <w:tcPr>
            <w:tcW w:w="480" w:type="pct"/>
            <w:tcBorders>
              <w:top w:val="single" w:sz="4" w:space="0" w:color="auto"/>
              <w:left w:val="single" w:sz="4" w:space="0" w:color="auto"/>
              <w:bottom w:val="single" w:sz="4" w:space="0" w:color="auto"/>
              <w:right w:val="single" w:sz="4" w:space="0" w:color="auto"/>
            </w:tcBorders>
          </w:tcPr>
          <w:p w14:paraId="41244A52" w14:textId="77777777" w:rsidR="00F1386B" w:rsidRDefault="00F1386B">
            <w:pPr>
              <w:pStyle w:val="ConsPlusNormal"/>
            </w:pPr>
            <w:r>
              <w:t>1016550,0</w:t>
            </w:r>
          </w:p>
        </w:tc>
        <w:tc>
          <w:tcPr>
            <w:tcW w:w="497" w:type="pct"/>
            <w:tcBorders>
              <w:top w:val="single" w:sz="4" w:space="0" w:color="auto"/>
              <w:left w:val="single" w:sz="4" w:space="0" w:color="auto"/>
              <w:bottom w:val="single" w:sz="4" w:space="0" w:color="auto"/>
              <w:right w:val="single" w:sz="4" w:space="0" w:color="auto"/>
            </w:tcBorders>
          </w:tcPr>
          <w:p w14:paraId="28441178" w14:textId="77777777" w:rsidR="00F1386B" w:rsidRDefault="00F1386B">
            <w:pPr>
              <w:pStyle w:val="ConsPlusNormal"/>
            </w:pPr>
            <w:r>
              <w:t>1016550,0</w:t>
            </w:r>
          </w:p>
        </w:tc>
        <w:tc>
          <w:tcPr>
            <w:tcW w:w="513" w:type="pct"/>
            <w:tcBorders>
              <w:top w:val="single" w:sz="4" w:space="0" w:color="auto"/>
              <w:left w:val="single" w:sz="4" w:space="0" w:color="auto"/>
              <w:bottom w:val="single" w:sz="4" w:space="0" w:color="auto"/>
              <w:right w:val="single" w:sz="4" w:space="0" w:color="auto"/>
            </w:tcBorders>
          </w:tcPr>
          <w:p w14:paraId="565EEEBA" w14:textId="77777777" w:rsidR="00F1386B" w:rsidRDefault="00F1386B">
            <w:pPr>
              <w:pStyle w:val="ConsPlusNormal"/>
            </w:pPr>
            <w:r>
              <w:t>3049650,0</w:t>
            </w:r>
          </w:p>
        </w:tc>
      </w:tr>
      <w:tr w:rsidR="00F1386B" w14:paraId="7AE0330C" w14:textId="77777777" w:rsidTr="007523EE">
        <w:tc>
          <w:tcPr>
            <w:tcW w:w="844" w:type="pct"/>
            <w:vMerge/>
            <w:tcBorders>
              <w:top w:val="single" w:sz="4" w:space="0" w:color="auto"/>
              <w:left w:val="single" w:sz="4" w:space="0" w:color="auto"/>
              <w:right w:val="single" w:sz="4" w:space="0" w:color="auto"/>
            </w:tcBorders>
          </w:tcPr>
          <w:p w14:paraId="7CB39FC7"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12059A72"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7C02B258"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0E80DD3F"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00B4765C" w14:textId="77777777" w:rsidR="00F1386B" w:rsidRDefault="00F1386B">
            <w:pPr>
              <w:pStyle w:val="ConsPlusNormal"/>
            </w:pPr>
            <w:r>
              <w:t>1016550,0</w:t>
            </w:r>
          </w:p>
        </w:tc>
        <w:tc>
          <w:tcPr>
            <w:tcW w:w="480" w:type="pct"/>
            <w:tcBorders>
              <w:top w:val="single" w:sz="4" w:space="0" w:color="auto"/>
              <w:left w:val="single" w:sz="4" w:space="0" w:color="auto"/>
              <w:bottom w:val="single" w:sz="4" w:space="0" w:color="auto"/>
              <w:right w:val="single" w:sz="4" w:space="0" w:color="auto"/>
            </w:tcBorders>
          </w:tcPr>
          <w:p w14:paraId="262D4AF1" w14:textId="77777777" w:rsidR="00F1386B" w:rsidRDefault="00F1386B">
            <w:pPr>
              <w:pStyle w:val="ConsPlusNormal"/>
            </w:pPr>
            <w:r>
              <w:t>1016550,0</w:t>
            </w:r>
          </w:p>
        </w:tc>
        <w:tc>
          <w:tcPr>
            <w:tcW w:w="497" w:type="pct"/>
            <w:tcBorders>
              <w:top w:val="single" w:sz="4" w:space="0" w:color="auto"/>
              <w:left w:val="single" w:sz="4" w:space="0" w:color="auto"/>
              <w:bottom w:val="single" w:sz="4" w:space="0" w:color="auto"/>
              <w:right w:val="single" w:sz="4" w:space="0" w:color="auto"/>
            </w:tcBorders>
          </w:tcPr>
          <w:p w14:paraId="32A0B6C6" w14:textId="77777777" w:rsidR="00F1386B" w:rsidRDefault="00F1386B">
            <w:pPr>
              <w:pStyle w:val="ConsPlusNormal"/>
            </w:pPr>
            <w:r>
              <w:t>1016550,0</w:t>
            </w:r>
          </w:p>
        </w:tc>
        <w:tc>
          <w:tcPr>
            <w:tcW w:w="513" w:type="pct"/>
            <w:tcBorders>
              <w:top w:val="single" w:sz="4" w:space="0" w:color="auto"/>
              <w:left w:val="single" w:sz="4" w:space="0" w:color="auto"/>
              <w:bottom w:val="single" w:sz="4" w:space="0" w:color="auto"/>
              <w:right w:val="single" w:sz="4" w:space="0" w:color="auto"/>
            </w:tcBorders>
          </w:tcPr>
          <w:p w14:paraId="5A90AA40" w14:textId="77777777" w:rsidR="00F1386B" w:rsidRDefault="00F1386B">
            <w:pPr>
              <w:pStyle w:val="ConsPlusNormal"/>
            </w:pPr>
            <w:r>
              <w:t>3049650,0</w:t>
            </w:r>
          </w:p>
        </w:tc>
      </w:tr>
      <w:tr w:rsidR="00F1386B" w14:paraId="286A7B92" w14:textId="77777777" w:rsidTr="007523EE">
        <w:tc>
          <w:tcPr>
            <w:tcW w:w="844" w:type="pct"/>
            <w:vMerge/>
            <w:tcBorders>
              <w:top w:val="single" w:sz="4" w:space="0" w:color="auto"/>
              <w:left w:val="single" w:sz="4" w:space="0" w:color="auto"/>
              <w:right w:val="single" w:sz="4" w:space="0" w:color="auto"/>
            </w:tcBorders>
          </w:tcPr>
          <w:p w14:paraId="06135B22"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2F9BDFEC"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430" w:type="pct"/>
            <w:tcBorders>
              <w:top w:val="single" w:sz="4" w:space="0" w:color="auto"/>
              <w:left w:val="single" w:sz="4" w:space="0" w:color="auto"/>
              <w:bottom w:val="single" w:sz="4" w:space="0" w:color="auto"/>
              <w:right w:val="single" w:sz="4" w:space="0" w:color="auto"/>
            </w:tcBorders>
          </w:tcPr>
          <w:p w14:paraId="09EA3FE6"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7AA201E4"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342F6F88" w14:textId="77777777" w:rsidR="00F1386B" w:rsidRDefault="00F1386B">
            <w:pPr>
              <w:pStyle w:val="ConsPlusNormal"/>
            </w:pPr>
            <w:r>
              <w:t>15000,0</w:t>
            </w:r>
          </w:p>
        </w:tc>
        <w:tc>
          <w:tcPr>
            <w:tcW w:w="480" w:type="pct"/>
            <w:tcBorders>
              <w:top w:val="single" w:sz="4" w:space="0" w:color="auto"/>
              <w:left w:val="single" w:sz="4" w:space="0" w:color="auto"/>
              <w:bottom w:val="single" w:sz="4" w:space="0" w:color="auto"/>
              <w:right w:val="single" w:sz="4" w:space="0" w:color="auto"/>
            </w:tcBorders>
          </w:tcPr>
          <w:p w14:paraId="1AD676DF" w14:textId="77777777" w:rsidR="00F1386B" w:rsidRDefault="00F1386B">
            <w:pPr>
              <w:pStyle w:val="ConsPlusNormal"/>
            </w:pPr>
            <w:r>
              <w:t>15000,0</w:t>
            </w:r>
          </w:p>
        </w:tc>
        <w:tc>
          <w:tcPr>
            <w:tcW w:w="497" w:type="pct"/>
            <w:tcBorders>
              <w:top w:val="single" w:sz="4" w:space="0" w:color="auto"/>
              <w:left w:val="single" w:sz="4" w:space="0" w:color="auto"/>
              <w:bottom w:val="single" w:sz="4" w:space="0" w:color="auto"/>
              <w:right w:val="single" w:sz="4" w:space="0" w:color="auto"/>
            </w:tcBorders>
          </w:tcPr>
          <w:p w14:paraId="309B00E9" w14:textId="77777777" w:rsidR="00F1386B" w:rsidRDefault="00F1386B">
            <w:pPr>
              <w:pStyle w:val="ConsPlusNormal"/>
            </w:pPr>
            <w:r>
              <w:t>15000,0</w:t>
            </w:r>
          </w:p>
        </w:tc>
        <w:tc>
          <w:tcPr>
            <w:tcW w:w="513" w:type="pct"/>
            <w:tcBorders>
              <w:top w:val="single" w:sz="4" w:space="0" w:color="auto"/>
              <w:left w:val="single" w:sz="4" w:space="0" w:color="auto"/>
              <w:bottom w:val="single" w:sz="4" w:space="0" w:color="auto"/>
              <w:right w:val="single" w:sz="4" w:space="0" w:color="auto"/>
            </w:tcBorders>
          </w:tcPr>
          <w:p w14:paraId="457EB174" w14:textId="77777777" w:rsidR="00F1386B" w:rsidRDefault="00F1386B">
            <w:pPr>
              <w:pStyle w:val="ConsPlusNormal"/>
            </w:pPr>
            <w:r>
              <w:t>45000,0</w:t>
            </w:r>
          </w:p>
        </w:tc>
      </w:tr>
      <w:tr w:rsidR="00F1386B" w14:paraId="1E1D9657" w14:textId="77777777" w:rsidTr="007523EE">
        <w:tc>
          <w:tcPr>
            <w:tcW w:w="844" w:type="pct"/>
            <w:vMerge/>
            <w:tcBorders>
              <w:top w:val="single" w:sz="4" w:space="0" w:color="auto"/>
              <w:left w:val="single" w:sz="4" w:space="0" w:color="auto"/>
              <w:right w:val="single" w:sz="4" w:space="0" w:color="auto"/>
            </w:tcBorders>
          </w:tcPr>
          <w:p w14:paraId="18134E02"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37A45E85"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37CAEC35"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7ED48990"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3AAE5120" w14:textId="77777777" w:rsidR="00F1386B" w:rsidRDefault="00F1386B">
            <w:pPr>
              <w:pStyle w:val="ConsPlusNormal"/>
            </w:pPr>
            <w:r>
              <w:t>15000,0</w:t>
            </w:r>
          </w:p>
        </w:tc>
        <w:tc>
          <w:tcPr>
            <w:tcW w:w="480" w:type="pct"/>
            <w:tcBorders>
              <w:top w:val="single" w:sz="4" w:space="0" w:color="auto"/>
              <w:left w:val="single" w:sz="4" w:space="0" w:color="auto"/>
              <w:bottom w:val="single" w:sz="4" w:space="0" w:color="auto"/>
              <w:right w:val="single" w:sz="4" w:space="0" w:color="auto"/>
            </w:tcBorders>
          </w:tcPr>
          <w:p w14:paraId="4C6AFD2F" w14:textId="77777777" w:rsidR="00F1386B" w:rsidRDefault="00F1386B">
            <w:pPr>
              <w:pStyle w:val="ConsPlusNormal"/>
            </w:pPr>
            <w:r>
              <w:t>15000,0</w:t>
            </w:r>
          </w:p>
        </w:tc>
        <w:tc>
          <w:tcPr>
            <w:tcW w:w="497" w:type="pct"/>
            <w:tcBorders>
              <w:top w:val="single" w:sz="4" w:space="0" w:color="auto"/>
              <w:left w:val="single" w:sz="4" w:space="0" w:color="auto"/>
              <w:bottom w:val="single" w:sz="4" w:space="0" w:color="auto"/>
              <w:right w:val="single" w:sz="4" w:space="0" w:color="auto"/>
            </w:tcBorders>
          </w:tcPr>
          <w:p w14:paraId="3F7FD5A2" w14:textId="77777777" w:rsidR="00F1386B" w:rsidRDefault="00F1386B">
            <w:pPr>
              <w:pStyle w:val="ConsPlusNormal"/>
            </w:pPr>
            <w:r>
              <w:t>15000,0</w:t>
            </w:r>
          </w:p>
        </w:tc>
        <w:tc>
          <w:tcPr>
            <w:tcW w:w="513" w:type="pct"/>
            <w:tcBorders>
              <w:top w:val="single" w:sz="4" w:space="0" w:color="auto"/>
              <w:left w:val="single" w:sz="4" w:space="0" w:color="auto"/>
              <w:bottom w:val="single" w:sz="4" w:space="0" w:color="auto"/>
              <w:right w:val="single" w:sz="4" w:space="0" w:color="auto"/>
            </w:tcBorders>
          </w:tcPr>
          <w:p w14:paraId="26336E5C" w14:textId="77777777" w:rsidR="00F1386B" w:rsidRDefault="00F1386B">
            <w:pPr>
              <w:pStyle w:val="ConsPlusNormal"/>
            </w:pPr>
            <w:r>
              <w:t>45000,0</w:t>
            </w:r>
          </w:p>
        </w:tc>
      </w:tr>
      <w:tr w:rsidR="00F1386B" w14:paraId="4B2DC43E" w14:textId="77777777" w:rsidTr="007523EE">
        <w:tc>
          <w:tcPr>
            <w:tcW w:w="844" w:type="pct"/>
            <w:vMerge/>
            <w:tcBorders>
              <w:top w:val="single" w:sz="4" w:space="0" w:color="auto"/>
              <w:left w:val="single" w:sz="4" w:space="0" w:color="auto"/>
              <w:right w:val="single" w:sz="4" w:space="0" w:color="auto"/>
            </w:tcBorders>
          </w:tcPr>
          <w:p w14:paraId="701D560E"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307B37BF" w14:textId="77777777" w:rsidR="00F1386B" w:rsidRDefault="00F1386B">
            <w:pPr>
              <w:pStyle w:val="ConsPlusNormal"/>
            </w:pPr>
            <w:r>
              <w:t>Стипендии обучающимся</w:t>
            </w:r>
          </w:p>
        </w:tc>
        <w:tc>
          <w:tcPr>
            <w:tcW w:w="430" w:type="pct"/>
            <w:tcBorders>
              <w:top w:val="single" w:sz="4" w:space="0" w:color="auto"/>
              <w:left w:val="single" w:sz="4" w:space="0" w:color="auto"/>
              <w:bottom w:val="single" w:sz="4" w:space="0" w:color="auto"/>
              <w:right w:val="single" w:sz="4" w:space="0" w:color="auto"/>
            </w:tcBorders>
          </w:tcPr>
          <w:p w14:paraId="02165A28"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2E8D53C0"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7ED2AE76" w14:textId="77777777" w:rsidR="00F1386B" w:rsidRDefault="00F1386B">
            <w:pPr>
              <w:pStyle w:val="ConsPlusNormal"/>
            </w:pPr>
            <w:r>
              <w:t>75661,6</w:t>
            </w:r>
          </w:p>
        </w:tc>
        <w:tc>
          <w:tcPr>
            <w:tcW w:w="480" w:type="pct"/>
            <w:tcBorders>
              <w:top w:val="single" w:sz="4" w:space="0" w:color="auto"/>
              <w:left w:val="single" w:sz="4" w:space="0" w:color="auto"/>
              <w:bottom w:val="single" w:sz="4" w:space="0" w:color="auto"/>
              <w:right w:val="single" w:sz="4" w:space="0" w:color="auto"/>
            </w:tcBorders>
          </w:tcPr>
          <w:p w14:paraId="737BE12C" w14:textId="77777777" w:rsidR="00F1386B" w:rsidRDefault="00F1386B">
            <w:pPr>
              <w:pStyle w:val="ConsPlusNormal"/>
            </w:pPr>
            <w:r>
              <w:t>75661,6</w:t>
            </w:r>
          </w:p>
        </w:tc>
        <w:tc>
          <w:tcPr>
            <w:tcW w:w="497" w:type="pct"/>
            <w:tcBorders>
              <w:top w:val="single" w:sz="4" w:space="0" w:color="auto"/>
              <w:left w:val="single" w:sz="4" w:space="0" w:color="auto"/>
              <w:bottom w:val="single" w:sz="4" w:space="0" w:color="auto"/>
              <w:right w:val="single" w:sz="4" w:space="0" w:color="auto"/>
            </w:tcBorders>
          </w:tcPr>
          <w:p w14:paraId="727A3C02" w14:textId="77777777" w:rsidR="00F1386B" w:rsidRDefault="00F1386B">
            <w:pPr>
              <w:pStyle w:val="ConsPlusNormal"/>
            </w:pPr>
            <w:r>
              <w:t>75661,6</w:t>
            </w:r>
          </w:p>
        </w:tc>
        <w:tc>
          <w:tcPr>
            <w:tcW w:w="513" w:type="pct"/>
            <w:tcBorders>
              <w:top w:val="single" w:sz="4" w:space="0" w:color="auto"/>
              <w:left w:val="single" w:sz="4" w:space="0" w:color="auto"/>
              <w:bottom w:val="single" w:sz="4" w:space="0" w:color="auto"/>
              <w:right w:val="single" w:sz="4" w:space="0" w:color="auto"/>
            </w:tcBorders>
          </w:tcPr>
          <w:p w14:paraId="565D0FA3" w14:textId="77777777" w:rsidR="00F1386B" w:rsidRDefault="00F1386B">
            <w:pPr>
              <w:pStyle w:val="ConsPlusNormal"/>
            </w:pPr>
            <w:r>
              <w:t>226984,8</w:t>
            </w:r>
          </w:p>
        </w:tc>
      </w:tr>
      <w:tr w:rsidR="00F1386B" w14:paraId="3DC91E2B" w14:textId="77777777" w:rsidTr="007523EE">
        <w:tc>
          <w:tcPr>
            <w:tcW w:w="844" w:type="pct"/>
            <w:vMerge/>
            <w:tcBorders>
              <w:top w:val="single" w:sz="4" w:space="0" w:color="auto"/>
              <w:left w:val="single" w:sz="4" w:space="0" w:color="auto"/>
              <w:right w:val="single" w:sz="4" w:space="0" w:color="auto"/>
            </w:tcBorders>
          </w:tcPr>
          <w:p w14:paraId="35CE6B2C"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4AF238FF"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49816973"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04B74051"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052B073F" w14:textId="77777777" w:rsidR="00F1386B" w:rsidRDefault="00F1386B">
            <w:pPr>
              <w:pStyle w:val="ConsPlusNormal"/>
            </w:pPr>
            <w:r>
              <w:t>75661,6</w:t>
            </w:r>
          </w:p>
        </w:tc>
        <w:tc>
          <w:tcPr>
            <w:tcW w:w="480" w:type="pct"/>
            <w:tcBorders>
              <w:top w:val="single" w:sz="4" w:space="0" w:color="auto"/>
              <w:left w:val="single" w:sz="4" w:space="0" w:color="auto"/>
              <w:bottom w:val="single" w:sz="4" w:space="0" w:color="auto"/>
              <w:right w:val="single" w:sz="4" w:space="0" w:color="auto"/>
            </w:tcBorders>
          </w:tcPr>
          <w:p w14:paraId="5EC1A89E" w14:textId="77777777" w:rsidR="00F1386B" w:rsidRDefault="00F1386B">
            <w:pPr>
              <w:pStyle w:val="ConsPlusNormal"/>
            </w:pPr>
            <w:r>
              <w:t>75661,6</w:t>
            </w:r>
          </w:p>
        </w:tc>
        <w:tc>
          <w:tcPr>
            <w:tcW w:w="497" w:type="pct"/>
            <w:tcBorders>
              <w:top w:val="single" w:sz="4" w:space="0" w:color="auto"/>
              <w:left w:val="single" w:sz="4" w:space="0" w:color="auto"/>
              <w:bottom w:val="single" w:sz="4" w:space="0" w:color="auto"/>
              <w:right w:val="single" w:sz="4" w:space="0" w:color="auto"/>
            </w:tcBorders>
          </w:tcPr>
          <w:p w14:paraId="466EA019" w14:textId="77777777" w:rsidR="00F1386B" w:rsidRDefault="00F1386B">
            <w:pPr>
              <w:pStyle w:val="ConsPlusNormal"/>
            </w:pPr>
            <w:r>
              <w:t>75661,6</w:t>
            </w:r>
          </w:p>
        </w:tc>
        <w:tc>
          <w:tcPr>
            <w:tcW w:w="513" w:type="pct"/>
            <w:tcBorders>
              <w:top w:val="single" w:sz="4" w:space="0" w:color="auto"/>
              <w:left w:val="single" w:sz="4" w:space="0" w:color="auto"/>
              <w:bottom w:val="single" w:sz="4" w:space="0" w:color="auto"/>
              <w:right w:val="single" w:sz="4" w:space="0" w:color="auto"/>
            </w:tcBorders>
          </w:tcPr>
          <w:p w14:paraId="1D00ABBC" w14:textId="77777777" w:rsidR="00F1386B" w:rsidRDefault="00F1386B">
            <w:pPr>
              <w:pStyle w:val="ConsPlusNormal"/>
            </w:pPr>
            <w:r>
              <w:t>226984,8</w:t>
            </w:r>
          </w:p>
        </w:tc>
      </w:tr>
      <w:tr w:rsidR="00F1386B" w14:paraId="7E49F68D" w14:textId="77777777" w:rsidTr="007523EE">
        <w:tc>
          <w:tcPr>
            <w:tcW w:w="844" w:type="pct"/>
            <w:vMerge/>
            <w:tcBorders>
              <w:top w:val="single" w:sz="4" w:space="0" w:color="auto"/>
              <w:left w:val="single" w:sz="4" w:space="0" w:color="auto"/>
              <w:right w:val="single" w:sz="4" w:space="0" w:color="auto"/>
            </w:tcBorders>
          </w:tcPr>
          <w:p w14:paraId="67972D69"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2DB61486" w14:textId="77777777" w:rsidR="00F1386B" w:rsidRDefault="00F1386B">
            <w:pPr>
              <w:pStyle w:val="ConsPlusNormal"/>
            </w:pPr>
            <w:r>
              <w:t>Повышение квалификации специалистов со средним и высшим медицинским образованием</w:t>
            </w:r>
          </w:p>
        </w:tc>
        <w:tc>
          <w:tcPr>
            <w:tcW w:w="430" w:type="pct"/>
            <w:tcBorders>
              <w:top w:val="single" w:sz="4" w:space="0" w:color="auto"/>
              <w:left w:val="single" w:sz="4" w:space="0" w:color="auto"/>
              <w:bottom w:val="single" w:sz="4" w:space="0" w:color="auto"/>
              <w:right w:val="single" w:sz="4" w:space="0" w:color="auto"/>
            </w:tcBorders>
          </w:tcPr>
          <w:p w14:paraId="3D3E2A6D"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14EE77F5"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1B7CBC1C" w14:textId="77777777" w:rsidR="00F1386B" w:rsidRDefault="00F1386B">
            <w:pPr>
              <w:pStyle w:val="ConsPlusNormal"/>
            </w:pPr>
            <w:r>
              <w:t>882247,6</w:t>
            </w:r>
          </w:p>
        </w:tc>
        <w:tc>
          <w:tcPr>
            <w:tcW w:w="480" w:type="pct"/>
            <w:tcBorders>
              <w:top w:val="single" w:sz="4" w:space="0" w:color="auto"/>
              <w:left w:val="single" w:sz="4" w:space="0" w:color="auto"/>
              <w:bottom w:val="single" w:sz="4" w:space="0" w:color="auto"/>
              <w:right w:val="single" w:sz="4" w:space="0" w:color="auto"/>
            </w:tcBorders>
          </w:tcPr>
          <w:p w14:paraId="1B494A4D" w14:textId="77777777" w:rsidR="00F1386B" w:rsidRDefault="00F1386B">
            <w:pPr>
              <w:pStyle w:val="ConsPlusNormal"/>
            </w:pPr>
            <w:r>
              <w:t>882247,6</w:t>
            </w:r>
          </w:p>
        </w:tc>
        <w:tc>
          <w:tcPr>
            <w:tcW w:w="497" w:type="pct"/>
            <w:tcBorders>
              <w:top w:val="single" w:sz="4" w:space="0" w:color="auto"/>
              <w:left w:val="single" w:sz="4" w:space="0" w:color="auto"/>
              <w:bottom w:val="single" w:sz="4" w:space="0" w:color="auto"/>
              <w:right w:val="single" w:sz="4" w:space="0" w:color="auto"/>
            </w:tcBorders>
          </w:tcPr>
          <w:p w14:paraId="65B4346D" w14:textId="77777777" w:rsidR="00F1386B" w:rsidRDefault="00F1386B">
            <w:pPr>
              <w:pStyle w:val="ConsPlusNormal"/>
            </w:pPr>
            <w:r>
              <w:t>882247,6</w:t>
            </w:r>
          </w:p>
        </w:tc>
        <w:tc>
          <w:tcPr>
            <w:tcW w:w="513" w:type="pct"/>
            <w:tcBorders>
              <w:top w:val="single" w:sz="4" w:space="0" w:color="auto"/>
              <w:left w:val="single" w:sz="4" w:space="0" w:color="auto"/>
              <w:bottom w:val="single" w:sz="4" w:space="0" w:color="auto"/>
              <w:right w:val="single" w:sz="4" w:space="0" w:color="auto"/>
            </w:tcBorders>
          </w:tcPr>
          <w:p w14:paraId="4D4C2C3D" w14:textId="77777777" w:rsidR="00F1386B" w:rsidRDefault="00F1386B">
            <w:pPr>
              <w:pStyle w:val="ConsPlusNormal"/>
            </w:pPr>
            <w:r>
              <w:t>2646742,8</w:t>
            </w:r>
          </w:p>
        </w:tc>
      </w:tr>
      <w:tr w:rsidR="00F1386B" w14:paraId="0C4368F7" w14:textId="77777777" w:rsidTr="007523EE">
        <w:tc>
          <w:tcPr>
            <w:tcW w:w="844" w:type="pct"/>
            <w:vMerge/>
            <w:tcBorders>
              <w:top w:val="single" w:sz="4" w:space="0" w:color="auto"/>
              <w:left w:val="single" w:sz="4" w:space="0" w:color="auto"/>
              <w:right w:val="single" w:sz="4" w:space="0" w:color="auto"/>
            </w:tcBorders>
          </w:tcPr>
          <w:p w14:paraId="7684699E"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50D4CFE7"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0F38B45A"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0D6B9599"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7356CB32" w14:textId="77777777" w:rsidR="00F1386B" w:rsidRDefault="00F1386B">
            <w:pPr>
              <w:pStyle w:val="ConsPlusNormal"/>
            </w:pPr>
            <w:r>
              <w:t>882247,6</w:t>
            </w:r>
          </w:p>
        </w:tc>
        <w:tc>
          <w:tcPr>
            <w:tcW w:w="480" w:type="pct"/>
            <w:tcBorders>
              <w:top w:val="single" w:sz="4" w:space="0" w:color="auto"/>
              <w:left w:val="single" w:sz="4" w:space="0" w:color="auto"/>
              <w:bottom w:val="single" w:sz="4" w:space="0" w:color="auto"/>
              <w:right w:val="single" w:sz="4" w:space="0" w:color="auto"/>
            </w:tcBorders>
          </w:tcPr>
          <w:p w14:paraId="63BE3B57" w14:textId="77777777" w:rsidR="00F1386B" w:rsidRDefault="00F1386B">
            <w:pPr>
              <w:pStyle w:val="ConsPlusNormal"/>
            </w:pPr>
            <w:r>
              <w:t>882247,6</w:t>
            </w:r>
          </w:p>
        </w:tc>
        <w:tc>
          <w:tcPr>
            <w:tcW w:w="497" w:type="pct"/>
            <w:tcBorders>
              <w:top w:val="single" w:sz="4" w:space="0" w:color="auto"/>
              <w:left w:val="single" w:sz="4" w:space="0" w:color="auto"/>
              <w:bottom w:val="single" w:sz="4" w:space="0" w:color="auto"/>
              <w:right w:val="single" w:sz="4" w:space="0" w:color="auto"/>
            </w:tcBorders>
          </w:tcPr>
          <w:p w14:paraId="13F77451" w14:textId="77777777" w:rsidR="00F1386B" w:rsidRDefault="00F1386B">
            <w:pPr>
              <w:pStyle w:val="ConsPlusNormal"/>
            </w:pPr>
            <w:r>
              <w:t>882247,6</w:t>
            </w:r>
          </w:p>
        </w:tc>
        <w:tc>
          <w:tcPr>
            <w:tcW w:w="513" w:type="pct"/>
            <w:tcBorders>
              <w:top w:val="single" w:sz="4" w:space="0" w:color="auto"/>
              <w:left w:val="single" w:sz="4" w:space="0" w:color="auto"/>
              <w:bottom w:val="single" w:sz="4" w:space="0" w:color="auto"/>
              <w:right w:val="single" w:sz="4" w:space="0" w:color="auto"/>
            </w:tcBorders>
          </w:tcPr>
          <w:p w14:paraId="1735F6A2" w14:textId="77777777" w:rsidR="00F1386B" w:rsidRDefault="00F1386B">
            <w:pPr>
              <w:pStyle w:val="ConsPlusNormal"/>
            </w:pPr>
            <w:r>
              <w:t>2646742,8</w:t>
            </w:r>
          </w:p>
        </w:tc>
      </w:tr>
      <w:tr w:rsidR="00F1386B" w14:paraId="7EA9A73B" w14:textId="77777777" w:rsidTr="007523EE">
        <w:tc>
          <w:tcPr>
            <w:tcW w:w="844" w:type="pct"/>
            <w:vMerge/>
            <w:tcBorders>
              <w:top w:val="single" w:sz="4" w:space="0" w:color="auto"/>
              <w:left w:val="single" w:sz="4" w:space="0" w:color="auto"/>
              <w:right w:val="single" w:sz="4" w:space="0" w:color="auto"/>
            </w:tcBorders>
          </w:tcPr>
          <w:p w14:paraId="111E837B"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5AA6BE8E"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0" w:type="pct"/>
            <w:tcBorders>
              <w:top w:val="single" w:sz="4" w:space="0" w:color="auto"/>
              <w:left w:val="single" w:sz="4" w:space="0" w:color="auto"/>
              <w:bottom w:val="single" w:sz="4" w:space="0" w:color="auto"/>
              <w:right w:val="single" w:sz="4" w:space="0" w:color="auto"/>
            </w:tcBorders>
          </w:tcPr>
          <w:p w14:paraId="49E92241"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0FD3FB32"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52587000" w14:textId="77777777" w:rsidR="00F1386B" w:rsidRDefault="00F1386B">
            <w:pPr>
              <w:pStyle w:val="ConsPlusNormal"/>
            </w:pPr>
            <w:r>
              <w:t>882247,6</w:t>
            </w:r>
          </w:p>
        </w:tc>
        <w:tc>
          <w:tcPr>
            <w:tcW w:w="480" w:type="pct"/>
            <w:tcBorders>
              <w:top w:val="single" w:sz="4" w:space="0" w:color="auto"/>
              <w:left w:val="single" w:sz="4" w:space="0" w:color="auto"/>
              <w:bottom w:val="single" w:sz="4" w:space="0" w:color="auto"/>
              <w:right w:val="single" w:sz="4" w:space="0" w:color="auto"/>
            </w:tcBorders>
          </w:tcPr>
          <w:p w14:paraId="25CD8ABD" w14:textId="77777777" w:rsidR="00F1386B" w:rsidRDefault="00F1386B">
            <w:pPr>
              <w:pStyle w:val="ConsPlusNormal"/>
            </w:pPr>
            <w:r>
              <w:t>882247,6</w:t>
            </w:r>
          </w:p>
        </w:tc>
        <w:tc>
          <w:tcPr>
            <w:tcW w:w="497" w:type="pct"/>
            <w:tcBorders>
              <w:top w:val="single" w:sz="4" w:space="0" w:color="auto"/>
              <w:left w:val="single" w:sz="4" w:space="0" w:color="auto"/>
              <w:bottom w:val="single" w:sz="4" w:space="0" w:color="auto"/>
              <w:right w:val="single" w:sz="4" w:space="0" w:color="auto"/>
            </w:tcBorders>
          </w:tcPr>
          <w:p w14:paraId="59504D39" w14:textId="77777777" w:rsidR="00F1386B" w:rsidRDefault="00F1386B">
            <w:pPr>
              <w:pStyle w:val="ConsPlusNormal"/>
            </w:pPr>
            <w:r>
              <w:t>882247,6</w:t>
            </w:r>
          </w:p>
        </w:tc>
        <w:tc>
          <w:tcPr>
            <w:tcW w:w="513" w:type="pct"/>
            <w:tcBorders>
              <w:top w:val="single" w:sz="4" w:space="0" w:color="auto"/>
              <w:left w:val="single" w:sz="4" w:space="0" w:color="auto"/>
              <w:bottom w:val="single" w:sz="4" w:space="0" w:color="auto"/>
              <w:right w:val="single" w:sz="4" w:space="0" w:color="auto"/>
            </w:tcBorders>
          </w:tcPr>
          <w:p w14:paraId="78AF785E" w14:textId="77777777" w:rsidR="00F1386B" w:rsidRDefault="00F1386B">
            <w:pPr>
              <w:pStyle w:val="ConsPlusNormal"/>
            </w:pPr>
            <w:r>
              <w:t>2646742,8</w:t>
            </w:r>
          </w:p>
        </w:tc>
      </w:tr>
      <w:tr w:rsidR="00F1386B" w14:paraId="1F273832" w14:textId="77777777" w:rsidTr="007523EE">
        <w:tc>
          <w:tcPr>
            <w:tcW w:w="844" w:type="pct"/>
            <w:vMerge/>
            <w:tcBorders>
              <w:top w:val="single" w:sz="4" w:space="0" w:color="auto"/>
              <w:left w:val="single" w:sz="4" w:space="0" w:color="auto"/>
              <w:right w:val="single" w:sz="4" w:space="0" w:color="auto"/>
            </w:tcBorders>
          </w:tcPr>
          <w:p w14:paraId="4D8170A7"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79CB97FF"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12930FF8"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2ED85A29"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3D07B228" w14:textId="77777777" w:rsidR="00F1386B" w:rsidRDefault="00F1386B">
            <w:pPr>
              <w:pStyle w:val="ConsPlusNormal"/>
            </w:pPr>
            <w:r>
              <w:t>882247,6</w:t>
            </w:r>
          </w:p>
        </w:tc>
        <w:tc>
          <w:tcPr>
            <w:tcW w:w="480" w:type="pct"/>
            <w:tcBorders>
              <w:top w:val="single" w:sz="4" w:space="0" w:color="auto"/>
              <w:left w:val="single" w:sz="4" w:space="0" w:color="auto"/>
              <w:bottom w:val="single" w:sz="4" w:space="0" w:color="auto"/>
              <w:right w:val="single" w:sz="4" w:space="0" w:color="auto"/>
            </w:tcBorders>
          </w:tcPr>
          <w:p w14:paraId="6B4A8B82" w14:textId="77777777" w:rsidR="00F1386B" w:rsidRDefault="00F1386B">
            <w:pPr>
              <w:pStyle w:val="ConsPlusNormal"/>
            </w:pPr>
            <w:r>
              <w:t>882247,6</w:t>
            </w:r>
          </w:p>
        </w:tc>
        <w:tc>
          <w:tcPr>
            <w:tcW w:w="497" w:type="pct"/>
            <w:tcBorders>
              <w:top w:val="single" w:sz="4" w:space="0" w:color="auto"/>
              <w:left w:val="single" w:sz="4" w:space="0" w:color="auto"/>
              <w:bottom w:val="single" w:sz="4" w:space="0" w:color="auto"/>
              <w:right w:val="single" w:sz="4" w:space="0" w:color="auto"/>
            </w:tcBorders>
          </w:tcPr>
          <w:p w14:paraId="25D6F868" w14:textId="77777777" w:rsidR="00F1386B" w:rsidRDefault="00F1386B">
            <w:pPr>
              <w:pStyle w:val="ConsPlusNormal"/>
            </w:pPr>
            <w:r>
              <w:t>882247,6</w:t>
            </w:r>
          </w:p>
        </w:tc>
        <w:tc>
          <w:tcPr>
            <w:tcW w:w="513" w:type="pct"/>
            <w:tcBorders>
              <w:top w:val="single" w:sz="4" w:space="0" w:color="auto"/>
              <w:left w:val="single" w:sz="4" w:space="0" w:color="auto"/>
              <w:bottom w:val="single" w:sz="4" w:space="0" w:color="auto"/>
              <w:right w:val="single" w:sz="4" w:space="0" w:color="auto"/>
            </w:tcBorders>
          </w:tcPr>
          <w:p w14:paraId="43048320" w14:textId="77777777" w:rsidR="00F1386B" w:rsidRDefault="00F1386B">
            <w:pPr>
              <w:pStyle w:val="ConsPlusNormal"/>
            </w:pPr>
            <w:r>
              <w:t>2646742,8</w:t>
            </w:r>
          </w:p>
        </w:tc>
      </w:tr>
      <w:tr w:rsidR="00F1386B" w14:paraId="259CDB8E" w14:textId="77777777" w:rsidTr="007523EE">
        <w:tc>
          <w:tcPr>
            <w:tcW w:w="844" w:type="pct"/>
            <w:vMerge/>
            <w:tcBorders>
              <w:top w:val="single" w:sz="4" w:space="0" w:color="auto"/>
              <w:left w:val="single" w:sz="4" w:space="0" w:color="auto"/>
              <w:right w:val="single" w:sz="4" w:space="0" w:color="auto"/>
            </w:tcBorders>
          </w:tcPr>
          <w:p w14:paraId="3EA39A46"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25624D8B" w14:textId="77777777" w:rsidR="00F1386B" w:rsidRDefault="00F1386B">
            <w:pPr>
              <w:pStyle w:val="ConsPlusNormal"/>
            </w:pPr>
            <w:r>
              <w:t>Подготовка руководящих работников медицинских организаций государственной системы здравоохранения города Москвы</w:t>
            </w:r>
          </w:p>
        </w:tc>
        <w:tc>
          <w:tcPr>
            <w:tcW w:w="430" w:type="pct"/>
            <w:tcBorders>
              <w:top w:val="single" w:sz="4" w:space="0" w:color="auto"/>
              <w:left w:val="single" w:sz="4" w:space="0" w:color="auto"/>
              <w:bottom w:val="single" w:sz="4" w:space="0" w:color="auto"/>
              <w:right w:val="single" w:sz="4" w:space="0" w:color="auto"/>
            </w:tcBorders>
          </w:tcPr>
          <w:p w14:paraId="4745865E"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514098D1"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36336D82" w14:textId="77777777" w:rsidR="00F1386B" w:rsidRDefault="00F1386B">
            <w:pPr>
              <w:pStyle w:val="ConsPlusNormal"/>
            </w:pPr>
            <w:r>
              <w:t>70000,0</w:t>
            </w:r>
          </w:p>
        </w:tc>
        <w:tc>
          <w:tcPr>
            <w:tcW w:w="480" w:type="pct"/>
            <w:tcBorders>
              <w:top w:val="single" w:sz="4" w:space="0" w:color="auto"/>
              <w:left w:val="single" w:sz="4" w:space="0" w:color="auto"/>
              <w:bottom w:val="single" w:sz="4" w:space="0" w:color="auto"/>
              <w:right w:val="single" w:sz="4" w:space="0" w:color="auto"/>
            </w:tcBorders>
          </w:tcPr>
          <w:p w14:paraId="6DFCD70F" w14:textId="77777777" w:rsidR="00F1386B" w:rsidRDefault="00F1386B">
            <w:pPr>
              <w:pStyle w:val="ConsPlusNormal"/>
            </w:pPr>
            <w:r>
              <w:t>70000,0</w:t>
            </w:r>
          </w:p>
        </w:tc>
        <w:tc>
          <w:tcPr>
            <w:tcW w:w="497" w:type="pct"/>
            <w:tcBorders>
              <w:top w:val="single" w:sz="4" w:space="0" w:color="auto"/>
              <w:left w:val="single" w:sz="4" w:space="0" w:color="auto"/>
              <w:bottom w:val="single" w:sz="4" w:space="0" w:color="auto"/>
              <w:right w:val="single" w:sz="4" w:space="0" w:color="auto"/>
            </w:tcBorders>
          </w:tcPr>
          <w:p w14:paraId="17D35B8E" w14:textId="77777777" w:rsidR="00F1386B" w:rsidRDefault="00F1386B">
            <w:pPr>
              <w:pStyle w:val="ConsPlusNormal"/>
            </w:pPr>
            <w:r>
              <w:t>70000,0</w:t>
            </w:r>
          </w:p>
        </w:tc>
        <w:tc>
          <w:tcPr>
            <w:tcW w:w="513" w:type="pct"/>
            <w:tcBorders>
              <w:top w:val="single" w:sz="4" w:space="0" w:color="auto"/>
              <w:left w:val="single" w:sz="4" w:space="0" w:color="auto"/>
              <w:bottom w:val="single" w:sz="4" w:space="0" w:color="auto"/>
              <w:right w:val="single" w:sz="4" w:space="0" w:color="auto"/>
            </w:tcBorders>
          </w:tcPr>
          <w:p w14:paraId="226C08DD" w14:textId="77777777" w:rsidR="00F1386B" w:rsidRDefault="00F1386B">
            <w:pPr>
              <w:pStyle w:val="ConsPlusNormal"/>
            </w:pPr>
            <w:r>
              <w:t>210000,0</w:t>
            </w:r>
          </w:p>
        </w:tc>
      </w:tr>
      <w:tr w:rsidR="00F1386B" w14:paraId="02175B82" w14:textId="77777777" w:rsidTr="007523EE">
        <w:tc>
          <w:tcPr>
            <w:tcW w:w="844" w:type="pct"/>
            <w:vMerge/>
            <w:tcBorders>
              <w:top w:val="single" w:sz="4" w:space="0" w:color="auto"/>
              <w:left w:val="single" w:sz="4" w:space="0" w:color="auto"/>
              <w:right w:val="single" w:sz="4" w:space="0" w:color="auto"/>
            </w:tcBorders>
          </w:tcPr>
          <w:p w14:paraId="0D9FA530"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4090EAAB"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12877FDC"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7340D750"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19910157" w14:textId="77777777" w:rsidR="00F1386B" w:rsidRDefault="00F1386B">
            <w:pPr>
              <w:pStyle w:val="ConsPlusNormal"/>
            </w:pPr>
            <w:r>
              <w:t>70000,0</w:t>
            </w:r>
          </w:p>
        </w:tc>
        <w:tc>
          <w:tcPr>
            <w:tcW w:w="480" w:type="pct"/>
            <w:tcBorders>
              <w:top w:val="single" w:sz="4" w:space="0" w:color="auto"/>
              <w:left w:val="single" w:sz="4" w:space="0" w:color="auto"/>
              <w:bottom w:val="single" w:sz="4" w:space="0" w:color="auto"/>
              <w:right w:val="single" w:sz="4" w:space="0" w:color="auto"/>
            </w:tcBorders>
          </w:tcPr>
          <w:p w14:paraId="6AED2205" w14:textId="77777777" w:rsidR="00F1386B" w:rsidRDefault="00F1386B">
            <w:pPr>
              <w:pStyle w:val="ConsPlusNormal"/>
            </w:pPr>
            <w:r>
              <w:t>70000,0</w:t>
            </w:r>
          </w:p>
        </w:tc>
        <w:tc>
          <w:tcPr>
            <w:tcW w:w="497" w:type="pct"/>
            <w:tcBorders>
              <w:top w:val="single" w:sz="4" w:space="0" w:color="auto"/>
              <w:left w:val="single" w:sz="4" w:space="0" w:color="auto"/>
              <w:bottom w:val="single" w:sz="4" w:space="0" w:color="auto"/>
              <w:right w:val="single" w:sz="4" w:space="0" w:color="auto"/>
            </w:tcBorders>
          </w:tcPr>
          <w:p w14:paraId="263F1B98" w14:textId="77777777" w:rsidR="00F1386B" w:rsidRDefault="00F1386B">
            <w:pPr>
              <w:pStyle w:val="ConsPlusNormal"/>
            </w:pPr>
            <w:r>
              <w:t>70000,0</w:t>
            </w:r>
          </w:p>
        </w:tc>
        <w:tc>
          <w:tcPr>
            <w:tcW w:w="513" w:type="pct"/>
            <w:tcBorders>
              <w:top w:val="single" w:sz="4" w:space="0" w:color="auto"/>
              <w:left w:val="single" w:sz="4" w:space="0" w:color="auto"/>
              <w:bottom w:val="single" w:sz="4" w:space="0" w:color="auto"/>
              <w:right w:val="single" w:sz="4" w:space="0" w:color="auto"/>
            </w:tcBorders>
          </w:tcPr>
          <w:p w14:paraId="5E1260C5" w14:textId="77777777" w:rsidR="00F1386B" w:rsidRDefault="00F1386B">
            <w:pPr>
              <w:pStyle w:val="ConsPlusNormal"/>
            </w:pPr>
            <w:r>
              <w:t>210000,0</w:t>
            </w:r>
          </w:p>
        </w:tc>
      </w:tr>
      <w:tr w:rsidR="00F1386B" w14:paraId="05F52E68" w14:textId="77777777" w:rsidTr="007523EE">
        <w:tc>
          <w:tcPr>
            <w:tcW w:w="844" w:type="pct"/>
            <w:vMerge/>
            <w:tcBorders>
              <w:top w:val="single" w:sz="4" w:space="0" w:color="auto"/>
              <w:left w:val="single" w:sz="4" w:space="0" w:color="auto"/>
              <w:right w:val="single" w:sz="4" w:space="0" w:color="auto"/>
            </w:tcBorders>
          </w:tcPr>
          <w:p w14:paraId="551E39F4"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03A23A89" w14:textId="77777777" w:rsidR="00F1386B" w:rsidRDefault="00F1386B">
            <w:pPr>
              <w:pStyle w:val="ConsPlusNormal"/>
            </w:pPr>
            <w:r>
              <w:t>Социальная поддержка работников медицинских организаций государственной системы здравоохранения города Москвы</w:t>
            </w:r>
          </w:p>
        </w:tc>
        <w:tc>
          <w:tcPr>
            <w:tcW w:w="430" w:type="pct"/>
            <w:tcBorders>
              <w:top w:val="single" w:sz="4" w:space="0" w:color="auto"/>
              <w:left w:val="single" w:sz="4" w:space="0" w:color="auto"/>
              <w:bottom w:val="single" w:sz="4" w:space="0" w:color="auto"/>
              <w:right w:val="single" w:sz="4" w:space="0" w:color="auto"/>
            </w:tcBorders>
          </w:tcPr>
          <w:p w14:paraId="01AC4BAD"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49DFDE46"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2C5F06A3" w14:textId="77777777" w:rsidR="00F1386B" w:rsidRDefault="00F1386B">
            <w:pPr>
              <w:pStyle w:val="ConsPlusNormal"/>
            </w:pPr>
            <w:r>
              <w:t>119754,4</w:t>
            </w:r>
          </w:p>
        </w:tc>
        <w:tc>
          <w:tcPr>
            <w:tcW w:w="480" w:type="pct"/>
            <w:tcBorders>
              <w:top w:val="single" w:sz="4" w:space="0" w:color="auto"/>
              <w:left w:val="single" w:sz="4" w:space="0" w:color="auto"/>
              <w:bottom w:val="single" w:sz="4" w:space="0" w:color="auto"/>
              <w:right w:val="single" w:sz="4" w:space="0" w:color="auto"/>
            </w:tcBorders>
          </w:tcPr>
          <w:p w14:paraId="548E7893" w14:textId="77777777" w:rsidR="00F1386B" w:rsidRDefault="00F1386B">
            <w:pPr>
              <w:pStyle w:val="ConsPlusNormal"/>
            </w:pPr>
            <w:r>
              <w:t>119754,4</w:t>
            </w:r>
          </w:p>
        </w:tc>
        <w:tc>
          <w:tcPr>
            <w:tcW w:w="497" w:type="pct"/>
            <w:tcBorders>
              <w:top w:val="single" w:sz="4" w:space="0" w:color="auto"/>
              <w:left w:val="single" w:sz="4" w:space="0" w:color="auto"/>
              <w:bottom w:val="single" w:sz="4" w:space="0" w:color="auto"/>
              <w:right w:val="single" w:sz="4" w:space="0" w:color="auto"/>
            </w:tcBorders>
          </w:tcPr>
          <w:p w14:paraId="78B485AD" w14:textId="77777777" w:rsidR="00F1386B" w:rsidRDefault="00F1386B">
            <w:pPr>
              <w:pStyle w:val="ConsPlusNormal"/>
            </w:pPr>
            <w:r>
              <w:t>119754,4</w:t>
            </w:r>
          </w:p>
        </w:tc>
        <w:tc>
          <w:tcPr>
            <w:tcW w:w="513" w:type="pct"/>
            <w:tcBorders>
              <w:top w:val="single" w:sz="4" w:space="0" w:color="auto"/>
              <w:left w:val="single" w:sz="4" w:space="0" w:color="auto"/>
              <w:bottom w:val="single" w:sz="4" w:space="0" w:color="auto"/>
              <w:right w:val="single" w:sz="4" w:space="0" w:color="auto"/>
            </w:tcBorders>
          </w:tcPr>
          <w:p w14:paraId="40793BBA" w14:textId="77777777" w:rsidR="00F1386B" w:rsidRDefault="00F1386B">
            <w:pPr>
              <w:pStyle w:val="ConsPlusNormal"/>
            </w:pPr>
            <w:r>
              <w:t>359263,2</w:t>
            </w:r>
          </w:p>
        </w:tc>
      </w:tr>
      <w:tr w:rsidR="00F1386B" w14:paraId="47C44E0E" w14:textId="77777777" w:rsidTr="007523EE">
        <w:tc>
          <w:tcPr>
            <w:tcW w:w="844" w:type="pct"/>
            <w:vMerge/>
            <w:tcBorders>
              <w:top w:val="single" w:sz="4" w:space="0" w:color="auto"/>
              <w:left w:val="single" w:sz="4" w:space="0" w:color="auto"/>
              <w:right w:val="single" w:sz="4" w:space="0" w:color="auto"/>
            </w:tcBorders>
          </w:tcPr>
          <w:p w14:paraId="2A020B79"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2B7EE392"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3DED1DDF"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4C9FD8F1"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2B5262BA" w14:textId="77777777" w:rsidR="00F1386B" w:rsidRDefault="00F1386B">
            <w:pPr>
              <w:pStyle w:val="ConsPlusNormal"/>
            </w:pPr>
            <w:r>
              <w:t>119754,4</w:t>
            </w:r>
          </w:p>
        </w:tc>
        <w:tc>
          <w:tcPr>
            <w:tcW w:w="480" w:type="pct"/>
            <w:tcBorders>
              <w:top w:val="single" w:sz="4" w:space="0" w:color="auto"/>
              <w:left w:val="single" w:sz="4" w:space="0" w:color="auto"/>
              <w:bottom w:val="single" w:sz="4" w:space="0" w:color="auto"/>
              <w:right w:val="single" w:sz="4" w:space="0" w:color="auto"/>
            </w:tcBorders>
          </w:tcPr>
          <w:p w14:paraId="12A256DC" w14:textId="77777777" w:rsidR="00F1386B" w:rsidRDefault="00F1386B">
            <w:pPr>
              <w:pStyle w:val="ConsPlusNormal"/>
            </w:pPr>
            <w:r>
              <w:t>119754,4</w:t>
            </w:r>
          </w:p>
        </w:tc>
        <w:tc>
          <w:tcPr>
            <w:tcW w:w="497" w:type="pct"/>
            <w:tcBorders>
              <w:top w:val="single" w:sz="4" w:space="0" w:color="auto"/>
              <w:left w:val="single" w:sz="4" w:space="0" w:color="auto"/>
              <w:bottom w:val="single" w:sz="4" w:space="0" w:color="auto"/>
              <w:right w:val="single" w:sz="4" w:space="0" w:color="auto"/>
            </w:tcBorders>
          </w:tcPr>
          <w:p w14:paraId="78EAEEDD" w14:textId="77777777" w:rsidR="00F1386B" w:rsidRDefault="00F1386B">
            <w:pPr>
              <w:pStyle w:val="ConsPlusNormal"/>
            </w:pPr>
            <w:r>
              <w:t>119754,4</w:t>
            </w:r>
          </w:p>
        </w:tc>
        <w:tc>
          <w:tcPr>
            <w:tcW w:w="513" w:type="pct"/>
            <w:tcBorders>
              <w:top w:val="single" w:sz="4" w:space="0" w:color="auto"/>
              <w:left w:val="single" w:sz="4" w:space="0" w:color="auto"/>
              <w:bottom w:val="single" w:sz="4" w:space="0" w:color="auto"/>
              <w:right w:val="single" w:sz="4" w:space="0" w:color="auto"/>
            </w:tcBorders>
          </w:tcPr>
          <w:p w14:paraId="67DA9649" w14:textId="77777777" w:rsidR="00F1386B" w:rsidRDefault="00F1386B">
            <w:pPr>
              <w:pStyle w:val="ConsPlusNormal"/>
            </w:pPr>
            <w:r>
              <w:t>359263,2</w:t>
            </w:r>
          </w:p>
        </w:tc>
      </w:tr>
      <w:tr w:rsidR="00F1386B" w14:paraId="0491FA2B" w14:textId="77777777" w:rsidTr="007523EE">
        <w:tc>
          <w:tcPr>
            <w:tcW w:w="844" w:type="pct"/>
            <w:vMerge/>
            <w:tcBorders>
              <w:top w:val="single" w:sz="4" w:space="0" w:color="auto"/>
              <w:left w:val="single" w:sz="4" w:space="0" w:color="auto"/>
              <w:right w:val="single" w:sz="4" w:space="0" w:color="auto"/>
            </w:tcBorders>
          </w:tcPr>
          <w:p w14:paraId="50F33944"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1DE8B8CD" w14:textId="77777777" w:rsidR="00F1386B" w:rsidRDefault="00F1386B">
            <w:pPr>
              <w:pStyle w:val="ConsPlusNormal"/>
            </w:pPr>
            <w: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430" w:type="pct"/>
            <w:tcBorders>
              <w:top w:val="single" w:sz="4" w:space="0" w:color="auto"/>
              <w:left w:val="single" w:sz="4" w:space="0" w:color="auto"/>
              <w:bottom w:val="single" w:sz="4" w:space="0" w:color="auto"/>
              <w:right w:val="single" w:sz="4" w:space="0" w:color="auto"/>
            </w:tcBorders>
          </w:tcPr>
          <w:p w14:paraId="040654D0"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01F055DB"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7C1A5F10" w14:textId="77777777" w:rsidR="00F1386B" w:rsidRDefault="00F1386B">
            <w:pPr>
              <w:pStyle w:val="ConsPlusNormal"/>
            </w:pPr>
            <w:r>
              <w:t>119754,4</w:t>
            </w:r>
          </w:p>
        </w:tc>
        <w:tc>
          <w:tcPr>
            <w:tcW w:w="480" w:type="pct"/>
            <w:tcBorders>
              <w:top w:val="single" w:sz="4" w:space="0" w:color="auto"/>
              <w:left w:val="single" w:sz="4" w:space="0" w:color="auto"/>
              <w:bottom w:val="single" w:sz="4" w:space="0" w:color="auto"/>
              <w:right w:val="single" w:sz="4" w:space="0" w:color="auto"/>
            </w:tcBorders>
          </w:tcPr>
          <w:p w14:paraId="1ABDE4F9" w14:textId="77777777" w:rsidR="00F1386B" w:rsidRDefault="00F1386B">
            <w:pPr>
              <w:pStyle w:val="ConsPlusNormal"/>
            </w:pPr>
            <w:r>
              <w:t>119754,4</w:t>
            </w:r>
          </w:p>
        </w:tc>
        <w:tc>
          <w:tcPr>
            <w:tcW w:w="497" w:type="pct"/>
            <w:tcBorders>
              <w:top w:val="single" w:sz="4" w:space="0" w:color="auto"/>
              <w:left w:val="single" w:sz="4" w:space="0" w:color="auto"/>
              <w:bottom w:val="single" w:sz="4" w:space="0" w:color="auto"/>
              <w:right w:val="single" w:sz="4" w:space="0" w:color="auto"/>
            </w:tcBorders>
          </w:tcPr>
          <w:p w14:paraId="0205EE1E" w14:textId="77777777" w:rsidR="00F1386B" w:rsidRDefault="00F1386B">
            <w:pPr>
              <w:pStyle w:val="ConsPlusNormal"/>
            </w:pPr>
            <w:r>
              <w:t>119754,4</w:t>
            </w:r>
          </w:p>
        </w:tc>
        <w:tc>
          <w:tcPr>
            <w:tcW w:w="513" w:type="pct"/>
            <w:tcBorders>
              <w:top w:val="single" w:sz="4" w:space="0" w:color="auto"/>
              <w:left w:val="single" w:sz="4" w:space="0" w:color="auto"/>
              <w:bottom w:val="single" w:sz="4" w:space="0" w:color="auto"/>
              <w:right w:val="single" w:sz="4" w:space="0" w:color="auto"/>
            </w:tcBorders>
          </w:tcPr>
          <w:p w14:paraId="388C9737" w14:textId="77777777" w:rsidR="00F1386B" w:rsidRDefault="00F1386B">
            <w:pPr>
              <w:pStyle w:val="ConsPlusNormal"/>
            </w:pPr>
            <w:r>
              <w:t>359263,2</w:t>
            </w:r>
          </w:p>
        </w:tc>
      </w:tr>
      <w:tr w:rsidR="00F1386B" w14:paraId="550B9EC9" w14:textId="77777777" w:rsidTr="007523EE">
        <w:tc>
          <w:tcPr>
            <w:tcW w:w="844" w:type="pct"/>
            <w:vMerge/>
            <w:tcBorders>
              <w:top w:val="single" w:sz="4" w:space="0" w:color="auto"/>
              <w:left w:val="single" w:sz="4" w:space="0" w:color="auto"/>
              <w:right w:val="single" w:sz="4" w:space="0" w:color="auto"/>
            </w:tcBorders>
          </w:tcPr>
          <w:p w14:paraId="6F36FE4A"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2BC63F57"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6F78BA27"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058A6A4D"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2A1CB077" w14:textId="77777777" w:rsidR="00F1386B" w:rsidRDefault="00F1386B">
            <w:pPr>
              <w:pStyle w:val="ConsPlusNormal"/>
            </w:pPr>
            <w:r>
              <w:t>119754,4</w:t>
            </w:r>
          </w:p>
        </w:tc>
        <w:tc>
          <w:tcPr>
            <w:tcW w:w="480" w:type="pct"/>
            <w:tcBorders>
              <w:top w:val="single" w:sz="4" w:space="0" w:color="auto"/>
              <w:left w:val="single" w:sz="4" w:space="0" w:color="auto"/>
              <w:bottom w:val="single" w:sz="4" w:space="0" w:color="auto"/>
              <w:right w:val="single" w:sz="4" w:space="0" w:color="auto"/>
            </w:tcBorders>
          </w:tcPr>
          <w:p w14:paraId="29AA8A51" w14:textId="77777777" w:rsidR="00F1386B" w:rsidRDefault="00F1386B">
            <w:pPr>
              <w:pStyle w:val="ConsPlusNormal"/>
            </w:pPr>
            <w:r>
              <w:t>119754,4</w:t>
            </w:r>
          </w:p>
        </w:tc>
        <w:tc>
          <w:tcPr>
            <w:tcW w:w="497" w:type="pct"/>
            <w:tcBorders>
              <w:top w:val="single" w:sz="4" w:space="0" w:color="auto"/>
              <w:left w:val="single" w:sz="4" w:space="0" w:color="auto"/>
              <w:bottom w:val="single" w:sz="4" w:space="0" w:color="auto"/>
              <w:right w:val="single" w:sz="4" w:space="0" w:color="auto"/>
            </w:tcBorders>
          </w:tcPr>
          <w:p w14:paraId="0E890B0A" w14:textId="77777777" w:rsidR="00F1386B" w:rsidRDefault="00F1386B">
            <w:pPr>
              <w:pStyle w:val="ConsPlusNormal"/>
            </w:pPr>
            <w:r>
              <w:t>119754,4</w:t>
            </w:r>
          </w:p>
        </w:tc>
        <w:tc>
          <w:tcPr>
            <w:tcW w:w="513" w:type="pct"/>
            <w:tcBorders>
              <w:top w:val="single" w:sz="4" w:space="0" w:color="auto"/>
              <w:left w:val="single" w:sz="4" w:space="0" w:color="auto"/>
              <w:bottom w:val="single" w:sz="4" w:space="0" w:color="auto"/>
              <w:right w:val="single" w:sz="4" w:space="0" w:color="auto"/>
            </w:tcBorders>
          </w:tcPr>
          <w:p w14:paraId="3A79284B" w14:textId="77777777" w:rsidR="00F1386B" w:rsidRDefault="00F1386B">
            <w:pPr>
              <w:pStyle w:val="ConsPlusNormal"/>
            </w:pPr>
            <w:r>
              <w:t>359263,2</w:t>
            </w:r>
          </w:p>
        </w:tc>
      </w:tr>
      <w:tr w:rsidR="00F1386B" w14:paraId="1842E085" w14:textId="77777777" w:rsidTr="007523EE">
        <w:tc>
          <w:tcPr>
            <w:tcW w:w="844" w:type="pct"/>
            <w:vMerge/>
            <w:tcBorders>
              <w:top w:val="single" w:sz="4" w:space="0" w:color="auto"/>
              <w:left w:val="single" w:sz="4" w:space="0" w:color="auto"/>
              <w:right w:val="single" w:sz="4" w:space="0" w:color="auto"/>
            </w:tcBorders>
          </w:tcPr>
          <w:p w14:paraId="39D7612F"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16B80B96" w14:textId="77777777" w:rsidR="00F1386B" w:rsidRDefault="00F1386B">
            <w:pPr>
              <w:pStyle w:val="ConsPlusNormal"/>
            </w:pPr>
            <w:r>
              <w:t>Повышение престижа медицинских специальностей</w:t>
            </w:r>
          </w:p>
        </w:tc>
        <w:tc>
          <w:tcPr>
            <w:tcW w:w="430" w:type="pct"/>
            <w:tcBorders>
              <w:top w:val="single" w:sz="4" w:space="0" w:color="auto"/>
              <w:left w:val="single" w:sz="4" w:space="0" w:color="auto"/>
              <w:bottom w:val="single" w:sz="4" w:space="0" w:color="auto"/>
              <w:right w:val="single" w:sz="4" w:space="0" w:color="auto"/>
            </w:tcBorders>
          </w:tcPr>
          <w:p w14:paraId="2DA14638"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1F0FAC2F"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374D58BF" w14:textId="77777777" w:rsidR="00F1386B" w:rsidRDefault="00F1386B">
            <w:pPr>
              <w:pStyle w:val="ConsPlusNormal"/>
            </w:pPr>
            <w:r>
              <w:t>131452,0</w:t>
            </w:r>
          </w:p>
        </w:tc>
        <w:tc>
          <w:tcPr>
            <w:tcW w:w="480" w:type="pct"/>
            <w:tcBorders>
              <w:top w:val="single" w:sz="4" w:space="0" w:color="auto"/>
              <w:left w:val="single" w:sz="4" w:space="0" w:color="auto"/>
              <w:bottom w:val="single" w:sz="4" w:space="0" w:color="auto"/>
              <w:right w:val="single" w:sz="4" w:space="0" w:color="auto"/>
            </w:tcBorders>
          </w:tcPr>
          <w:p w14:paraId="2D5270C7" w14:textId="77777777" w:rsidR="00F1386B" w:rsidRDefault="00F1386B">
            <w:pPr>
              <w:pStyle w:val="ConsPlusNormal"/>
            </w:pPr>
            <w:r>
              <w:t>131452,0</w:t>
            </w:r>
          </w:p>
        </w:tc>
        <w:tc>
          <w:tcPr>
            <w:tcW w:w="497" w:type="pct"/>
            <w:tcBorders>
              <w:top w:val="single" w:sz="4" w:space="0" w:color="auto"/>
              <w:left w:val="single" w:sz="4" w:space="0" w:color="auto"/>
              <w:bottom w:val="single" w:sz="4" w:space="0" w:color="auto"/>
              <w:right w:val="single" w:sz="4" w:space="0" w:color="auto"/>
            </w:tcBorders>
          </w:tcPr>
          <w:p w14:paraId="4EBD5084" w14:textId="77777777" w:rsidR="00F1386B" w:rsidRDefault="00F1386B">
            <w:pPr>
              <w:pStyle w:val="ConsPlusNormal"/>
            </w:pPr>
            <w:r>
              <w:t>131452,0</w:t>
            </w:r>
          </w:p>
        </w:tc>
        <w:tc>
          <w:tcPr>
            <w:tcW w:w="513" w:type="pct"/>
            <w:tcBorders>
              <w:top w:val="single" w:sz="4" w:space="0" w:color="auto"/>
              <w:left w:val="single" w:sz="4" w:space="0" w:color="auto"/>
              <w:bottom w:val="single" w:sz="4" w:space="0" w:color="auto"/>
              <w:right w:val="single" w:sz="4" w:space="0" w:color="auto"/>
            </w:tcBorders>
          </w:tcPr>
          <w:p w14:paraId="4FC6CA11" w14:textId="77777777" w:rsidR="00F1386B" w:rsidRDefault="00F1386B">
            <w:pPr>
              <w:pStyle w:val="ConsPlusNormal"/>
            </w:pPr>
            <w:r>
              <w:t>394356,0</w:t>
            </w:r>
          </w:p>
        </w:tc>
      </w:tr>
      <w:tr w:rsidR="00F1386B" w14:paraId="7A6A8E3C" w14:textId="77777777" w:rsidTr="007523EE">
        <w:tc>
          <w:tcPr>
            <w:tcW w:w="844" w:type="pct"/>
            <w:vMerge/>
            <w:tcBorders>
              <w:top w:val="single" w:sz="4" w:space="0" w:color="auto"/>
              <w:left w:val="single" w:sz="4" w:space="0" w:color="auto"/>
              <w:right w:val="single" w:sz="4" w:space="0" w:color="auto"/>
            </w:tcBorders>
          </w:tcPr>
          <w:p w14:paraId="58AC08D6"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5ADBCE43"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3D84B5FC" w14:textId="77777777" w:rsidR="00F1386B" w:rsidRDefault="00F1386B">
            <w:pPr>
              <w:pStyle w:val="ConsPlusNormal"/>
            </w:pPr>
            <w:r>
              <w:t>054, 813</w:t>
            </w:r>
          </w:p>
        </w:tc>
        <w:tc>
          <w:tcPr>
            <w:tcW w:w="579" w:type="pct"/>
            <w:tcBorders>
              <w:top w:val="single" w:sz="4" w:space="0" w:color="auto"/>
              <w:left w:val="single" w:sz="4" w:space="0" w:color="auto"/>
              <w:bottom w:val="single" w:sz="4" w:space="0" w:color="auto"/>
              <w:right w:val="single" w:sz="4" w:space="0" w:color="auto"/>
            </w:tcBorders>
          </w:tcPr>
          <w:p w14:paraId="27464FA0"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4F69871D" w14:textId="77777777" w:rsidR="00F1386B" w:rsidRDefault="00F1386B">
            <w:pPr>
              <w:pStyle w:val="ConsPlusNormal"/>
            </w:pPr>
            <w:r>
              <w:t>131452,0</w:t>
            </w:r>
          </w:p>
        </w:tc>
        <w:tc>
          <w:tcPr>
            <w:tcW w:w="480" w:type="pct"/>
            <w:tcBorders>
              <w:top w:val="single" w:sz="4" w:space="0" w:color="auto"/>
              <w:left w:val="single" w:sz="4" w:space="0" w:color="auto"/>
              <w:bottom w:val="single" w:sz="4" w:space="0" w:color="auto"/>
              <w:right w:val="single" w:sz="4" w:space="0" w:color="auto"/>
            </w:tcBorders>
          </w:tcPr>
          <w:p w14:paraId="1E714325" w14:textId="77777777" w:rsidR="00F1386B" w:rsidRDefault="00F1386B">
            <w:pPr>
              <w:pStyle w:val="ConsPlusNormal"/>
            </w:pPr>
            <w:r>
              <w:t>131452,0</w:t>
            </w:r>
          </w:p>
        </w:tc>
        <w:tc>
          <w:tcPr>
            <w:tcW w:w="497" w:type="pct"/>
            <w:tcBorders>
              <w:top w:val="single" w:sz="4" w:space="0" w:color="auto"/>
              <w:left w:val="single" w:sz="4" w:space="0" w:color="auto"/>
              <w:bottom w:val="single" w:sz="4" w:space="0" w:color="auto"/>
              <w:right w:val="single" w:sz="4" w:space="0" w:color="auto"/>
            </w:tcBorders>
          </w:tcPr>
          <w:p w14:paraId="7A29B396" w14:textId="77777777" w:rsidR="00F1386B" w:rsidRDefault="00F1386B">
            <w:pPr>
              <w:pStyle w:val="ConsPlusNormal"/>
            </w:pPr>
            <w:r>
              <w:t>131452,0</w:t>
            </w:r>
          </w:p>
        </w:tc>
        <w:tc>
          <w:tcPr>
            <w:tcW w:w="513" w:type="pct"/>
            <w:tcBorders>
              <w:top w:val="single" w:sz="4" w:space="0" w:color="auto"/>
              <w:left w:val="single" w:sz="4" w:space="0" w:color="auto"/>
              <w:bottom w:val="single" w:sz="4" w:space="0" w:color="auto"/>
              <w:right w:val="single" w:sz="4" w:space="0" w:color="auto"/>
            </w:tcBorders>
          </w:tcPr>
          <w:p w14:paraId="2CDB76D5" w14:textId="77777777" w:rsidR="00F1386B" w:rsidRDefault="00F1386B">
            <w:pPr>
              <w:pStyle w:val="ConsPlusNormal"/>
            </w:pPr>
            <w:r>
              <w:t>394356,0</w:t>
            </w:r>
          </w:p>
        </w:tc>
      </w:tr>
      <w:tr w:rsidR="00F1386B" w14:paraId="1AC02DA6" w14:textId="77777777" w:rsidTr="007523EE">
        <w:tc>
          <w:tcPr>
            <w:tcW w:w="844" w:type="pct"/>
            <w:vMerge/>
            <w:tcBorders>
              <w:top w:val="single" w:sz="4" w:space="0" w:color="auto"/>
              <w:left w:val="single" w:sz="4" w:space="0" w:color="auto"/>
              <w:right w:val="single" w:sz="4" w:space="0" w:color="auto"/>
            </w:tcBorders>
          </w:tcPr>
          <w:p w14:paraId="64DF913A"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6FD33A9B" w14:textId="77777777" w:rsidR="00F1386B" w:rsidRDefault="00F1386B">
            <w:pPr>
              <w:pStyle w:val="ConsPlusNormal"/>
            </w:pPr>
            <w: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430" w:type="pct"/>
            <w:tcBorders>
              <w:top w:val="single" w:sz="4" w:space="0" w:color="auto"/>
              <w:left w:val="single" w:sz="4" w:space="0" w:color="auto"/>
              <w:bottom w:val="single" w:sz="4" w:space="0" w:color="auto"/>
              <w:right w:val="single" w:sz="4" w:space="0" w:color="auto"/>
            </w:tcBorders>
          </w:tcPr>
          <w:p w14:paraId="157C32AA"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58B05C07"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00C76232" w14:textId="77777777" w:rsidR="00F1386B" w:rsidRDefault="00F1386B">
            <w:pPr>
              <w:pStyle w:val="ConsPlusNormal"/>
            </w:pPr>
            <w:r>
              <w:t>131452,0</w:t>
            </w:r>
          </w:p>
        </w:tc>
        <w:tc>
          <w:tcPr>
            <w:tcW w:w="480" w:type="pct"/>
            <w:tcBorders>
              <w:top w:val="single" w:sz="4" w:space="0" w:color="auto"/>
              <w:left w:val="single" w:sz="4" w:space="0" w:color="auto"/>
              <w:bottom w:val="single" w:sz="4" w:space="0" w:color="auto"/>
              <w:right w:val="single" w:sz="4" w:space="0" w:color="auto"/>
            </w:tcBorders>
          </w:tcPr>
          <w:p w14:paraId="7C0ECFFB" w14:textId="77777777" w:rsidR="00F1386B" w:rsidRDefault="00F1386B">
            <w:pPr>
              <w:pStyle w:val="ConsPlusNormal"/>
            </w:pPr>
            <w:r>
              <w:t>131452,0</w:t>
            </w:r>
          </w:p>
        </w:tc>
        <w:tc>
          <w:tcPr>
            <w:tcW w:w="497" w:type="pct"/>
            <w:tcBorders>
              <w:top w:val="single" w:sz="4" w:space="0" w:color="auto"/>
              <w:left w:val="single" w:sz="4" w:space="0" w:color="auto"/>
              <w:bottom w:val="single" w:sz="4" w:space="0" w:color="auto"/>
              <w:right w:val="single" w:sz="4" w:space="0" w:color="auto"/>
            </w:tcBorders>
          </w:tcPr>
          <w:p w14:paraId="5F4DDCC0" w14:textId="77777777" w:rsidR="00F1386B" w:rsidRDefault="00F1386B">
            <w:pPr>
              <w:pStyle w:val="ConsPlusNormal"/>
            </w:pPr>
            <w:r>
              <w:t>131452,0</w:t>
            </w:r>
          </w:p>
        </w:tc>
        <w:tc>
          <w:tcPr>
            <w:tcW w:w="513" w:type="pct"/>
            <w:tcBorders>
              <w:top w:val="single" w:sz="4" w:space="0" w:color="auto"/>
              <w:left w:val="single" w:sz="4" w:space="0" w:color="auto"/>
              <w:bottom w:val="single" w:sz="4" w:space="0" w:color="auto"/>
              <w:right w:val="single" w:sz="4" w:space="0" w:color="auto"/>
            </w:tcBorders>
          </w:tcPr>
          <w:p w14:paraId="491A8DD6" w14:textId="77777777" w:rsidR="00F1386B" w:rsidRDefault="00F1386B">
            <w:pPr>
              <w:pStyle w:val="ConsPlusNormal"/>
            </w:pPr>
            <w:r>
              <w:t>394356,0</w:t>
            </w:r>
          </w:p>
        </w:tc>
      </w:tr>
      <w:tr w:rsidR="00F1386B" w14:paraId="75B34EF4" w14:textId="77777777" w:rsidTr="007523EE">
        <w:tc>
          <w:tcPr>
            <w:tcW w:w="844" w:type="pct"/>
            <w:vMerge/>
            <w:tcBorders>
              <w:top w:val="single" w:sz="4" w:space="0" w:color="auto"/>
              <w:left w:val="single" w:sz="4" w:space="0" w:color="auto"/>
              <w:right w:val="single" w:sz="4" w:space="0" w:color="auto"/>
            </w:tcBorders>
          </w:tcPr>
          <w:p w14:paraId="59A40A27"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052653A3"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2A63430C" w14:textId="77777777" w:rsidR="00F1386B" w:rsidRDefault="00F1386B">
            <w:pPr>
              <w:pStyle w:val="ConsPlusNormal"/>
            </w:pPr>
            <w:r>
              <w:t>054, 813</w:t>
            </w:r>
          </w:p>
        </w:tc>
        <w:tc>
          <w:tcPr>
            <w:tcW w:w="579" w:type="pct"/>
            <w:tcBorders>
              <w:top w:val="single" w:sz="4" w:space="0" w:color="auto"/>
              <w:left w:val="single" w:sz="4" w:space="0" w:color="auto"/>
              <w:bottom w:val="single" w:sz="4" w:space="0" w:color="auto"/>
              <w:right w:val="single" w:sz="4" w:space="0" w:color="auto"/>
            </w:tcBorders>
          </w:tcPr>
          <w:p w14:paraId="3D0FEAFE"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26B6DEA1" w14:textId="77777777" w:rsidR="00F1386B" w:rsidRDefault="00F1386B">
            <w:pPr>
              <w:pStyle w:val="ConsPlusNormal"/>
            </w:pPr>
            <w:r>
              <w:t>131452,0</w:t>
            </w:r>
          </w:p>
        </w:tc>
        <w:tc>
          <w:tcPr>
            <w:tcW w:w="480" w:type="pct"/>
            <w:tcBorders>
              <w:top w:val="single" w:sz="4" w:space="0" w:color="auto"/>
              <w:left w:val="single" w:sz="4" w:space="0" w:color="auto"/>
              <w:bottom w:val="single" w:sz="4" w:space="0" w:color="auto"/>
              <w:right w:val="single" w:sz="4" w:space="0" w:color="auto"/>
            </w:tcBorders>
          </w:tcPr>
          <w:p w14:paraId="50877D7C" w14:textId="77777777" w:rsidR="00F1386B" w:rsidRDefault="00F1386B">
            <w:pPr>
              <w:pStyle w:val="ConsPlusNormal"/>
            </w:pPr>
            <w:r>
              <w:t>131452,0</w:t>
            </w:r>
          </w:p>
        </w:tc>
        <w:tc>
          <w:tcPr>
            <w:tcW w:w="497" w:type="pct"/>
            <w:tcBorders>
              <w:top w:val="single" w:sz="4" w:space="0" w:color="auto"/>
              <w:left w:val="single" w:sz="4" w:space="0" w:color="auto"/>
              <w:bottom w:val="single" w:sz="4" w:space="0" w:color="auto"/>
              <w:right w:val="single" w:sz="4" w:space="0" w:color="auto"/>
            </w:tcBorders>
          </w:tcPr>
          <w:p w14:paraId="78E5E452" w14:textId="77777777" w:rsidR="00F1386B" w:rsidRDefault="00F1386B">
            <w:pPr>
              <w:pStyle w:val="ConsPlusNormal"/>
            </w:pPr>
            <w:r>
              <w:t>131452,0</w:t>
            </w:r>
          </w:p>
        </w:tc>
        <w:tc>
          <w:tcPr>
            <w:tcW w:w="513" w:type="pct"/>
            <w:tcBorders>
              <w:top w:val="single" w:sz="4" w:space="0" w:color="auto"/>
              <w:left w:val="single" w:sz="4" w:space="0" w:color="auto"/>
              <w:bottom w:val="single" w:sz="4" w:space="0" w:color="auto"/>
              <w:right w:val="single" w:sz="4" w:space="0" w:color="auto"/>
            </w:tcBorders>
          </w:tcPr>
          <w:p w14:paraId="26751BAC" w14:textId="77777777" w:rsidR="00F1386B" w:rsidRDefault="00F1386B">
            <w:pPr>
              <w:pStyle w:val="ConsPlusNormal"/>
            </w:pPr>
            <w:r>
              <w:t>394356,0</w:t>
            </w:r>
          </w:p>
        </w:tc>
      </w:tr>
      <w:tr w:rsidR="00F1386B" w14:paraId="043D5509" w14:textId="77777777" w:rsidTr="007523EE">
        <w:tc>
          <w:tcPr>
            <w:tcW w:w="844" w:type="pct"/>
            <w:vMerge/>
            <w:tcBorders>
              <w:top w:val="single" w:sz="4" w:space="0" w:color="auto"/>
              <w:left w:val="single" w:sz="4" w:space="0" w:color="auto"/>
              <w:right w:val="single" w:sz="4" w:space="0" w:color="auto"/>
            </w:tcBorders>
          </w:tcPr>
          <w:p w14:paraId="7AE8CCB1"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50018B6D" w14:textId="77777777" w:rsidR="00F1386B" w:rsidRDefault="00F1386B">
            <w:pPr>
              <w:pStyle w:val="ConsPlusNormal"/>
            </w:pPr>
            <w:r>
              <w:t>Субсидия Государственному унитарному предприятию города Москвы "Московский центр международного сотрудничества" на организацию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430" w:type="pct"/>
            <w:tcBorders>
              <w:top w:val="single" w:sz="4" w:space="0" w:color="auto"/>
              <w:left w:val="single" w:sz="4" w:space="0" w:color="auto"/>
              <w:bottom w:val="single" w:sz="4" w:space="0" w:color="auto"/>
              <w:right w:val="single" w:sz="4" w:space="0" w:color="auto"/>
            </w:tcBorders>
          </w:tcPr>
          <w:p w14:paraId="664EA871"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72A0DAB4"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1FF31B90" w14:textId="77777777" w:rsidR="00F1386B" w:rsidRDefault="00F1386B">
            <w:pPr>
              <w:pStyle w:val="ConsPlusNormal"/>
            </w:pPr>
            <w:r>
              <w:t>50000,0</w:t>
            </w:r>
          </w:p>
        </w:tc>
        <w:tc>
          <w:tcPr>
            <w:tcW w:w="480" w:type="pct"/>
            <w:tcBorders>
              <w:top w:val="single" w:sz="4" w:space="0" w:color="auto"/>
              <w:left w:val="single" w:sz="4" w:space="0" w:color="auto"/>
              <w:bottom w:val="single" w:sz="4" w:space="0" w:color="auto"/>
              <w:right w:val="single" w:sz="4" w:space="0" w:color="auto"/>
            </w:tcBorders>
          </w:tcPr>
          <w:p w14:paraId="4C7513A4" w14:textId="77777777" w:rsidR="00F1386B" w:rsidRDefault="00F1386B">
            <w:pPr>
              <w:pStyle w:val="ConsPlusNormal"/>
            </w:pPr>
            <w:r>
              <w:t>150000,0</w:t>
            </w:r>
          </w:p>
        </w:tc>
        <w:tc>
          <w:tcPr>
            <w:tcW w:w="497" w:type="pct"/>
            <w:tcBorders>
              <w:top w:val="single" w:sz="4" w:space="0" w:color="auto"/>
              <w:left w:val="single" w:sz="4" w:space="0" w:color="auto"/>
              <w:bottom w:val="single" w:sz="4" w:space="0" w:color="auto"/>
              <w:right w:val="single" w:sz="4" w:space="0" w:color="auto"/>
            </w:tcBorders>
          </w:tcPr>
          <w:p w14:paraId="427F5A7D" w14:textId="77777777" w:rsidR="00F1386B" w:rsidRDefault="00F1386B">
            <w:pPr>
              <w:pStyle w:val="ConsPlusNormal"/>
            </w:pPr>
            <w:r>
              <w:t>150000,0</w:t>
            </w:r>
          </w:p>
        </w:tc>
        <w:tc>
          <w:tcPr>
            <w:tcW w:w="513" w:type="pct"/>
            <w:tcBorders>
              <w:top w:val="single" w:sz="4" w:space="0" w:color="auto"/>
              <w:left w:val="single" w:sz="4" w:space="0" w:color="auto"/>
              <w:bottom w:val="single" w:sz="4" w:space="0" w:color="auto"/>
              <w:right w:val="single" w:sz="4" w:space="0" w:color="auto"/>
            </w:tcBorders>
          </w:tcPr>
          <w:p w14:paraId="2ABF3412" w14:textId="77777777" w:rsidR="00F1386B" w:rsidRDefault="00F1386B">
            <w:pPr>
              <w:pStyle w:val="ConsPlusNormal"/>
            </w:pPr>
            <w:r>
              <w:t>350000,0</w:t>
            </w:r>
          </w:p>
        </w:tc>
      </w:tr>
      <w:tr w:rsidR="00F1386B" w14:paraId="50604283" w14:textId="77777777" w:rsidTr="007523EE">
        <w:tc>
          <w:tcPr>
            <w:tcW w:w="844" w:type="pct"/>
            <w:vMerge/>
            <w:tcBorders>
              <w:top w:val="single" w:sz="4" w:space="0" w:color="auto"/>
              <w:left w:val="single" w:sz="4" w:space="0" w:color="auto"/>
              <w:right w:val="single" w:sz="4" w:space="0" w:color="auto"/>
            </w:tcBorders>
          </w:tcPr>
          <w:p w14:paraId="3FF3DA1D"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09036BF2"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6350DB7C" w14:textId="77777777" w:rsidR="00F1386B" w:rsidRDefault="00F1386B">
            <w:pPr>
              <w:pStyle w:val="ConsPlusNormal"/>
            </w:pPr>
            <w:r>
              <w:t>804</w:t>
            </w:r>
          </w:p>
        </w:tc>
        <w:tc>
          <w:tcPr>
            <w:tcW w:w="579" w:type="pct"/>
            <w:tcBorders>
              <w:top w:val="single" w:sz="4" w:space="0" w:color="auto"/>
              <w:left w:val="single" w:sz="4" w:space="0" w:color="auto"/>
              <w:bottom w:val="single" w:sz="4" w:space="0" w:color="auto"/>
              <w:right w:val="single" w:sz="4" w:space="0" w:color="auto"/>
            </w:tcBorders>
          </w:tcPr>
          <w:p w14:paraId="30010335"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31E4D5F5" w14:textId="77777777" w:rsidR="00F1386B" w:rsidRDefault="00F1386B">
            <w:pPr>
              <w:pStyle w:val="ConsPlusNormal"/>
            </w:pPr>
            <w:r>
              <w:t>50000,0</w:t>
            </w:r>
          </w:p>
        </w:tc>
        <w:tc>
          <w:tcPr>
            <w:tcW w:w="480" w:type="pct"/>
            <w:tcBorders>
              <w:top w:val="single" w:sz="4" w:space="0" w:color="auto"/>
              <w:left w:val="single" w:sz="4" w:space="0" w:color="auto"/>
              <w:bottom w:val="single" w:sz="4" w:space="0" w:color="auto"/>
              <w:right w:val="single" w:sz="4" w:space="0" w:color="auto"/>
            </w:tcBorders>
          </w:tcPr>
          <w:p w14:paraId="32F0D958" w14:textId="77777777" w:rsidR="00F1386B" w:rsidRDefault="00F1386B">
            <w:pPr>
              <w:pStyle w:val="ConsPlusNormal"/>
            </w:pPr>
            <w:r>
              <w:t>150000,0</w:t>
            </w:r>
          </w:p>
        </w:tc>
        <w:tc>
          <w:tcPr>
            <w:tcW w:w="497" w:type="pct"/>
            <w:tcBorders>
              <w:top w:val="single" w:sz="4" w:space="0" w:color="auto"/>
              <w:left w:val="single" w:sz="4" w:space="0" w:color="auto"/>
              <w:bottom w:val="single" w:sz="4" w:space="0" w:color="auto"/>
              <w:right w:val="single" w:sz="4" w:space="0" w:color="auto"/>
            </w:tcBorders>
          </w:tcPr>
          <w:p w14:paraId="5CCEC76E" w14:textId="77777777" w:rsidR="00F1386B" w:rsidRDefault="00F1386B">
            <w:pPr>
              <w:pStyle w:val="ConsPlusNormal"/>
            </w:pPr>
            <w:r>
              <w:t>150000,0</w:t>
            </w:r>
          </w:p>
        </w:tc>
        <w:tc>
          <w:tcPr>
            <w:tcW w:w="513" w:type="pct"/>
            <w:tcBorders>
              <w:top w:val="single" w:sz="4" w:space="0" w:color="auto"/>
              <w:left w:val="single" w:sz="4" w:space="0" w:color="auto"/>
              <w:bottom w:val="single" w:sz="4" w:space="0" w:color="auto"/>
              <w:right w:val="single" w:sz="4" w:space="0" w:color="auto"/>
            </w:tcBorders>
          </w:tcPr>
          <w:p w14:paraId="03C5A53A" w14:textId="77777777" w:rsidR="00F1386B" w:rsidRDefault="00F1386B">
            <w:pPr>
              <w:pStyle w:val="ConsPlusNormal"/>
            </w:pPr>
            <w:r>
              <w:t>350000,0</w:t>
            </w:r>
          </w:p>
        </w:tc>
      </w:tr>
      <w:tr w:rsidR="00F1386B" w14:paraId="148330A7" w14:textId="77777777" w:rsidTr="007523EE">
        <w:tc>
          <w:tcPr>
            <w:tcW w:w="844" w:type="pct"/>
            <w:vMerge/>
            <w:tcBorders>
              <w:top w:val="single" w:sz="4" w:space="0" w:color="auto"/>
              <w:left w:val="single" w:sz="4" w:space="0" w:color="auto"/>
              <w:right w:val="single" w:sz="4" w:space="0" w:color="auto"/>
            </w:tcBorders>
          </w:tcPr>
          <w:p w14:paraId="17E48E62"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36370391" w14:textId="77777777" w:rsidR="00F1386B" w:rsidRDefault="00F1386B">
            <w:pPr>
              <w:pStyle w:val="ConsPlusNormal"/>
            </w:pPr>
            <w:r>
              <w:t>Гранты федеральным государственным образовательным бюджетным и автономным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430" w:type="pct"/>
            <w:tcBorders>
              <w:top w:val="single" w:sz="4" w:space="0" w:color="auto"/>
              <w:left w:val="single" w:sz="4" w:space="0" w:color="auto"/>
              <w:bottom w:val="single" w:sz="4" w:space="0" w:color="auto"/>
              <w:right w:val="single" w:sz="4" w:space="0" w:color="auto"/>
            </w:tcBorders>
          </w:tcPr>
          <w:p w14:paraId="7790B3D4"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054FCA46"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610F9574" w14:textId="77777777" w:rsidR="00F1386B" w:rsidRDefault="00F1386B">
            <w:pPr>
              <w:pStyle w:val="ConsPlusNormal"/>
            </w:pPr>
            <w:r>
              <w:t>445502,0</w:t>
            </w:r>
          </w:p>
        </w:tc>
        <w:tc>
          <w:tcPr>
            <w:tcW w:w="480" w:type="pct"/>
            <w:tcBorders>
              <w:top w:val="single" w:sz="4" w:space="0" w:color="auto"/>
              <w:left w:val="single" w:sz="4" w:space="0" w:color="auto"/>
              <w:bottom w:val="single" w:sz="4" w:space="0" w:color="auto"/>
              <w:right w:val="single" w:sz="4" w:space="0" w:color="auto"/>
            </w:tcBorders>
          </w:tcPr>
          <w:p w14:paraId="2DE55B8F" w14:textId="77777777" w:rsidR="00F1386B" w:rsidRDefault="00F1386B">
            <w:pPr>
              <w:pStyle w:val="ConsPlusNormal"/>
            </w:pPr>
            <w:r>
              <w:t>445502,0</w:t>
            </w:r>
          </w:p>
        </w:tc>
        <w:tc>
          <w:tcPr>
            <w:tcW w:w="497" w:type="pct"/>
            <w:tcBorders>
              <w:top w:val="single" w:sz="4" w:space="0" w:color="auto"/>
              <w:left w:val="single" w:sz="4" w:space="0" w:color="auto"/>
              <w:bottom w:val="single" w:sz="4" w:space="0" w:color="auto"/>
              <w:right w:val="single" w:sz="4" w:space="0" w:color="auto"/>
            </w:tcBorders>
          </w:tcPr>
          <w:p w14:paraId="52F63D50" w14:textId="77777777" w:rsidR="00F1386B" w:rsidRDefault="00F1386B">
            <w:pPr>
              <w:pStyle w:val="ConsPlusNormal"/>
            </w:pPr>
            <w:r>
              <w:t>445502,0</w:t>
            </w:r>
          </w:p>
        </w:tc>
        <w:tc>
          <w:tcPr>
            <w:tcW w:w="513" w:type="pct"/>
            <w:tcBorders>
              <w:top w:val="single" w:sz="4" w:space="0" w:color="auto"/>
              <w:left w:val="single" w:sz="4" w:space="0" w:color="auto"/>
              <w:bottom w:val="single" w:sz="4" w:space="0" w:color="auto"/>
              <w:right w:val="single" w:sz="4" w:space="0" w:color="auto"/>
            </w:tcBorders>
          </w:tcPr>
          <w:p w14:paraId="4B9B0106" w14:textId="77777777" w:rsidR="00F1386B" w:rsidRDefault="00F1386B">
            <w:pPr>
              <w:pStyle w:val="ConsPlusNormal"/>
            </w:pPr>
            <w:r>
              <w:t>1336506,0</w:t>
            </w:r>
          </w:p>
        </w:tc>
      </w:tr>
      <w:tr w:rsidR="00F1386B" w14:paraId="5E48BCAC" w14:textId="77777777" w:rsidTr="007523EE">
        <w:tc>
          <w:tcPr>
            <w:tcW w:w="844" w:type="pct"/>
            <w:vMerge/>
            <w:tcBorders>
              <w:top w:val="single" w:sz="4" w:space="0" w:color="auto"/>
              <w:left w:val="single" w:sz="4" w:space="0" w:color="auto"/>
              <w:right w:val="single" w:sz="4" w:space="0" w:color="auto"/>
            </w:tcBorders>
          </w:tcPr>
          <w:p w14:paraId="07EE389C"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58FE6627"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32A1C9D3"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03C86D76"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3B1BF81F" w14:textId="77777777" w:rsidR="00F1386B" w:rsidRDefault="00F1386B">
            <w:pPr>
              <w:pStyle w:val="ConsPlusNormal"/>
            </w:pPr>
            <w:r>
              <w:t>445502,0</w:t>
            </w:r>
          </w:p>
        </w:tc>
        <w:tc>
          <w:tcPr>
            <w:tcW w:w="480" w:type="pct"/>
            <w:tcBorders>
              <w:top w:val="single" w:sz="4" w:space="0" w:color="auto"/>
              <w:left w:val="single" w:sz="4" w:space="0" w:color="auto"/>
              <w:bottom w:val="single" w:sz="4" w:space="0" w:color="auto"/>
              <w:right w:val="single" w:sz="4" w:space="0" w:color="auto"/>
            </w:tcBorders>
          </w:tcPr>
          <w:p w14:paraId="3B0A9634" w14:textId="77777777" w:rsidR="00F1386B" w:rsidRDefault="00F1386B">
            <w:pPr>
              <w:pStyle w:val="ConsPlusNormal"/>
            </w:pPr>
            <w:r>
              <w:t>445502,0</w:t>
            </w:r>
          </w:p>
        </w:tc>
        <w:tc>
          <w:tcPr>
            <w:tcW w:w="497" w:type="pct"/>
            <w:tcBorders>
              <w:top w:val="single" w:sz="4" w:space="0" w:color="auto"/>
              <w:left w:val="single" w:sz="4" w:space="0" w:color="auto"/>
              <w:bottom w:val="single" w:sz="4" w:space="0" w:color="auto"/>
              <w:right w:val="single" w:sz="4" w:space="0" w:color="auto"/>
            </w:tcBorders>
          </w:tcPr>
          <w:p w14:paraId="203113AC" w14:textId="77777777" w:rsidR="00F1386B" w:rsidRDefault="00F1386B">
            <w:pPr>
              <w:pStyle w:val="ConsPlusNormal"/>
            </w:pPr>
            <w:r>
              <w:t>445502,0</w:t>
            </w:r>
          </w:p>
        </w:tc>
        <w:tc>
          <w:tcPr>
            <w:tcW w:w="513" w:type="pct"/>
            <w:tcBorders>
              <w:top w:val="single" w:sz="4" w:space="0" w:color="auto"/>
              <w:left w:val="single" w:sz="4" w:space="0" w:color="auto"/>
              <w:bottom w:val="single" w:sz="4" w:space="0" w:color="auto"/>
              <w:right w:val="single" w:sz="4" w:space="0" w:color="auto"/>
            </w:tcBorders>
          </w:tcPr>
          <w:p w14:paraId="15CC6B9A" w14:textId="77777777" w:rsidR="00F1386B" w:rsidRDefault="00F1386B">
            <w:pPr>
              <w:pStyle w:val="ConsPlusNormal"/>
            </w:pPr>
            <w:r>
              <w:t>1336506,0</w:t>
            </w:r>
          </w:p>
        </w:tc>
      </w:tr>
      <w:tr w:rsidR="00F1386B" w14:paraId="780BF09B" w14:textId="77777777" w:rsidTr="007523EE">
        <w:tc>
          <w:tcPr>
            <w:tcW w:w="844" w:type="pct"/>
            <w:vMerge/>
            <w:tcBorders>
              <w:top w:val="single" w:sz="4" w:space="0" w:color="auto"/>
              <w:left w:val="single" w:sz="4" w:space="0" w:color="auto"/>
              <w:right w:val="single" w:sz="4" w:space="0" w:color="auto"/>
            </w:tcBorders>
          </w:tcPr>
          <w:p w14:paraId="277B0880"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3601CD33" w14:textId="77777777" w:rsidR="00F1386B" w:rsidRDefault="00F1386B">
            <w:pPr>
              <w:pStyle w:val="ConsPlusNormal"/>
            </w:pPr>
            <w:r>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подготовку и проведение добровольных оценочных процедур в целях присвоения статуса "Московский врач"</w:t>
            </w:r>
          </w:p>
        </w:tc>
        <w:tc>
          <w:tcPr>
            <w:tcW w:w="430" w:type="pct"/>
            <w:tcBorders>
              <w:top w:val="single" w:sz="4" w:space="0" w:color="auto"/>
              <w:left w:val="single" w:sz="4" w:space="0" w:color="auto"/>
              <w:bottom w:val="single" w:sz="4" w:space="0" w:color="auto"/>
              <w:right w:val="single" w:sz="4" w:space="0" w:color="auto"/>
            </w:tcBorders>
          </w:tcPr>
          <w:p w14:paraId="7E29E7ED"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28B37D77"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08E0F635" w14:textId="77777777" w:rsidR="00F1386B" w:rsidRDefault="00F1386B">
            <w:pPr>
              <w:pStyle w:val="ConsPlusNormal"/>
            </w:pPr>
            <w:r>
              <w:t>106335,0</w:t>
            </w:r>
          </w:p>
        </w:tc>
        <w:tc>
          <w:tcPr>
            <w:tcW w:w="480" w:type="pct"/>
            <w:tcBorders>
              <w:top w:val="single" w:sz="4" w:space="0" w:color="auto"/>
              <w:left w:val="single" w:sz="4" w:space="0" w:color="auto"/>
              <w:bottom w:val="single" w:sz="4" w:space="0" w:color="auto"/>
              <w:right w:val="single" w:sz="4" w:space="0" w:color="auto"/>
            </w:tcBorders>
          </w:tcPr>
          <w:p w14:paraId="3951F6AB" w14:textId="77777777" w:rsidR="00F1386B" w:rsidRDefault="00F1386B">
            <w:pPr>
              <w:pStyle w:val="ConsPlusNormal"/>
            </w:pPr>
            <w:r>
              <w:t>106335,0</w:t>
            </w:r>
          </w:p>
        </w:tc>
        <w:tc>
          <w:tcPr>
            <w:tcW w:w="497" w:type="pct"/>
            <w:tcBorders>
              <w:top w:val="single" w:sz="4" w:space="0" w:color="auto"/>
              <w:left w:val="single" w:sz="4" w:space="0" w:color="auto"/>
              <w:bottom w:val="single" w:sz="4" w:space="0" w:color="auto"/>
              <w:right w:val="single" w:sz="4" w:space="0" w:color="auto"/>
            </w:tcBorders>
          </w:tcPr>
          <w:p w14:paraId="1870C66E" w14:textId="77777777" w:rsidR="00F1386B" w:rsidRDefault="00F1386B">
            <w:pPr>
              <w:pStyle w:val="ConsPlusNormal"/>
            </w:pPr>
            <w:r>
              <w:t>106335,0</w:t>
            </w:r>
          </w:p>
        </w:tc>
        <w:tc>
          <w:tcPr>
            <w:tcW w:w="513" w:type="pct"/>
            <w:tcBorders>
              <w:top w:val="single" w:sz="4" w:space="0" w:color="auto"/>
              <w:left w:val="single" w:sz="4" w:space="0" w:color="auto"/>
              <w:bottom w:val="single" w:sz="4" w:space="0" w:color="auto"/>
              <w:right w:val="single" w:sz="4" w:space="0" w:color="auto"/>
            </w:tcBorders>
          </w:tcPr>
          <w:p w14:paraId="3979284D" w14:textId="77777777" w:rsidR="00F1386B" w:rsidRDefault="00F1386B">
            <w:pPr>
              <w:pStyle w:val="ConsPlusNormal"/>
            </w:pPr>
            <w:r>
              <w:t>319005,0</w:t>
            </w:r>
          </w:p>
        </w:tc>
      </w:tr>
      <w:tr w:rsidR="00F1386B" w14:paraId="05124BF2" w14:textId="77777777" w:rsidTr="007523EE">
        <w:tc>
          <w:tcPr>
            <w:tcW w:w="844" w:type="pct"/>
            <w:vMerge/>
            <w:tcBorders>
              <w:top w:val="single" w:sz="4" w:space="0" w:color="auto"/>
              <w:left w:val="single" w:sz="4" w:space="0" w:color="auto"/>
              <w:right w:val="single" w:sz="4" w:space="0" w:color="auto"/>
            </w:tcBorders>
          </w:tcPr>
          <w:p w14:paraId="7D1A53F4"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7613BC56"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6E2D2374"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54B60EDA"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6764A8D2" w14:textId="77777777" w:rsidR="00F1386B" w:rsidRDefault="00F1386B">
            <w:pPr>
              <w:pStyle w:val="ConsPlusNormal"/>
            </w:pPr>
            <w:r>
              <w:t>106335,0</w:t>
            </w:r>
          </w:p>
        </w:tc>
        <w:tc>
          <w:tcPr>
            <w:tcW w:w="480" w:type="pct"/>
            <w:tcBorders>
              <w:top w:val="single" w:sz="4" w:space="0" w:color="auto"/>
              <w:left w:val="single" w:sz="4" w:space="0" w:color="auto"/>
              <w:bottom w:val="single" w:sz="4" w:space="0" w:color="auto"/>
              <w:right w:val="single" w:sz="4" w:space="0" w:color="auto"/>
            </w:tcBorders>
          </w:tcPr>
          <w:p w14:paraId="1BAD6226" w14:textId="77777777" w:rsidR="00F1386B" w:rsidRDefault="00F1386B">
            <w:pPr>
              <w:pStyle w:val="ConsPlusNormal"/>
            </w:pPr>
            <w:r>
              <w:t>106335,0</w:t>
            </w:r>
          </w:p>
        </w:tc>
        <w:tc>
          <w:tcPr>
            <w:tcW w:w="497" w:type="pct"/>
            <w:tcBorders>
              <w:top w:val="single" w:sz="4" w:space="0" w:color="auto"/>
              <w:left w:val="single" w:sz="4" w:space="0" w:color="auto"/>
              <w:bottom w:val="single" w:sz="4" w:space="0" w:color="auto"/>
              <w:right w:val="single" w:sz="4" w:space="0" w:color="auto"/>
            </w:tcBorders>
          </w:tcPr>
          <w:p w14:paraId="659B07D2" w14:textId="77777777" w:rsidR="00F1386B" w:rsidRDefault="00F1386B">
            <w:pPr>
              <w:pStyle w:val="ConsPlusNormal"/>
            </w:pPr>
            <w:r>
              <w:t>106335,0</w:t>
            </w:r>
          </w:p>
        </w:tc>
        <w:tc>
          <w:tcPr>
            <w:tcW w:w="513" w:type="pct"/>
            <w:tcBorders>
              <w:top w:val="single" w:sz="4" w:space="0" w:color="auto"/>
              <w:left w:val="single" w:sz="4" w:space="0" w:color="auto"/>
              <w:bottom w:val="single" w:sz="4" w:space="0" w:color="auto"/>
              <w:right w:val="single" w:sz="4" w:space="0" w:color="auto"/>
            </w:tcBorders>
          </w:tcPr>
          <w:p w14:paraId="0787F017" w14:textId="77777777" w:rsidR="00F1386B" w:rsidRDefault="00F1386B">
            <w:pPr>
              <w:pStyle w:val="ConsPlusNormal"/>
            </w:pPr>
            <w:r>
              <w:t>319005,0</w:t>
            </w:r>
          </w:p>
        </w:tc>
      </w:tr>
      <w:tr w:rsidR="00F1386B" w14:paraId="0A9A46EE" w14:textId="77777777" w:rsidTr="007523EE">
        <w:tc>
          <w:tcPr>
            <w:tcW w:w="844" w:type="pct"/>
            <w:vMerge w:val="restart"/>
            <w:tcBorders>
              <w:left w:val="single" w:sz="4" w:space="0" w:color="auto"/>
              <w:right w:val="single" w:sz="4" w:space="0" w:color="auto"/>
            </w:tcBorders>
          </w:tcPr>
          <w:p w14:paraId="29F82F20" w14:textId="77777777" w:rsidR="00F1386B" w:rsidRDefault="00F1386B">
            <w:pPr>
              <w:pStyle w:val="ConsPlusNormal"/>
            </w:pPr>
          </w:p>
        </w:tc>
        <w:tc>
          <w:tcPr>
            <w:tcW w:w="1176" w:type="pct"/>
            <w:vMerge w:val="restart"/>
            <w:tcBorders>
              <w:top w:val="single" w:sz="4" w:space="0" w:color="auto"/>
              <w:left w:val="single" w:sz="4" w:space="0" w:color="auto"/>
              <w:bottom w:val="single" w:sz="4" w:space="0" w:color="auto"/>
              <w:right w:val="single" w:sz="4" w:space="0" w:color="auto"/>
            </w:tcBorders>
          </w:tcPr>
          <w:p w14:paraId="3134988C" w14:textId="77777777" w:rsidR="00F1386B" w:rsidRDefault="00F1386B">
            <w:pPr>
              <w:pStyle w:val="ConsPlusNormal"/>
            </w:pPr>
            <w:r>
              <w:t>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430" w:type="pct"/>
            <w:tcBorders>
              <w:top w:val="single" w:sz="4" w:space="0" w:color="auto"/>
              <w:left w:val="single" w:sz="4" w:space="0" w:color="auto"/>
              <w:bottom w:val="single" w:sz="4" w:space="0" w:color="auto"/>
              <w:right w:val="single" w:sz="4" w:space="0" w:color="auto"/>
            </w:tcBorders>
          </w:tcPr>
          <w:p w14:paraId="49CCF5FF"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570607E2"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1D69578C" w14:textId="77777777" w:rsidR="00F1386B" w:rsidRDefault="00F1386B">
            <w:pPr>
              <w:pStyle w:val="ConsPlusNormal"/>
            </w:pPr>
            <w:r>
              <w:t>251413,0</w:t>
            </w:r>
          </w:p>
        </w:tc>
        <w:tc>
          <w:tcPr>
            <w:tcW w:w="480" w:type="pct"/>
            <w:tcBorders>
              <w:top w:val="single" w:sz="4" w:space="0" w:color="auto"/>
              <w:left w:val="single" w:sz="4" w:space="0" w:color="auto"/>
              <w:bottom w:val="single" w:sz="4" w:space="0" w:color="auto"/>
              <w:right w:val="single" w:sz="4" w:space="0" w:color="auto"/>
            </w:tcBorders>
          </w:tcPr>
          <w:p w14:paraId="6D5065A8" w14:textId="77777777" w:rsidR="00F1386B" w:rsidRDefault="00F1386B">
            <w:pPr>
              <w:pStyle w:val="ConsPlusNormal"/>
            </w:pPr>
            <w:r>
              <w:t>251413,0</w:t>
            </w:r>
          </w:p>
        </w:tc>
        <w:tc>
          <w:tcPr>
            <w:tcW w:w="497" w:type="pct"/>
            <w:tcBorders>
              <w:top w:val="single" w:sz="4" w:space="0" w:color="auto"/>
              <w:left w:val="single" w:sz="4" w:space="0" w:color="auto"/>
              <w:bottom w:val="single" w:sz="4" w:space="0" w:color="auto"/>
              <w:right w:val="single" w:sz="4" w:space="0" w:color="auto"/>
            </w:tcBorders>
          </w:tcPr>
          <w:p w14:paraId="4058C907" w14:textId="77777777" w:rsidR="00F1386B" w:rsidRDefault="00F1386B">
            <w:pPr>
              <w:pStyle w:val="ConsPlusNormal"/>
            </w:pPr>
            <w:r>
              <w:t>251413,0</w:t>
            </w:r>
          </w:p>
        </w:tc>
        <w:tc>
          <w:tcPr>
            <w:tcW w:w="513" w:type="pct"/>
            <w:tcBorders>
              <w:top w:val="single" w:sz="4" w:space="0" w:color="auto"/>
              <w:left w:val="single" w:sz="4" w:space="0" w:color="auto"/>
              <w:bottom w:val="single" w:sz="4" w:space="0" w:color="auto"/>
              <w:right w:val="single" w:sz="4" w:space="0" w:color="auto"/>
            </w:tcBorders>
          </w:tcPr>
          <w:p w14:paraId="2924FA12" w14:textId="77777777" w:rsidR="00F1386B" w:rsidRDefault="00F1386B">
            <w:pPr>
              <w:pStyle w:val="ConsPlusNormal"/>
            </w:pPr>
            <w:r>
              <w:t>754239,0</w:t>
            </w:r>
          </w:p>
        </w:tc>
      </w:tr>
      <w:tr w:rsidR="00F1386B" w14:paraId="28FA8FD9" w14:textId="77777777" w:rsidTr="007523EE">
        <w:tc>
          <w:tcPr>
            <w:tcW w:w="844" w:type="pct"/>
            <w:vMerge/>
            <w:tcBorders>
              <w:left w:val="single" w:sz="4" w:space="0" w:color="auto"/>
              <w:right w:val="single" w:sz="4" w:space="0" w:color="auto"/>
            </w:tcBorders>
          </w:tcPr>
          <w:p w14:paraId="5B9FC963"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1BFDCC42"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7291CC07"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5E4D1064"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4D7AC33D" w14:textId="77777777" w:rsidR="00F1386B" w:rsidRDefault="00F1386B">
            <w:pPr>
              <w:pStyle w:val="ConsPlusNormal"/>
            </w:pPr>
            <w:r>
              <w:t>251413,0</w:t>
            </w:r>
          </w:p>
        </w:tc>
        <w:tc>
          <w:tcPr>
            <w:tcW w:w="480" w:type="pct"/>
            <w:tcBorders>
              <w:top w:val="single" w:sz="4" w:space="0" w:color="auto"/>
              <w:left w:val="single" w:sz="4" w:space="0" w:color="auto"/>
              <w:bottom w:val="single" w:sz="4" w:space="0" w:color="auto"/>
              <w:right w:val="single" w:sz="4" w:space="0" w:color="auto"/>
            </w:tcBorders>
          </w:tcPr>
          <w:p w14:paraId="79A0DF1C" w14:textId="77777777" w:rsidR="00F1386B" w:rsidRDefault="00F1386B">
            <w:pPr>
              <w:pStyle w:val="ConsPlusNormal"/>
            </w:pPr>
            <w:r>
              <w:t>251413,0</w:t>
            </w:r>
          </w:p>
        </w:tc>
        <w:tc>
          <w:tcPr>
            <w:tcW w:w="497" w:type="pct"/>
            <w:tcBorders>
              <w:top w:val="single" w:sz="4" w:space="0" w:color="auto"/>
              <w:left w:val="single" w:sz="4" w:space="0" w:color="auto"/>
              <w:bottom w:val="single" w:sz="4" w:space="0" w:color="auto"/>
              <w:right w:val="single" w:sz="4" w:space="0" w:color="auto"/>
            </w:tcBorders>
          </w:tcPr>
          <w:p w14:paraId="2B9C4137" w14:textId="77777777" w:rsidR="00F1386B" w:rsidRDefault="00F1386B">
            <w:pPr>
              <w:pStyle w:val="ConsPlusNormal"/>
            </w:pPr>
            <w:r>
              <w:t>251413,0</w:t>
            </w:r>
          </w:p>
        </w:tc>
        <w:tc>
          <w:tcPr>
            <w:tcW w:w="513" w:type="pct"/>
            <w:tcBorders>
              <w:top w:val="single" w:sz="4" w:space="0" w:color="auto"/>
              <w:left w:val="single" w:sz="4" w:space="0" w:color="auto"/>
              <w:bottom w:val="single" w:sz="4" w:space="0" w:color="auto"/>
              <w:right w:val="single" w:sz="4" w:space="0" w:color="auto"/>
            </w:tcBorders>
          </w:tcPr>
          <w:p w14:paraId="247EA131" w14:textId="77777777" w:rsidR="00F1386B" w:rsidRDefault="00F1386B">
            <w:pPr>
              <w:pStyle w:val="ConsPlusNormal"/>
            </w:pPr>
            <w:r>
              <w:t>754239,0</w:t>
            </w:r>
          </w:p>
        </w:tc>
      </w:tr>
      <w:tr w:rsidR="00F1386B" w14:paraId="781AEF81" w14:textId="77777777" w:rsidTr="007523EE">
        <w:tc>
          <w:tcPr>
            <w:tcW w:w="844" w:type="pct"/>
            <w:vMerge/>
            <w:tcBorders>
              <w:left w:val="single" w:sz="4" w:space="0" w:color="auto"/>
              <w:right w:val="single" w:sz="4" w:space="0" w:color="auto"/>
            </w:tcBorders>
          </w:tcPr>
          <w:p w14:paraId="2F6D3067"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0AE6BE95" w14:textId="77777777" w:rsidR="00F1386B" w:rsidRDefault="00F1386B">
            <w:pPr>
              <w:pStyle w:val="ConsPlusNormal"/>
            </w:pPr>
            <w:r>
              <w:t>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 А.И. Евдокимова"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430" w:type="pct"/>
            <w:tcBorders>
              <w:top w:val="single" w:sz="4" w:space="0" w:color="auto"/>
              <w:left w:val="single" w:sz="4" w:space="0" w:color="auto"/>
              <w:bottom w:val="single" w:sz="4" w:space="0" w:color="auto"/>
              <w:right w:val="single" w:sz="4" w:space="0" w:color="auto"/>
            </w:tcBorders>
          </w:tcPr>
          <w:p w14:paraId="512A0177"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538719EE"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00FAA84A" w14:textId="77777777" w:rsidR="00F1386B" w:rsidRDefault="00F1386B">
            <w:pPr>
              <w:pStyle w:val="ConsPlusNormal"/>
            </w:pPr>
            <w:r>
              <w:t>27336,0</w:t>
            </w:r>
          </w:p>
        </w:tc>
        <w:tc>
          <w:tcPr>
            <w:tcW w:w="480" w:type="pct"/>
            <w:tcBorders>
              <w:top w:val="single" w:sz="4" w:space="0" w:color="auto"/>
              <w:left w:val="single" w:sz="4" w:space="0" w:color="auto"/>
              <w:bottom w:val="single" w:sz="4" w:space="0" w:color="auto"/>
              <w:right w:val="single" w:sz="4" w:space="0" w:color="auto"/>
            </w:tcBorders>
          </w:tcPr>
          <w:p w14:paraId="2B16D6C8" w14:textId="77777777" w:rsidR="00F1386B" w:rsidRDefault="00F1386B">
            <w:pPr>
              <w:pStyle w:val="ConsPlusNormal"/>
            </w:pPr>
            <w:r>
              <w:t>27336,0</w:t>
            </w:r>
          </w:p>
        </w:tc>
        <w:tc>
          <w:tcPr>
            <w:tcW w:w="497" w:type="pct"/>
            <w:tcBorders>
              <w:top w:val="single" w:sz="4" w:space="0" w:color="auto"/>
              <w:left w:val="single" w:sz="4" w:space="0" w:color="auto"/>
              <w:bottom w:val="single" w:sz="4" w:space="0" w:color="auto"/>
              <w:right w:val="single" w:sz="4" w:space="0" w:color="auto"/>
            </w:tcBorders>
          </w:tcPr>
          <w:p w14:paraId="263A7D77" w14:textId="77777777" w:rsidR="00F1386B" w:rsidRDefault="00F1386B">
            <w:pPr>
              <w:pStyle w:val="ConsPlusNormal"/>
            </w:pPr>
            <w:r>
              <w:t>27336,0</w:t>
            </w:r>
          </w:p>
        </w:tc>
        <w:tc>
          <w:tcPr>
            <w:tcW w:w="513" w:type="pct"/>
            <w:tcBorders>
              <w:top w:val="single" w:sz="4" w:space="0" w:color="auto"/>
              <w:left w:val="single" w:sz="4" w:space="0" w:color="auto"/>
              <w:bottom w:val="single" w:sz="4" w:space="0" w:color="auto"/>
              <w:right w:val="single" w:sz="4" w:space="0" w:color="auto"/>
            </w:tcBorders>
          </w:tcPr>
          <w:p w14:paraId="2CEC1629" w14:textId="77777777" w:rsidR="00F1386B" w:rsidRDefault="00F1386B">
            <w:pPr>
              <w:pStyle w:val="ConsPlusNormal"/>
            </w:pPr>
            <w:r>
              <w:t>82008,0</w:t>
            </w:r>
          </w:p>
        </w:tc>
      </w:tr>
      <w:tr w:rsidR="00F1386B" w14:paraId="0AECB907" w14:textId="77777777" w:rsidTr="007523EE">
        <w:tc>
          <w:tcPr>
            <w:tcW w:w="844" w:type="pct"/>
            <w:vMerge/>
            <w:tcBorders>
              <w:left w:val="single" w:sz="4" w:space="0" w:color="auto"/>
              <w:right w:val="single" w:sz="4" w:space="0" w:color="auto"/>
            </w:tcBorders>
          </w:tcPr>
          <w:p w14:paraId="3C6330CC"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4453C6D2"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5CFF2F6B"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44CB0080"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3ADF062B" w14:textId="77777777" w:rsidR="00F1386B" w:rsidRDefault="00F1386B">
            <w:pPr>
              <w:pStyle w:val="ConsPlusNormal"/>
            </w:pPr>
            <w:r>
              <w:t>27336,0</w:t>
            </w:r>
          </w:p>
        </w:tc>
        <w:tc>
          <w:tcPr>
            <w:tcW w:w="480" w:type="pct"/>
            <w:tcBorders>
              <w:top w:val="single" w:sz="4" w:space="0" w:color="auto"/>
              <w:left w:val="single" w:sz="4" w:space="0" w:color="auto"/>
              <w:bottom w:val="single" w:sz="4" w:space="0" w:color="auto"/>
              <w:right w:val="single" w:sz="4" w:space="0" w:color="auto"/>
            </w:tcBorders>
          </w:tcPr>
          <w:p w14:paraId="18FC6708" w14:textId="77777777" w:rsidR="00F1386B" w:rsidRDefault="00F1386B">
            <w:pPr>
              <w:pStyle w:val="ConsPlusNormal"/>
            </w:pPr>
            <w:r>
              <w:t>27336,0</w:t>
            </w:r>
          </w:p>
        </w:tc>
        <w:tc>
          <w:tcPr>
            <w:tcW w:w="497" w:type="pct"/>
            <w:tcBorders>
              <w:top w:val="single" w:sz="4" w:space="0" w:color="auto"/>
              <w:left w:val="single" w:sz="4" w:space="0" w:color="auto"/>
              <w:bottom w:val="single" w:sz="4" w:space="0" w:color="auto"/>
              <w:right w:val="single" w:sz="4" w:space="0" w:color="auto"/>
            </w:tcBorders>
          </w:tcPr>
          <w:p w14:paraId="2609555B" w14:textId="77777777" w:rsidR="00F1386B" w:rsidRDefault="00F1386B">
            <w:pPr>
              <w:pStyle w:val="ConsPlusNormal"/>
            </w:pPr>
            <w:r>
              <w:t>27336,0</w:t>
            </w:r>
          </w:p>
        </w:tc>
        <w:tc>
          <w:tcPr>
            <w:tcW w:w="513" w:type="pct"/>
            <w:tcBorders>
              <w:top w:val="single" w:sz="4" w:space="0" w:color="auto"/>
              <w:left w:val="single" w:sz="4" w:space="0" w:color="auto"/>
              <w:bottom w:val="single" w:sz="4" w:space="0" w:color="auto"/>
              <w:right w:val="single" w:sz="4" w:space="0" w:color="auto"/>
            </w:tcBorders>
          </w:tcPr>
          <w:p w14:paraId="4F1C476B" w14:textId="77777777" w:rsidR="00F1386B" w:rsidRDefault="00F1386B">
            <w:pPr>
              <w:pStyle w:val="ConsPlusNormal"/>
            </w:pPr>
            <w:r>
              <w:t>82008,0</w:t>
            </w:r>
          </w:p>
        </w:tc>
      </w:tr>
      <w:tr w:rsidR="00F1386B" w14:paraId="76CDB233" w14:textId="77777777" w:rsidTr="007523EE">
        <w:tc>
          <w:tcPr>
            <w:tcW w:w="844" w:type="pct"/>
            <w:vMerge w:val="restart"/>
            <w:tcBorders>
              <w:left w:val="single" w:sz="4" w:space="0" w:color="auto"/>
              <w:bottom w:val="single" w:sz="4" w:space="0" w:color="auto"/>
              <w:right w:val="single" w:sz="4" w:space="0" w:color="auto"/>
            </w:tcBorders>
          </w:tcPr>
          <w:p w14:paraId="3682FD43" w14:textId="77777777" w:rsidR="00F1386B" w:rsidRDefault="00F1386B">
            <w:pPr>
              <w:pStyle w:val="ConsPlusNormal"/>
            </w:pPr>
          </w:p>
        </w:tc>
        <w:tc>
          <w:tcPr>
            <w:tcW w:w="1176" w:type="pct"/>
            <w:vMerge w:val="restart"/>
            <w:tcBorders>
              <w:top w:val="single" w:sz="4" w:space="0" w:color="auto"/>
              <w:left w:val="single" w:sz="4" w:space="0" w:color="auto"/>
              <w:bottom w:val="single" w:sz="4" w:space="0" w:color="auto"/>
              <w:right w:val="single" w:sz="4" w:space="0" w:color="auto"/>
            </w:tcBorders>
          </w:tcPr>
          <w:p w14:paraId="5A3AC443" w14:textId="77777777" w:rsidR="00F1386B" w:rsidRDefault="00F1386B">
            <w:pPr>
              <w:pStyle w:val="ConsPlusNormal"/>
            </w:pPr>
            <w:r>
              <w:t>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430" w:type="pct"/>
            <w:tcBorders>
              <w:top w:val="single" w:sz="4" w:space="0" w:color="auto"/>
              <w:left w:val="single" w:sz="4" w:space="0" w:color="auto"/>
              <w:bottom w:val="single" w:sz="4" w:space="0" w:color="auto"/>
              <w:right w:val="single" w:sz="4" w:space="0" w:color="auto"/>
            </w:tcBorders>
          </w:tcPr>
          <w:p w14:paraId="1B881EC6"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50116300"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460FE55F" w14:textId="77777777" w:rsidR="00F1386B" w:rsidRDefault="00F1386B">
            <w:pPr>
              <w:pStyle w:val="ConsPlusNormal"/>
            </w:pPr>
            <w:r>
              <w:t>60418,0</w:t>
            </w:r>
          </w:p>
        </w:tc>
        <w:tc>
          <w:tcPr>
            <w:tcW w:w="480" w:type="pct"/>
            <w:tcBorders>
              <w:top w:val="single" w:sz="4" w:space="0" w:color="auto"/>
              <w:left w:val="single" w:sz="4" w:space="0" w:color="auto"/>
              <w:bottom w:val="single" w:sz="4" w:space="0" w:color="auto"/>
              <w:right w:val="single" w:sz="4" w:space="0" w:color="auto"/>
            </w:tcBorders>
          </w:tcPr>
          <w:p w14:paraId="6ADF3657" w14:textId="77777777" w:rsidR="00F1386B" w:rsidRDefault="00F1386B">
            <w:pPr>
              <w:pStyle w:val="ConsPlusNormal"/>
            </w:pPr>
            <w:r>
              <w:t>60418,0</w:t>
            </w:r>
          </w:p>
        </w:tc>
        <w:tc>
          <w:tcPr>
            <w:tcW w:w="497" w:type="pct"/>
            <w:tcBorders>
              <w:top w:val="single" w:sz="4" w:space="0" w:color="auto"/>
              <w:left w:val="single" w:sz="4" w:space="0" w:color="auto"/>
              <w:bottom w:val="single" w:sz="4" w:space="0" w:color="auto"/>
              <w:right w:val="single" w:sz="4" w:space="0" w:color="auto"/>
            </w:tcBorders>
          </w:tcPr>
          <w:p w14:paraId="103496BA" w14:textId="77777777" w:rsidR="00F1386B" w:rsidRDefault="00F1386B">
            <w:pPr>
              <w:pStyle w:val="ConsPlusNormal"/>
            </w:pPr>
            <w:r>
              <w:t>60418,0</w:t>
            </w:r>
          </w:p>
        </w:tc>
        <w:tc>
          <w:tcPr>
            <w:tcW w:w="513" w:type="pct"/>
            <w:tcBorders>
              <w:top w:val="single" w:sz="4" w:space="0" w:color="auto"/>
              <w:left w:val="single" w:sz="4" w:space="0" w:color="auto"/>
              <w:bottom w:val="single" w:sz="4" w:space="0" w:color="auto"/>
              <w:right w:val="single" w:sz="4" w:space="0" w:color="auto"/>
            </w:tcBorders>
          </w:tcPr>
          <w:p w14:paraId="4C871F6F" w14:textId="77777777" w:rsidR="00F1386B" w:rsidRDefault="00F1386B">
            <w:pPr>
              <w:pStyle w:val="ConsPlusNormal"/>
            </w:pPr>
            <w:r>
              <w:t>181254,0</w:t>
            </w:r>
          </w:p>
        </w:tc>
      </w:tr>
      <w:tr w:rsidR="00F1386B" w14:paraId="59EA1AEF" w14:textId="77777777" w:rsidTr="007523EE">
        <w:tc>
          <w:tcPr>
            <w:tcW w:w="844" w:type="pct"/>
            <w:vMerge/>
            <w:tcBorders>
              <w:left w:val="single" w:sz="4" w:space="0" w:color="auto"/>
              <w:bottom w:val="single" w:sz="4" w:space="0" w:color="auto"/>
              <w:right w:val="single" w:sz="4" w:space="0" w:color="auto"/>
            </w:tcBorders>
          </w:tcPr>
          <w:p w14:paraId="4C3A364D"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704217D7"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32997437" w14:textId="77777777" w:rsidR="00F1386B" w:rsidRDefault="00F1386B">
            <w:pPr>
              <w:pStyle w:val="ConsPlusNormal"/>
            </w:pPr>
            <w:r>
              <w:t>054</w:t>
            </w:r>
          </w:p>
        </w:tc>
        <w:tc>
          <w:tcPr>
            <w:tcW w:w="579" w:type="pct"/>
            <w:tcBorders>
              <w:top w:val="single" w:sz="4" w:space="0" w:color="auto"/>
              <w:left w:val="single" w:sz="4" w:space="0" w:color="auto"/>
              <w:bottom w:val="single" w:sz="4" w:space="0" w:color="auto"/>
              <w:right w:val="single" w:sz="4" w:space="0" w:color="auto"/>
            </w:tcBorders>
          </w:tcPr>
          <w:p w14:paraId="440C250B"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20F5E047" w14:textId="77777777" w:rsidR="00F1386B" w:rsidRDefault="00F1386B">
            <w:pPr>
              <w:pStyle w:val="ConsPlusNormal"/>
            </w:pPr>
            <w:r>
              <w:t>60418,0</w:t>
            </w:r>
          </w:p>
        </w:tc>
        <w:tc>
          <w:tcPr>
            <w:tcW w:w="480" w:type="pct"/>
            <w:tcBorders>
              <w:top w:val="single" w:sz="4" w:space="0" w:color="auto"/>
              <w:left w:val="single" w:sz="4" w:space="0" w:color="auto"/>
              <w:bottom w:val="single" w:sz="4" w:space="0" w:color="auto"/>
              <w:right w:val="single" w:sz="4" w:space="0" w:color="auto"/>
            </w:tcBorders>
          </w:tcPr>
          <w:p w14:paraId="13A9D000" w14:textId="77777777" w:rsidR="00F1386B" w:rsidRDefault="00F1386B">
            <w:pPr>
              <w:pStyle w:val="ConsPlusNormal"/>
            </w:pPr>
            <w:r>
              <w:t>60418,0</w:t>
            </w:r>
          </w:p>
        </w:tc>
        <w:tc>
          <w:tcPr>
            <w:tcW w:w="497" w:type="pct"/>
            <w:tcBorders>
              <w:top w:val="single" w:sz="4" w:space="0" w:color="auto"/>
              <w:left w:val="single" w:sz="4" w:space="0" w:color="auto"/>
              <w:bottom w:val="single" w:sz="4" w:space="0" w:color="auto"/>
              <w:right w:val="single" w:sz="4" w:space="0" w:color="auto"/>
            </w:tcBorders>
          </w:tcPr>
          <w:p w14:paraId="749D390F" w14:textId="77777777" w:rsidR="00F1386B" w:rsidRDefault="00F1386B">
            <w:pPr>
              <w:pStyle w:val="ConsPlusNormal"/>
            </w:pPr>
            <w:r>
              <w:t>60418,0</w:t>
            </w:r>
          </w:p>
        </w:tc>
        <w:tc>
          <w:tcPr>
            <w:tcW w:w="513" w:type="pct"/>
            <w:tcBorders>
              <w:top w:val="single" w:sz="4" w:space="0" w:color="auto"/>
              <w:left w:val="single" w:sz="4" w:space="0" w:color="auto"/>
              <w:bottom w:val="single" w:sz="4" w:space="0" w:color="auto"/>
              <w:right w:val="single" w:sz="4" w:space="0" w:color="auto"/>
            </w:tcBorders>
          </w:tcPr>
          <w:p w14:paraId="4EA2E2F8" w14:textId="77777777" w:rsidR="00F1386B" w:rsidRDefault="00F1386B">
            <w:pPr>
              <w:pStyle w:val="ConsPlusNormal"/>
            </w:pPr>
            <w:r>
              <w:t>181254,0</w:t>
            </w:r>
          </w:p>
        </w:tc>
      </w:tr>
      <w:tr w:rsidR="00F1386B" w14:paraId="5B330128" w14:textId="77777777" w:rsidTr="007523EE">
        <w:tc>
          <w:tcPr>
            <w:tcW w:w="844" w:type="pct"/>
            <w:tcBorders>
              <w:top w:val="single" w:sz="4" w:space="0" w:color="auto"/>
              <w:left w:val="single" w:sz="4" w:space="0" w:color="auto"/>
              <w:bottom w:val="single" w:sz="4" w:space="0" w:color="auto"/>
              <w:right w:val="single" w:sz="4" w:space="0" w:color="auto"/>
            </w:tcBorders>
          </w:tcPr>
          <w:p w14:paraId="051830AC" w14:textId="77777777" w:rsidR="00F1386B" w:rsidRDefault="00F1386B">
            <w:pPr>
              <w:pStyle w:val="ConsPlusNormal"/>
            </w:pPr>
            <w:r>
              <w:t>Этапы и сроки реализации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0C0FF4E7" w14:textId="77777777" w:rsidR="00F1386B" w:rsidRDefault="00F1386B">
            <w:pPr>
              <w:pStyle w:val="ConsPlusNormal"/>
            </w:pPr>
            <w:r>
              <w:t>Этап: 01.01.2019-31.12.2021</w:t>
            </w:r>
          </w:p>
        </w:tc>
      </w:tr>
    </w:tbl>
    <w:p w14:paraId="4EC0410F" w14:textId="77777777" w:rsidR="00F1386B" w:rsidRDefault="00F1386B">
      <w:pPr>
        <w:pStyle w:val="ConsPlusNormal"/>
        <w:jc w:val="both"/>
      </w:pPr>
    </w:p>
    <w:p w14:paraId="408CBB02" w14:textId="77777777" w:rsidR="00F1386B" w:rsidRDefault="00F1386B">
      <w:pPr>
        <w:pStyle w:val="ConsPlusNormal"/>
        <w:jc w:val="right"/>
        <w:outlineLvl w:val="2"/>
      </w:pPr>
      <w:r>
        <w:t>Таблица 7</w:t>
      </w:r>
    </w:p>
    <w:p w14:paraId="71EF1E68" w14:textId="77777777" w:rsidR="00F1386B" w:rsidRDefault="00F1386B">
      <w:pPr>
        <w:pStyle w:val="ConsPlusNormal"/>
        <w:jc w:val="both"/>
      </w:pPr>
    </w:p>
    <w:p w14:paraId="7D6E5E15" w14:textId="77777777" w:rsidR="00F1386B" w:rsidRDefault="00F1386B">
      <w:pPr>
        <w:pStyle w:val="ConsPlusTitle"/>
        <w:jc w:val="center"/>
      </w:pPr>
      <w:bookmarkStart w:id="8" w:name="Par2804"/>
      <w:bookmarkEnd w:id="8"/>
      <w:r>
        <w:t>ПАСПОРТ</w:t>
      </w:r>
    </w:p>
    <w:p w14:paraId="0E1C57D3" w14:textId="77777777" w:rsidR="00F1386B" w:rsidRDefault="00F1386B">
      <w:pPr>
        <w:pStyle w:val="ConsPlusTitle"/>
        <w:jc w:val="center"/>
      </w:pPr>
      <w:r>
        <w:t>ПОДПРОГРАММЫ "СОЗДАНИЕ УСЛОВИЙ И ПРЕДПОСЫЛОК ДЛЯ ПРИВЛЕЧЕНИЯ</w:t>
      </w:r>
    </w:p>
    <w:p w14:paraId="7061E76E" w14:textId="77777777" w:rsidR="00F1386B" w:rsidRDefault="00F1386B">
      <w:pPr>
        <w:pStyle w:val="ConsPlusTitle"/>
        <w:jc w:val="center"/>
      </w:pPr>
      <w:r>
        <w:t>ВНЕБЮДЖЕТНЫХ ИСТОЧНИКОВ ФИНАНСИРОВАНИЯ ГОСУДАРСТВЕННОЙ</w:t>
      </w:r>
    </w:p>
    <w:p w14:paraId="76F8667C" w14:textId="77777777" w:rsidR="00F1386B" w:rsidRDefault="00F1386B">
      <w:pPr>
        <w:pStyle w:val="ConsPlusTitle"/>
        <w:jc w:val="center"/>
      </w:pPr>
      <w:r>
        <w:t>СИСТЕМЫ ЗДРАВООХРАНЕНИЯ ГОРОДА МОСКВЫ. РАЗВИТИЕ</w:t>
      </w:r>
    </w:p>
    <w:p w14:paraId="3280A93F" w14:textId="77777777" w:rsidR="00F1386B" w:rsidRDefault="00F1386B">
      <w:pPr>
        <w:pStyle w:val="ConsPlusTitle"/>
        <w:jc w:val="center"/>
      </w:pPr>
      <w:r>
        <w:t>ГОСУДАРСТВЕННО-ЧАСТНОГО ПАРТНЕРСТВА В СФЕРЕ ОХРАНЫ ЗДОРОВЬЯ</w:t>
      </w:r>
    </w:p>
    <w:p w14:paraId="0CE995A7" w14:textId="77777777" w:rsidR="00F1386B" w:rsidRDefault="00F1386B">
      <w:pPr>
        <w:pStyle w:val="ConsPlusTitle"/>
        <w:jc w:val="center"/>
      </w:pPr>
      <w:r>
        <w:t>ГРАЖДАН" ГОСУДАРСТВЕННОЙ ПРОГРАММЫ ГОРОДА МОСКВЫ "РАЗВИТИЕ</w:t>
      </w:r>
    </w:p>
    <w:p w14:paraId="781EF13F" w14:textId="77777777" w:rsidR="00F1386B" w:rsidRDefault="00F1386B">
      <w:pPr>
        <w:pStyle w:val="ConsPlusTitle"/>
        <w:jc w:val="center"/>
      </w:pPr>
      <w:r>
        <w:t>ЗДРАВООХРАНЕНИЯ ГОРОДА МОСКВЫ (СТОЛИЧНОЕ ЗДРАВООХРАНЕНИЕ)"</w:t>
      </w:r>
    </w:p>
    <w:p w14:paraId="5619E5F6" w14:textId="77777777" w:rsidR="00F1386B" w:rsidRDefault="00F1386B">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339"/>
        <w:gridCol w:w="3266"/>
        <w:gridCol w:w="1186"/>
        <w:gridCol w:w="1715"/>
        <w:gridCol w:w="1325"/>
        <w:gridCol w:w="1325"/>
        <w:gridCol w:w="1372"/>
        <w:gridCol w:w="1420"/>
      </w:tblGrid>
      <w:tr w:rsidR="00F1386B" w14:paraId="1C6FB2A7" w14:textId="77777777" w:rsidTr="007523EE">
        <w:tc>
          <w:tcPr>
            <w:tcW w:w="844" w:type="pct"/>
            <w:tcBorders>
              <w:top w:val="single" w:sz="4" w:space="0" w:color="auto"/>
              <w:left w:val="single" w:sz="4" w:space="0" w:color="auto"/>
              <w:bottom w:val="single" w:sz="4" w:space="0" w:color="auto"/>
              <w:right w:val="single" w:sz="4" w:space="0" w:color="auto"/>
            </w:tcBorders>
          </w:tcPr>
          <w:p w14:paraId="3A97F3BF" w14:textId="77777777" w:rsidR="00F1386B" w:rsidRDefault="00F1386B">
            <w:pPr>
              <w:pStyle w:val="ConsPlusNormal"/>
            </w:pPr>
            <w:r>
              <w:t>Наименование подпрограммы Государственной программы города Москвы</w:t>
            </w:r>
          </w:p>
        </w:tc>
        <w:tc>
          <w:tcPr>
            <w:tcW w:w="4156" w:type="pct"/>
            <w:gridSpan w:val="7"/>
            <w:tcBorders>
              <w:top w:val="single" w:sz="4" w:space="0" w:color="auto"/>
              <w:left w:val="single" w:sz="4" w:space="0" w:color="auto"/>
              <w:bottom w:val="single" w:sz="4" w:space="0" w:color="auto"/>
              <w:right w:val="single" w:sz="4" w:space="0" w:color="auto"/>
            </w:tcBorders>
          </w:tcPr>
          <w:p w14:paraId="726EB702" w14:textId="77777777" w:rsidR="00F1386B" w:rsidRDefault="00F1386B">
            <w:pPr>
              <w:pStyle w:val="ConsPlusNormal"/>
            </w:pPr>
            <w: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r>
      <w:tr w:rsidR="00F1386B" w14:paraId="6F55838D" w14:textId="77777777" w:rsidTr="007523EE">
        <w:tc>
          <w:tcPr>
            <w:tcW w:w="844" w:type="pct"/>
            <w:tcBorders>
              <w:top w:val="single" w:sz="4" w:space="0" w:color="auto"/>
              <w:left w:val="single" w:sz="4" w:space="0" w:color="auto"/>
              <w:bottom w:val="single" w:sz="4" w:space="0" w:color="auto"/>
              <w:right w:val="single" w:sz="4" w:space="0" w:color="auto"/>
            </w:tcBorders>
          </w:tcPr>
          <w:p w14:paraId="04256BF1" w14:textId="77777777" w:rsidR="00F1386B" w:rsidRDefault="00F1386B">
            <w:pPr>
              <w:pStyle w:val="ConsPlusNormal"/>
            </w:pPr>
            <w:r>
              <w:t>Цели 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2AAAA3AA" w14:textId="77777777" w:rsidR="00F1386B" w:rsidRDefault="00F1386B">
            <w:pPr>
              <w:pStyle w:val="ConsPlusNormal"/>
            </w:pPr>
            <w:r>
              <w:t>Развитие государственно-частного партнерства в сфере охраны здоровья граждан как эффективного механизма, обеспечивающего повышение доступности и качества оказания медицинской помощи населению города Москвы</w:t>
            </w:r>
          </w:p>
        </w:tc>
      </w:tr>
      <w:tr w:rsidR="00F1386B" w14:paraId="38C70F72" w14:textId="77777777" w:rsidTr="007523EE">
        <w:tc>
          <w:tcPr>
            <w:tcW w:w="844" w:type="pct"/>
            <w:tcBorders>
              <w:top w:val="single" w:sz="4" w:space="0" w:color="auto"/>
              <w:left w:val="single" w:sz="4" w:space="0" w:color="auto"/>
              <w:bottom w:val="single" w:sz="4" w:space="0" w:color="auto"/>
              <w:right w:val="single" w:sz="4" w:space="0" w:color="auto"/>
            </w:tcBorders>
          </w:tcPr>
          <w:p w14:paraId="3EA4AD69" w14:textId="77777777" w:rsidR="00F1386B" w:rsidRDefault="00F1386B">
            <w:pPr>
              <w:pStyle w:val="ConsPlusNormal"/>
            </w:pPr>
            <w:r>
              <w:t>Задачи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4E9D7248" w14:textId="77777777" w:rsidR="00F1386B" w:rsidRDefault="00F1386B">
            <w:pPr>
              <w:pStyle w:val="ConsPlusNormal"/>
            </w:pPr>
            <w:r>
              <w:t>1. Формирование отраслевых организационно-правовых механизмов, обеспечивающих долгосрочное взаимодействие между органами государственной власти и частным сектором в целях финансирования, строительства и эксплуатации объектов медицинской инфраструктуры.</w:t>
            </w:r>
          </w:p>
          <w:p w14:paraId="09360588" w14:textId="77777777" w:rsidR="00F1386B" w:rsidRDefault="00F1386B">
            <w:pPr>
              <w:pStyle w:val="ConsPlusNormal"/>
            </w:pPr>
            <w:r>
              <w:t>2. Определение приоритетных направлений развития и объектов инфраструктуры здравоохранения для привлечения внебюджетных инвестиций и долгосрочного сотрудничества.</w:t>
            </w:r>
          </w:p>
          <w:p w14:paraId="787EEFEB" w14:textId="77777777" w:rsidR="00F1386B" w:rsidRDefault="00F1386B">
            <w:pPr>
              <w:pStyle w:val="ConsPlusNormal"/>
            </w:pPr>
            <w:r>
              <w:t>3. Обеспечение равных условий и развитие конкурентной среды среди медицинских организаций различных форм собственности при реализации проектов государственно-частного партнерства в сфере охраны здоровья граждан</w:t>
            </w:r>
          </w:p>
        </w:tc>
      </w:tr>
      <w:tr w:rsidR="00F1386B" w14:paraId="7E45B002" w14:textId="77777777" w:rsidTr="007523EE">
        <w:tc>
          <w:tcPr>
            <w:tcW w:w="844" w:type="pct"/>
            <w:vMerge w:val="restart"/>
            <w:tcBorders>
              <w:top w:val="single" w:sz="4" w:space="0" w:color="auto"/>
              <w:left w:val="single" w:sz="4" w:space="0" w:color="auto"/>
              <w:bottom w:val="single" w:sz="4" w:space="0" w:color="auto"/>
              <w:right w:val="single" w:sz="4" w:space="0" w:color="auto"/>
            </w:tcBorders>
          </w:tcPr>
          <w:p w14:paraId="47A852AB" w14:textId="77777777" w:rsidR="00F1386B" w:rsidRDefault="00F1386B">
            <w:pPr>
              <w:pStyle w:val="ConsPlusNormal"/>
            </w:pPr>
            <w:r>
              <w:t>Конечные результаты подпрограммы с разбивкой по годам реализации Государственной программы города Москвы</w:t>
            </w:r>
          </w:p>
        </w:tc>
        <w:tc>
          <w:tcPr>
            <w:tcW w:w="1176" w:type="pct"/>
            <w:vMerge w:val="restart"/>
            <w:tcBorders>
              <w:top w:val="single" w:sz="4" w:space="0" w:color="auto"/>
              <w:left w:val="single" w:sz="4" w:space="0" w:color="auto"/>
              <w:bottom w:val="single" w:sz="4" w:space="0" w:color="auto"/>
              <w:right w:val="single" w:sz="4" w:space="0" w:color="auto"/>
            </w:tcBorders>
          </w:tcPr>
          <w:p w14:paraId="1F784430" w14:textId="77777777" w:rsidR="00F1386B" w:rsidRDefault="00F1386B">
            <w:pPr>
              <w:pStyle w:val="ConsPlusNormal"/>
            </w:pPr>
            <w:r>
              <w:t>Наименование подпрограммы Государственной программы города Москвы, конечного результата подпрограммы</w:t>
            </w:r>
          </w:p>
        </w:tc>
        <w:tc>
          <w:tcPr>
            <w:tcW w:w="430" w:type="pct"/>
            <w:vMerge w:val="restart"/>
            <w:tcBorders>
              <w:top w:val="single" w:sz="4" w:space="0" w:color="auto"/>
              <w:left w:val="single" w:sz="4" w:space="0" w:color="auto"/>
              <w:bottom w:val="single" w:sz="4" w:space="0" w:color="auto"/>
              <w:right w:val="single" w:sz="4" w:space="0" w:color="auto"/>
            </w:tcBorders>
          </w:tcPr>
          <w:p w14:paraId="63DCA5A6" w14:textId="77777777" w:rsidR="00F1386B" w:rsidRDefault="00F1386B">
            <w:pPr>
              <w:pStyle w:val="ConsPlusNormal"/>
            </w:pPr>
            <w:r>
              <w:t>Единица измерения</w:t>
            </w:r>
          </w:p>
        </w:tc>
        <w:tc>
          <w:tcPr>
            <w:tcW w:w="2550" w:type="pct"/>
            <w:gridSpan w:val="5"/>
            <w:tcBorders>
              <w:top w:val="single" w:sz="4" w:space="0" w:color="auto"/>
              <w:left w:val="single" w:sz="4" w:space="0" w:color="auto"/>
              <w:bottom w:val="single" w:sz="4" w:space="0" w:color="auto"/>
              <w:right w:val="single" w:sz="4" w:space="0" w:color="auto"/>
            </w:tcBorders>
          </w:tcPr>
          <w:p w14:paraId="22CBC4B2" w14:textId="77777777" w:rsidR="00F1386B" w:rsidRDefault="00F1386B">
            <w:pPr>
              <w:pStyle w:val="ConsPlusNormal"/>
            </w:pPr>
            <w:r>
              <w:t>Значение</w:t>
            </w:r>
          </w:p>
        </w:tc>
      </w:tr>
      <w:tr w:rsidR="00F1386B" w14:paraId="4263EED8" w14:textId="77777777" w:rsidTr="007523EE">
        <w:tc>
          <w:tcPr>
            <w:tcW w:w="844" w:type="pct"/>
            <w:vMerge/>
            <w:tcBorders>
              <w:top w:val="single" w:sz="4" w:space="0" w:color="auto"/>
              <w:left w:val="single" w:sz="4" w:space="0" w:color="auto"/>
              <w:bottom w:val="single" w:sz="4" w:space="0" w:color="auto"/>
              <w:right w:val="single" w:sz="4" w:space="0" w:color="auto"/>
            </w:tcBorders>
          </w:tcPr>
          <w:p w14:paraId="527E4AA4"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5202509D" w14:textId="77777777" w:rsidR="00F1386B" w:rsidRDefault="00F1386B">
            <w:pPr>
              <w:pStyle w:val="ConsPlusNormal"/>
              <w:jc w:val="both"/>
            </w:pPr>
          </w:p>
        </w:tc>
        <w:tc>
          <w:tcPr>
            <w:tcW w:w="430" w:type="pct"/>
            <w:vMerge/>
            <w:tcBorders>
              <w:top w:val="single" w:sz="4" w:space="0" w:color="auto"/>
              <w:left w:val="single" w:sz="4" w:space="0" w:color="auto"/>
              <w:bottom w:val="single" w:sz="4" w:space="0" w:color="auto"/>
              <w:right w:val="single" w:sz="4" w:space="0" w:color="auto"/>
            </w:tcBorders>
          </w:tcPr>
          <w:p w14:paraId="3DDB8B79" w14:textId="77777777" w:rsidR="00F1386B" w:rsidRDefault="00F1386B">
            <w:pPr>
              <w:pStyle w:val="ConsPlusNormal"/>
              <w:jc w:val="both"/>
            </w:pPr>
          </w:p>
        </w:tc>
        <w:tc>
          <w:tcPr>
            <w:tcW w:w="579" w:type="pct"/>
            <w:tcBorders>
              <w:top w:val="single" w:sz="4" w:space="0" w:color="auto"/>
              <w:left w:val="single" w:sz="4" w:space="0" w:color="auto"/>
              <w:bottom w:val="single" w:sz="4" w:space="0" w:color="auto"/>
              <w:right w:val="single" w:sz="4" w:space="0" w:color="auto"/>
            </w:tcBorders>
          </w:tcPr>
          <w:p w14:paraId="2A828523" w14:textId="77777777" w:rsidR="00F1386B" w:rsidRDefault="00F1386B">
            <w:pPr>
              <w:pStyle w:val="ConsPlusNormal"/>
            </w:pPr>
            <w:r>
              <w:t>2017 год, факт</w:t>
            </w:r>
          </w:p>
        </w:tc>
        <w:tc>
          <w:tcPr>
            <w:tcW w:w="480" w:type="pct"/>
            <w:tcBorders>
              <w:top w:val="single" w:sz="4" w:space="0" w:color="auto"/>
              <w:left w:val="single" w:sz="4" w:space="0" w:color="auto"/>
              <w:bottom w:val="single" w:sz="4" w:space="0" w:color="auto"/>
              <w:right w:val="single" w:sz="4" w:space="0" w:color="auto"/>
            </w:tcBorders>
          </w:tcPr>
          <w:p w14:paraId="6C3A63EF" w14:textId="77777777" w:rsidR="00F1386B" w:rsidRDefault="00F1386B">
            <w:pPr>
              <w:pStyle w:val="ConsPlusNormal"/>
            </w:pPr>
            <w:r>
              <w:t>2018 год, факт</w:t>
            </w:r>
          </w:p>
        </w:tc>
        <w:tc>
          <w:tcPr>
            <w:tcW w:w="480" w:type="pct"/>
            <w:tcBorders>
              <w:top w:val="single" w:sz="4" w:space="0" w:color="auto"/>
              <w:left w:val="single" w:sz="4" w:space="0" w:color="auto"/>
              <w:bottom w:val="single" w:sz="4" w:space="0" w:color="auto"/>
              <w:right w:val="single" w:sz="4" w:space="0" w:color="auto"/>
            </w:tcBorders>
          </w:tcPr>
          <w:p w14:paraId="1718A7F6" w14:textId="77777777" w:rsidR="00F1386B" w:rsidRDefault="00F1386B">
            <w:pPr>
              <w:pStyle w:val="ConsPlusNormal"/>
            </w:pPr>
            <w:r>
              <w:t>2019 год, прогноз</w:t>
            </w:r>
          </w:p>
        </w:tc>
        <w:tc>
          <w:tcPr>
            <w:tcW w:w="497" w:type="pct"/>
            <w:tcBorders>
              <w:top w:val="single" w:sz="4" w:space="0" w:color="auto"/>
              <w:left w:val="single" w:sz="4" w:space="0" w:color="auto"/>
              <w:bottom w:val="single" w:sz="4" w:space="0" w:color="auto"/>
              <w:right w:val="single" w:sz="4" w:space="0" w:color="auto"/>
            </w:tcBorders>
          </w:tcPr>
          <w:p w14:paraId="27F03DA5" w14:textId="77777777" w:rsidR="00F1386B" w:rsidRDefault="00F1386B">
            <w:pPr>
              <w:pStyle w:val="ConsPlusNormal"/>
            </w:pPr>
            <w:r>
              <w:t>2020 год, прогноз</w:t>
            </w:r>
          </w:p>
        </w:tc>
        <w:tc>
          <w:tcPr>
            <w:tcW w:w="513" w:type="pct"/>
            <w:tcBorders>
              <w:top w:val="single" w:sz="4" w:space="0" w:color="auto"/>
              <w:left w:val="single" w:sz="4" w:space="0" w:color="auto"/>
              <w:bottom w:val="single" w:sz="4" w:space="0" w:color="auto"/>
              <w:right w:val="single" w:sz="4" w:space="0" w:color="auto"/>
            </w:tcBorders>
          </w:tcPr>
          <w:p w14:paraId="46799C09" w14:textId="77777777" w:rsidR="00F1386B" w:rsidRDefault="00F1386B">
            <w:pPr>
              <w:pStyle w:val="ConsPlusNormal"/>
            </w:pPr>
            <w:r>
              <w:t>2021 год, прогноз</w:t>
            </w:r>
          </w:p>
        </w:tc>
      </w:tr>
      <w:tr w:rsidR="00F1386B" w14:paraId="76E260EC" w14:textId="77777777" w:rsidTr="007523EE">
        <w:tc>
          <w:tcPr>
            <w:tcW w:w="844" w:type="pct"/>
            <w:vMerge/>
            <w:tcBorders>
              <w:top w:val="single" w:sz="4" w:space="0" w:color="auto"/>
              <w:left w:val="single" w:sz="4" w:space="0" w:color="auto"/>
              <w:bottom w:val="single" w:sz="4" w:space="0" w:color="auto"/>
              <w:right w:val="single" w:sz="4" w:space="0" w:color="auto"/>
            </w:tcBorders>
          </w:tcPr>
          <w:p w14:paraId="0ECEABB0" w14:textId="77777777" w:rsidR="00F1386B" w:rsidRDefault="00F1386B">
            <w:pPr>
              <w:pStyle w:val="ConsPlusNormal"/>
              <w:jc w:val="both"/>
            </w:pPr>
          </w:p>
        </w:tc>
        <w:tc>
          <w:tcPr>
            <w:tcW w:w="1176" w:type="pct"/>
            <w:tcBorders>
              <w:top w:val="single" w:sz="4" w:space="0" w:color="auto"/>
              <w:left w:val="single" w:sz="4" w:space="0" w:color="auto"/>
              <w:bottom w:val="single" w:sz="4" w:space="0" w:color="auto"/>
              <w:right w:val="single" w:sz="4" w:space="0" w:color="auto"/>
            </w:tcBorders>
          </w:tcPr>
          <w:p w14:paraId="299D42E6" w14:textId="77777777" w:rsidR="00F1386B" w:rsidRDefault="00F1386B">
            <w:pPr>
              <w:pStyle w:val="ConsPlusNormal"/>
            </w:pPr>
            <w: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430" w:type="pct"/>
            <w:vMerge w:val="restart"/>
            <w:tcBorders>
              <w:top w:val="single" w:sz="4" w:space="0" w:color="auto"/>
              <w:left w:val="single" w:sz="4" w:space="0" w:color="auto"/>
              <w:bottom w:val="single" w:sz="4" w:space="0" w:color="auto"/>
              <w:right w:val="single" w:sz="4" w:space="0" w:color="auto"/>
            </w:tcBorders>
          </w:tcPr>
          <w:p w14:paraId="111C41BB" w14:textId="77777777" w:rsidR="00F1386B" w:rsidRDefault="00F1386B">
            <w:pPr>
              <w:pStyle w:val="ConsPlusNormal"/>
            </w:pPr>
            <w:r>
              <w:t>процентов</w:t>
            </w:r>
          </w:p>
        </w:tc>
        <w:tc>
          <w:tcPr>
            <w:tcW w:w="579" w:type="pct"/>
            <w:vMerge w:val="restart"/>
            <w:tcBorders>
              <w:top w:val="single" w:sz="4" w:space="0" w:color="auto"/>
              <w:left w:val="single" w:sz="4" w:space="0" w:color="auto"/>
              <w:bottom w:val="single" w:sz="4" w:space="0" w:color="auto"/>
              <w:right w:val="single" w:sz="4" w:space="0" w:color="auto"/>
            </w:tcBorders>
          </w:tcPr>
          <w:p w14:paraId="0412640D" w14:textId="77777777" w:rsidR="00F1386B" w:rsidRDefault="00F1386B">
            <w:pPr>
              <w:pStyle w:val="ConsPlusNormal"/>
            </w:pPr>
            <w:r>
              <w:t>3,0</w:t>
            </w:r>
          </w:p>
        </w:tc>
        <w:tc>
          <w:tcPr>
            <w:tcW w:w="480" w:type="pct"/>
            <w:vMerge w:val="restart"/>
            <w:tcBorders>
              <w:top w:val="single" w:sz="4" w:space="0" w:color="auto"/>
              <w:left w:val="single" w:sz="4" w:space="0" w:color="auto"/>
              <w:bottom w:val="single" w:sz="4" w:space="0" w:color="auto"/>
              <w:right w:val="single" w:sz="4" w:space="0" w:color="auto"/>
            </w:tcBorders>
          </w:tcPr>
          <w:p w14:paraId="5094F447" w14:textId="77777777" w:rsidR="00F1386B" w:rsidRDefault="00F1386B">
            <w:pPr>
              <w:pStyle w:val="ConsPlusNormal"/>
            </w:pPr>
            <w:r>
              <w:t>3,4</w:t>
            </w:r>
          </w:p>
        </w:tc>
        <w:tc>
          <w:tcPr>
            <w:tcW w:w="480" w:type="pct"/>
            <w:vMerge w:val="restart"/>
            <w:tcBorders>
              <w:top w:val="single" w:sz="4" w:space="0" w:color="auto"/>
              <w:left w:val="single" w:sz="4" w:space="0" w:color="auto"/>
              <w:bottom w:val="single" w:sz="4" w:space="0" w:color="auto"/>
              <w:right w:val="single" w:sz="4" w:space="0" w:color="auto"/>
            </w:tcBorders>
          </w:tcPr>
          <w:p w14:paraId="7D6C326A" w14:textId="77777777" w:rsidR="00F1386B" w:rsidRDefault="00F1386B">
            <w:pPr>
              <w:pStyle w:val="ConsPlusNormal"/>
            </w:pPr>
            <w:r>
              <w:t>4,0</w:t>
            </w:r>
          </w:p>
        </w:tc>
        <w:tc>
          <w:tcPr>
            <w:tcW w:w="497" w:type="pct"/>
            <w:vMerge w:val="restart"/>
            <w:tcBorders>
              <w:top w:val="single" w:sz="4" w:space="0" w:color="auto"/>
              <w:left w:val="single" w:sz="4" w:space="0" w:color="auto"/>
              <w:bottom w:val="single" w:sz="4" w:space="0" w:color="auto"/>
              <w:right w:val="single" w:sz="4" w:space="0" w:color="auto"/>
            </w:tcBorders>
          </w:tcPr>
          <w:p w14:paraId="3AD6F88E" w14:textId="77777777" w:rsidR="00F1386B" w:rsidRDefault="00F1386B">
            <w:pPr>
              <w:pStyle w:val="ConsPlusNormal"/>
            </w:pPr>
            <w:r>
              <w:t>5,0</w:t>
            </w:r>
          </w:p>
        </w:tc>
        <w:tc>
          <w:tcPr>
            <w:tcW w:w="513" w:type="pct"/>
            <w:vMerge w:val="restart"/>
            <w:tcBorders>
              <w:top w:val="single" w:sz="4" w:space="0" w:color="auto"/>
              <w:left w:val="single" w:sz="4" w:space="0" w:color="auto"/>
              <w:bottom w:val="single" w:sz="4" w:space="0" w:color="auto"/>
              <w:right w:val="single" w:sz="4" w:space="0" w:color="auto"/>
            </w:tcBorders>
          </w:tcPr>
          <w:p w14:paraId="640A36BA" w14:textId="77777777" w:rsidR="00F1386B" w:rsidRDefault="00F1386B">
            <w:pPr>
              <w:pStyle w:val="ConsPlusNormal"/>
            </w:pPr>
            <w:r>
              <w:t>5,0</w:t>
            </w:r>
          </w:p>
        </w:tc>
      </w:tr>
      <w:tr w:rsidR="00F1386B" w14:paraId="6B7F18B9" w14:textId="77777777" w:rsidTr="007523EE">
        <w:tc>
          <w:tcPr>
            <w:tcW w:w="844" w:type="pct"/>
            <w:vMerge/>
            <w:tcBorders>
              <w:top w:val="single" w:sz="4" w:space="0" w:color="auto"/>
              <w:left w:val="single" w:sz="4" w:space="0" w:color="auto"/>
              <w:bottom w:val="single" w:sz="4" w:space="0" w:color="auto"/>
              <w:right w:val="single" w:sz="4" w:space="0" w:color="auto"/>
            </w:tcBorders>
          </w:tcPr>
          <w:p w14:paraId="65AD3864" w14:textId="77777777" w:rsidR="00F1386B" w:rsidRDefault="00F1386B">
            <w:pPr>
              <w:pStyle w:val="ConsPlusNormal"/>
              <w:jc w:val="both"/>
            </w:pPr>
          </w:p>
        </w:tc>
        <w:tc>
          <w:tcPr>
            <w:tcW w:w="1176" w:type="pct"/>
            <w:tcBorders>
              <w:top w:val="single" w:sz="4" w:space="0" w:color="auto"/>
              <w:left w:val="single" w:sz="4" w:space="0" w:color="auto"/>
              <w:bottom w:val="single" w:sz="4" w:space="0" w:color="auto"/>
              <w:right w:val="single" w:sz="4" w:space="0" w:color="auto"/>
            </w:tcBorders>
          </w:tcPr>
          <w:p w14:paraId="41593B81" w14:textId="77777777" w:rsidR="00F1386B" w:rsidRDefault="00F1386B">
            <w:pPr>
              <w:pStyle w:val="ConsPlusNormal"/>
            </w:pPr>
            <w:r>
              <w:t>Доля медицинской помощи, оказываемой в рамках Территориальной программы обязательного медицинского страхования города Москвы медицинскими организациями частной системы здравоохранения, в общем объеме медицинской помощи</w:t>
            </w:r>
          </w:p>
        </w:tc>
        <w:tc>
          <w:tcPr>
            <w:tcW w:w="430" w:type="pct"/>
            <w:vMerge/>
            <w:tcBorders>
              <w:top w:val="single" w:sz="4" w:space="0" w:color="auto"/>
              <w:left w:val="single" w:sz="4" w:space="0" w:color="auto"/>
              <w:bottom w:val="single" w:sz="4" w:space="0" w:color="auto"/>
              <w:right w:val="single" w:sz="4" w:space="0" w:color="auto"/>
            </w:tcBorders>
          </w:tcPr>
          <w:p w14:paraId="174CA247" w14:textId="77777777" w:rsidR="00F1386B" w:rsidRDefault="00F1386B">
            <w:pPr>
              <w:pStyle w:val="ConsPlusNormal"/>
            </w:pPr>
          </w:p>
        </w:tc>
        <w:tc>
          <w:tcPr>
            <w:tcW w:w="579" w:type="pct"/>
            <w:vMerge/>
            <w:tcBorders>
              <w:top w:val="single" w:sz="4" w:space="0" w:color="auto"/>
              <w:left w:val="single" w:sz="4" w:space="0" w:color="auto"/>
              <w:bottom w:val="single" w:sz="4" w:space="0" w:color="auto"/>
              <w:right w:val="single" w:sz="4" w:space="0" w:color="auto"/>
            </w:tcBorders>
          </w:tcPr>
          <w:p w14:paraId="71FA2C2C" w14:textId="77777777" w:rsidR="00F1386B" w:rsidRDefault="00F1386B">
            <w:pPr>
              <w:pStyle w:val="ConsPlusNormal"/>
            </w:pPr>
          </w:p>
        </w:tc>
        <w:tc>
          <w:tcPr>
            <w:tcW w:w="480" w:type="pct"/>
            <w:vMerge/>
            <w:tcBorders>
              <w:top w:val="single" w:sz="4" w:space="0" w:color="auto"/>
              <w:left w:val="single" w:sz="4" w:space="0" w:color="auto"/>
              <w:bottom w:val="single" w:sz="4" w:space="0" w:color="auto"/>
              <w:right w:val="single" w:sz="4" w:space="0" w:color="auto"/>
            </w:tcBorders>
          </w:tcPr>
          <w:p w14:paraId="257D7E89" w14:textId="77777777" w:rsidR="00F1386B" w:rsidRDefault="00F1386B">
            <w:pPr>
              <w:pStyle w:val="ConsPlusNormal"/>
            </w:pPr>
          </w:p>
        </w:tc>
        <w:tc>
          <w:tcPr>
            <w:tcW w:w="480" w:type="pct"/>
            <w:vMerge/>
            <w:tcBorders>
              <w:top w:val="single" w:sz="4" w:space="0" w:color="auto"/>
              <w:left w:val="single" w:sz="4" w:space="0" w:color="auto"/>
              <w:bottom w:val="single" w:sz="4" w:space="0" w:color="auto"/>
              <w:right w:val="single" w:sz="4" w:space="0" w:color="auto"/>
            </w:tcBorders>
          </w:tcPr>
          <w:p w14:paraId="5A6C0CA2" w14:textId="77777777" w:rsidR="00F1386B" w:rsidRDefault="00F1386B">
            <w:pPr>
              <w:pStyle w:val="ConsPlusNormal"/>
            </w:pPr>
          </w:p>
        </w:tc>
        <w:tc>
          <w:tcPr>
            <w:tcW w:w="497" w:type="pct"/>
            <w:vMerge/>
            <w:tcBorders>
              <w:top w:val="single" w:sz="4" w:space="0" w:color="auto"/>
              <w:left w:val="single" w:sz="4" w:space="0" w:color="auto"/>
              <w:bottom w:val="single" w:sz="4" w:space="0" w:color="auto"/>
              <w:right w:val="single" w:sz="4" w:space="0" w:color="auto"/>
            </w:tcBorders>
          </w:tcPr>
          <w:p w14:paraId="7E2D8BE6" w14:textId="77777777" w:rsidR="00F1386B" w:rsidRDefault="00F1386B">
            <w:pPr>
              <w:pStyle w:val="ConsPlusNormal"/>
            </w:pPr>
          </w:p>
        </w:tc>
        <w:tc>
          <w:tcPr>
            <w:tcW w:w="513" w:type="pct"/>
            <w:vMerge/>
            <w:tcBorders>
              <w:top w:val="single" w:sz="4" w:space="0" w:color="auto"/>
              <w:left w:val="single" w:sz="4" w:space="0" w:color="auto"/>
              <w:bottom w:val="single" w:sz="4" w:space="0" w:color="auto"/>
              <w:right w:val="single" w:sz="4" w:space="0" w:color="auto"/>
            </w:tcBorders>
          </w:tcPr>
          <w:p w14:paraId="345CE9B8" w14:textId="77777777" w:rsidR="00F1386B" w:rsidRDefault="00F1386B">
            <w:pPr>
              <w:pStyle w:val="ConsPlusNormal"/>
            </w:pPr>
          </w:p>
        </w:tc>
      </w:tr>
      <w:tr w:rsidR="00F1386B" w14:paraId="32BBBF14" w14:textId="77777777" w:rsidTr="007523EE">
        <w:tc>
          <w:tcPr>
            <w:tcW w:w="844" w:type="pct"/>
            <w:tcBorders>
              <w:top w:val="single" w:sz="4" w:space="0" w:color="auto"/>
              <w:left w:val="single" w:sz="4" w:space="0" w:color="auto"/>
              <w:bottom w:val="single" w:sz="4" w:space="0" w:color="auto"/>
              <w:right w:val="single" w:sz="4" w:space="0" w:color="auto"/>
            </w:tcBorders>
          </w:tcPr>
          <w:p w14:paraId="05E46C18" w14:textId="77777777" w:rsidR="00F1386B" w:rsidRDefault="00F1386B">
            <w:pPr>
              <w:pStyle w:val="ConsPlusNormal"/>
            </w:pPr>
            <w:r>
              <w:t>Ответственный исполнитель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27138400" w14:textId="77777777" w:rsidR="00F1386B" w:rsidRDefault="00F1386B">
            <w:pPr>
              <w:pStyle w:val="ConsPlusNormal"/>
            </w:pPr>
            <w:r>
              <w:t>Департамент здравоохранения города Москвы</w:t>
            </w:r>
          </w:p>
        </w:tc>
      </w:tr>
      <w:tr w:rsidR="00F1386B" w14:paraId="3F2380DB" w14:textId="77777777" w:rsidTr="007523EE">
        <w:tc>
          <w:tcPr>
            <w:tcW w:w="844" w:type="pct"/>
            <w:tcBorders>
              <w:top w:val="single" w:sz="4" w:space="0" w:color="auto"/>
              <w:left w:val="single" w:sz="4" w:space="0" w:color="auto"/>
              <w:bottom w:val="single" w:sz="4" w:space="0" w:color="auto"/>
              <w:right w:val="single" w:sz="4" w:space="0" w:color="auto"/>
            </w:tcBorders>
          </w:tcPr>
          <w:p w14:paraId="679E3C41" w14:textId="77777777" w:rsidR="00F1386B" w:rsidRDefault="00F1386B">
            <w:pPr>
              <w:pStyle w:val="ConsPlusNormal"/>
            </w:pPr>
            <w:r>
              <w:t>Соисполнители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3C7A6939" w14:textId="77777777" w:rsidR="00F1386B" w:rsidRDefault="00F1386B">
            <w:pPr>
              <w:pStyle w:val="ConsPlusNormal"/>
            </w:pPr>
            <w:r>
              <w:t>-</w:t>
            </w:r>
          </w:p>
        </w:tc>
      </w:tr>
      <w:tr w:rsidR="00F1386B" w14:paraId="766224FF" w14:textId="77777777" w:rsidTr="007523EE">
        <w:tc>
          <w:tcPr>
            <w:tcW w:w="844" w:type="pct"/>
            <w:vMerge w:val="restart"/>
            <w:tcBorders>
              <w:top w:val="single" w:sz="4" w:space="0" w:color="auto"/>
              <w:left w:val="single" w:sz="4" w:space="0" w:color="auto"/>
              <w:bottom w:val="single" w:sz="4" w:space="0" w:color="auto"/>
              <w:right w:val="single" w:sz="4" w:space="0" w:color="auto"/>
            </w:tcBorders>
          </w:tcPr>
          <w:p w14:paraId="50132088" w14:textId="77777777" w:rsidR="00F1386B" w:rsidRDefault="00F1386B">
            <w:pPr>
              <w:pStyle w:val="ConsPlusNormal"/>
            </w:pPr>
            <w: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1176" w:type="pct"/>
            <w:vMerge w:val="restart"/>
            <w:tcBorders>
              <w:top w:val="single" w:sz="4" w:space="0" w:color="auto"/>
              <w:left w:val="single" w:sz="4" w:space="0" w:color="auto"/>
              <w:bottom w:val="single" w:sz="4" w:space="0" w:color="auto"/>
              <w:right w:val="single" w:sz="4" w:space="0" w:color="auto"/>
            </w:tcBorders>
          </w:tcPr>
          <w:p w14:paraId="08D3EC7C" w14:textId="77777777" w:rsidR="00F1386B" w:rsidRDefault="00F1386B">
            <w:pPr>
              <w:pStyle w:val="ConsPlusNormal"/>
            </w:pPr>
            <w:r>
              <w:t>Наименование подпрограммы Государственной программы города Москвы и мероприятий подпрограммы</w:t>
            </w:r>
          </w:p>
        </w:tc>
        <w:tc>
          <w:tcPr>
            <w:tcW w:w="430" w:type="pct"/>
            <w:vMerge w:val="restart"/>
            <w:tcBorders>
              <w:top w:val="single" w:sz="4" w:space="0" w:color="auto"/>
              <w:left w:val="single" w:sz="4" w:space="0" w:color="auto"/>
              <w:bottom w:val="single" w:sz="4" w:space="0" w:color="auto"/>
              <w:right w:val="single" w:sz="4" w:space="0" w:color="auto"/>
            </w:tcBorders>
          </w:tcPr>
          <w:p w14:paraId="4523F3D0" w14:textId="77777777" w:rsidR="00F1386B" w:rsidRDefault="00F1386B">
            <w:pPr>
              <w:pStyle w:val="ConsPlusNormal"/>
            </w:pPr>
            <w:r>
              <w:t>ГРБС</w:t>
            </w:r>
          </w:p>
        </w:tc>
        <w:tc>
          <w:tcPr>
            <w:tcW w:w="579" w:type="pct"/>
            <w:vMerge w:val="restart"/>
            <w:tcBorders>
              <w:top w:val="single" w:sz="4" w:space="0" w:color="auto"/>
              <w:left w:val="single" w:sz="4" w:space="0" w:color="auto"/>
              <w:bottom w:val="single" w:sz="4" w:space="0" w:color="auto"/>
              <w:right w:val="single" w:sz="4" w:space="0" w:color="auto"/>
            </w:tcBorders>
          </w:tcPr>
          <w:p w14:paraId="0F4D5732" w14:textId="77777777" w:rsidR="00F1386B" w:rsidRDefault="00F1386B">
            <w:pPr>
              <w:pStyle w:val="ConsPlusNormal"/>
            </w:pPr>
            <w:r>
              <w:t>Источник финансирования</w:t>
            </w:r>
          </w:p>
        </w:tc>
        <w:tc>
          <w:tcPr>
            <w:tcW w:w="1970" w:type="pct"/>
            <w:gridSpan w:val="4"/>
            <w:tcBorders>
              <w:top w:val="single" w:sz="4" w:space="0" w:color="auto"/>
              <w:left w:val="single" w:sz="4" w:space="0" w:color="auto"/>
              <w:bottom w:val="single" w:sz="4" w:space="0" w:color="auto"/>
              <w:right w:val="single" w:sz="4" w:space="0" w:color="auto"/>
            </w:tcBorders>
          </w:tcPr>
          <w:p w14:paraId="2516CA78" w14:textId="77777777" w:rsidR="00F1386B" w:rsidRDefault="00F1386B">
            <w:pPr>
              <w:pStyle w:val="ConsPlusNormal"/>
            </w:pPr>
            <w:r>
              <w:t>Расходы (тыс. рублей)</w:t>
            </w:r>
          </w:p>
        </w:tc>
      </w:tr>
      <w:tr w:rsidR="00F1386B" w14:paraId="03CBE7EE" w14:textId="77777777" w:rsidTr="007523EE">
        <w:tc>
          <w:tcPr>
            <w:tcW w:w="844" w:type="pct"/>
            <w:vMerge/>
            <w:tcBorders>
              <w:top w:val="single" w:sz="4" w:space="0" w:color="auto"/>
              <w:left w:val="single" w:sz="4" w:space="0" w:color="auto"/>
              <w:bottom w:val="single" w:sz="4" w:space="0" w:color="auto"/>
              <w:right w:val="single" w:sz="4" w:space="0" w:color="auto"/>
            </w:tcBorders>
          </w:tcPr>
          <w:p w14:paraId="2E324ED0"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5B0644EC" w14:textId="77777777" w:rsidR="00F1386B" w:rsidRDefault="00F1386B">
            <w:pPr>
              <w:pStyle w:val="ConsPlusNormal"/>
              <w:jc w:val="both"/>
            </w:pPr>
          </w:p>
        </w:tc>
        <w:tc>
          <w:tcPr>
            <w:tcW w:w="430" w:type="pct"/>
            <w:vMerge/>
            <w:tcBorders>
              <w:top w:val="single" w:sz="4" w:space="0" w:color="auto"/>
              <w:left w:val="single" w:sz="4" w:space="0" w:color="auto"/>
              <w:bottom w:val="single" w:sz="4" w:space="0" w:color="auto"/>
              <w:right w:val="single" w:sz="4" w:space="0" w:color="auto"/>
            </w:tcBorders>
          </w:tcPr>
          <w:p w14:paraId="1A8EF6E4" w14:textId="77777777" w:rsidR="00F1386B" w:rsidRDefault="00F1386B">
            <w:pPr>
              <w:pStyle w:val="ConsPlusNormal"/>
              <w:jc w:val="both"/>
            </w:pPr>
          </w:p>
        </w:tc>
        <w:tc>
          <w:tcPr>
            <w:tcW w:w="579" w:type="pct"/>
            <w:vMerge/>
            <w:tcBorders>
              <w:top w:val="single" w:sz="4" w:space="0" w:color="auto"/>
              <w:left w:val="single" w:sz="4" w:space="0" w:color="auto"/>
              <w:bottom w:val="single" w:sz="4" w:space="0" w:color="auto"/>
              <w:right w:val="single" w:sz="4" w:space="0" w:color="auto"/>
            </w:tcBorders>
          </w:tcPr>
          <w:p w14:paraId="79A2448B" w14:textId="77777777" w:rsidR="00F1386B" w:rsidRDefault="00F1386B">
            <w:pPr>
              <w:pStyle w:val="ConsPlusNormal"/>
              <w:jc w:val="both"/>
            </w:pPr>
          </w:p>
        </w:tc>
        <w:tc>
          <w:tcPr>
            <w:tcW w:w="480" w:type="pct"/>
            <w:tcBorders>
              <w:top w:val="single" w:sz="4" w:space="0" w:color="auto"/>
              <w:left w:val="single" w:sz="4" w:space="0" w:color="auto"/>
              <w:bottom w:val="single" w:sz="4" w:space="0" w:color="auto"/>
              <w:right w:val="single" w:sz="4" w:space="0" w:color="auto"/>
            </w:tcBorders>
          </w:tcPr>
          <w:p w14:paraId="612C7FC8" w14:textId="77777777" w:rsidR="00F1386B" w:rsidRDefault="00F1386B">
            <w:pPr>
              <w:pStyle w:val="ConsPlusNormal"/>
            </w:pPr>
            <w:r>
              <w:t>2019 год, прогноз</w:t>
            </w:r>
          </w:p>
        </w:tc>
        <w:tc>
          <w:tcPr>
            <w:tcW w:w="480" w:type="pct"/>
            <w:tcBorders>
              <w:top w:val="single" w:sz="4" w:space="0" w:color="auto"/>
              <w:left w:val="single" w:sz="4" w:space="0" w:color="auto"/>
              <w:bottom w:val="single" w:sz="4" w:space="0" w:color="auto"/>
              <w:right w:val="single" w:sz="4" w:space="0" w:color="auto"/>
            </w:tcBorders>
          </w:tcPr>
          <w:p w14:paraId="032EFC18" w14:textId="77777777" w:rsidR="00F1386B" w:rsidRDefault="00F1386B">
            <w:pPr>
              <w:pStyle w:val="ConsPlusNormal"/>
            </w:pPr>
            <w:r>
              <w:t>2020 год, прогноз</w:t>
            </w:r>
          </w:p>
        </w:tc>
        <w:tc>
          <w:tcPr>
            <w:tcW w:w="497" w:type="pct"/>
            <w:tcBorders>
              <w:top w:val="single" w:sz="4" w:space="0" w:color="auto"/>
              <w:left w:val="single" w:sz="4" w:space="0" w:color="auto"/>
              <w:bottom w:val="single" w:sz="4" w:space="0" w:color="auto"/>
              <w:right w:val="single" w:sz="4" w:space="0" w:color="auto"/>
            </w:tcBorders>
          </w:tcPr>
          <w:p w14:paraId="3C89CF6E" w14:textId="77777777" w:rsidR="00F1386B" w:rsidRDefault="00F1386B">
            <w:pPr>
              <w:pStyle w:val="ConsPlusNormal"/>
            </w:pPr>
            <w:r>
              <w:t>2021 год, прогноз</w:t>
            </w:r>
          </w:p>
        </w:tc>
        <w:tc>
          <w:tcPr>
            <w:tcW w:w="513" w:type="pct"/>
            <w:tcBorders>
              <w:top w:val="single" w:sz="4" w:space="0" w:color="auto"/>
              <w:left w:val="single" w:sz="4" w:space="0" w:color="auto"/>
              <w:bottom w:val="single" w:sz="4" w:space="0" w:color="auto"/>
              <w:right w:val="single" w:sz="4" w:space="0" w:color="auto"/>
            </w:tcBorders>
          </w:tcPr>
          <w:p w14:paraId="0DE776F9" w14:textId="77777777" w:rsidR="00F1386B" w:rsidRDefault="00F1386B">
            <w:pPr>
              <w:pStyle w:val="ConsPlusNormal"/>
            </w:pPr>
            <w:r>
              <w:t>Итого, прогноз</w:t>
            </w:r>
          </w:p>
        </w:tc>
      </w:tr>
      <w:tr w:rsidR="00F1386B" w14:paraId="1FE85E94" w14:textId="77777777" w:rsidTr="007523EE">
        <w:tc>
          <w:tcPr>
            <w:tcW w:w="844" w:type="pct"/>
            <w:vMerge/>
            <w:tcBorders>
              <w:top w:val="single" w:sz="4" w:space="0" w:color="auto"/>
              <w:left w:val="single" w:sz="4" w:space="0" w:color="auto"/>
              <w:bottom w:val="single" w:sz="4" w:space="0" w:color="auto"/>
              <w:right w:val="single" w:sz="4" w:space="0" w:color="auto"/>
            </w:tcBorders>
          </w:tcPr>
          <w:p w14:paraId="408D5526"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09087BC8" w14:textId="77777777" w:rsidR="00F1386B" w:rsidRDefault="00F1386B">
            <w:pPr>
              <w:pStyle w:val="ConsPlusNormal"/>
            </w:pPr>
            <w: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430" w:type="pct"/>
            <w:tcBorders>
              <w:top w:val="single" w:sz="4" w:space="0" w:color="auto"/>
              <w:left w:val="single" w:sz="4" w:space="0" w:color="auto"/>
              <w:bottom w:val="single" w:sz="4" w:space="0" w:color="auto"/>
              <w:right w:val="single" w:sz="4" w:space="0" w:color="auto"/>
            </w:tcBorders>
          </w:tcPr>
          <w:p w14:paraId="25816D7E"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71523956"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7A6E8BC7" w14:textId="77777777" w:rsidR="00F1386B" w:rsidRDefault="00F1386B">
            <w:pPr>
              <w:pStyle w:val="ConsPlusNormal"/>
            </w:pPr>
            <w:r>
              <w:t>68649655,6</w:t>
            </w:r>
          </w:p>
        </w:tc>
        <w:tc>
          <w:tcPr>
            <w:tcW w:w="480" w:type="pct"/>
            <w:tcBorders>
              <w:top w:val="single" w:sz="4" w:space="0" w:color="auto"/>
              <w:left w:val="single" w:sz="4" w:space="0" w:color="auto"/>
              <w:bottom w:val="single" w:sz="4" w:space="0" w:color="auto"/>
              <w:right w:val="single" w:sz="4" w:space="0" w:color="auto"/>
            </w:tcBorders>
          </w:tcPr>
          <w:p w14:paraId="7DF55517" w14:textId="77777777" w:rsidR="00F1386B" w:rsidRDefault="00F1386B">
            <w:pPr>
              <w:pStyle w:val="ConsPlusNormal"/>
            </w:pPr>
            <w:r>
              <w:t>68649655,6</w:t>
            </w:r>
          </w:p>
        </w:tc>
        <w:tc>
          <w:tcPr>
            <w:tcW w:w="497" w:type="pct"/>
            <w:tcBorders>
              <w:top w:val="single" w:sz="4" w:space="0" w:color="auto"/>
              <w:left w:val="single" w:sz="4" w:space="0" w:color="auto"/>
              <w:bottom w:val="single" w:sz="4" w:space="0" w:color="auto"/>
              <w:right w:val="single" w:sz="4" w:space="0" w:color="auto"/>
            </w:tcBorders>
          </w:tcPr>
          <w:p w14:paraId="47CE40AD" w14:textId="77777777" w:rsidR="00F1386B" w:rsidRDefault="00F1386B">
            <w:pPr>
              <w:pStyle w:val="ConsPlusNormal"/>
            </w:pPr>
            <w:r>
              <w:t>68649655,6</w:t>
            </w:r>
          </w:p>
        </w:tc>
        <w:tc>
          <w:tcPr>
            <w:tcW w:w="513" w:type="pct"/>
            <w:tcBorders>
              <w:top w:val="single" w:sz="4" w:space="0" w:color="auto"/>
              <w:left w:val="single" w:sz="4" w:space="0" w:color="auto"/>
              <w:bottom w:val="single" w:sz="4" w:space="0" w:color="auto"/>
              <w:right w:val="single" w:sz="4" w:space="0" w:color="auto"/>
            </w:tcBorders>
          </w:tcPr>
          <w:p w14:paraId="4E940749" w14:textId="77777777" w:rsidR="00F1386B" w:rsidRDefault="00F1386B">
            <w:pPr>
              <w:pStyle w:val="ConsPlusNormal"/>
            </w:pPr>
            <w:r>
              <w:t>205948966,8</w:t>
            </w:r>
          </w:p>
        </w:tc>
      </w:tr>
      <w:tr w:rsidR="00F1386B" w14:paraId="1BCDE113" w14:textId="77777777" w:rsidTr="007523EE">
        <w:tc>
          <w:tcPr>
            <w:tcW w:w="844" w:type="pct"/>
            <w:vMerge/>
            <w:tcBorders>
              <w:top w:val="single" w:sz="4" w:space="0" w:color="auto"/>
              <w:left w:val="single" w:sz="4" w:space="0" w:color="auto"/>
              <w:bottom w:val="single" w:sz="4" w:space="0" w:color="auto"/>
              <w:right w:val="single" w:sz="4" w:space="0" w:color="auto"/>
            </w:tcBorders>
          </w:tcPr>
          <w:p w14:paraId="30810C30"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61BD5EA8"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38E54F57"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50217D31" w14:textId="77777777" w:rsidR="00F1386B" w:rsidRDefault="00F1386B">
            <w:pPr>
              <w:pStyle w:val="ConsPlusNormal"/>
            </w:pPr>
            <w:r>
              <w:t>средства юридических и физических лиц</w:t>
            </w:r>
          </w:p>
        </w:tc>
        <w:tc>
          <w:tcPr>
            <w:tcW w:w="480" w:type="pct"/>
            <w:tcBorders>
              <w:top w:val="single" w:sz="4" w:space="0" w:color="auto"/>
              <w:left w:val="single" w:sz="4" w:space="0" w:color="auto"/>
              <w:bottom w:val="single" w:sz="4" w:space="0" w:color="auto"/>
              <w:right w:val="single" w:sz="4" w:space="0" w:color="auto"/>
            </w:tcBorders>
          </w:tcPr>
          <w:p w14:paraId="2FCCB0AC" w14:textId="77777777" w:rsidR="00F1386B" w:rsidRDefault="00F1386B">
            <w:pPr>
              <w:pStyle w:val="ConsPlusNormal"/>
            </w:pPr>
            <w:r>
              <w:t>68649655,6</w:t>
            </w:r>
          </w:p>
        </w:tc>
        <w:tc>
          <w:tcPr>
            <w:tcW w:w="480" w:type="pct"/>
            <w:tcBorders>
              <w:top w:val="single" w:sz="4" w:space="0" w:color="auto"/>
              <w:left w:val="single" w:sz="4" w:space="0" w:color="auto"/>
              <w:bottom w:val="single" w:sz="4" w:space="0" w:color="auto"/>
              <w:right w:val="single" w:sz="4" w:space="0" w:color="auto"/>
            </w:tcBorders>
          </w:tcPr>
          <w:p w14:paraId="5AA2713A" w14:textId="77777777" w:rsidR="00F1386B" w:rsidRDefault="00F1386B">
            <w:pPr>
              <w:pStyle w:val="ConsPlusNormal"/>
            </w:pPr>
            <w:r>
              <w:t>68649655,6</w:t>
            </w:r>
          </w:p>
        </w:tc>
        <w:tc>
          <w:tcPr>
            <w:tcW w:w="497" w:type="pct"/>
            <w:tcBorders>
              <w:top w:val="single" w:sz="4" w:space="0" w:color="auto"/>
              <w:left w:val="single" w:sz="4" w:space="0" w:color="auto"/>
              <w:bottom w:val="single" w:sz="4" w:space="0" w:color="auto"/>
              <w:right w:val="single" w:sz="4" w:space="0" w:color="auto"/>
            </w:tcBorders>
          </w:tcPr>
          <w:p w14:paraId="24DEA77F" w14:textId="77777777" w:rsidR="00F1386B" w:rsidRDefault="00F1386B">
            <w:pPr>
              <w:pStyle w:val="ConsPlusNormal"/>
            </w:pPr>
            <w:r>
              <w:t>68649655,6</w:t>
            </w:r>
          </w:p>
        </w:tc>
        <w:tc>
          <w:tcPr>
            <w:tcW w:w="513" w:type="pct"/>
            <w:tcBorders>
              <w:top w:val="single" w:sz="4" w:space="0" w:color="auto"/>
              <w:left w:val="single" w:sz="4" w:space="0" w:color="auto"/>
              <w:bottom w:val="single" w:sz="4" w:space="0" w:color="auto"/>
              <w:right w:val="single" w:sz="4" w:space="0" w:color="auto"/>
            </w:tcBorders>
          </w:tcPr>
          <w:p w14:paraId="0CCC7C6C" w14:textId="77777777" w:rsidR="00F1386B" w:rsidRDefault="00F1386B">
            <w:pPr>
              <w:pStyle w:val="ConsPlusNormal"/>
            </w:pPr>
            <w:r>
              <w:t>205948966,8</w:t>
            </w:r>
          </w:p>
        </w:tc>
      </w:tr>
      <w:tr w:rsidR="00F1386B" w14:paraId="6A431AD4" w14:textId="77777777" w:rsidTr="007523EE">
        <w:tc>
          <w:tcPr>
            <w:tcW w:w="844" w:type="pct"/>
            <w:vMerge/>
            <w:tcBorders>
              <w:top w:val="single" w:sz="4" w:space="0" w:color="auto"/>
              <w:left w:val="single" w:sz="4" w:space="0" w:color="auto"/>
              <w:bottom w:val="single" w:sz="4" w:space="0" w:color="auto"/>
              <w:right w:val="single" w:sz="4" w:space="0" w:color="auto"/>
            </w:tcBorders>
          </w:tcPr>
          <w:p w14:paraId="44406554"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757C0FAB" w14:textId="77777777" w:rsidR="00F1386B" w:rsidRDefault="00F1386B">
            <w:pPr>
              <w:pStyle w:val="ConsPlusNormal"/>
            </w:pPr>
            <w:r>
              <w:t>Развитие медицинских организаций системы Департамента здравоохранения города Москвы за счет внебюджетных источников финансирования</w:t>
            </w:r>
          </w:p>
        </w:tc>
        <w:tc>
          <w:tcPr>
            <w:tcW w:w="430" w:type="pct"/>
            <w:tcBorders>
              <w:top w:val="single" w:sz="4" w:space="0" w:color="auto"/>
              <w:left w:val="single" w:sz="4" w:space="0" w:color="auto"/>
              <w:bottom w:val="single" w:sz="4" w:space="0" w:color="auto"/>
              <w:right w:val="single" w:sz="4" w:space="0" w:color="auto"/>
            </w:tcBorders>
          </w:tcPr>
          <w:p w14:paraId="33721041"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39E64E47"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5355CA44" w14:textId="77777777" w:rsidR="00F1386B" w:rsidRDefault="00F1386B">
            <w:pPr>
              <w:pStyle w:val="ConsPlusNormal"/>
            </w:pPr>
            <w:r>
              <w:t>33721655,6</w:t>
            </w:r>
          </w:p>
        </w:tc>
        <w:tc>
          <w:tcPr>
            <w:tcW w:w="480" w:type="pct"/>
            <w:tcBorders>
              <w:top w:val="single" w:sz="4" w:space="0" w:color="auto"/>
              <w:left w:val="single" w:sz="4" w:space="0" w:color="auto"/>
              <w:bottom w:val="single" w:sz="4" w:space="0" w:color="auto"/>
              <w:right w:val="single" w:sz="4" w:space="0" w:color="auto"/>
            </w:tcBorders>
          </w:tcPr>
          <w:p w14:paraId="1D3D6FB1" w14:textId="77777777" w:rsidR="00F1386B" w:rsidRDefault="00F1386B">
            <w:pPr>
              <w:pStyle w:val="ConsPlusNormal"/>
            </w:pPr>
            <w:r>
              <w:t>33721655,6</w:t>
            </w:r>
          </w:p>
        </w:tc>
        <w:tc>
          <w:tcPr>
            <w:tcW w:w="497" w:type="pct"/>
            <w:tcBorders>
              <w:top w:val="single" w:sz="4" w:space="0" w:color="auto"/>
              <w:left w:val="single" w:sz="4" w:space="0" w:color="auto"/>
              <w:bottom w:val="single" w:sz="4" w:space="0" w:color="auto"/>
              <w:right w:val="single" w:sz="4" w:space="0" w:color="auto"/>
            </w:tcBorders>
          </w:tcPr>
          <w:p w14:paraId="58F29CBC" w14:textId="77777777" w:rsidR="00F1386B" w:rsidRDefault="00F1386B">
            <w:pPr>
              <w:pStyle w:val="ConsPlusNormal"/>
            </w:pPr>
            <w:r>
              <w:t>33721655,6</w:t>
            </w:r>
          </w:p>
        </w:tc>
        <w:tc>
          <w:tcPr>
            <w:tcW w:w="513" w:type="pct"/>
            <w:tcBorders>
              <w:top w:val="single" w:sz="4" w:space="0" w:color="auto"/>
              <w:left w:val="single" w:sz="4" w:space="0" w:color="auto"/>
              <w:bottom w:val="single" w:sz="4" w:space="0" w:color="auto"/>
              <w:right w:val="single" w:sz="4" w:space="0" w:color="auto"/>
            </w:tcBorders>
          </w:tcPr>
          <w:p w14:paraId="6E73C46A" w14:textId="77777777" w:rsidR="00F1386B" w:rsidRDefault="00F1386B">
            <w:pPr>
              <w:pStyle w:val="ConsPlusNormal"/>
            </w:pPr>
            <w:r>
              <w:t>101164966,8</w:t>
            </w:r>
          </w:p>
        </w:tc>
      </w:tr>
      <w:tr w:rsidR="00F1386B" w14:paraId="1C077832" w14:textId="77777777" w:rsidTr="007523EE">
        <w:tc>
          <w:tcPr>
            <w:tcW w:w="844" w:type="pct"/>
            <w:vMerge/>
            <w:tcBorders>
              <w:top w:val="single" w:sz="4" w:space="0" w:color="auto"/>
              <w:left w:val="single" w:sz="4" w:space="0" w:color="auto"/>
              <w:bottom w:val="single" w:sz="4" w:space="0" w:color="auto"/>
              <w:right w:val="single" w:sz="4" w:space="0" w:color="auto"/>
            </w:tcBorders>
          </w:tcPr>
          <w:p w14:paraId="2B692ED4"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7D363F7F"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252EEC17"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1423F910" w14:textId="77777777" w:rsidR="00F1386B" w:rsidRDefault="00F1386B">
            <w:pPr>
              <w:pStyle w:val="ConsPlusNormal"/>
            </w:pPr>
            <w:r>
              <w:t>средства юридических и физических лиц</w:t>
            </w:r>
          </w:p>
        </w:tc>
        <w:tc>
          <w:tcPr>
            <w:tcW w:w="480" w:type="pct"/>
            <w:tcBorders>
              <w:top w:val="single" w:sz="4" w:space="0" w:color="auto"/>
              <w:left w:val="single" w:sz="4" w:space="0" w:color="auto"/>
              <w:bottom w:val="single" w:sz="4" w:space="0" w:color="auto"/>
              <w:right w:val="single" w:sz="4" w:space="0" w:color="auto"/>
            </w:tcBorders>
          </w:tcPr>
          <w:p w14:paraId="431691F6" w14:textId="77777777" w:rsidR="00F1386B" w:rsidRDefault="00F1386B">
            <w:pPr>
              <w:pStyle w:val="ConsPlusNormal"/>
            </w:pPr>
            <w:r>
              <w:t>33721655,6</w:t>
            </w:r>
          </w:p>
        </w:tc>
        <w:tc>
          <w:tcPr>
            <w:tcW w:w="480" w:type="pct"/>
            <w:tcBorders>
              <w:top w:val="single" w:sz="4" w:space="0" w:color="auto"/>
              <w:left w:val="single" w:sz="4" w:space="0" w:color="auto"/>
              <w:bottom w:val="single" w:sz="4" w:space="0" w:color="auto"/>
              <w:right w:val="single" w:sz="4" w:space="0" w:color="auto"/>
            </w:tcBorders>
          </w:tcPr>
          <w:p w14:paraId="53EA5837" w14:textId="77777777" w:rsidR="00F1386B" w:rsidRDefault="00F1386B">
            <w:pPr>
              <w:pStyle w:val="ConsPlusNormal"/>
            </w:pPr>
            <w:r>
              <w:t>33721655,6</w:t>
            </w:r>
          </w:p>
        </w:tc>
        <w:tc>
          <w:tcPr>
            <w:tcW w:w="497" w:type="pct"/>
            <w:tcBorders>
              <w:top w:val="single" w:sz="4" w:space="0" w:color="auto"/>
              <w:left w:val="single" w:sz="4" w:space="0" w:color="auto"/>
              <w:bottom w:val="single" w:sz="4" w:space="0" w:color="auto"/>
              <w:right w:val="single" w:sz="4" w:space="0" w:color="auto"/>
            </w:tcBorders>
          </w:tcPr>
          <w:p w14:paraId="60472B9E" w14:textId="77777777" w:rsidR="00F1386B" w:rsidRDefault="00F1386B">
            <w:pPr>
              <w:pStyle w:val="ConsPlusNormal"/>
            </w:pPr>
            <w:r>
              <w:t>33721655,6</w:t>
            </w:r>
          </w:p>
        </w:tc>
        <w:tc>
          <w:tcPr>
            <w:tcW w:w="513" w:type="pct"/>
            <w:tcBorders>
              <w:top w:val="single" w:sz="4" w:space="0" w:color="auto"/>
              <w:left w:val="single" w:sz="4" w:space="0" w:color="auto"/>
              <w:bottom w:val="single" w:sz="4" w:space="0" w:color="auto"/>
              <w:right w:val="single" w:sz="4" w:space="0" w:color="auto"/>
            </w:tcBorders>
          </w:tcPr>
          <w:p w14:paraId="25612CFC" w14:textId="77777777" w:rsidR="00F1386B" w:rsidRDefault="00F1386B">
            <w:pPr>
              <w:pStyle w:val="ConsPlusNormal"/>
            </w:pPr>
            <w:r>
              <w:t>101164966,8</w:t>
            </w:r>
          </w:p>
        </w:tc>
      </w:tr>
      <w:tr w:rsidR="00F1386B" w14:paraId="388E2FBC" w14:textId="77777777" w:rsidTr="007523EE">
        <w:tc>
          <w:tcPr>
            <w:tcW w:w="844" w:type="pct"/>
            <w:vMerge/>
            <w:tcBorders>
              <w:top w:val="single" w:sz="4" w:space="0" w:color="auto"/>
              <w:left w:val="single" w:sz="4" w:space="0" w:color="auto"/>
              <w:bottom w:val="single" w:sz="4" w:space="0" w:color="auto"/>
              <w:right w:val="single" w:sz="4" w:space="0" w:color="auto"/>
            </w:tcBorders>
          </w:tcPr>
          <w:p w14:paraId="659AD5ED"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000DD50B" w14:textId="77777777" w:rsidR="00F1386B" w:rsidRDefault="00F1386B">
            <w:pPr>
              <w:pStyle w:val="ConsPlusNormal"/>
            </w:pPr>
            <w:r>
              <w:t>Развитие медицинских организаций, не входящих в систему Департамента здравоохранения, за счет средств федерального бюджета и частных инвесторов</w:t>
            </w:r>
          </w:p>
        </w:tc>
        <w:tc>
          <w:tcPr>
            <w:tcW w:w="430" w:type="pct"/>
            <w:tcBorders>
              <w:top w:val="single" w:sz="4" w:space="0" w:color="auto"/>
              <w:left w:val="single" w:sz="4" w:space="0" w:color="auto"/>
              <w:bottom w:val="single" w:sz="4" w:space="0" w:color="auto"/>
              <w:right w:val="single" w:sz="4" w:space="0" w:color="auto"/>
            </w:tcBorders>
          </w:tcPr>
          <w:p w14:paraId="2DB2C8B6"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3ECAAD0F"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005DEFBF" w14:textId="77777777" w:rsidR="00F1386B" w:rsidRDefault="00F1386B">
            <w:pPr>
              <w:pStyle w:val="ConsPlusNormal"/>
            </w:pPr>
            <w:r>
              <w:t>34928000,0</w:t>
            </w:r>
          </w:p>
        </w:tc>
        <w:tc>
          <w:tcPr>
            <w:tcW w:w="480" w:type="pct"/>
            <w:tcBorders>
              <w:top w:val="single" w:sz="4" w:space="0" w:color="auto"/>
              <w:left w:val="single" w:sz="4" w:space="0" w:color="auto"/>
              <w:bottom w:val="single" w:sz="4" w:space="0" w:color="auto"/>
              <w:right w:val="single" w:sz="4" w:space="0" w:color="auto"/>
            </w:tcBorders>
          </w:tcPr>
          <w:p w14:paraId="2EC316F4" w14:textId="77777777" w:rsidR="00F1386B" w:rsidRDefault="00F1386B">
            <w:pPr>
              <w:pStyle w:val="ConsPlusNormal"/>
            </w:pPr>
            <w:r>
              <w:t>34928000,0</w:t>
            </w:r>
          </w:p>
        </w:tc>
        <w:tc>
          <w:tcPr>
            <w:tcW w:w="497" w:type="pct"/>
            <w:tcBorders>
              <w:top w:val="single" w:sz="4" w:space="0" w:color="auto"/>
              <w:left w:val="single" w:sz="4" w:space="0" w:color="auto"/>
              <w:bottom w:val="single" w:sz="4" w:space="0" w:color="auto"/>
              <w:right w:val="single" w:sz="4" w:space="0" w:color="auto"/>
            </w:tcBorders>
          </w:tcPr>
          <w:p w14:paraId="0D545AB3" w14:textId="77777777" w:rsidR="00F1386B" w:rsidRDefault="00F1386B">
            <w:pPr>
              <w:pStyle w:val="ConsPlusNormal"/>
            </w:pPr>
            <w:r>
              <w:t>34928000,0</w:t>
            </w:r>
          </w:p>
        </w:tc>
        <w:tc>
          <w:tcPr>
            <w:tcW w:w="513" w:type="pct"/>
            <w:tcBorders>
              <w:top w:val="single" w:sz="4" w:space="0" w:color="auto"/>
              <w:left w:val="single" w:sz="4" w:space="0" w:color="auto"/>
              <w:bottom w:val="single" w:sz="4" w:space="0" w:color="auto"/>
              <w:right w:val="single" w:sz="4" w:space="0" w:color="auto"/>
            </w:tcBorders>
          </w:tcPr>
          <w:p w14:paraId="78282E89" w14:textId="77777777" w:rsidR="00F1386B" w:rsidRDefault="00F1386B">
            <w:pPr>
              <w:pStyle w:val="ConsPlusNormal"/>
            </w:pPr>
            <w:r>
              <w:t>104784000,0</w:t>
            </w:r>
          </w:p>
        </w:tc>
      </w:tr>
      <w:tr w:rsidR="00F1386B" w14:paraId="43EED902" w14:textId="77777777" w:rsidTr="007523EE">
        <w:tc>
          <w:tcPr>
            <w:tcW w:w="844" w:type="pct"/>
            <w:vMerge/>
            <w:tcBorders>
              <w:top w:val="single" w:sz="4" w:space="0" w:color="auto"/>
              <w:left w:val="single" w:sz="4" w:space="0" w:color="auto"/>
              <w:bottom w:val="single" w:sz="4" w:space="0" w:color="auto"/>
              <w:right w:val="single" w:sz="4" w:space="0" w:color="auto"/>
            </w:tcBorders>
          </w:tcPr>
          <w:p w14:paraId="41CA23C7"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02CB5307"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4D3CDCD4"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32F08E14" w14:textId="77777777" w:rsidR="00F1386B" w:rsidRDefault="00F1386B">
            <w:pPr>
              <w:pStyle w:val="ConsPlusNormal"/>
            </w:pPr>
            <w:r>
              <w:t>средства юридических и физических лиц</w:t>
            </w:r>
          </w:p>
        </w:tc>
        <w:tc>
          <w:tcPr>
            <w:tcW w:w="480" w:type="pct"/>
            <w:tcBorders>
              <w:top w:val="single" w:sz="4" w:space="0" w:color="auto"/>
              <w:left w:val="single" w:sz="4" w:space="0" w:color="auto"/>
              <w:bottom w:val="single" w:sz="4" w:space="0" w:color="auto"/>
              <w:right w:val="single" w:sz="4" w:space="0" w:color="auto"/>
            </w:tcBorders>
          </w:tcPr>
          <w:p w14:paraId="518776AC" w14:textId="77777777" w:rsidR="00F1386B" w:rsidRDefault="00F1386B">
            <w:pPr>
              <w:pStyle w:val="ConsPlusNormal"/>
            </w:pPr>
            <w:r>
              <w:t>34928000,0</w:t>
            </w:r>
          </w:p>
        </w:tc>
        <w:tc>
          <w:tcPr>
            <w:tcW w:w="480" w:type="pct"/>
            <w:tcBorders>
              <w:top w:val="single" w:sz="4" w:space="0" w:color="auto"/>
              <w:left w:val="single" w:sz="4" w:space="0" w:color="auto"/>
              <w:bottom w:val="single" w:sz="4" w:space="0" w:color="auto"/>
              <w:right w:val="single" w:sz="4" w:space="0" w:color="auto"/>
            </w:tcBorders>
          </w:tcPr>
          <w:p w14:paraId="54E0836B" w14:textId="77777777" w:rsidR="00F1386B" w:rsidRDefault="00F1386B">
            <w:pPr>
              <w:pStyle w:val="ConsPlusNormal"/>
            </w:pPr>
            <w:r>
              <w:t>34928000,0</w:t>
            </w:r>
          </w:p>
        </w:tc>
        <w:tc>
          <w:tcPr>
            <w:tcW w:w="497" w:type="pct"/>
            <w:tcBorders>
              <w:top w:val="single" w:sz="4" w:space="0" w:color="auto"/>
              <w:left w:val="single" w:sz="4" w:space="0" w:color="auto"/>
              <w:bottom w:val="single" w:sz="4" w:space="0" w:color="auto"/>
              <w:right w:val="single" w:sz="4" w:space="0" w:color="auto"/>
            </w:tcBorders>
          </w:tcPr>
          <w:p w14:paraId="441E7F08" w14:textId="77777777" w:rsidR="00F1386B" w:rsidRDefault="00F1386B">
            <w:pPr>
              <w:pStyle w:val="ConsPlusNormal"/>
            </w:pPr>
            <w:r>
              <w:t>34928000,0</w:t>
            </w:r>
          </w:p>
        </w:tc>
        <w:tc>
          <w:tcPr>
            <w:tcW w:w="513" w:type="pct"/>
            <w:tcBorders>
              <w:top w:val="single" w:sz="4" w:space="0" w:color="auto"/>
              <w:left w:val="single" w:sz="4" w:space="0" w:color="auto"/>
              <w:bottom w:val="single" w:sz="4" w:space="0" w:color="auto"/>
              <w:right w:val="single" w:sz="4" w:space="0" w:color="auto"/>
            </w:tcBorders>
          </w:tcPr>
          <w:p w14:paraId="60FC239B" w14:textId="77777777" w:rsidR="00F1386B" w:rsidRDefault="00F1386B">
            <w:pPr>
              <w:pStyle w:val="ConsPlusNormal"/>
            </w:pPr>
            <w:r>
              <w:t>104784000,0</w:t>
            </w:r>
          </w:p>
        </w:tc>
      </w:tr>
      <w:tr w:rsidR="00F1386B" w14:paraId="5304D8DA" w14:textId="77777777" w:rsidTr="007523EE">
        <w:tc>
          <w:tcPr>
            <w:tcW w:w="844" w:type="pct"/>
            <w:tcBorders>
              <w:top w:val="single" w:sz="4" w:space="0" w:color="auto"/>
              <w:left w:val="single" w:sz="4" w:space="0" w:color="auto"/>
              <w:bottom w:val="single" w:sz="4" w:space="0" w:color="auto"/>
              <w:right w:val="single" w:sz="4" w:space="0" w:color="auto"/>
            </w:tcBorders>
          </w:tcPr>
          <w:p w14:paraId="3D080A8D" w14:textId="77777777" w:rsidR="00F1386B" w:rsidRDefault="00F1386B">
            <w:pPr>
              <w:pStyle w:val="ConsPlusNormal"/>
            </w:pPr>
            <w:r>
              <w:t>Этапы и сроки реализации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7889A17B" w14:textId="77777777" w:rsidR="00F1386B" w:rsidRDefault="00F1386B">
            <w:pPr>
              <w:pStyle w:val="ConsPlusNormal"/>
            </w:pPr>
            <w:r>
              <w:t>Этап: 01.01.2019-31.12.2021</w:t>
            </w:r>
          </w:p>
        </w:tc>
      </w:tr>
    </w:tbl>
    <w:p w14:paraId="7C00160F" w14:textId="77777777" w:rsidR="00F1386B" w:rsidRDefault="00F1386B">
      <w:pPr>
        <w:pStyle w:val="ConsPlusNormal"/>
        <w:jc w:val="both"/>
      </w:pPr>
    </w:p>
    <w:p w14:paraId="2A5B28C0" w14:textId="77777777" w:rsidR="00F1386B" w:rsidRDefault="00F1386B">
      <w:pPr>
        <w:pStyle w:val="ConsPlusNormal"/>
        <w:jc w:val="right"/>
        <w:outlineLvl w:val="2"/>
      </w:pPr>
      <w:r>
        <w:t>Таблица 8</w:t>
      </w:r>
    </w:p>
    <w:p w14:paraId="0637056D" w14:textId="77777777" w:rsidR="00F1386B" w:rsidRDefault="00F1386B">
      <w:pPr>
        <w:pStyle w:val="ConsPlusNormal"/>
        <w:jc w:val="both"/>
      </w:pPr>
    </w:p>
    <w:p w14:paraId="07D7D881" w14:textId="77777777" w:rsidR="00F1386B" w:rsidRDefault="00F1386B">
      <w:pPr>
        <w:pStyle w:val="ConsPlusTitle"/>
        <w:jc w:val="center"/>
      </w:pPr>
      <w:bookmarkStart w:id="9" w:name="Par2894"/>
      <w:bookmarkEnd w:id="9"/>
      <w:r>
        <w:t>ПАСПОРТ</w:t>
      </w:r>
    </w:p>
    <w:p w14:paraId="7E997F49" w14:textId="77777777" w:rsidR="00F1386B" w:rsidRDefault="00F1386B">
      <w:pPr>
        <w:pStyle w:val="ConsPlusTitle"/>
        <w:jc w:val="center"/>
      </w:pPr>
      <w:r>
        <w:t>ПОДПРОГРАММЫ "ОХРАНА ОКРУЖАЮЩЕЙ СРЕДЫ И УЛУЧШЕНИЕ</w:t>
      </w:r>
    </w:p>
    <w:p w14:paraId="61B51D16" w14:textId="77777777" w:rsidR="00F1386B" w:rsidRDefault="00F1386B">
      <w:pPr>
        <w:pStyle w:val="ConsPlusTitle"/>
        <w:jc w:val="center"/>
      </w:pPr>
      <w:r>
        <w:t>ЭКОЛОГИЧЕСКОЙ СИТУАЦИИ В ГОРОДЕ МОСКВЕ В ЦЕЛЯХ УКРЕПЛЕНИЯ</w:t>
      </w:r>
    </w:p>
    <w:p w14:paraId="7C29C1B6" w14:textId="77777777" w:rsidR="00F1386B" w:rsidRDefault="00F1386B">
      <w:pPr>
        <w:pStyle w:val="ConsPlusTitle"/>
        <w:jc w:val="center"/>
      </w:pPr>
      <w:r>
        <w:t>ЗДОРОВЬЯ НАСЕЛЕНИЯ" ГОСУДАРСТВЕННОЙ ПРОГРАММЫ ГОРОДА МОСКВЫ</w:t>
      </w:r>
    </w:p>
    <w:p w14:paraId="68F95275" w14:textId="77777777" w:rsidR="00F1386B" w:rsidRDefault="00F1386B">
      <w:pPr>
        <w:pStyle w:val="ConsPlusTitle"/>
        <w:jc w:val="center"/>
      </w:pPr>
      <w:r>
        <w:t>"РАЗВИТИЕ ЗДРАВООХРАНЕНИЯ ГОРОДА МОСКВЫ</w:t>
      </w:r>
    </w:p>
    <w:p w14:paraId="3FDD4FB6" w14:textId="77777777" w:rsidR="00F1386B" w:rsidRDefault="00F1386B">
      <w:pPr>
        <w:pStyle w:val="ConsPlusTitle"/>
        <w:jc w:val="center"/>
      </w:pPr>
      <w:r>
        <w:t>(СТОЛИЧНОЕ ЗДРАВООХРАНЕНИЕ)"</w:t>
      </w:r>
    </w:p>
    <w:p w14:paraId="2847C09A" w14:textId="77777777" w:rsidR="00F1386B" w:rsidRDefault="00F1386B">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339"/>
        <w:gridCol w:w="3266"/>
        <w:gridCol w:w="1186"/>
        <w:gridCol w:w="1715"/>
        <w:gridCol w:w="1325"/>
        <w:gridCol w:w="1325"/>
        <w:gridCol w:w="1372"/>
        <w:gridCol w:w="1420"/>
      </w:tblGrid>
      <w:tr w:rsidR="00F1386B" w14:paraId="704A00B4" w14:textId="77777777" w:rsidTr="007523EE">
        <w:tc>
          <w:tcPr>
            <w:tcW w:w="844" w:type="pct"/>
            <w:tcBorders>
              <w:top w:val="single" w:sz="4" w:space="0" w:color="auto"/>
              <w:left w:val="single" w:sz="4" w:space="0" w:color="auto"/>
              <w:bottom w:val="single" w:sz="4" w:space="0" w:color="auto"/>
              <w:right w:val="single" w:sz="4" w:space="0" w:color="auto"/>
            </w:tcBorders>
          </w:tcPr>
          <w:p w14:paraId="63B4925C" w14:textId="77777777" w:rsidR="00F1386B" w:rsidRDefault="00F1386B">
            <w:pPr>
              <w:pStyle w:val="ConsPlusNormal"/>
            </w:pPr>
            <w:r>
              <w:t>Наименование подпрограммы Государственной программы города Москвы</w:t>
            </w:r>
          </w:p>
        </w:tc>
        <w:tc>
          <w:tcPr>
            <w:tcW w:w="4156" w:type="pct"/>
            <w:gridSpan w:val="7"/>
            <w:tcBorders>
              <w:top w:val="single" w:sz="4" w:space="0" w:color="auto"/>
              <w:left w:val="single" w:sz="4" w:space="0" w:color="auto"/>
              <w:bottom w:val="single" w:sz="4" w:space="0" w:color="auto"/>
              <w:right w:val="single" w:sz="4" w:space="0" w:color="auto"/>
            </w:tcBorders>
          </w:tcPr>
          <w:p w14:paraId="215FB907" w14:textId="77777777" w:rsidR="00F1386B" w:rsidRDefault="00F1386B">
            <w:pPr>
              <w:pStyle w:val="ConsPlusNormal"/>
            </w:pPr>
            <w:r>
              <w:t>Охрана окружающей среды и улучшение экологической ситуации в городе Москве в целях укрепления здоровья населения</w:t>
            </w:r>
          </w:p>
        </w:tc>
      </w:tr>
      <w:tr w:rsidR="00F1386B" w14:paraId="0230F3C9" w14:textId="77777777" w:rsidTr="007523EE">
        <w:tc>
          <w:tcPr>
            <w:tcW w:w="844" w:type="pct"/>
            <w:tcBorders>
              <w:top w:val="single" w:sz="4" w:space="0" w:color="auto"/>
              <w:left w:val="single" w:sz="4" w:space="0" w:color="auto"/>
              <w:bottom w:val="single" w:sz="4" w:space="0" w:color="auto"/>
              <w:right w:val="single" w:sz="4" w:space="0" w:color="auto"/>
            </w:tcBorders>
          </w:tcPr>
          <w:p w14:paraId="6209FE50" w14:textId="77777777" w:rsidR="00F1386B" w:rsidRDefault="00F1386B">
            <w:pPr>
              <w:pStyle w:val="ConsPlusNormal"/>
            </w:pPr>
            <w:r>
              <w:t>Цели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346E25E5" w14:textId="77777777" w:rsidR="00F1386B" w:rsidRDefault="00F1386B">
            <w:pPr>
              <w:pStyle w:val="ConsPlusNormal"/>
            </w:pPr>
            <w:r>
              <w:t>1. Формирование единой системы природных и озелененных территорий города Москвы методом их сохранения, реабилитации и эксплуатации, обеспечивающих максимально возможное качество городской среды.</w:t>
            </w:r>
          </w:p>
          <w:p w14:paraId="00B08C13" w14:textId="77777777" w:rsidR="00F1386B" w:rsidRDefault="00F1386B">
            <w:pPr>
              <w:pStyle w:val="ConsPlusNormal"/>
            </w:pPr>
            <w:r>
              <w:t>2. Получение достоверных данных о состоянии окружающей среды.</w:t>
            </w:r>
          </w:p>
          <w:p w14:paraId="0FFA6C21" w14:textId="77777777" w:rsidR="00F1386B" w:rsidRDefault="00F1386B">
            <w:pPr>
              <w:pStyle w:val="ConsPlusNormal"/>
            </w:pPr>
            <w:r>
              <w:t>3. Информационное обеспечение контрольно-надзорной деятельности в области охраны окружающей среды.</w:t>
            </w:r>
          </w:p>
          <w:p w14:paraId="1512DC73" w14:textId="77777777" w:rsidR="00F1386B" w:rsidRDefault="00F1386B">
            <w:pPr>
              <w:pStyle w:val="ConsPlusNormal"/>
            </w:pPr>
            <w:r>
              <w:t>4. Обеспечение потребности населения и органов государственной власти в достоверной, оперативной и адресной экологической информации.</w:t>
            </w:r>
          </w:p>
          <w:p w14:paraId="0F9FD812" w14:textId="77777777" w:rsidR="00F1386B" w:rsidRDefault="00F1386B">
            <w:pPr>
              <w:pStyle w:val="ConsPlusNormal"/>
            </w:pPr>
            <w:r>
              <w:t>5. Повышение экологической компетентности (грамотности) населения и, как следствие, уровня ответственности граждан за состояние окружающей среды посредством развития системы экологического образования и просвещения</w:t>
            </w:r>
          </w:p>
        </w:tc>
      </w:tr>
      <w:tr w:rsidR="00F1386B" w14:paraId="42E57089" w14:textId="77777777" w:rsidTr="007523EE">
        <w:tc>
          <w:tcPr>
            <w:tcW w:w="844" w:type="pct"/>
            <w:tcBorders>
              <w:top w:val="single" w:sz="4" w:space="0" w:color="auto"/>
              <w:left w:val="single" w:sz="4" w:space="0" w:color="auto"/>
              <w:bottom w:val="single" w:sz="4" w:space="0" w:color="auto"/>
              <w:right w:val="single" w:sz="4" w:space="0" w:color="auto"/>
            </w:tcBorders>
          </w:tcPr>
          <w:p w14:paraId="2B051B8F" w14:textId="77777777" w:rsidR="00F1386B" w:rsidRDefault="00F1386B">
            <w:pPr>
              <w:pStyle w:val="ConsPlusNormal"/>
            </w:pPr>
            <w:r>
              <w:t>Задачи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7DFEFB40" w14:textId="77777777" w:rsidR="00F1386B" w:rsidRDefault="00F1386B">
            <w:pPr>
              <w:pStyle w:val="ConsPlusNormal"/>
            </w:pPr>
            <w:r>
              <w:t>1. Сохранение и восстановление экологической и оздоровительной эффективности особо охраняемых и других природных и озелененных территорий.</w:t>
            </w:r>
          </w:p>
          <w:p w14:paraId="39F9CB96" w14:textId="77777777" w:rsidR="00F1386B" w:rsidRDefault="00F1386B">
            <w:pPr>
              <w:pStyle w:val="ConsPlusNormal"/>
            </w:pPr>
            <w:r>
              <w:t>2. Сохранение и восстановление биоразнообразия (природных сообществ, местных видов растений и животных, в первую очередь занесенных в Красную книгу города Москвы) на особо охраняемых и других природных территориях.</w:t>
            </w:r>
          </w:p>
          <w:p w14:paraId="3F0408FE" w14:textId="77777777" w:rsidR="00F1386B" w:rsidRDefault="00F1386B">
            <w:pPr>
              <w:pStyle w:val="ConsPlusNormal"/>
            </w:pPr>
            <w:r>
              <w:t>3. Восстановление исчезнувших на территории города Москвы видов растений и животных, местообитания которых сохранились на особо охраняемых природных территориях.</w:t>
            </w:r>
          </w:p>
          <w:p w14:paraId="18D9C767" w14:textId="77777777" w:rsidR="00F1386B" w:rsidRDefault="00F1386B">
            <w:pPr>
              <w:pStyle w:val="ConsPlusNormal"/>
            </w:pPr>
            <w:r>
              <w:t>4. Сохранение, реабилитация, благоустройство, озеленение природных территорий города Москвы.</w:t>
            </w:r>
          </w:p>
          <w:p w14:paraId="75C366B3" w14:textId="77777777" w:rsidR="00F1386B" w:rsidRDefault="00F1386B">
            <w:pPr>
              <w:pStyle w:val="ConsPlusNormal"/>
            </w:pPr>
            <w:r>
              <w:t>5. Реабилитации водных объектов с благоустройством прилегающих территорий.</w:t>
            </w:r>
          </w:p>
          <w:p w14:paraId="6447C847" w14:textId="77777777" w:rsidR="00F1386B" w:rsidRDefault="00F1386B">
            <w:pPr>
              <w:pStyle w:val="ConsPlusNormal"/>
            </w:pPr>
            <w:r>
              <w:t>6. Организация упорядоченного отдыха на особо охраняемых природных территориях, природных, озелененных территориях в целях предотвращения ухудшения состояния и деградации лесных и других природных сообществ, зеленых насаждений, снижения их экологической эффективности.</w:t>
            </w:r>
          </w:p>
          <w:p w14:paraId="30DB3152" w14:textId="77777777" w:rsidR="00F1386B" w:rsidRDefault="00F1386B">
            <w:pPr>
              <w:pStyle w:val="ConsPlusNormal"/>
            </w:pPr>
            <w:r>
              <w:t>7. Развитие сложившихся природно-рекреационных зон, в том числе для развития летних и зимних видов спорта.</w:t>
            </w:r>
          </w:p>
          <w:p w14:paraId="63FFF559" w14:textId="77777777" w:rsidR="00F1386B" w:rsidRDefault="00F1386B">
            <w:pPr>
              <w:pStyle w:val="ConsPlusNormal"/>
            </w:pPr>
            <w:r>
              <w:t>8. Мониторинг негативных явлений и процессов на природных и особо охраняемых природных территориях, обеспечение их оперативного устранения.</w:t>
            </w:r>
          </w:p>
          <w:p w14:paraId="6D743A03" w14:textId="77777777" w:rsidR="00F1386B" w:rsidRDefault="00F1386B">
            <w:pPr>
              <w:pStyle w:val="ConsPlusNormal"/>
            </w:pPr>
            <w:r>
              <w:t>9. Проведение комплекса мероприятий по предотвращению лесных пожаров.</w:t>
            </w:r>
          </w:p>
          <w:p w14:paraId="1EE26766" w14:textId="77777777" w:rsidR="00F1386B" w:rsidRDefault="00F1386B">
            <w:pPr>
              <w:pStyle w:val="ConsPlusNormal"/>
            </w:pPr>
            <w:r>
              <w:t>10. Организация ограничения въезда автотранспортных средств на отдельные территории города Москвы в зависимости от экологического класса.</w:t>
            </w:r>
          </w:p>
          <w:p w14:paraId="6EA57384" w14:textId="77777777" w:rsidR="00F1386B" w:rsidRDefault="00F1386B">
            <w:pPr>
              <w:pStyle w:val="ConsPlusNormal"/>
            </w:pPr>
            <w:r>
              <w:t>11. Организация системы информирования граждан о правилах поведения на природных территориях.</w:t>
            </w:r>
          </w:p>
          <w:p w14:paraId="5C4D8962" w14:textId="77777777" w:rsidR="00F1386B" w:rsidRDefault="00F1386B">
            <w:pPr>
              <w:pStyle w:val="ConsPlusNormal"/>
            </w:pPr>
            <w:r>
              <w:t>12. Обеспечение функционирования наблюдательной сети действующих подсистем государственного экологического мониторинга города Москвы (включая мониторинг атмосферного воздуха, поверхностных и подземных водных объектов, уровней шума, почв, зеленых насаждений, геоэкологических процессов).</w:t>
            </w:r>
          </w:p>
          <w:p w14:paraId="259C6D50" w14:textId="77777777" w:rsidR="00F1386B" w:rsidRDefault="00F1386B">
            <w:pPr>
              <w:pStyle w:val="ConsPlusNormal"/>
            </w:pPr>
            <w:r>
              <w:t>13. Развитие системы экологического мониторинга на присоединенных территориях.</w:t>
            </w:r>
          </w:p>
          <w:p w14:paraId="7D1A6170" w14:textId="77777777" w:rsidR="00F1386B" w:rsidRDefault="00F1386B">
            <w:pPr>
              <w:pStyle w:val="ConsPlusNormal"/>
            </w:pPr>
            <w:r>
              <w:t>14. Повышение достоверности и заблаговременности прогнозов загрязнения атмосферного воздуха.</w:t>
            </w:r>
          </w:p>
          <w:p w14:paraId="7818FB8C" w14:textId="77777777" w:rsidR="00F1386B" w:rsidRDefault="00F1386B">
            <w:pPr>
              <w:pStyle w:val="ConsPlusNormal"/>
            </w:pPr>
            <w:r>
              <w:t>15. Аналитическое сопровождение государственного экологического надзора (химический анализ проб природных сред) в необходимом объеме.</w:t>
            </w:r>
          </w:p>
          <w:p w14:paraId="71771F6B" w14:textId="77777777" w:rsidR="00F1386B" w:rsidRDefault="00F1386B">
            <w:pPr>
              <w:pStyle w:val="ConsPlusNormal"/>
            </w:pPr>
            <w:r>
              <w:t>16. Привлечение населения всех возрастных и социальных групп к практическому решению экологических проблем, формирование у них заинтересованности и личного участия в улучшении экологической обстановки в городе.</w:t>
            </w:r>
          </w:p>
          <w:p w14:paraId="01FD4BED" w14:textId="77777777" w:rsidR="00F1386B" w:rsidRDefault="00F1386B">
            <w:pPr>
              <w:pStyle w:val="ConsPlusNormal"/>
            </w:pPr>
            <w:r>
              <w:t>17. Повышение профессиональной компетентности педагогических кадров, реализующих экологические образовательные программы.</w:t>
            </w:r>
          </w:p>
          <w:p w14:paraId="6D5686E8" w14:textId="77777777" w:rsidR="00F1386B" w:rsidRDefault="00F1386B">
            <w:pPr>
              <w:pStyle w:val="ConsPlusNormal"/>
            </w:pPr>
            <w:r>
              <w:t>18. Создание условий для совместной деятельности государственных природоохранных бюджетных учреждений города Москвы и образовательных учреждений при реализации совместных мероприятий в области экологического образования и просвещения.</w:t>
            </w:r>
          </w:p>
          <w:p w14:paraId="2B825AE3" w14:textId="77777777" w:rsidR="00F1386B" w:rsidRDefault="00F1386B">
            <w:pPr>
              <w:pStyle w:val="ConsPlusNormal"/>
            </w:pPr>
            <w:r>
              <w:t>19. Организация стимулирования рационального природопользования путем поощрения физических лиц, внесших значительный вклад в дело охраны окружающей среды города Москвы, а также организаций и студентов, аспирантов и преподавательского состава архитектурных, строительных и других профильных образовательных организаций высшего образования</w:t>
            </w:r>
          </w:p>
        </w:tc>
      </w:tr>
      <w:tr w:rsidR="00F1386B" w14:paraId="49C76EC6" w14:textId="77777777" w:rsidTr="007523EE">
        <w:tc>
          <w:tcPr>
            <w:tcW w:w="844" w:type="pct"/>
            <w:vMerge w:val="restart"/>
            <w:tcBorders>
              <w:top w:val="single" w:sz="4" w:space="0" w:color="auto"/>
              <w:left w:val="single" w:sz="4" w:space="0" w:color="auto"/>
              <w:bottom w:val="single" w:sz="4" w:space="0" w:color="auto"/>
              <w:right w:val="single" w:sz="4" w:space="0" w:color="auto"/>
            </w:tcBorders>
          </w:tcPr>
          <w:p w14:paraId="771B08D7" w14:textId="77777777" w:rsidR="00F1386B" w:rsidRDefault="00F1386B">
            <w:pPr>
              <w:pStyle w:val="ConsPlusNormal"/>
            </w:pPr>
            <w:r>
              <w:t>Конечные результаты подпрограммы с разбивкой по годам реализации Государственной программы города Москвы</w:t>
            </w:r>
          </w:p>
        </w:tc>
        <w:tc>
          <w:tcPr>
            <w:tcW w:w="1176" w:type="pct"/>
            <w:vMerge w:val="restart"/>
            <w:tcBorders>
              <w:top w:val="single" w:sz="4" w:space="0" w:color="auto"/>
              <w:left w:val="single" w:sz="4" w:space="0" w:color="auto"/>
              <w:bottom w:val="single" w:sz="4" w:space="0" w:color="auto"/>
              <w:right w:val="single" w:sz="4" w:space="0" w:color="auto"/>
            </w:tcBorders>
          </w:tcPr>
          <w:p w14:paraId="632F0E79" w14:textId="77777777" w:rsidR="00F1386B" w:rsidRDefault="00F1386B">
            <w:pPr>
              <w:pStyle w:val="ConsPlusNormal"/>
            </w:pPr>
            <w:r>
              <w:t>Наименование подпрограммы Государственной программы города Москвы, конечного результата подпрограммы</w:t>
            </w:r>
          </w:p>
        </w:tc>
        <w:tc>
          <w:tcPr>
            <w:tcW w:w="430" w:type="pct"/>
            <w:vMerge w:val="restart"/>
            <w:tcBorders>
              <w:top w:val="single" w:sz="4" w:space="0" w:color="auto"/>
              <w:left w:val="single" w:sz="4" w:space="0" w:color="auto"/>
              <w:bottom w:val="single" w:sz="4" w:space="0" w:color="auto"/>
              <w:right w:val="single" w:sz="4" w:space="0" w:color="auto"/>
            </w:tcBorders>
          </w:tcPr>
          <w:p w14:paraId="1F4B273A" w14:textId="77777777" w:rsidR="00F1386B" w:rsidRDefault="00F1386B">
            <w:pPr>
              <w:pStyle w:val="ConsPlusNormal"/>
            </w:pPr>
            <w:r>
              <w:t>Единица измерения</w:t>
            </w:r>
          </w:p>
        </w:tc>
        <w:tc>
          <w:tcPr>
            <w:tcW w:w="2550" w:type="pct"/>
            <w:gridSpan w:val="5"/>
            <w:tcBorders>
              <w:top w:val="single" w:sz="4" w:space="0" w:color="auto"/>
              <w:left w:val="single" w:sz="4" w:space="0" w:color="auto"/>
              <w:bottom w:val="single" w:sz="4" w:space="0" w:color="auto"/>
              <w:right w:val="single" w:sz="4" w:space="0" w:color="auto"/>
            </w:tcBorders>
          </w:tcPr>
          <w:p w14:paraId="212CABCC" w14:textId="77777777" w:rsidR="00F1386B" w:rsidRDefault="00F1386B">
            <w:pPr>
              <w:pStyle w:val="ConsPlusNormal"/>
            </w:pPr>
            <w:r>
              <w:t>Значение</w:t>
            </w:r>
          </w:p>
        </w:tc>
      </w:tr>
      <w:tr w:rsidR="00F1386B" w14:paraId="550345B9" w14:textId="77777777" w:rsidTr="007523EE">
        <w:tc>
          <w:tcPr>
            <w:tcW w:w="844" w:type="pct"/>
            <w:vMerge/>
            <w:tcBorders>
              <w:top w:val="single" w:sz="4" w:space="0" w:color="auto"/>
              <w:left w:val="single" w:sz="4" w:space="0" w:color="auto"/>
              <w:bottom w:val="single" w:sz="4" w:space="0" w:color="auto"/>
              <w:right w:val="single" w:sz="4" w:space="0" w:color="auto"/>
            </w:tcBorders>
          </w:tcPr>
          <w:p w14:paraId="02F18E94"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07F785C8" w14:textId="77777777" w:rsidR="00F1386B" w:rsidRDefault="00F1386B">
            <w:pPr>
              <w:pStyle w:val="ConsPlusNormal"/>
              <w:jc w:val="both"/>
            </w:pPr>
          </w:p>
        </w:tc>
        <w:tc>
          <w:tcPr>
            <w:tcW w:w="430" w:type="pct"/>
            <w:vMerge/>
            <w:tcBorders>
              <w:top w:val="single" w:sz="4" w:space="0" w:color="auto"/>
              <w:left w:val="single" w:sz="4" w:space="0" w:color="auto"/>
              <w:bottom w:val="single" w:sz="4" w:space="0" w:color="auto"/>
              <w:right w:val="single" w:sz="4" w:space="0" w:color="auto"/>
            </w:tcBorders>
          </w:tcPr>
          <w:p w14:paraId="3DD3FE1C" w14:textId="77777777" w:rsidR="00F1386B" w:rsidRDefault="00F1386B">
            <w:pPr>
              <w:pStyle w:val="ConsPlusNormal"/>
              <w:jc w:val="both"/>
            </w:pPr>
          </w:p>
        </w:tc>
        <w:tc>
          <w:tcPr>
            <w:tcW w:w="579" w:type="pct"/>
            <w:tcBorders>
              <w:top w:val="single" w:sz="4" w:space="0" w:color="auto"/>
              <w:left w:val="single" w:sz="4" w:space="0" w:color="auto"/>
              <w:bottom w:val="single" w:sz="4" w:space="0" w:color="auto"/>
              <w:right w:val="single" w:sz="4" w:space="0" w:color="auto"/>
            </w:tcBorders>
          </w:tcPr>
          <w:p w14:paraId="08C84857" w14:textId="77777777" w:rsidR="00F1386B" w:rsidRDefault="00F1386B">
            <w:pPr>
              <w:pStyle w:val="ConsPlusNormal"/>
            </w:pPr>
            <w:r>
              <w:t>2017 год, факт</w:t>
            </w:r>
          </w:p>
        </w:tc>
        <w:tc>
          <w:tcPr>
            <w:tcW w:w="480" w:type="pct"/>
            <w:tcBorders>
              <w:top w:val="single" w:sz="4" w:space="0" w:color="auto"/>
              <w:left w:val="single" w:sz="4" w:space="0" w:color="auto"/>
              <w:bottom w:val="single" w:sz="4" w:space="0" w:color="auto"/>
              <w:right w:val="single" w:sz="4" w:space="0" w:color="auto"/>
            </w:tcBorders>
          </w:tcPr>
          <w:p w14:paraId="068BE370" w14:textId="77777777" w:rsidR="00F1386B" w:rsidRDefault="00F1386B">
            <w:pPr>
              <w:pStyle w:val="ConsPlusNormal"/>
            </w:pPr>
            <w:r>
              <w:t>2018 год, факт</w:t>
            </w:r>
          </w:p>
        </w:tc>
        <w:tc>
          <w:tcPr>
            <w:tcW w:w="480" w:type="pct"/>
            <w:tcBorders>
              <w:top w:val="single" w:sz="4" w:space="0" w:color="auto"/>
              <w:left w:val="single" w:sz="4" w:space="0" w:color="auto"/>
              <w:bottom w:val="single" w:sz="4" w:space="0" w:color="auto"/>
              <w:right w:val="single" w:sz="4" w:space="0" w:color="auto"/>
            </w:tcBorders>
          </w:tcPr>
          <w:p w14:paraId="3FA0EB25" w14:textId="77777777" w:rsidR="00F1386B" w:rsidRDefault="00F1386B">
            <w:pPr>
              <w:pStyle w:val="ConsPlusNormal"/>
            </w:pPr>
            <w:r>
              <w:t>2019 год, прогноз</w:t>
            </w:r>
          </w:p>
        </w:tc>
        <w:tc>
          <w:tcPr>
            <w:tcW w:w="497" w:type="pct"/>
            <w:tcBorders>
              <w:top w:val="single" w:sz="4" w:space="0" w:color="auto"/>
              <w:left w:val="single" w:sz="4" w:space="0" w:color="auto"/>
              <w:bottom w:val="single" w:sz="4" w:space="0" w:color="auto"/>
              <w:right w:val="single" w:sz="4" w:space="0" w:color="auto"/>
            </w:tcBorders>
          </w:tcPr>
          <w:p w14:paraId="1B69D1C5" w14:textId="77777777" w:rsidR="00F1386B" w:rsidRDefault="00F1386B">
            <w:pPr>
              <w:pStyle w:val="ConsPlusNormal"/>
            </w:pPr>
            <w:r>
              <w:t>2020 год, прогноз</w:t>
            </w:r>
          </w:p>
        </w:tc>
        <w:tc>
          <w:tcPr>
            <w:tcW w:w="513" w:type="pct"/>
            <w:tcBorders>
              <w:top w:val="single" w:sz="4" w:space="0" w:color="auto"/>
              <w:left w:val="single" w:sz="4" w:space="0" w:color="auto"/>
              <w:bottom w:val="single" w:sz="4" w:space="0" w:color="auto"/>
              <w:right w:val="single" w:sz="4" w:space="0" w:color="auto"/>
            </w:tcBorders>
          </w:tcPr>
          <w:p w14:paraId="45A1388D" w14:textId="77777777" w:rsidR="00F1386B" w:rsidRDefault="00F1386B">
            <w:pPr>
              <w:pStyle w:val="ConsPlusNormal"/>
            </w:pPr>
            <w:r>
              <w:t>2021 год, прогноз</w:t>
            </w:r>
          </w:p>
        </w:tc>
      </w:tr>
      <w:tr w:rsidR="00F1386B" w14:paraId="18843C46" w14:textId="77777777" w:rsidTr="007523EE">
        <w:tc>
          <w:tcPr>
            <w:tcW w:w="844" w:type="pct"/>
            <w:vMerge/>
            <w:tcBorders>
              <w:top w:val="single" w:sz="4" w:space="0" w:color="auto"/>
              <w:left w:val="single" w:sz="4" w:space="0" w:color="auto"/>
              <w:bottom w:val="single" w:sz="4" w:space="0" w:color="auto"/>
              <w:right w:val="single" w:sz="4" w:space="0" w:color="auto"/>
            </w:tcBorders>
          </w:tcPr>
          <w:p w14:paraId="7996B580" w14:textId="77777777" w:rsidR="00F1386B" w:rsidRDefault="00F1386B">
            <w:pPr>
              <w:pStyle w:val="ConsPlusNormal"/>
              <w:jc w:val="both"/>
            </w:pPr>
          </w:p>
        </w:tc>
        <w:tc>
          <w:tcPr>
            <w:tcW w:w="1176" w:type="pct"/>
            <w:tcBorders>
              <w:top w:val="single" w:sz="4" w:space="0" w:color="auto"/>
              <w:left w:val="single" w:sz="4" w:space="0" w:color="auto"/>
              <w:bottom w:val="single" w:sz="4" w:space="0" w:color="auto"/>
              <w:right w:val="single" w:sz="4" w:space="0" w:color="auto"/>
            </w:tcBorders>
          </w:tcPr>
          <w:p w14:paraId="25BDF3E6" w14:textId="77777777" w:rsidR="00F1386B" w:rsidRDefault="00F1386B">
            <w:pPr>
              <w:pStyle w:val="ConsPlusNormal"/>
            </w:pPr>
            <w:r>
              <w:t>Охрана окружающей среды и улучшение экологической ситуации в городе Москве в целях укрепления здоровья населения</w:t>
            </w:r>
          </w:p>
        </w:tc>
        <w:tc>
          <w:tcPr>
            <w:tcW w:w="430" w:type="pct"/>
            <w:vMerge w:val="restart"/>
            <w:tcBorders>
              <w:top w:val="single" w:sz="4" w:space="0" w:color="auto"/>
              <w:left w:val="single" w:sz="4" w:space="0" w:color="auto"/>
              <w:bottom w:val="single" w:sz="4" w:space="0" w:color="auto"/>
              <w:right w:val="single" w:sz="4" w:space="0" w:color="auto"/>
            </w:tcBorders>
          </w:tcPr>
          <w:p w14:paraId="034296E6" w14:textId="77777777" w:rsidR="00F1386B" w:rsidRDefault="00F1386B">
            <w:pPr>
              <w:pStyle w:val="ConsPlusNormal"/>
            </w:pPr>
            <w:r>
              <w:t>единиц</w:t>
            </w:r>
          </w:p>
        </w:tc>
        <w:tc>
          <w:tcPr>
            <w:tcW w:w="579" w:type="pct"/>
            <w:vMerge w:val="restart"/>
            <w:tcBorders>
              <w:top w:val="single" w:sz="4" w:space="0" w:color="auto"/>
              <w:left w:val="single" w:sz="4" w:space="0" w:color="auto"/>
              <w:bottom w:val="single" w:sz="4" w:space="0" w:color="auto"/>
              <w:right w:val="single" w:sz="4" w:space="0" w:color="auto"/>
            </w:tcBorders>
          </w:tcPr>
          <w:p w14:paraId="2CA3AEF4" w14:textId="77777777" w:rsidR="00F1386B" w:rsidRDefault="00F1386B">
            <w:pPr>
              <w:pStyle w:val="ConsPlusNormal"/>
            </w:pPr>
            <w:r>
              <w:t>2,7</w:t>
            </w:r>
          </w:p>
        </w:tc>
        <w:tc>
          <w:tcPr>
            <w:tcW w:w="480" w:type="pct"/>
            <w:vMerge w:val="restart"/>
            <w:tcBorders>
              <w:top w:val="single" w:sz="4" w:space="0" w:color="auto"/>
              <w:left w:val="single" w:sz="4" w:space="0" w:color="auto"/>
              <w:bottom w:val="single" w:sz="4" w:space="0" w:color="auto"/>
              <w:right w:val="single" w:sz="4" w:space="0" w:color="auto"/>
            </w:tcBorders>
          </w:tcPr>
          <w:p w14:paraId="1E7B7F5E" w14:textId="77777777" w:rsidR="00F1386B" w:rsidRDefault="00F1386B">
            <w:pPr>
              <w:pStyle w:val="ConsPlusNormal"/>
            </w:pPr>
            <w:r>
              <w:t>2,8</w:t>
            </w:r>
          </w:p>
        </w:tc>
        <w:tc>
          <w:tcPr>
            <w:tcW w:w="480" w:type="pct"/>
            <w:vMerge w:val="restart"/>
            <w:tcBorders>
              <w:top w:val="single" w:sz="4" w:space="0" w:color="auto"/>
              <w:left w:val="single" w:sz="4" w:space="0" w:color="auto"/>
              <w:bottom w:val="single" w:sz="4" w:space="0" w:color="auto"/>
              <w:right w:val="single" w:sz="4" w:space="0" w:color="auto"/>
            </w:tcBorders>
          </w:tcPr>
          <w:p w14:paraId="02D1F086" w14:textId="77777777" w:rsidR="00F1386B" w:rsidRDefault="00F1386B">
            <w:pPr>
              <w:pStyle w:val="ConsPlusNormal"/>
            </w:pPr>
            <w:r>
              <w:t>2,8</w:t>
            </w:r>
          </w:p>
        </w:tc>
        <w:tc>
          <w:tcPr>
            <w:tcW w:w="497" w:type="pct"/>
            <w:vMerge w:val="restart"/>
            <w:tcBorders>
              <w:top w:val="single" w:sz="4" w:space="0" w:color="auto"/>
              <w:left w:val="single" w:sz="4" w:space="0" w:color="auto"/>
              <w:bottom w:val="single" w:sz="4" w:space="0" w:color="auto"/>
              <w:right w:val="single" w:sz="4" w:space="0" w:color="auto"/>
            </w:tcBorders>
          </w:tcPr>
          <w:p w14:paraId="4B050112" w14:textId="77777777" w:rsidR="00F1386B" w:rsidRDefault="00F1386B">
            <w:pPr>
              <w:pStyle w:val="ConsPlusNormal"/>
            </w:pPr>
            <w:r>
              <w:t>2,8</w:t>
            </w:r>
          </w:p>
        </w:tc>
        <w:tc>
          <w:tcPr>
            <w:tcW w:w="513" w:type="pct"/>
            <w:vMerge w:val="restart"/>
            <w:tcBorders>
              <w:top w:val="single" w:sz="4" w:space="0" w:color="auto"/>
              <w:left w:val="single" w:sz="4" w:space="0" w:color="auto"/>
              <w:bottom w:val="single" w:sz="4" w:space="0" w:color="auto"/>
              <w:right w:val="single" w:sz="4" w:space="0" w:color="auto"/>
            </w:tcBorders>
          </w:tcPr>
          <w:p w14:paraId="1A06F8D1" w14:textId="77777777" w:rsidR="00F1386B" w:rsidRDefault="00F1386B">
            <w:pPr>
              <w:pStyle w:val="ConsPlusNormal"/>
            </w:pPr>
            <w:r>
              <w:t>2,8</w:t>
            </w:r>
          </w:p>
        </w:tc>
      </w:tr>
      <w:tr w:rsidR="00F1386B" w14:paraId="14188C3F" w14:textId="77777777" w:rsidTr="007523EE">
        <w:tc>
          <w:tcPr>
            <w:tcW w:w="844" w:type="pct"/>
            <w:vMerge/>
            <w:tcBorders>
              <w:top w:val="single" w:sz="4" w:space="0" w:color="auto"/>
              <w:left w:val="single" w:sz="4" w:space="0" w:color="auto"/>
              <w:bottom w:val="single" w:sz="4" w:space="0" w:color="auto"/>
              <w:right w:val="single" w:sz="4" w:space="0" w:color="auto"/>
            </w:tcBorders>
          </w:tcPr>
          <w:p w14:paraId="240914CF" w14:textId="77777777" w:rsidR="00F1386B" w:rsidRDefault="00F1386B">
            <w:pPr>
              <w:pStyle w:val="ConsPlusNormal"/>
              <w:jc w:val="both"/>
            </w:pPr>
          </w:p>
        </w:tc>
        <w:tc>
          <w:tcPr>
            <w:tcW w:w="1176" w:type="pct"/>
            <w:tcBorders>
              <w:top w:val="single" w:sz="4" w:space="0" w:color="auto"/>
              <w:left w:val="single" w:sz="4" w:space="0" w:color="auto"/>
              <w:bottom w:val="single" w:sz="4" w:space="0" w:color="auto"/>
              <w:right w:val="single" w:sz="4" w:space="0" w:color="auto"/>
            </w:tcBorders>
          </w:tcPr>
          <w:p w14:paraId="0B7018B4" w14:textId="77777777" w:rsidR="00F1386B" w:rsidRDefault="00F1386B">
            <w:pPr>
              <w:pStyle w:val="ConsPlusNormal"/>
            </w:pPr>
            <w:r>
              <w:t>Индекс загрязнения атмосферы</w:t>
            </w:r>
          </w:p>
        </w:tc>
        <w:tc>
          <w:tcPr>
            <w:tcW w:w="430" w:type="pct"/>
            <w:vMerge/>
            <w:tcBorders>
              <w:top w:val="single" w:sz="4" w:space="0" w:color="auto"/>
              <w:left w:val="single" w:sz="4" w:space="0" w:color="auto"/>
              <w:bottom w:val="single" w:sz="4" w:space="0" w:color="auto"/>
              <w:right w:val="single" w:sz="4" w:space="0" w:color="auto"/>
            </w:tcBorders>
          </w:tcPr>
          <w:p w14:paraId="66705A26" w14:textId="77777777" w:rsidR="00F1386B" w:rsidRDefault="00F1386B">
            <w:pPr>
              <w:pStyle w:val="ConsPlusNormal"/>
            </w:pPr>
          </w:p>
        </w:tc>
        <w:tc>
          <w:tcPr>
            <w:tcW w:w="579" w:type="pct"/>
            <w:vMerge/>
            <w:tcBorders>
              <w:top w:val="single" w:sz="4" w:space="0" w:color="auto"/>
              <w:left w:val="single" w:sz="4" w:space="0" w:color="auto"/>
              <w:bottom w:val="single" w:sz="4" w:space="0" w:color="auto"/>
              <w:right w:val="single" w:sz="4" w:space="0" w:color="auto"/>
            </w:tcBorders>
          </w:tcPr>
          <w:p w14:paraId="7F3F5CCF" w14:textId="77777777" w:rsidR="00F1386B" w:rsidRDefault="00F1386B">
            <w:pPr>
              <w:pStyle w:val="ConsPlusNormal"/>
            </w:pPr>
          </w:p>
        </w:tc>
        <w:tc>
          <w:tcPr>
            <w:tcW w:w="480" w:type="pct"/>
            <w:vMerge/>
            <w:tcBorders>
              <w:top w:val="single" w:sz="4" w:space="0" w:color="auto"/>
              <w:left w:val="single" w:sz="4" w:space="0" w:color="auto"/>
              <w:bottom w:val="single" w:sz="4" w:space="0" w:color="auto"/>
              <w:right w:val="single" w:sz="4" w:space="0" w:color="auto"/>
            </w:tcBorders>
          </w:tcPr>
          <w:p w14:paraId="3CD87ED0" w14:textId="77777777" w:rsidR="00F1386B" w:rsidRDefault="00F1386B">
            <w:pPr>
              <w:pStyle w:val="ConsPlusNormal"/>
            </w:pPr>
          </w:p>
        </w:tc>
        <w:tc>
          <w:tcPr>
            <w:tcW w:w="480" w:type="pct"/>
            <w:vMerge/>
            <w:tcBorders>
              <w:top w:val="single" w:sz="4" w:space="0" w:color="auto"/>
              <w:left w:val="single" w:sz="4" w:space="0" w:color="auto"/>
              <w:bottom w:val="single" w:sz="4" w:space="0" w:color="auto"/>
              <w:right w:val="single" w:sz="4" w:space="0" w:color="auto"/>
            </w:tcBorders>
          </w:tcPr>
          <w:p w14:paraId="5885D717" w14:textId="77777777" w:rsidR="00F1386B" w:rsidRDefault="00F1386B">
            <w:pPr>
              <w:pStyle w:val="ConsPlusNormal"/>
            </w:pPr>
          </w:p>
        </w:tc>
        <w:tc>
          <w:tcPr>
            <w:tcW w:w="497" w:type="pct"/>
            <w:vMerge/>
            <w:tcBorders>
              <w:top w:val="single" w:sz="4" w:space="0" w:color="auto"/>
              <w:left w:val="single" w:sz="4" w:space="0" w:color="auto"/>
              <w:bottom w:val="single" w:sz="4" w:space="0" w:color="auto"/>
              <w:right w:val="single" w:sz="4" w:space="0" w:color="auto"/>
            </w:tcBorders>
          </w:tcPr>
          <w:p w14:paraId="21996BEB" w14:textId="77777777" w:rsidR="00F1386B" w:rsidRDefault="00F1386B">
            <w:pPr>
              <w:pStyle w:val="ConsPlusNormal"/>
            </w:pPr>
          </w:p>
        </w:tc>
        <w:tc>
          <w:tcPr>
            <w:tcW w:w="513" w:type="pct"/>
            <w:vMerge/>
            <w:tcBorders>
              <w:top w:val="single" w:sz="4" w:space="0" w:color="auto"/>
              <w:left w:val="single" w:sz="4" w:space="0" w:color="auto"/>
              <w:bottom w:val="single" w:sz="4" w:space="0" w:color="auto"/>
              <w:right w:val="single" w:sz="4" w:space="0" w:color="auto"/>
            </w:tcBorders>
          </w:tcPr>
          <w:p w14:paraId="15CDD2B1" w14:textId="77777777" w:rsidR="00F1386B" w:rsidRDefault="00F1386B">
            <w:pPr>
              <w:pStyle w:val="ConsPlusNormal"/>
            </w:pPr>
          </w:p>
        </w:tc>
      </w:tr>
      <w:tr w:rsidR="00F1386B" w14:paraId="2E29F683" w14:textId="77777777" w:rsidTr="007523EE">
        <w:tc>
          <w:tcPr>
            <w:tcW w:w="844" w:type="pct"/>
            <w:vMerge/>
            <w:tcBorders>
              <w:top w:val="single" w:sz="4" w:space="0" w:color="auto"/>
              <w:left w:val="single" w:sz="4" w:space="0" w:color="auto"/>
              <w:bottom w:val="single" w:sz="4" w:space="0" w:color="auto"/>
              <w:right w:val="single" w:sz="4" w:space="0" w:color="auto"/>
            </w:tcBorders>
          </w:tcPr>
          <w:p w14:paraId="0CC90C5B" w14:textId="77777777" w:rsidR="00F1386B" w:rsidRDefault="00F1386B">
            <w:pPr>
              <w:pStyle w:val="ConsPlusNormal"/>
              <w:jc w:val="both"/>
            </w:pPr>
          </w:p>
        </w:tc>
        <w:tc>
          <w:tcPr>
            <w:tcW w:w="1176" w:type="pct"/>
            <w:tcBorders>
              <w:top w:val="single" w:sz="4" w:space="0" w:color="auto"/>
              <w:left w:val="single" w:sz="4" w:space="0" w:color="auto"/>
              <w:bottom w:val="single" w:sz="4" w:space="0" w:color="auto"/>
              <w:right w:val="single" w:sz="4" w:space="0" w:color="auto"/>
            </w:tcBorders>
          </w:tcPr>
          <w:p w14:paraId="17EBACC5" w14:textId="77777777" w:rsidR="00F1386B" w:rsidRDefault="00F1386B">
            <w:pPr>
              <w:pStyle w:val="ConsPlusNormal"/>
            </w:pPr>
            <w:r>
              <w:t>Сохранение особо охраняемых природных территорий</w:t>
            </w:r>
          </w:p>
        </w:tc>
        <w:tc>
          <w:tcPr>
            <w:tcW w:w="430" w:type="pct"/>
            <w:tcBorders>
              <w:top w:val="single" w:sz="4" w:space="0" w:color="auto"/>
              <w:left w:val="single" w:sz="4" w:space="0" w:color="auto"/>
              <w:bottom w:val="single" w:sz="4" w:space="0" w:color="auto"/>
              <w:right w:val="single" w:sz="4" w:space="0" w:color="auto"/>
            </w:tcBorders>
          </w:tcPr>
          <w:p w14:paraId="474FAD66" w14:textId="77777777" w:rsidR="00F1386B" w:rsidRDefault="00F1386B">
            <w:pPr>
              <w:pStyle w:val="ConsPlusNormal"/>
            </w:pPr>
            <w:r>
              <w:t>процентов</w:t>
            </w:r>
          </w:p>
        </w:tc>
        <w:tc>
          <w:tcPr>
            <w:tcW w:w="579" w:type="pct"/>
            <w:tcBorders>
              <w:top w:val="single" w:sz="4" w:space="0" w:color="auto"/>
              <w:left w:val="single" w:sz="4" w:space="0" w:color="auto"/>
              <w:bottom w:val="single" w:sz="4" w:space="0" w:color="auto"/>
              <w:right w:val="single" w:sz="4" w:space="0" w:color="auto"/>
            </w:tcBorders>
          </w:tcPr>
          <w:p w14:paraId="56BC05DC" w14:textId="77777777" w:rsidR="00F1386B" w:rsidRDefault="00F1386B">
            <w:pPr>
              <w:pStyle w:val="ConsPlusNormal"/>
            </w:pPr>
            <w:r>
              <w:t>100</w:t>
            </w:r>
          </w:p>
        </w:tc>
        <w:tc>
          <w:tcPr>
            <w:tcW w:w="480" w:type="pct"/>
            <w:tcBorders>
              <w:top w:val="single" w:sz="4" w:space="0" w:color="auto"/>
              <w:left w:val="single" w:sz="4" w:space="0" w:color="auto"/>
              <w:bottom w:val="single" w:sz="4" w:space="0" w:color="auto"/>
              <w:right w:val="single" w:sz="4" w:space="0" w:color="auto"/>
            </w:tcBorders>
          </w:tcPr>
          <w:p w14:paraId="0639A0AB" w14:textId="77777777" w:rsidR="00F1386B" w:rsidRDefault="00F1386B">
            <w:pPr>
              <w:pStyle w:val="ConsPlusNormal"/>
            </w:pPr>
            <w:r>
              <w:t>100</w:t>
            </w:r>
          </w:p>
        </w:tc>
        <w:tc>
          <w:tcPr>
            <w:tcW w:w="480" w:type="pct"/>
            <w:tcBorders>
              <w:top w:val="single" w:sz="4" w:space="0" w:color="auto"/>
              <w:left w:val="single" w:sz="4" w:space="0" w:color="auto"/>
              <w:bottom w:val="single" w:sz="4" w:space="0" w:color="auto"/>
              <w:right w:val="single" w:sz="4" w:space="0" w:color="auto"/>
            </w:tcBorders>
          </w:tcPr>
          <w:p w14:paraId="6BD56821" w14:textId="77777777" w:rsidR="00F1386B" w:rsidRDefault="00F1386B">
            <w:pPr>
              <w:pStyle w:val="ConsPlusNormal"/>
            </w:pPr>
            <w:r>
              <w:t>100</w:t>
            </w:r>
          </w:p>
        </w:tc>
        <w:tc>
          <w:tcPr>
            <w:tcW w:w="497" w:type="pct"/>
            <w:tcBorders>
              <w:top w:val="single" w:sz="4" w:space="0" w:color="auto"/>
              <w:left w:val="single" w:sz="4" w:space="0" w:color="auto"/>
              <w:bottom w:val="single" w:sz="4" w:space="0" w:color="auto"/>
              <w:right w:val="single" w:sz="4" w:space="0" w:color="auto"/>
            </w:tcBorders>
          </w:tcPr>
          <w:p w14:paraId="7508BA0A" w14:textId="77777777" w:rsidR="00F1386B" w:rsidRDefault="00F1386B">
            <w:pPr>
              <w:pStyle w:val="ConsPlusNormal"/>
            </w:pPr>
            <w:r>
              <w:t>100</w:t>
            </w:r>
          </w:p>
        </w:tc>
        <w:tc>
          <w:tcPr>
            <w:tcW w:w="513" w:type="pct"/>
            <w:tcBorders>
              <w:top w:val="single" w:sz="4" w:space="0" w:color="auto"/>
              <w:left w:val="single" w:sz="4" w:space="0" w:color="auto"/>
              <w:bottom w:val="single" w:sz="4" w:space="0" w:color="auto"/>
              <w:right w:val="single" w:sz="4" w:space="0" w:color="auto"/>
            </w:tcBorders>
          </w:tcPr>
          <w:p w14:paraId="6AD5FBCE" w14:textId="77777777" w:rsidR="00F1386B" w:rsidRDefault="00F1386B">
            <w:pPr>
              <w:pStyle w:val="ConsPlusNormal"/>
            </w:pPr>
            <w:r>
              <w:t>100</w:t>
            </w:r>
          </w:p>
        </w:tc>
      </w:tr>
      <w:tr w:rsidR="00F1386B" w14:paraId="04E15C05" w14:textId="77777777" w:rsidTr="007523EE">
        <w:tc>
          <w:tcPr>
            <w:tcW w:w="844" w:type="pct"/>
            <w:tcBorders>
              <w:top w:val="single" w:sz="4" w:space="0" w:color="auto"/>
              <w:left w:val="single" w:sz="4" w:space="0" w:color="auto"/>
              <w:bottom w:val="single" w:sz="4" w:space="0" w:color="auto"/>
              <w:right w:val="single" w:sz="4" w:space="0" w:color="auto"/>
            </w:tcBorders>
          </w:tcPr>
          <w:p w14:paraId="1AE2CFFE" w14:textId="77777777" w:rsidR="00F1386B" w:rsidRDefault="00F1386B">
            <w:pPr>
              <w:pStyle w:val="ConsPlusNormal"/>
            </w:pPr>
            <w:r>
              <w:t>Ответственный исполнитель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0A51F2EE" w14:textId="77777777" w:rsidR="00F1386B" w:rsidRDefault="00F1386B">
            <w:pPr>
              <w:pStyle w:val="ConsPlusNormal"/>
            </w:pPr>
            <w:r>
              <w:t>Департамент природопользования и охраны окружающей среды города Москвы</w:t>
            </w:r>
          </w:p>
        </w:tc>
      </w:tr>
      <w:tr w:rsidR="00F1386B" w14:paraId="199206B6" w14:textId="77777777" w:rsidTr="007523EE">
        <w:tc>
          <w:tcPr>
            <w:tcW w:w="844" w:type="pct"/>
            <w:tcBorders>
              <w:top w:val="single" w:sz="4" w:space="0" w:color="auto"/>
              <w:left w:val="single" w:sz="4" w:space="0" w:color="auto"/>
              <w:bottom w:val="single" w:sz="4" w:space="0" w:color="auto"/>
              <w:right w:val="single" w:sz="4" w:space="0" w:color="auto"/>
            </w:tcBorders>
          </w:tcPr>
          <w:p w14:paraId="5493F133" w14:textId="77777777" w:rsidR="00F1386B" w:rsidRDefault="00F1386B">
            <w:pPr>
              <w:pStyle w:val="ConsPlusNormal"/>
            </w:pPr>
            <w:r>
              <w:t>Соисполнители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4A991302" w14:textId="77777777" w:rsidR="00F1386B" w:rsidRDefault="00F1386B">
            <w:pPr>
              <w:pStyle w:val="ConsPlusNormal"/>
            </w:pPr>
            <w:r>
              <w:t>Департамент жилищно-коммунального хозяйства и благоустройства города Москвы,</w:t>
            </w:r>
          </w:p>
          <w:p w14:paraId="6D7B19A0" w14:textId="77777777" w:rsidR="00F1386B" w:rsidRDefault="00F1386B">
            <w:pPr>
              <w:pStyle w:val="ConsPlusNormal"/>
            </w:pPr>
            <w:r>
              <w:t>префектура Восточного административного округа города Москвы,</w:t>
            </w:r>
          </w:p>
          <w:p w14:paraId="26931087" w14:textId="77777777" w:rsidR="00F1386B" w:rsidRDefault="00F1386B">
            <w:pPr>
              <w:pStyle w:val="ConsPlusNormal"/>
            </w:pPr>
            <w:r>
              <w:t>префектура Западного административного округа города Москвы,</w:t>
            </w:r>
          </w:p>
          <w:p w14:paraId="72EDD931" w14:textId="77777777" w:rsidR="00F1386B" w:rsidRDefault="00F1386B">
            <w:pPr>
              <w:pStyle w:val="ConsPlusNormal"/>
            </w:pPr>
            <w:r>
              <w:t>префектура Зеленоградского административного округа города Москвы,</w:t>
            </w:r>
          </w:p>
          <w:p w14:paraId="29B217F3" w14:textId="77777777" w:rsidR="00F1386B" w:rsidRDefault="00F1386B">
            <w:pPr>
              <w:pStyle w:val="ConsPlusNormal"/>
            </w:pPr>
            <w:r>
              <w:t>префектура Северного административного округа города Москвы,</w:t>
            </w:r>
          </w:p>
          <w:p w14:paraId="304D9587" w14:textId="77777777" w:rsidR="00F1386B" w:rsidRDefault="00F1386B">
            <w:pPr>
              <w:pStyle w:val="ConsPlusNormal"/>
            </w:pPr>
            <w:r>
              <w:t>префектура Северо-Восточного административного округа города Москвы,</w:t>
            </w:r>
          </w:p>
          <w:p w14:paraId="2B6E2420" w14:textId="77777777" w:rsidR="00F1386B" w:rsidRDefault="00F1386B">
            <w:pPr>
              <w:pStyle w:val="ConsPlusNormal"/>
            </w:pPr>
            <w:r>
              <w:t>префектура Северо-Западного административного округа города Москвы,</w:t>
            </w:r>
          </w:p>
          <w:p w14:paraId="3B6CAF6D" w14:textId="77777777" w:rsidR="00F1386B" w:rsidRDefault="00F1386B">
            <w:pPr>
              <w:pStyle w:val="ConsPlusNormal"/>
            </w:pPr>
            <w:r>
              <w:t>префектура Центрального административного округа города Москвы,</w:t>
            </w:r>
          </w:p>
          <w:p w14:paraId="5392AD3B" w14:textId="77777777" w:rsidR="00F1386B" w:rsidRDefault="00F1386B">
            <w:pPr>
              <w:pStyle w:val="ConsPlusNormal"/>
            </w:pPr>
            <w:r>
              <w:t>префектура Юго-Восточного административного округа города Москвы,</w:t>
            </w:r>
          </w:p>
          <w:p w14:paraId="3D0C98F6" w14:textId="77777777" w:rsidR="00F1386B" w:rsidRDefault="00F1386B">
            <w:pPr>
              <w:pStyle w:val="ConsPlusNormal"/>
            </w:pPr>
            <w:r>
              <w:t>префектура Юго-Западного административного округа города Москвы,</w:t>
            </w:r>
          </w:p>
          <w:p w14:paraId="2754D7C1" w14:textId="77777777" w:rsidR="00F1386B" w:rsidRDefault="00F1386B">
            <w:pPr>
              <w:pStyle w:val="ConsPlusNormal"/>
            </w:pPr>
            <w:r>
              <w:t>префектура Южного административного округа города Москвы,</w:t>
            </w:r>
          </w:p>
          <w:p w14:paraId="7CE5DE67" w14:textId="77777777" w:rsidR="00F1386B" w:rsidRDefault="00F1386B">
            <w:pPr>
              <w:pStyle w:val="ConsPlusNormal"/>
            </w:pPr>
            <w:r>
              <w:t>префектура Троицкого и Новомосковского административных округов города Москвы</w:t>
            </w:r>
          </w:p>
        </w:tc>
      </w:tr>
      <w:tr w:rsidR="00F1386B" w14:paraId="1F21F60A" w14:textId="77777777" w:rsidTr="007523EE">
        <w:tc>
          <w:tcPr>
            <w:tcW w:w="844" w:type="pct"/>
            <w:vMerge w:val="restart"/>
            <w:tcBorders>
              <w:top w:val="single" w:sz="4" w:space="0" w:color="auto"/>
              <w:left w:val="single" w:sz="4" w:space="0" w:color="auto"/>
              <w:right w:val="single" w:sz="4" w:space="0" w:color="auto"/>
            </w:tcBorders>
          </w:tcPr>
          <w:p w14:paraId="1218402C" w14:textId="77777777" w:rsidR="00F1386B" w:rsidRDefault="00F1386B">
            <w:pPr>
              <w:pStyle w:val="ConsPlusNormal"/>
            </w:pPr>
            <w: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1176" w:type="pct"/>
            <w:vMerge w:val="restart"/>
            <w:tcBorders>
              <w:top w:val="single" w:sz="4" w:space="0" w:color="auto"/>
              <w:left w:val="single" w:sz="4" w:space="0" w:color="auto"/>
              <w:bottom w:val="single" w:sz="4" w:space="0" w:color="auto"/>
              <w:right w:val="single" w:sz="4" w:space="0" w:color="auto"/>
            </w:tcBorders>
          </w:tcPr>
          <w:p w14:paraId="47629979" w14:textId="77777777" w:rsidR="00F1386B" w:rsidRDefault="00F1386B">
            <w:pPr>
              <w:pStyle w:val="ConsPlusNormal"/>
            </w:pPr>
            <w:r>
              <w:t>Наименование подпрограммы Государственной программы города Москвы и мероприятий подпрограммы</w:t>
            </w:r>
          </w:p>
        </w:tc>
        <w:tc>
          <w:tcPr>
            <w:tcW w:w="430" w:type="pct"/>
            <w:vMerge w:val="restart"/>
            <w:tcBorders>
              <w:top w:val="single" w:sz="4" w:space="0" w:color="auto"/>
              <w:left w:val="single" w:sz="4" w:space="0" w:color="auto"/>
              <w:bottom w:val="single" w:sz="4" w:space="0" w:color="auto"/>
              <w:right w:val="single" w:sz="4" w:space="0" w:color="auto"/>
            </w:tcBorders>
          </w:tcPr>
          <w:p w14:paraId="2CA6875B" w14:textId="77777777" w:rsidR="00F1386B" w:rsidRDefault="00F1386B">
            <w:pPr>
              <w:pStyle w:val="ConsPlusNormal"/>
            </w:pPr>
            <w:r>
              <w:t>ГРБС</w:t>
            </w:r>
          </w:p>
        </w:tc>
        <w:tc>
          <w:tcPr>
            <w:tcW w:w="579" w:type="pct"/>
            <w:vMerge w:val="restart"/>
            <w:tcBorders>
              <w:top w:val="single" w:sz="4" w:space="0" w:color="auto"/>
              <w:left w:val="single" w:sz="4" w:space="0" w:color="auto"/>
              <w:bottom w:val="single" w:sz="4" w:space="0" w:color="auto"/>
              <w:right w:val="single" w:sz="4" w:space="0" w:color="auto"/>
            </w:tcBorders>
          </w:tcPr>
          <w:p w14:paraId="0BA38414" w14:textId="77777777" w:rsidR="00F1386B" w:rsidRDefault="00F1386B">
            <w:pPr>
              <w:pStyle w:val="ConsPlusNormal"/>
            </w:pPr>
            <w:r>
              <w:t>Источник финансирования</w:t>
            </w:r>
          </w:p>
        </w:tc>
        <w:tc>
          <w:tcPr>
            <w:tcW w:w="1970" w:type="pct"/>
            <w:gridSpan w:val="4"/>
            <w:tcBorders>
              <w:top w:val="single" w:sz="4" w:space="0" w:color="auto"/>
              <w:left w:val="single" w:sz="4" w:space="0" w:color="auto"/>
              <w:bottom w:val="single" w:sz="4" w:space="0" w:color="auto"/>
              <w:right w:val="single" w:sz="4" w:space="0" w:color="auto"/>
            </w:tcBorders>
          </w:tcPr>
          <w:p w14:paraId="1B0EBAD3" w14:textId="77777777" w:rsidR="00F1386B" w:rsidRDefault="00F1386B">
            <w:pPr>
              <w:pStyle w:val="ConsPlusNormal"/>
            </w:pPr>
            <w:r>
              <w:t>Расходы (тыс. рублей)</w:t>
            </w:r>
          </w:p>
        </w:tc>
      </w:tr>
      <w:tr w:rsidR="00F1386B" w14:paraId="34F5682A" w14:textId="77777777" w:rsidTr="007523EE">
        <w:tc>
          <w:tcPr>
            <w:tcW w:w="844" w:type="pct"/>
            <w:vMerge/>
            <w:tcBorders>
              <w:top w:val="single" w:sz="4" w:space="0" w:color="auto"/>
              <w:left w:val="single" w:sz="4" w:space="0" w:color="auto"/>
              <w:right w:val="single" w:sz="4" w:space="0" w:color="auto"/>
            </w:tcBorders>
          </w:tcPr>
          <w:p w14:paraId="74E898C0"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1A38E3A8" w14:textId="77777777" w:rsidR="00F1386B" w:rsidRDefault="00F1386B">
            <w:pPr>
              <w:pStyle w:val="ConsPlusNormal"/>
              <w:jc w:val="both"/>
            </w:pPr>
          </w:p>
        </w:tc>
        <w:tc>
          <w:tcPr>
            <w:tcW w:w="430" w:type="pct"/>
            <w:vMerge/>
            <w:tcBorders>
              <w:top w:val="single" w:sz="4" w:space="0" w:color="auto"/>
              <w:left w:val="single" w:sz="4" w:space="0" w:color="auto"/>
              <w:bottom w:val="single" w:sz="4" w:space="0" w:color="auto"/>
              <w:right w:val="single" w:sz="4" w:space="0" w:color="auto"/>
            </w:tcBorders>
          </w:tcPr>
          <w:p w14:paraId="138258B5" w14:textId="77777777" w:rsidR="00F1386B" w:rsidRDefault="00F1386B">
            <w:pPr>
              <w:pStyle w:val="ConsPlusNormal"/>
              <w:jc w:val="both"/>
            </w:pPr>
          </w:p>
        </w:tc>
        <w:tc>
          <w:tcPr>
            <w:tcW w:w="579" w:type="pct"/>
            <w:vMerge/>
            <w:tcBorders>
              <w:top w:val="single" w:sz="4" w:space="0" w:color="auto"/>
              <w:left w:val="single" w:sz="4" w:space="0" w:color="auto"/>
              <w:bottom w:val="single" w:sz="4" w:space="0" w:color="auto"/>
              <w:right w:val="single" w:sz="4" w:space="0" w:color="auto"/>
            </w:tcBorders>
          </w:tcPr>
          <w:p w14:paraId="0A91E5D5" w14:textId="77777777" w:rsidR="00F1386B" w:rsidRDefault="00F1386B">
            <w:pPr>
              <w:pStyle w:val="ConsPlusNormal"/>
              <w:jc w:val="both"/>
            </w:pPr>
          </w:p>
        </w:tc>
        <w:tc>
          <w:tcPr>
            <w:tcW w:w="480" w:type="pct"/>
            <w:tcBorders>
              <w:top w:val="single" w:sz="4" w:space="0" w:color="auto"/>
              <w:left w:val="single" w:sz="4" w:space="0" w:color="auto"/>
              <w:bottom w:val="single" w:sz="4" w:space="0" w:color="auto"/>
              <w:right w:val="single" w:sz="4" w:space="0" w:color="auto"/>
            </w:tcBorders>
          </w:tcPr>
          <w:p w14:paraId="1A2ADA33" w14:textId="77777777" w:rsidR="00F1386B" w:rsidRDefault="00F1386B">
            <w:pPr>
              <w:pStyle w:val="ConsPlusNormal"/>
            </w:pPr>
            <w:r>
              <w:t>2019 год,</w:t>
            </w:r>
          </w:p>
          <w:p w14:paraId="79018461" w14:textId="77777777" w:rsidR="00F1386B" w:rsidRDefault="00F1386B">
            <w:pPr>
              <w:pStyle w:val="ConsPlusNormal"/>
            </w:pPr>
            <w:r>
              <w:t>прогноз</w:t>
            </w:r>
          </w:p>
        </w:tc>
        <w:tc>
          <w:tcPr>
            <w:tcW w:w="480" w:type="pct"/>
            <w:tcBorders>
              <w:top w:val="single" w:sz="4" w:space="0" w:color="auto"/>
              <w:left w:val="single" w:sz="4" w:space="0" w:color="auto"/>
              <w:bottom w:val="single" w:sz="4" w:space="0" w:color="auto"/>
              <w:right w:val="single" w:sz="4" w:space="0" w:color="auto"/>
            </w:tcBorders>
          </w:tcPr>
          <w:p w14:paraId="4A4083BC" w14:textId="77777777" w:rsidR="00F1386B" w:rsidRDefault="00F1386B">
            <w:pPr>
              <w:pStyle w:val="ConsPlusNormal"/>
            </w:pPr>
            <w:r>
              <w:t>2020 год,</w:t>
            </w:r>
          </w:p>
          <w:p w14:paraId="280A9EF0" w14:textId="77777777" w:rsidR="00F1386B" w:rsidRDefault="00F1386B">
            <w:pPr>
              <w:pStyle w:val="ConsPlusNormal"/>
            </w:pPr>
            <w:r>
              <w:t>прогноз</w:t>
            </w:r>
          </w:p>
        </w:tc>
        <w:tc>
          <w:tcPr>
            <w:tcW w:w="497" w:type="pct"/>
            <w:tcBorders>
              <w:top w:val="single" w:sz="4" w:space="0" w:color="auto"/>
              <w:left w:val="single" w:sz="4" w:space="0" w:color="auto"/>
              <w:bottom w:val="single" w:sz="4" w:space="0" w:color="auto"/>
              <w:right w:val="single" w:sz="4" w:space="0" w:color="auto"/>
            </w:tcBorders>
          </w:tcPr>
          <w:p w14:paraId="3A801649" w14:textId="77777777" w:rsidR="00F1386B" w:rsidRDefault="00F1386B">
            <w:pPr>
              <w:pStyle w:val="ConsPlusNormal"/>
            </w:pPr>
            <w:r>
              <w:t>2021 год,</w:t>
            </w:r>
          </w:p>
          <w:p w14:paraId="5EE3B1BB" w14:textId="77777777" w:rsidR="00F1386B" w:rsidRDefault="00F1386B">
            <w:pPr>
              <w:pStyle w:val="ConsPlusNormal"/>
            </w:pPr>
            <w:r>
              <w:t>прогноз</w:t>
            </w:r>
          </w:p>
        </w:tc>
        <w:tc>
          <w:tcPr>
            <w:tcW w:w="513" w:type="pct"/>
            <w:tcBorders>
              <w:top w:val="single" w:sz="4" w:space="0" w:color="auto"/>
              <w:left w:val="single" w:sz="4" w:space="0" w:color="auto"/>
              <w:bottom w:val="single" w:sz="4" w:space="0" w:color="auto"/>
              <w:right w:val="single" w:sz="4" w:space="0" w:color="auto"/>
            </w:tcBorders>
          </w:tcPr>
          <w:p w14:paraId="60262A26" w14:textId="77777777" w:rsidR="00F1386B" w:rsidRDefault="00F1386B">
            <w:pPr>
              <w:pStyle w:val="ConsPlusNormal"/>
            </w:pPr>
            <w:r>
              <w:t>Итого,</w:t>
            </w:r>
          </w:p>
          <w:p w14:paraId="332BDE21" w14:textId="77777777" w:rsidR="00F1386B" w:rsidRDefault="00F1386B">
            <w:pPr>
              <w:pStyle w:val="ConsPlusNormal"/>
            </w:pPr>
            <w:r>
              <w:t>прогноз</w:t>
            </w:r>
          </w:p>
        </w:tc>
      </w:tr>
      <w:tr w:rsidR="00F1386B" w14:paraId="2AE6C004" w14:textId="77777777" w:rsidTr="007523EE">
        <w:tc>
          <w:tcPr>
            <w:tcW w:w="844" w:type="pct"/>
            <w:vMerge/>
            <w:tcBorders>
              <w:top w:val="single" w:sz="4" w:space="0" w:color="auto"/>
              <w:left w:val="single" w:sz="4" w:space="0" w:color="auto"/>
              <w:right w:val="single" w:sz="4" w:space="0" w:color="auto"/>
            </w:tcBorders>
          </w:tcPr>
          <w:p w14:paraId="45A9D45F"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1F45146F" w14:textId="77777777" w:rsidR="00F1386B" w:rsidRDefault="00F1386B">
            <w:pPr>
              <w:pStyle w:val="ConsPlusNormal"/>
            </w:pPr>
            <w:r>
              <w:t>Охрана окружающей среды и улучшение экологической ситуации в городе Москве в целях укрепления здоровья населения</w:t>
            </w:r>
          </w:p>
        </w:tc>
        <w:tc>
          <w:tcPr>
            <w:tcW w:w="430" w:type="pct"/>
            <w:tcBorders>
              <w:top w:val="single" w:sz="4" w:space="0" w:color="auto"/>
              <w:left w:val="single" w:sz="4" w:space="0" w:color="auto"/>
              <w:bottom w:val="single" w:sz="4" w:space="0" w:color="auto"/>
              <w:right w:val="single" w:sz="4" w:space="0" w:color="auto"/>
            </w:tcBorders>
          </w:tcPr>
          <w:p w14:paraId="382DAA96"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4AF6022D"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5ABE4F57" w14:textId="77777777" w:rsidR="00F1386B" w:rsidRDefault="00F1386B">
            <w:pPr>
              <w:pStyle w:val="ConsPlusNormal"/>
            </w:pPr>
            <w:r>
              <w:t>8988533,7</w:t>
            </w:r>
          </w:p>
        </w:tc>
        <w:tc>
          <w:tcPr>
            <w:tcW w:w="480" w:type="pct"/>
            <w:tcBorders>
              <w:top w:val="single" w:sz="4" w:space="0" w:color="auto"/>
              <w:left w:val="single" w:sz="4" w:space="0" w:color="auto"/>
              <w:bottom w:val="single" w:sz="4" w:space="0" w:color="auto"/>
              <w:right w:val="single" w:sz="4" w:space="0" w:color="auto"/>
            </w:tcBorders>
          </w:tcPr>
          <w:p w14:paraId="51F69206" w14:textId="77777777" w:rsidR="00F1386B" w:rsidRDefault="00F1386B">
            <w:pPr>
              <w:pStyle w:val="ConsPlusNormal"/>
            </w:pPr>
            <w:r>
              <w:t>11238728,0</w:t>
            </w:r>
          </w:p>
        </w:tc>
        <w:tc>
          <w:tcPr>
            <w:tcW w:w="497" w:type="pct"/>
            <w:tcBorders>
              <w:top w:val="single" w:sz="4" w:space="0" w:color="auto"/>
              <w:left w:val="single" w:sz="4" w:space="0" w:color="auto"/>
              <w:bottom w:val="single" w:sz="4" w:space="0" w:color="auto"/>
              <w:right w:val="single" w:sz="4" w:space="0" w:color="auto"/>
            </w:tcBorders>
          </w:tcPr>
          <w:p w14:paraId="7B4CCCB6" w14:textId="77777777" w:rsidR="00F1386B" w:rsidRDefault="00F1386B">
            <w:pPr>
              <w:pStyle w:val="ConsPlusNormal"/>
            </w:pPr>
            <w:r>
              <w:t>10006298,6</w:t>
            </w:r>
          </w:p>
        </w:tc>
        <w:tc>
          <w:tcPr>
            <w:tcW w:w="513" w:type="pct"/>
            <w:tcBorders>
              <w:top w:val="single" w:sz="4" w:space="0" w:color="auto"/>
              <w:left w:val="single" w:sz="4" w:space="0" w:color="auto"/>
              <w:bottom w:val="single" w:sz="4" w:space="0" w:color="auto"/>
              <w:right w:val="single" w:sz="4" w:space="0" w:color="auto"/>
            </w:tcBorders>
          </w:tcPr>
          <w:p w14:paraId="4C566ED5" w14:textId="77777777" w:rsidR="00F1386B" w:rsidRDefault="00F1386B">
            <w:pPr>
              <w:pStyle w:val="ConsPlusNormal"/>
            </w:pPr>
            <w:r>
              <w:t>30233560,3</w:t>
            </w:r>
          </w:p>
        </w:tc>
      </w:tr>
      <w:tr w:rsidR="00F1386B" w14:paraId="7F60E923" w14:textId="77777777" w:rsidTr="007523EE">
        <w:tc>
          <w:tcPr>
            <w:tcW w:w="844" w:type="pct"/>
            <w:vMerge/>
            <w:tcBorders>
              <w:top w:val="single" w:sz="4" w:space="0" w:color="auto"/>
              <w:left w:val="single" w:sz="4" w:space="0" w:color="auto"/>
              <w:right w:val="single" w:sz="4" w:space="0" w:color="auto"/>
            </w:tcBorders>
          </w:tcPr>
          <w:p w14:paraId="71611CBC"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35985CD9"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312EB0BF" w14:textId="77777777" w:rsidR="00F1386B" w:rsidRDefault="00F1386B">
            <w:pPr>
              <w:pStyle w:val="ConsPlusNormal"/>
            </w:pPr>
            <w:r>
              <w:t>803, 020, 901, 911, 931, 941, 971, 981, 991, 992</w:t>
            </w:r>
          </w:p>
        </w:tc>
        <w:tc>
          <w:tcPr>
            <w:tcW w:w="579" w:type="pct"/>
            <w:tcBorders>
              <w:top w:val="single" w:sz="4" w:space="0" w:color="auto"/>
              <w:left w:val="single" w:sz="4" w:space="0" w:color="auto"/>
              <w:bottom w:val="single" w:sz="4" w:space="0" w:color="auto"/>
              <w:right w:val="single" w:sz="4" w:space="0" w:color="auto"/>
            </w:tcBorders>
          </w:tcPr>
          <w:p w14:paraId="673F66E7"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065B8BC1" w14:textId="77777777" w:rsidR="00F1386B" w:rsidRDefault="00F1386B">
            <w:pPr>
              <w:pStyle w:val="ConsPlusNormal"/>
            </w:pPr>
            <w:r>
              <w:t>8848933,3</w:t>
            </w:r>
          </w:p>
        </w:tc>
        <w:tc>
          <w:tcPr>
            <w:tcW w:w="480" w:type="pct"/>
            <w:tcBorders>
              <w:top w:val="single" w:sz="4" w:space="0" w:color="auto"/>
              <w:left w:val="single" w:sz="4" w:space="0" w:color="auto"/>
              <w:bottom w:val="single" w:sz="4" w:space="0" w:color="auto"/>
              <w:right w:val="single" w:sz="4" w:space="0" w:color="auto"/>
            </w:tcBorders>
          </w:tcPr>
          <w:p w14:paraId="010D2ACE" w14:textId="77777777" w:rsidR="00F1386B" w:rsidRDefault="00F1386B">
            <w:pPr>
              <w:pStyle w:val="ConsPlusNormal"/>
            </w:pPr>
            <w:r>
              <w:t>11156511,5</w:t>
            </w:r>
          </w:p>
        </w:tc>
        <w:tc>
          <w:tcPr>
            <w:tcW w:w="497" w:type="pct"/>
            <w:tcBorders>
              <w:top w:val="single" w:sz="4" w:space="0" w:color="auto"/>
              <w:left w:val="single" w:sz="4" w:space="0" w:color="auto"/>
              <w:bottom w:val="single" w:sz="4" w:space="0" w:color="auto"/>
              <w:right w:val="single" w:sz="4" w:space="0" w:color="auto"/>
            </w:tcBorders>
          </w:tcPr>
          <w:p w14:paraId="712FE372" w14:textId="77777777" w:rsidR="00F1386B" w:rsidRDefault="00F1386B">
            <w:pPr>
              <w:pStyle w:val="ConsPlusNormal"/>
            </w:pPr>
            <w:r>
              <w:t>9924082,1</w:t>
            </w:r>
          </w:p>
        </w:tc>
        <w:tc>
          <w:tcPr>
            <w:tcW w:w="513" w:type="pct"/>
            <w:tcBorders>
              <w:top w:val="single" w:sz="4" w:space="0" w:color="auto"/>
              <w:left w:val="single" w:sz="4" w:space="0" w:color="auto"/>
              <w:bottom w:val="single" w:sz="4" w:space="0" w:color="auto"/>
              <w:right w:val="single" w:sz="4" w:space="0" w:color="auto"/>
            </w:tcBorders>
          </w:tcPr>
          <w:p w14:paraId="5535789C" w14:textId="77777777" w:rsidR="00F1386B" w:rsidRDefault="00F1386B">
            <w:pPr>
              <w:pStyle w:val="ConsPlusNormal"/>
            </w:pPr>
            <w:r>
              <w:t>29929526,9</w:t>
            </w:r>
          </w:p>
        </w:tc>
      </w:tr>
      <w:tr w:rsidR="00F1386B" w14:paraId="3C2B0D63" w14:textId="77777777" w:rsidTr="007523EE">
        <w:tc>
          <w:tcPr>
            <w:tcW w:w="844" w:type="pct"/>
            <w:vMerge/>
            <w:tcBorders>
              <w:top w:val="single" w:sz="4" w:space="0" w:color="auto"/>
              <w:left w:val="single" w:sz="4" w:space="0" w:color="auto"/>
              <w:right w:val="single" w:sz="4" w:space="0" w:color="auto"/>
            </w:tcBorders>
          </w:tcPr>
          <w:p w14:paraId="43DCD635"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0A1277B7"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01874D66"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3EB0F216" w14:textId="77777777" w:rsidR="00F1386B" w:rsidRDefault="00F1386B">
            <w:pPr>
              <w:pStyle w:val="ConsPlusNormal"/>
            </w:pPr>
            <w:r>
              <w:t>средства федерального бюджета</w:t>
            </w:r>
          </w:p>
        </w:tc>
        <w:tc>
          <w:tcPr>
            <w:tcW w:w="480" w:type="pct"/>
            <w:tcBorders>
              <w:top w:val="single" w:sz="4" w:space="0" w:color="auto"/>
              <w:left w:val="single" w:sz="4" w:space="0" w:color="auto"/>
              <w:bottom w:val="single" w:sz="4" w:space="0" w:color="auto"/>
              <w:right w:val="single" w:sz="4" w:space="0" w:color="auto"/>
            </w:tcBorders>
          </w:tcPr>
          <w:p w14:paraId="2543FA08" w14:textId="77777777" w:rsidR="00F1386B" w:rsidRDefault="00F1386B">
            <w:pPr>
              <w:pStyle w:val="ConsPlusNormal"/>
            </w:pPr>
            <w:r>
              <w:t>64,9</w:t>
            </w:r>
          </w:p>
        </w:tc>
        <w:tc>
          <w:tcPr>
            <w:tcW w:w="480" w:type="pct"/>
            <w:tcBorders>
              <w:top w:val="single" w:sz="4" w:space="0" w:color="auto"/>
              <w:left w:val="single" w:sz="4" w:space="0" w:color="auto"/>
              <w:bottom w:val="single" w:sz="4" w:space="0" w:color="auto"/>
              <w:right w:val="single" w:sz="4" w:space="0" w:color="auto"/>
            </w:tcBorders>
          </w:tcPr>
          <w:p w14:paraId="3BDBC126" w14:textId="77777777" w:rsidR="00F1386B" w:rsidRDefault="00F1386B">
            <w:pPr>
              <w:pStyle w:val="ConsPlusNormal"/>
            </w:pPr>
            <w:r>
              <w:t>64,9</w:t>
            </w:r>
          </w:p>
        </w:tc>
        <w:tc>
          <w:tcPr>
            <w:tcW w:w="497" w:type="pct"/>
            <w:tcBorders>
              <w:top w:val="single" w:sz="4" w:space="0" w:color="auto"/>
              <w:left w:val="single" w:sz="4" w:space="0" w:color="auto"/>
              <w:bottom w:val="single" w:sz="4" w:space="0" w:color="auto"/>
              <w:right w:val="single" w:sz="4" w:space="0" w:color="auto"/>
            </w:tcBorders>
          </w:tcPr>
          <w:p w14:paraId="788DAA24" w14:textId="77777777" w:rsidR="00F1386B" w:rsidRDefault="00F1386B">
            <w:pPr>
              <w:pStyle w:val="ConsPlusNormal"/>
            </w:pPr>
            <w:r>
              <w:t>64,9</w:t>
            </w:r>
          </w:p>
        </w:tc>
        <w:tc>
          <w:tcPr>
            <w:tcW w:w="513" w:type="pct"/>
            <w:tcBorders>
              <w:top w:val="single" w:sz="4" w:space="0" w:color="auto"/>
              <w:left w:val="single" w:sz="4" w:space="0" w:color="auto"/>
              <w:bottom w:val="single" w:sz="4" w:space="0" w:color="auto"/>
              <w:right w:val="single" w:sz="4" w:space="0" w:color="auto"/>
            </w:tcBorders>
          </w:tcPr>
          <w:p w14:paraId="6DC51106" w14:textId="77777777" w:rsidR="00F1386B" w:rsidRDefault="00F1386B">
            <w:pPr>
              <w:pStyle w:val="ConsPlusNormal"/>
            </w:pPr>
            <w:r>
              <w:t>194,7</w:t>
            </w:r>
          </w:p>
        </w:tc>
      </w:tr>
      <w:tr w:rsidR="00F1386B" w14:paraId="370BFB4B" w14:textId="77777777" w:rsidTr="007523EE">
        <w:tc>
          <w:tcPr>
            <w:tcW w:w="844" w:type="pct"/>
            <w:vMerge/>
            <w:tcBorders>
              <w:top w:val="single" w:sz="4" w:space="0" w:color="auto"/>
              <w:left w:val="single" w:sz="4" w:space="0" w:color="auto"/>
              <w:right w:val="single" w:sz="4" w:space="0" w:color="auto"/>
            </w:tcBorders>
          </w:tcPr>
          <w:p w14:paraId="5AAD72B1"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4B15E770"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225C8630"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52949263" w14:textId="77777777" w:rsidR="00F1386B" w:rsidRDefault="00F1386B">
            <w:pPr>
              <w:pStyle w:val="ConsPlusNormal"/>
            </w:pPr>
            <w:r>
              <w:t>средства юридических и физических лиц</w:t>
            </w:r>
          </w:p>
        </w:tc>
        <w:tc>
          <w:tcPr>
            <w:tcW w:w="480" w:type="pct"/>
            <w:tcBorders>
              <w:top w:val="single" w:sz="4" w:space="0" w:color="auto"/>
              <w:left w:val="single" w:sz="4" w:space="0" w:color="auto"/>
              <w:bottom w:val="single" w:sz="4" w:space="0" w:color="auto"/>
              <w:right w:val="single" w:sz="4" w:space="0" w:color="auto"/>
            </w:tcBorders>
          </w:tcPr>
          <w:p w14:paraId="28C0CD96" w14:textId="77777777" w:rsidR="00F1386B" w:rsidRDefault="00F1386B">
            <w:pPr>
              <w:pStyle w:val="ConsPlusNormal"/>
            </w:pPr>
            <w:r>
              <w:t>139535,5</w:t>
            </w:r>
          </w:p>
        </w:tc>
        <w:tc>
          <w:tcPr>
            <w:tcW w:w="480" w:type="pct"/>
            <w:tcBorders>
              <w:top w:val="single" w:sz="4" w:space="0" w:color="auto"/>
              <w:left w:val="single" w:sz="4" w:space="0" w:color="auto"/>
              <w:bottom w:val="single" w:sz="4" w:space="0" w:color="auto"/>
              <w:right w:val="single" w:sz="4" w:space="0" w:color="auto"/>
            </w:tcBorders>
          </w:tcPr>
          <w:p w14:paraId="079BC35F" w14:textId="77777777" w:rsidR="00F1386B" w:rsidRDefault="00F1386B">
            <w:pPr>
              <w:pStyle w:val="ConsPlusNormal"/>
            </w:pPr>
            <w:r>
              <w:t>82151,6</w:t>
            </w:r>
          </w:p>
        </w:tc>
        <w:tc>
          <w:tcPr>
            <w:tcW w:w="497" w:type="pct"/>
            <w:tcBorders>
              <w:top w:val="single" w:sz="4" w:space="0" w:color="auto"/>
              <w:left w:val="single" w:sz="4" w:space="0" w:color="auto"/>
              <w:bottom w:val="single" w:sz="4" w:space="0" w:color="auto"/>
              <w:right w:val="single" w:sz="4" w:space="0" w:color="auto"/>
            </w:tcBorders>
          </w:tcPr>
          <w:p w14:paraId="7DA2B8BF" w14:textId="77777777" w:rsidR="00F1386B" w:rsidRDefault="00F1386B">
            <w:pPr>
              <w:pStyle w:val="ConsPlusNormal"/>
            </w:pPr>
            <w:r>
              <w:t>82151,6</w:t>
            </w:r>
          </w:p>
        </w:tc>
        <w:tc>
          <w:tcPr>
            <w:tcW w:w="513" w:type="pct"/>
            <w:tcBorders>
              <w:top w:val="single" w:sz="4" w:space="0" w:color="auto"/>
              <w:left w:val="single" w:sz="4" w:space="0" w:color="auto"/>
              <w:bottom w:val="single" w:sz="4" w:space="0" w:color="auto"/>
              <w:right w:val="single" w:sz="4" w:space="0" w:color="auto"/>
            </w:tcBorders>
          </w:tcPr>
          <w:p w14:paraId="66968227" w14:textId="77777777" w:rsidR="00F1386B" w:rsidRDefault="00F1386B">
            <w:pPr>
              <w:pStyle w:val="ConsPlusNormal"/>
            </w:pPr>
            <w:r>
              <w:t>303838,7</w:t>
            </w:r>
          </w:p>
        </w:tc>
      </w:tr>
      <w:tr w:rsidR="00F1386B" w14:paraId="546F8A01" w14:textId="77777777" w:rsidTr="007523EE">
        <w:tc>
          <w:tcPr>
            <w:tcW w:w="844" w:type="pct"/>
            <w:vMerge/>
            <w:tcBorders>
              <w:top w:val="single" w:sz="4" w:space="0" w:color="auto"/>
              <w:left w:val="single" w:sz="4" w:space="0" w:color="auto"/>
              <w:right w:val="single" w:sz="4" w:space="0" w:color="auto"/>
            </w:tcBorders>
          </w:tcPr>
          <w:p w14:paraId="61B44004"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5B08B623" w14:textId="77777777" w:rsidR="00F1386B" w:rsidRDefault="00F1386B">
            <w:pPr>
              <w:pStyle w:val="ConsPlusNormal"/>
            </w:pPr>
            <w:r>
              <w:t>Охрана и развитие зеленого фонда города Москвы, почв, сохранение и повышение биологического разнообразия</w:t>
            </w:r>
          </w:p>
        </w:tc>
        <w:tc>
          <w:tcPr>
            <w:tcW w:w="430" w:type="pct"/>
            <w:tcBorders>
              <w:top w:val="single" w:sz="4" w:space="0" w:color="auto"/>
              <w:left w:val="single" w:sz="4" w:space="0" w:color="auto"/>
              <w:bottom w:val="single" w:sz="4" w:space="0" w:color="auto"/>
              <w:right w:val="single" w:sz="4" w:space="0" w:color="auto"/>
            </w:tcBorders>
          </w:tcPr>
          <w:p w14:paraId="78405100"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5670699B"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31903BD9" w14:textId="77777777" w:rsidR="00F1386B" w:rsidRDefault="00F1386B">
            <w:pPr>
              <w:pStyle w:val="ConsPlusNormal"/>
            </w:pPr>
            <w:r>
              <w:t>5955579,6</w:t>
            </w:r>
          </w:p>
        </w:tc>
        <w:tc>
          <w:tcPr>
            <w:tcW w:w="480" w:type="pct"/>
            <w:tcBorders>
              <w:top w:val="single" w:sz="4" w:space="0" w:color="auto"/>
              <w:left w:val="single" w:sz="4" w:space="0" w:color="auto"/>
              <w:bottom w:val="single" w:sz="4" w:space="0" w:color="auto"/>
              <w:right w:val="single" w:sz="4" w:space="0" w:color="auto"/>
            </w:tcBorders>
          </w:tcPr>
          <w:p w14:paraId="0554B3D3" w14:textId="77777777" w:rsidR="00F1386B" w:rsidRDefault="00F1386B">
            <w:pPr>
              <w:pStyle w:val="ConsPlusNormal"/>
            </w:pPr>
            <w:r>
              <w:t>8582443,8</w:t>
            </w:r>
          </w:p>
        </w:tc>
        <w:tc>
          <w:tcPr>
            <w:tcW w:w="497" w:type="pct"/>
            <w:tcBorders>
              <w:top w:val="single" w:sz="4" w:space="0" w:color="auto"/>
              <w:left w:val="single" w:sz="4" w:space="0" w:color="auto"/>
              <w:bottom w:val="single" w:sz="4" w:space="0" w:color="auto"/>
              <w:right w:val="single" w:sz="4" w:space="0" w:color="auto"/>
            </w:tcBorders>
          </w:tcPr>
          <w:p w14:paraId="1D835DC7" w14:textId="77777777" w:rsidR="00F1386B" w:rsidRDefault="00F1386B">
            <w:pPr>
              <w:pStyle w:val="ConsPlusNormal"/>
            </w:pPr>
            <w:r>
              <w:t>7350196,8</w:t>
            </w:r>
          </w:p>
        </w:tc>
        <w:tc>
          <w:tcPr>
            <w:tcW w:w="513" w:type="pct"/>
            <w:tcBorders>
              <w:top w:val="single" w:sz="4" w:space="0" w:color="auto"/>
              <w:left w:val="single" w:sz="4" w:space="0" w:color="auto"/>
              <w:bottom w:val="single" w:sz="4" w:space="0" w:color="auto"/>
              <w:right w:val="single" w:sz="4" w:space="0" w:color="auto"/>
            </w:tcBorders>
          </w:tcPr>
          <w:p w14:paraId="53B150A4" w14:textId="77777777" w:rsidR="00F1386B" w:rsidRDefault="00F1386B">
            <w:pPr>
              <w:pStyle w:val="ConsPlusNormal"/>
            </w:pPr>
            <w:r>
              <w:t>21888220,2</w:t>
            </w:r>
          </w:p>
        </w:tc>
      </w:tr>
      <w:tr w:rsidR="00F1386B" w14:paraId="6A1D49CA" w14:textId="77777777" w:rsidTr="007523EE">
        <w:tc>
          <w:tcPr>
            <w:tcW w:w="844" w:type="pct"/>
            <w:vMerge/>
            <w:tcBorders>
              <w:top w:val="single" w:sz="4" w:space="0" w:color="auto"/>
              <w:left w:val="single" w:sz="4" w:space="0" w:color="auto"/>
              <w:right w:val="single" w:sz="4" w:space="0" w:color="auto"/>
            </w:tcBorders>
          </w:tcPr>
          <w:p w14:paraId="560E2DD1"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79008284"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239BE8C2"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2F3D160C"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55838D58" w14:textId="77777777" w:rsidR="00F1386B" w:rsidRDefault="00F1386B">
            <w:pPr>
              <w:pStyle w:val="ConsPlusNormal"/>
            </w:pPr>
            <w:r>
              <w:t>5882663,1</w:t>
            </w:r>
          </w:p>
        </w:tc>
        <w:tc>
          <w:tcPr>
            <w:tcW w:w="480" w:type="pct"/>
            <w:tcBorders>
              <w:top w:val="single" w:sz="4" w:space="0" w:color="auto"/>
              <w:left w:val="single" w:sz="4" w:space="0" w:color="auto"/>
              <w:bottom w:val="single" w:sz="4" w:space="0" w:color="auto"/>
              <w:right w:val="single" w:sz="4" w:space="0" w:color="auto"/>
            </w:tcBorders>
          </w:tcPr>
          <w:p w14:paraId="32D251A5" w14:textId="77777777" w:rsidR="00F1386B" w:rsidRDefault="00F1386B">
            <w:pPr>
              <w:pStyle w:val="ConsPlusNormal"/>
            </w:pPr>
            <w:r>
              <w:t>8509527,3</w:t>
            </w:r>
          </w:p>
        </w:tc>
        <w:tc>
          <w:tcPr>
            <w:tcW w:w="497" w:type="pct"/>
            <w:tcBorders>
              <w:top w:val="single" w:sz="4" w:space="0" w:color="auto"/>
              <w:left w:val="single" w:sz="4" w:space="0" w:color="auto"/>
              <w:bottom w:val="single" w:sz="4" w:space="0" w:color="auto"/>
              <w:right w:val="single" w:sz="4" w:space="0" w:color="auto"/>
            </w:tcBorders>
          </w:tcPr>
          <w:p w14:paraId="4992F744" w14:textId="77777777" w:rsidR="00F1386B" w:rsidRDefault="00F1386B">
            <w:pPr>
              <w:pStyle w:val="ConsPlusNormal"/>
            </w:pPr>
            <w:r>
              <w:t>7277280,3</w:t>
            </w:r>
          </w:p>
        </w:tc>
        <w:tc>
          <w:tcPr>
            <w:tcW w:w="513" w:type="pct"/>
            <w:tcBorders>
              <w:top w:val="single" w:sz="4" w:space="0" w:color="auto"/>
              <w:left w:val="single" w:sz="4" w:space="0" w:color="auto"/>
              <w:bottom w:val="single" w:sz="4" w:space="0" w:color="auto"/>
              <w:right w:val="single" w:sz="4" w:space="0" w:color="auto"/>
            </w:tcBorders>
          </w:tcPr>
          <w:p w14:paraId="2624BAC1" w14:textId="77777777" w:rsidR="00F1386B" w:rsidRDefault="00F1386B">
            <w:pPr>
              <w:pStyle w:val="ConsPlusNormal"/>
            </w:pPr>
            <w:r>
              <w:t>21669470,7</w:t>
            </w:r>
          </w:p>
        </w:tc>
      </w:tr>
      <w:tr w:rsidR="00F1386B" w14:paraId="3745978A" w14:textId="77777777" w:rsidTr="007523EE">
        <w:tc>
          <w:tcPr>
            <w:tcW w:w="844" w:type="pct"/>
            <w:vMerge/>
            <w:tcBorders>
              <w:top w:val="single" w:sz="4" w:space="0" w:color="auto"/>
              <w:left w:val="single" w:sz="4" w:space="0" w:color="auto"/>
              <w:right w:val="single" w:sz="4" w:space="0" w:color="auto"/>
            </w:tcBorders>
          </w:tcPr>
          <w:p w14:paraId="00A4B5C2"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49DD921E"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543B5D0B"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046D53A1" w14:textId="77777777" w:rsidR="00F1386B" w:rsidRDefault="00F1386B">
            <w:pPr>
              <w:pStyle w:val="ConsPlusNormal"/>
            </w:pPr>
            <w:r>
              <w:t>средства федерального бюджета</w:t>
            </w:r>
          </w:p>
        </w:tc>
        <w:tc>
          <w:tcPr>
            <w:tcW w:w="480" w:type="pct"/>
            <w:tcBorders>
              <w:top w:val="single" w:sz="4" w:space="0" w:color="auto"/>
              <w:left w:val="single" w:sz="4" w:space="0" w:color="auto"/>
              <w:bottom w:val="single" w:sz="4" w:space="0" w:color="auto"/>
              <w:right w:val="single" w:sz="4" w:space="0" w:color="auto"/>
            </w:tcBorders>
          </w:tcPr>
          <w:p w14:paraId="712DF8CA" w14:textId="77777777" w:rsidR="00F1386B" w:rsidRDefault="00F1386B">
            <w:pPr>
              <w:pStyle w:val="ConsPlusNormal"/>
            </w:pPr>
            <w:r>
              <w:t>64,9</w:t>
            </w:r>
          </w:p>
        </w:tc>
        <w:tc>
          <w:tcPr>
            <w:tcW w:w="480" w:type="pct"/>
            <w:tcBorders>
              <w:top w:val="single" w:sz="4" w:space="0" w:color="auto"/>
              <w:left w:val="single" w:sz="4" w:space="0" w:color="auto"/>
              <w:bottom w:val="single" w:sz="4" w:space="0" w:color="auto"/>
              <w:right w:val="single" w:sz="4" w:space="0" w:color="auto"/>
            </w:tcBorders>
          </w:tcPr>
          <w:p w14:paraId="0BAE4B28" w14:textId="77777777" w:rsidR="00F1386B" w:rsidRDefault="00F1386B">
            <w:pPr>
              <w:pStyle w:val="ConsPlusNormal"/>
            </w:pPr>
            <w:r>
              <w:t>64,9</w:t>
            </w:r>
          </w:p>
        </w:tc>
        <w:tc>
          <w:tcPr>
            <w:tcW w:w="497" w:type="pct"/>
            <w:tcBorders>
              <w:top w:val="single" w:sz="4" w:space="0" w:color="auto"/>
              <w:left w:val="single" w:sz="4" w:space="0" w:color="auto"/>
              <w:bottom w:val="single" w:sz="4" w:space="0" w:color="auto"/>
              <w:right w:val="single" w:sz="4" w:space="0" w:color="auto"/>
            </w:tcBorders>
          </w:tcPr>
          <w:p w14:paraId="3885F50E" w14:textId="77777777" w:rsidR="00F1386B" w:rsidRDefault="00F1386B">
            <w:pPr>
              <w:pStyle w:val="ConsPlusNormal"/>
            </w:pPr>
            <w:r>
              <w:t>64,9</w:t>
            </w:r>
          </w:p>
        </w:tc>
        <w:tc>
          <w:tcPr>
            <w:tcW w:w="513" w:type="pct"/>
            <w:tcBorders>
              <w:top w:val="single" w:sz="4" w:space="0" w:color="auto"/>
              <w:left w:val="single" w:sz="4" w:space="0" w:color="auto"/>
              <w:bottom w:val="single" w:sz="4" w:space="0" w:color="auto"/>
              <w:right w:val="single" w:sz="4" w:space="0" w:color="auto"/>
            </w:tcBorders>
          </w:tcPr>
          <w:p w14:paraId="0616E46B" w14:textId="77777777" w:rsidR="00F1386B" w:rsidRDefault="00F1386B">
            <w:pPr>
              <w:pStyle w:val="ConsPlusNormal"/>
            </w:pPr>
            <w:r>
              <w:t>194,7</w:t>
            </w:r>
          </w:p>
        </w:tc>
      </w:tr>
      <w:tr w:rsidR="00F1386B" w14:paraId="2110BFAA" w14:textId="77777777" w:rsidTr="007523EE">
        <w:tc>
          <w:tcPr>
            <w:tcW w:w="844" w:type="pct"/>
            <w:vMerge/>
            <w:tcBorders>
              <w:top w:val="single" w:sz="4" w:space="0" w:color="auto"/>
              <w:left w:val="single" w:sz="4" w:space="0" w:color="auto"/>
              <w:right w:val="single" w:sz="4" w:space="0" w:color="auto"/>
            </w:tcBorders>
          </w:tcPr>
          <w:p w14:paraId="03D36B98"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60D34D41"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2547A8CE"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4923B9C8" w14:textId="77777777" w:rsidR="00F1386B" w:rsidRDefault="00F1386B">
            <w:pPr>
              <w:pStyle w:val="ConsPlusNormal"/>
            </w:pPr>
            <w:r>
              <w:t>средства юридических и физических лиц</w:t>
            </w:r>
          </w:p>
        </w:tc>
        <w:tc>
          <w:tcPr>
            <w:tcW w:w="480" w:type="pct"/>
            <w:tcBorders>
              <w:top w:val="single" w:sz="4" w:space="0" w:color="auto"/>
              <w:left w:val="single" w:sz="4" w:space="0" w:color="auto"/>
              <w:bottom w:val="single" w:sz="4" w:space="0" w:color="auto"/>
              <w:right w:val="single" w:sz="4" w:space="0" w:color="auto"/>
            </w:tcBorders>
          </w:tcPr>
          <w:p w14:paraId="7A9B0A6A" w14:textId="77777777" w:rsidR="00F1386B" w:rsidRDefault="00F1386B">
            <w:pPr>
              <w:pStyle w:val="ConsPlusNormal"/>
            </w:pPr>
            <w:r>
              <w:t>72851,6</w:t>
            </w:r>
          </w:p>
        </w:tc>
        <w:tc>
          <w:tcPr>
            <w:tcW w:w="480" w:type="pct"/>
            <w:tcBorders>
              <w:top w:val="single" w:sz="4" w:space="0" w:color="auto"/>
              <w:left w:val="single" w:sz="4" w:space="0" w:color="auto"/>
              <w:bottom w:val="single" w:sz="4" w:space="0" w:color="auto"/>
              <w:right w:val="single" w:sz="4" w:space="0" w:color="auto"/>
            </w:tcBorders>
          </w:tcPr>
          <w:p w14:paraId="28EB7FC4" w14:textId="77777777" w:rsidR="00F1386B" w:rsidRDefault="00F1386B">
            <w:pPr>
              <w:pStyle w:val="ConsPlusNormal"/>
            </w:pPr>
            <w:r>
              <w:t>72851,6</w:t>
            </w:r>
          </w:p>
        </w:tc>
        <w:tc>
          <w:tcPr>
            <w:tcW w:w="497" w:type="pct"/>
            <w:tcBorders>
              <w:top w:val="single" w:sz="4" w:space="0" w:color="auto"/>
              <w:left w:val="single" w:sz="4" w:space="0" w:color="auto"/>
              <w:bottom w:val="single" w:sz="4" w:space="0" w:color="auto"/>
              <w:right w:val="single" w:sz="4" w:space="0" w:color="auto"/>
            </w:tcBorders>
          </w:tcPr>
          <w:p w14:paraId="6D915466" w14:textId="77777777" w:rsidR="00F1386B" w:rsidRDefault="00F1386B">
            <w:pPr>
              <w:pStyle w:val="ConsPlusNormal"/>
            </w:pPr>
            <w:r>
              <w:t>72851,6</w:t>
            </w:r>
          </w:p>
        </w:tc>
        <w:tc>
          <w:tcPr>
            <w:tcW w:w="513" w:type="pct"/>
            <w:tcBorders>
              <w:top w:val="single" w:sz="4" w:space="0" w:color="auto"/>
              <w:left w:val="single" w:sz="4" w:space="0" w:color="auto"/>
              <w:bottom w:val="single" w:sz="4" w:space="0" w:color="auto"/>
              <w:right w:val="single" w:sz="4" w:space="0" w:color="auto"/>
            </w:tcBorders>
          </w:tcPr>
          <w:p w14:paraId="7B5FB0DB" w14:textId="77777777" w:rsidR="00F1386B" w:rsidRDefault="00F1386B">
            <w:pPr>
              <w:pStyle w:val="ConsPlusNormal"/>
            </w:pPr>
            <w:r>
              <w:t>218554,8</w:t>
            </w:r>
          </w:p>
        </w:tc>
      </w:tr>
      <w:tr w:rsidR="00F1386B" w14:paraId="52535BA7" w14:textId="77777777" w:rsidTr="007523EE">
        <w:tc>
          <w:tcPr>
            <w:tcW w:w="844" w:type="pct"/>
            <w:vMerge/>
            <w:tcBorders>
              <w:top w:val="single" w:sz="4" w:space="0" w:color="auto"/>
              <w:left w:val="single" w:sz="4" w:space="0" w:color="auto"/>
              <w:right w:val="single" w:sz="4" w:space="0" w:color="auto"/>
            </w:tcBorders>
          </w:tcPr>
          <w:p w14:paraId="1A95AB36"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7AD5F0E8" w14:textId="77777777" w:rsidR="00F1386B" w:rsidRDefault="00F1386B">
            <w:pPr>
              <w:pStyle w:val="ConsPlusNormal"/>
            </w:pPr>
            <w:r>
              <w:t>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430" w:type="pct"/>
            <w:tcBorders>
              <w:top w:val="single" w:sz="4" w:space="0" w:color="auto"/>
              <w:left w:val="single" w:sz="4" w:space="0" w:color="auto"/>
              <w:bottom w:val="single" w:sz="4" w:space="0" w:color="auto"/>
              <w:right w:val="single" w:sz="4" w:space="0" w:color="auto"/>
            </w:tcBorders>
          </w:tcPr>
          <w:p w14:paraId="7C88009E"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088CB5D9"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1928F078" w14:textId="77777777" w:rsidR="00F1386B" w:rsidRDefault="00F1386B">
            <w:pPr>
              <w:pStyle w:val="ConsPlusNormal"/>
            </w:pPr>
            <w:r>
              <w:t>285193,3</w:t>
            </w:r>
          </w:p>
        </w:tc>
        <w:tc>
          <w:tcPr>
            <w:tcW w:w="480" w:type="pct"/>
            <w:tcBorders>
              <w:top w:val="single" w:sz="4" w:space="0" w:color="auto"/>
              <w:left w:val="single" w:sz="4" w:space="0" w:color="auto"/>
              <w:bottom w:val="single" w:sz="4" w:space="0" w:color="auto"/>
              <w:right w:val="single" w:sz="4" w:space="0" w:color="auto"/>
            </w:tcBorders>
          </w:tcPr>
          <w:p w14:paraId="529DECA1" w14:textId="77777777" w:rsidR="00F1386B" w:rsidRDefault="00F1386B">
            <w:pPr>
              <w:pStyle w:val="ConsPlusNormal"/>
            </w:pPr>
            <w:r>
              <w:t>285193,3</w:t>
            </w:r>
          </w:p>
        </w:tc>
        <w:tc>
          <w:tcPr>
            <w:tcW w:w="497" w:type="pct"/>
            <w:tcBorders>
              <w:top w:val="single" w:sz="4" w:space="0" w:color="auto"/>
              <w:left w:val="single" w:sz="4" w:space="0" w:color="auto"/>
              <w:bottom w:val="single" w:sz="4" w:space="0" w:color="auto"/>
              <w:right w:val="single" w:sz="4" w:space="0" w:color="auto"/>
            </w:tcBorders>
          </w:tcPr>
          <w:p w14:paraId="0F8BCFCE" w14:textId="77777777" w:rsidR="00F1386B" w:rsidRDefault="00F1386B">
            <w:pPr>
              <w:pStyle w:val="ConsPlusNormal"/>
            </w:pPr>
            <w:r>
              <w:t>285193,3</w:t>
            </w:r>
          </w:p>
        </w:tc>
        <w:tc>
          <w:tcPr>
            <w:tcW w:w="513" w:type="pct"/>
            <w:tcBorders>
              <w:top w:val="single" w:sz="4" w:space="0" w:color="auto"/>
              <w:left w:val="single" w:sz="4" w:space="0" w:color="auto"/>
              <w:bottom w:val="single" w:sz="4" w:space="0" w:color="auto"/>
              <w:right w:val="single" w:sz="4" w:space="0" w:color="auto"/>
            </w:tcBorders>
          </w:tcPr>
          <w:p w14:paraId="01AFDA39" w14:textId="77777777" w:rsidR="00F1386B" w:rsidRDefault="00F1386B">
            <w:pPr>
              <w:pStyle w:val="ConsPlusNormal"/>
            </w:pPr>
            <w:r>
              <w:t>855579,9</w:t>
            </w:r>
          </w:p>
        </w:tc>
      </w:tr>
      <w:tr w:rsidR="00F1386B" w14:paraId="7C0614C8" w14:textId="77777777" w:rsidTr="007523EE">
        <w:tc>
          <w:tcPr>
            <w:tcW w:w="844" w:type="pct"/>
            <w:vMerge/>
            <w:tcBorders>
              <w:top w:val="single" w:sz="4" w:space="0" w:color="auto"/>
              <w:left w:val="single" w:sz="4" w:space="0" w:color="auto"/>
              <w:right w:val="single" w:sz="4" w:space="0" w:color="auto"/>
            </w:tcBorders>
          </w:tcPr>
          <w:p w14:paraId="62EFF02F"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29DE15BD"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47F4C542"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14404767"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00FFE668" w14:textId="77777777" w:rsidR="00F1386B" w:rsidRDefault="00F1386B">
            <w:pPr>
              <w:pStyle w:val="ConsPlusNormal"/>
            </w:pPr>
            <w:r>
              <w:t>285128,4</w:t>
            </w:r>
          </w:p>
        </w:tc>
        <w:tc>
          <w:tcPr>
            <w:tcW w:w="480" w:type="pct"/>
            <w:tcBorders>
              <w:top w:val="single" w:sz="4" w:space="0" w:color="auto"/>
              <w:left w:val="single" w:sz="4" w:space="0" w:color="auto"/>
              <w:bottom w:val="single" w:sz="4" w:space="0" w:color="auto"/>
              <w:right w:val="single" w:sz="4" w:space="0" w:color="auto"/>
            </w:tcBorders>
          </w:tcPr>
          <w:p w14:paraId="7436C8CB" w14:textId="77777777" w:rsidR="00F1386B" w:rsidRDefault="00F1386B">
            <w:pPr>
              <w:pStyle w:val="ConsPlusNormal"/>
            </w:pPr>
            <w:r>
              <w:t>285128,4</w:t>
            </w:r>
          </w:p>
        </w:tc>
        <w:tc>
          <w:tcPr>
            <w:tcW w:w="497" w:type="pct"/>
            <w:tcBorders>
              <w:top w:val="single" w:sz="4" w:space="0" w:color="auto"/>
              <w:left w:val="single" w:sz="4" w:space="0" w:color="auto"/>
              <w:bottom w:val="single" w:sz="4" w:space="0" w:color="auto"/>
              <w:right w:val="single" w:sz="4" w:space="0" w:color="auto"/>
            </w:tcBorders>
          </w:tcPr>
          <w:p w14:paraId="74C2099B" w14:textId="77777777" w:rsidR="00F1386B" w:rsidRDefault="00F1386B">
            <w:pPr>
              <w:pStyle w:val="ConsPlusNormal"/>
            </w:pPr>
            <w:r>
              <w:t>285128,4</w:t>
            </w:r>
          </w:p>
        </w:tc>
        <w:tc>
          <w:tcPr>
            <w:tcW w:w="513" w:type="pct"/>
            <w:tcBorders>
              <w:top w:val="single" w:sz="4" w:space="0" w:color="auto"/>
              <w:left w:val="single" w:sz="4" w:space="0" w:color="auto"/>
              <w:bottom w:val="single" w:sz="4" w:space="0" w:color="auto"/>
              <w:right w:val="single" w:sz="4" w:space="0" w:color="auto"/>
            </w:tcBorders>
          </w:tcPr>
          <w:p w14:paraId="52F78069" w14:textId="77777777" w:rsidR="00F1386B" w:rsidRDefault="00F1386B">
            <w:pPr>
              <w:pStyle w:val="ConsPlusNormal"/>
            </w:pPr>
            <w:r>
              <w:t>855385,2</w:t>
            </w:r>
          </w:p>
        </w:tc>
      </w:tr>
      <w:tr w:rsidR="00F1386B" w14:paraId="3D5B42F6" w14:textId="77777777" w:rsidTr="007523EE">
        <w:tc>
          <w:tcPr>
            <w:tcW w:w="844" w:type="pct"/>
            <w:vMerge/>
            <w:tcBorders>
              <w:top w:val="single" w:sz="4" w:space="0" w:color="auto"/>
              <w:left w:val="single" w:sz="4" w:space="0" w:color="auto"/>
              <w:right w:val="single" w:sz="4" w:space="0" w:color="auto"/>
            </w:tcBorders>
          </w:tcPr>
          <w:p w14:paraId="1058384B"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23743DA2"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3D6D4605"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24240350" w14:textId="77777777" w:rsidR="00F1386B" w:rsidRDefault="00F1386B">
            <w:pPr>
              <w:pStyle w:val="ConsPlusNormal"/>
            </w:pPr>
            <w:r>
              <w:t>средства федерального бюджета</w:t>
            </w:r>
          </w:p>
        </w:tc>
        <w:tc>
          <w:tcPr>
            <w:tcW w:w="480" w:type="pct"/>
            <w:tcBorders>
              <w:top w:val="single" w:sz="4" w:space="0" w:color="auto"/>
              <w:left w:val="single" w:sz="4" w:space="0" w:color="auto"/>
              <w:bottom w:val="single" w:sz="4" w:space="0" w:color="auto"/>
              <w:right w:val="single" w:sz="4" w:space="0" w:color="auto"/>
            </w:tcBorders>
          </w:tcPr>
          <w:p w14:paraId="149FD135" w14:textId="77777777" w:rsidR="00F1386B" w:rsidRDefault="00F1386B">
            <w:pPr>
              <w:pStyle w:val="ConsPlusNormal"/>
            </w:pPr>
            <w:r>
              <w:t>64,9</w:t>
            </w:r>
          </w:p>
        </w:tc>
        <w:tc>
          <w:tcPr>
            <w:tcW w:w="480" w:type="pct"/>
            <w:tcBorders>
              <w:top w:val="single" w:sz="4" w:space="0" w:color="auto"/>
              <w:left w:val="single" w:sz="4" w:space="0" w:color="auto"/>
              <w:bottom w:val="single" w:sz="4" w:space="0" w:color="auto"/>
              <w:right w:val="single" w:sz="4" w:space="0" w:color="auto"/>
            </w:tcBorders>
          </w:tcPr>
          <w:p w14:paraId="52299A1F" w14:textId="77777777" w:rsidR="00F1386B" w:rsidRDefault="00F1386B">
            <w:pPr>
              <w:pStyle w:val="ConsPlusNormal"/>
            </w:pPr>
            <w:r>
              <w:t>64,9</w:t>
            </w:r>
          </w:p>
        </w:tc>
        <w:tc>
          <w:tcPr>
            <w:tcW w:w="497" w:type="pct"/>
            <w:tcBorders>
              <w:top w:val="single" w:sz="4" w:space="0" w:color="auto"/>
              <w:left w:val="single" w:sz="4" w:space="0" w:color="auto"/>
              <w:bottom w:val="single" w:sz="4" w:space="0" w:color="auto"/>
              <w:right w:val="single" w:sz="4" w:space="0" w:color="auto"/>
            </w:tcBorders>
          </w:tcPr>
          <w:p w14:paraId="210A7620" w14:textId="77777777" w:rsidR="00F1386B" w:rsidRDefault="00F1386B">
            <w:pPr>
              <w:pStyle w:val="ConsPlusNormal"/>
            </w:pPr>
            <w:r>
              <w:t>64,9</w:t>
            </w:r>
          </w:p>
        </w:tc>
        <w:tc>
          <w:tcPr>
            <w:tcW w:w="513" w:type="pct"/>
            <w:tcBorders>
              <w:top w:val="single" w:sz="4" w:space="0" w:color="auto"/>
              <w:left w:val="single" w:sz="4" w:space="0" w:color="auto"/>
              <w:bottom w:val="single" w:sz="4" w:space="0" w:color="auto"/>
              <w:right w:val="single" w:sz="4" w:space="0" w:color="auto"/>
            </w:tcBorders>
          </w:tcPr>
          <w:p w14:paraId="29625B74" w14:textId="77777777" w:rsidR="00F1386B" w:rsidRDefault="00F1386B">
            <w:pPr>
              <w:pStyle w:val="ConsPlusNormal"/>
            </w:pPr>
            <w:r>
              <w:t>194,7</w:t>
            </w:r>
          </w:p>
        </w:tc>
      </w:tr>
      <w:tr w:rsidR="00F1386B" w14:paraId="2B42CEF7" w14:textId="77777777" w:rsidTr="007523EE">
        <w:tc>
          <w:tcPr>
            <w:tcW w:w="844" w:type="pct"/>
            <w:vMerge/>
            <w:tcBorders>
              <w:top w:val="single" w:sz="4" w:space="0" w:color="auto"/>
              <w:left w:val="single" w:sz="4" w:space="0" w:color="auto"/>
              <w:right w:val="single" w:sz="4" w:space="0" w:color="auto"/>
            </w:tcBorders>
          </w:tcPr>
          <w:p w14:paraId="7124BEB1"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29B478A6" w14:textId="77777777" w:rsidR="00F1386B" w:rsidRDefault="00F1386B">
            <w:pPr>
              <w:pStyle w:val="ConsPlusNormal"/>
            </w:pPr>
            <w:r>
              <w:t>Организации досуга и отдыха населения на особо охраняемых природных территориях в городе Москве</w:t>
            </w:r>
          </w:p>
        </w:tc>
        <w:tc>
          <w:tcPr>
            <w:tcW w:w="430" w:type="pct"/>
            <w:tcBorders>
              <w:top w:val="single" w:sz="4" w:space="0" w:color="auto"/>
              <w:left w:val="single" w:sz="4" w:space="0" w:color="auto"/>
              <w:bottom w:val="single" w:sz="4" w:space="0" w:color="auto"/>
              <w:right w:val="single" w:sz="4" w:space="0" w:color="auto"/>
            </w:tcBorders>
          </w:tcPr>
          <w:p w14:paraId="0B8544F6"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12B33DE1"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0159902C" w14:textId="77777777" w:rsidR="00F1386B" w:rsidRDefault="00F1386B">
            <w:pPr>
              <w:pStyle w:val="ConsPlusNormal"/>
            </w:pPr>
            <w:r>
              <w:t>548634,9</w:t>
            </w:r>
          </w:p>
        </w:tc>
        <w:tc>
          <w:tcPr>
            <w:tcW w:w="480" w:type="pct"/>
            <w:tcBorders>
              <w:top w:val="single" w:sz="4" w:space="0" w:color="auto"/>
              <w:left w:val="single" w:sz="4" w:space="0" w:color="auto"/>
              <w:bottom w:val="single" w:sz="4" w:space="0" w:color="auto"/>
              <w:right w:val="single" w:sz="4" w:space="0" w:color="auto"/>
            </w:tcBorders>
          </w:tcPr>
          <w:p w14:paraId="63FC9AA2" w14:textId="77777777" w:rsidR="00F1386B" w:rsidRDefault="00F1386B">
            <w:pPr>
              <w:pStyle w:val="ConsPlusNormal"/>
            </w:pPr>
            <w:r>
              <w:t>2217037,0</w:t>
            </w:r>
          </w:p>
        </w:tc>
        <w:tc>
          <w:tcPr>
            <w:tcW w:w="497" w:type="pct"/>
            <w:tcBorders>
              <w:top w:val="single" w:sz="4" w:space="0" w:color="auto"/>
              <w:left w:val="single" w:sz="4" w:space="0" w:color="auto"/>
              <w:bottom w:val="single" w:sz="4" w:space="0" w:color="auto"/>
              <w:right w:val="single" w:sz="4" w:space="0" w:color="auto"/>
            </w:tcBorders>
          </w:tcPr>
          <w:p w14:paraId="6CC530F6" w14:textId="77777777" w:rsidR="00F1386B" w:rsidRDefault="00F1386B">
            <w:pPr>
              <w:pStyle w:val="ConsPlusNormal"/>
            </w:pPr>
            <w:r>
              <w:t>1506502,8</w:t>
            </w:r>
          </w:p>
        </w:tc>
        <w:tc>
          <w:tcPr>
            <w:tcW w:w="513" w:type="pct"/>
            <w:tcBorders>
              <w:top w:val="single" w:sz="4" w:space="0" w:color="auto"/>
              <w:left w:val="single" w:sz="4" w:space="0" w:color="auto"/>
              <w:bottom w:val="single" w:sz="4" w:space="0" w:color="auto"/>
              <w:right w:val="single" w:sz="4" w:space="0" w:color="auto"/>
            </w:tcBorders>
          </w:tcPr>
          <w:p w14:paraId="63F43930" w14:textId="77777777" w:rsidR="00F1386B" w:rsidRDefault="00F1386B">
            <w:pPr>
              <w:pStyle w:val="ConsPlusNormal"/>
            </w:pPr>
            <w:r>
              <w:t>4272174,7</w:t>
            </w:r>
          </w:p>
        </w:tc>
      </w:tr>
      <w:tr w:rsidR="00F1386B" w14:paraId="2B75EC9A" w14:textId="77777777" w:rsidTr="007523EE">
        <w:tc>
          <w:tcPr>
            <w:tcW w:w="844" w:type="pct"/>
            <w:vMerge/>
            <w:tcBorders>
              <w:top w:val="single" w:sz="4" w:space="0" w:color="auto"/>
              <w:left w:val="single" w:sz="4" w:space="0" w:color="auto"/>
              <w:right w:val="single" w:sz="4" w:space="0" w:color="auto"/>
            </w:tcBorders>
          </w:tcPr>
          <w:p w14:paraId="3D0A9C1E"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5B140230"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29A4DCBB"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34B4BDFD"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14E95467" w14:textId="77777777" w:rsidR="00F1386B" w:rsidRDefault="00F1386B">
            <w:pPr>
              <w:pStyle w:val="ConsPlusNormal"/>
            </w:pPr>
            <w:r>
              <w:t>548634,9</w:t>
            </w:r>
          </w:p>
        </w:tc>
        <w:tc>
          <w:tcPr>
            <w:tcW w:w="480" w:type="pct"/>
            <w:tcBorders>
              <w:top w:val="single" w:sz="4" w:space="0" w:color="auto"/>
              <w:left w:val="single" w:sz="4" w:space="0" w:color="auto"/>
              <w:bottom w:val="single" w:sz="4" w:space="0" w:color="auto"/>
              <w:right w:val="single" w:sz="4" w:space="0" w:color="auto"/>
            </w:tcBorders>
          </w:tcPr>
          <w:p w14:paraId="56579D74" w14:textId="77777777" w:rsidR="00F1386B" w:rsidRDefault="00F1386B">
            <w:pPr>
              <w:pStyle w:val="ConsPlusNormal"/>
            </w:pPr>
            <w:r>
              <w:t>2217037,0</w:t>
            </w:r>
          </w:p>
        </w:tc>
        <w:tc>
          <w:tcPr>
            <w:tcW w:w="497" w:type="pct"/>
            <w:tcBorders>
              <w:top w:val="single" w:sz="4" w:space="0" w:color="auto"/>
              <w:left w:val="single" w:sz="4" w:space="0" w:color="auto"/>
              <w:bottom w:val="single" w:sz="4" w:space="0" w:color="auto"/>
              <w:right w:val="single" w:sz="4" w:space="0" w:color="auto"/>
            </w:tcBorders>
          </w:tcPr>
          <w:p w14:paraId="7A404128" w14:textId="77777777" w:rsidR="00F1386B" w:rsidRDefault="00F1386B">
            <w:pPr>
              <w:pStyle w:val="ConsPlusNormal"/>
            </w:pPr>
            <w:r>
              <w:t>1506502,8</w:t>
            </w:r>
          </w:p>
        </w:tc>
        <w:tc>
          <w:tcPr>
            <w:tcW w:w="513" w:type="pct"/>
            <w:tcBorders>
              <w:top w:val="single" w:sz="4" w:space="0" w:color="auto"/>
              <w:left w:val="single" w:sz="4" w:space="0" w:color="auto"/>
              <w:bottom w:val="single" w:sz="4" w:space="0" w:color="auto"/>
              <w:right w:val="single" w:sz="4" w:space="0" w:color="auto"/>
            </w:tcBorders>
          </w:tcPr>
          <w:p w14:paraId="0E108974" w14:textId="77777777" w:rsidR="00F1386B" w:rsidRDefault="00F1386B">
            <w:pPr>
              <w:pStyle w:val="ConsPlusNormal"/>
            </w:pPr>
            <w:r>
              <w:t>4272174,7</w:t>
            </w:r>
          </w:p>
        </w:tc>
      </w:tr>
      <w:tr w:rsidR="00F1386B" w14:paraId="0E726D4C" w14:textId="77777777" w:rsidTr="007523EE">
        <w:tc>
          <w:tcPr>
            <w:tcW w:w="844" w:type="pct"/>
            <w:vMerge/>
            <w:tcBorders>
              <w:top w:val="single" w:sz="4" w:space="0" w:color="auto"/>
              <w:left w:val="single" w:sz="4" w:space="0" w:color="auto"/>
              <w:right w:val="single" w:sz="4" w:space="0" w:color="auto"/>
            </w:tcBorders>
          </w:tcPr>
          <w:p w14:paraId="66029208"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0BA91EB1" w14:textId="77777777" w:rsidR="00F1386B" w:rsidRDefault="00F1386B">
            <w:pPr>
              <w:pStyle w:val="ConsPlusNormal"/>
            </w:pPr>
            <w:r>
              <w:t>Компенсационное озеленение в городе Москве</w:t>
            </w:r>
          </w:p>
        </w:tc>
        <w:tc>
          <w:tcPr>
            <w:tcW w:w="430" w:type="pct"/>
            <w:tcBorders>
              <w:top w:val="single" w:sz="4" w:space="0" w:color="auto"/>
              <w:left w:val="single" w:sz="4" w:space="0" w:color="auto"/>
              <w:bottom w:val="single" w:sz="4" w:space="0" w:color="auto"/>
              <w:right w:val="single" w:sz="4" w:space="0" w:color="auto"/>
            </w:tcBorders>
          </w:tcPr>
          <w:p w14:paraId="720B2159"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300B4440"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3B461AE6" w14:textId="77777777" w:rsidR="00F1386B" w:rsidRDefault="00F1386B">
            <w:pPr>
              <w:pStyle w:val="ConsPlusNormal"/>
            </w:pPr>
            <w:r>
              <w:t>3039553,6</w:t>
            </w:r>
          </w:p>
        </w:tc>
        <w:tc>
          <w:tcPr>
            <w:tcW w:w="480" w:type="pct"/>
            <w:tcBorders>
              <w:top w:val="single" w:sz="4" w:space="0" w:color="auto"/>
              <w:left w:val="single" w:sz="4" w:space="0" w:color="auto"/>
              <w:bottom w:val="single" w:sz="4" w:space="0" w:color="auto"/>
              <w:right w:val="single" w:sz="4" w:space="0" w:color="auto"/>
            </w:tcBorders>
          </w:tcPr>
          <w:p w14:paraId="0B82C69F" w14:textId="77777777" w:rsidR="00F1386B" w:rsidRDefault="00F1386B">
            <w:pPr>
              <w:pStyle w:val="ConsPlusNormal"/>
            </w:pPr>
            <w:r>
              <w:t>3672108,6</w:t>
            </w:r>
          </w:p>
        </w:tc>
        <w:tc>
          <w:tcPr>
            <w:tcW w:w="497" w:type="pct"/>
            <w:tcBorders>
              <w:top w:val="single" w:sz="4" w:space="0" w:color="auto"/>
              <w:left w:val="single" w:sz="4" w:space="0" w:color="auto"/>
              <w:bottom w:val="single" w:sz="4" w:space="0" w:color="auto"/>
              <w:right w:val="single" w:sz="4" w:space="0" w:color="auto"/>
            </w:tcBorders>
          </w:tcPr>
          <w:p w14:paraId="330A65CE" w14:textId="77777777" w:rsidR="00F1386B" w:rsidRDefault="00F1386B">
            <w:pPr>
              <w:pStyle w:val="ConsPlusNormal"/>
            </w:pPr>
            <w:r>
              <w:t>3063218,6</w:t>
            </w:r>
          </w:p>
        </w:tc>
        <w:tc>
          <w:tcPr>
            <w:tcW w:w="513" w:type="pct"/>
            <w:tcBorders>
              <w:top w:val="single" w:sz="4" w:space="0" w:color="auto"/>
              <w:left w:val="single" w:sz="4" w:space="0" w:color="auto"/>
              <w:bottom w:val="single" w:sz="4" w:space="0" w:color="auto"/>
              <w:right w:val="single" w:sz="4" w:space="0" w:color="auto"/>
            </w:tcBorders>
          </w:tcPr>
          <w:p w14:paraId="30F05179" w14:textId="77777777" w:rsidR="00F1386B" w:rsidRDefault="00F1386B">
            <w:pPr>
              <w:pStyle w:val="ConsPlusNormal"/>
            </w:pPr>
            <w:r>
              <w:t>9774880,8</w:t>
            </w:r>
          </w:p>
        </w:tc>
      </w:tr>
      <w:tr w:rsidR="00F1386B" w14:paraId="177C8CD0" w14:textId="77777777" w:rsidTr="007523EE">
        <w:tc>
          <w:tcPr>
            <w:tcW w:w="844" w:type="pct"/>
            <w:vMerge/>
            <w:tcBorders>
              <w:top w:val="single" w:sz="4" w:space="0" w:color="auto"/>
              <w:left w:val="single" w:sz="4" w:space="0" w:color="auto"/>
              <w:right w:val="single" w:sz="4" w:space="0" w:color="auto"/>
            </w:tcBorders>
          </w:tcPr>
          <w:p w14:paraId="56D7A405"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29BC427D"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364F73C0"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21186B63"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40DC7840" w14:textId="77777777" w:rsidR="00F1386B" w:rsidRDefault="00F1386B">
            <w:pPr>
              <w:pStyle w:val="ConsPlusNormal"/>
            </w:pPr>
            <w:r>
              <w:t>3039553,6</w:t>
            </w:r>
          </w:p>
        </w:tc>
        <w:tc>
          <w:tcPr>
            <w:tcW w:w="480" w:type="pct"/>
            <w:tcBorders>
              <w:top w:val="single" w:sz="4" w:space="0" w:color="auto"/>
              <w:left w:val="single" w:sz="4" w:space="0" w:color="auto"/>
              <w:bottom w:val="single" w:sz="4" w:space="0" w:color="auto"/>
              <w:right w:val="single" w:sz="4" w:space="0" w:color="auto"/>
            </w:tcBorders>
          </w:tcPr>
          <w:p w14:paraId="64FE0D6F" w14:textId="77777777" w:rsidR="00F1386B" w:rsidRDefault="00F1386B">
            <w:pPr>
              <w:pStyle w:val="ConsPlusNormal"/>
            </w:pPr>
            <w:r>
              <w:t>3672108,6</w:t>
            </w:r>
          </w:p>
        </w:tc>
        <w:tc>
          <w:tcPr>
            <w:tcW w:w="497" w:type="pct"/>
            <w:tcBorders>
              <w:top w:val="single" w:sz="4" w:space="0" w:color="auto"/>
              <w:left w:val="single" w:sz="4" w:space="0" w:color="auto"/>
              <w:bottom w:val="single" w:sz="4" w:space="0" w:color="auto"/>
              <w:right w:val="single" w:sz="4" w:space="0" w:color="auto"/>
            </w:tcBorders>
          </w:tcPr>
          <w:p w14:paraId="01564188" w14:textId="77777777" w:rsidR="00F1386B" w:rsidRDefault="00F1386B">
            <w:pPr>
              <w:pStyle w:val="ConsPlusNormal"/>
            </w:pPr>
            <w:r>
              <w:t>3063218,6</w:t>
            </w:r>
          </w:p>
        </w:tc>
        <w:tc>
          <w:tcPr>
            <w:tcW w:w="513" w:type="pct"/>
            <w:tcBorders>
              <w:top w:val="single" w:sz="4" w:space="0" w:color="auto"/>
              <w:left w:val="single" w:sz="4" w:space="0" w:color="auto"/>
              <w:bottom w:val="single" w:sz="4" w:space="0" w:color="auto"/>
              <w:right w:val="single" w:sz="4" w:space="0" w:color="auto"/>
            </w:tcBorders>
          </w:tcPr>
          <w:p w14:paraId="651CA897" w14:textId="77777777" w:rsidR="00F1386B" w:rsidRDefault="00F1386B">
            <w:pPr>
              <w:pStyle w:val="ConsPlusNormal"/>
            </w:pPr>
            <w:r>
              <w:t>9774880,8</w:t>
            </w:r>
          </w:p>
        </w:tc>
      </w:tr>
      <w:tr w:rsidR="00F1386B" w14:paraId="511800D6" w14:textId="77777777" w:rsidTr="007523EE">
        <w:tc>
          <w:tcPr>
            <w:tcW w:w="844" w:type="pct"/>
            <w:vMerge/>
            <w:tcBorders>
              <w:top w:val="single" w:sz="4" w:space="0" w:color="auto"/>
              <w:left w:val="single" w:sz="4" w:space="0" w:color="auto"/>
              <w:right w:val="single" w:sz="4" w:space="0" w:color="auto"/>
            </w:tcBorders>
          </w:tcPr>
          <w:p w14:paraId="2032D258"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58BC3815"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0" w:type="pct"/>
            <w:tcBorders>
              <w:top w:val="single" w:sz="4" w:space="0" w:color="auto"/>
              <w:left w:val="single" w:sz="4" w:space="0" w:color="auto"/>
              <w:bottom w:val="single" w:sz="4" w:space="0" w:color="auto"/>
              <w:right w:val="single" w:sz="4" w:space="0" w:color="auto"/>
            </w:tcBorders>
          </w:tcPr>
          <w:p w14:paraId="47C06DB9"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3C3E21DB"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36A5AB9F" w14:textId="77777777" w:rsidR="00F1386B" w:rsidRDefault="00F1386B">
            <w:pPr>
              <w:pStyle w:val="ConsPlusNormal"/>
            </w:pPr>
            <w:r>
              <w:t>1763115,7</w:t>
            </w:r>
          </w:p>
        </w:tc>
        <w:tc>
          <w:tcPr>
            <w:tcW w:w="480" w:type="pct"/>
            <w:tcBorders>
              <w:top w:val="single" w:sz="4" w:space="0" w:color="auto"/>
              <w:left w:val="single" w:sz="4" w:space="0" w:color="auto"/>
              <w:bottom w:val="single" w:sz="4" w:space="0" w:color="auto"/>
              <w:right w:val="single" w:sz="4" w:space="0" w:color="auto"/>
            </w:tcBorders>
          </w:tcPr>
          <w:p w14:paraId="0CB5BD2B" w14:textId="77777777" w:rsidR="00F1386B" w:rsidRDefault="00F1386B">
            <w:pPr>
              <w:pStyle w:val="ConsPlusNormal"/>
            </w:pPr>
            <w:r>
              <w:t>1776040,6</w:t>
            </w:r>
          </w:p>
        </w:tc>
        <w:tc>
          <w:tcPr>
            <w:tcW w:w="497" w:type="pct"/>
            <w:tcBorders>
              <w:top w:val="single" w:sz="4" w:space="0" w:color="auto"/>
              <w:left w:val="single" w:sz="4" w:space="0" w:color="auto"/>
              <w:bottom w:val="single" w:sz="4" w:space="0" w:color="auto"/>
              <w:right w:val="single" w:sz="4" w:space="0" w:color="auto"/>
            </w:tcBorders>
          </w:tcPr>
          <w:p w14:paraId="3326DC42" w14:textId="77777777" w:rsidR="00F1386B" w:rsidRDefault="00F1386B">
            <w:pPr>
              <w:pStyle w:val="ConsPlusNormal"/>
            </w:pPr>
            <w:r>
              <w:t>1776200,0</w:t>
            </w:r>
          </w:p>
        </w:tc>
        <w:tc>
          <w:tcPr>
            <w:tcW w:w="513" w:type="pct"/>
            <w:tcBorders>
              <w:top w:val="single" w:sz="4" w:space="0" w:color="auto"/>
              <w:left w:val="single" w:sz="4" w:space="0" w:color="auto"/>
              <w:bottom w:val="single" w:sz="4" w:space="0" w:color="auto"/>
              <w:right w:val="single" w:sz="4" w:space="0" w:color="auto"/>
            </w:tcBorders>
          </w:tcPr>
          <w:p w14:paraId="74DCAE4F" w14:textId="77777777" w:rsidR="00F1386B" w:rsidRDefault="00F1386B">
            <w:pPr>
              <w:pStyle w:val="ConsPlusNormal"/>
            </w:pPr>
            <w:r>
              <w:t>5315356,3</w:t>
            </w:r>
          </w:p>
        </w:tc>
      </w:tr>
      <w:tr w:rsidR="00F1386B" w14:paraId="5C30FC86" w14:textId="77777777" w:rsidTr="007523EE">
        <w:tc>
          <w:tcPr>
            <w:tcW w:w="844" w:type="pct"/>
            <w:vMerge/>
            <w:tcBorders>
              <w:top w:val="single" w:sz="4" w:space="0" w:color="auto"/>
              <w:left w:val="single" w:sz="4" w:space="0" w:color="auto"/>
              <w:right w:val="single" w:sz="4" w:space="0" w:color="auto"/>
            </w:tcBorders>
          </w:tcPr>
          <w:p w14:paraId="20E50090"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0C536098"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75AD573F"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15F8F64A"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0B0D25AA" w14:textId="77777777" w:rsidR="00F1386B" w:rsidRDefault="00F1386B">
            <w:pPr>
              <w:pStyle w:val="ConsPlusNormal"/>
            </w:pPr>
            <w:r>
              <w:t>1690264,1</w:t>
            </w:r>
          </w:p>
        </w:tc>
        <w:tc>
          <w:tcPr>
            <w:tcW w:w="480" w:type="pct"/>
            <w:tcBorders>
              <w:top w:val="single" w:sz="4" w:space="0" w:color="auto"/>
              <w:left w:val="single" w:sz="4" w:space="0" w:color="auto"/>
              <w:bottom w:val="single" w:sz="4" w:space="0" w:color="auto"/>
              <w:right w:val="single" w:sz="4" w:space="0" w:color="auto"/>
            </w:tcBorders>
          </w:tcPr>
          <w:p w14:paraId="126AA7C1" w14:textId="77777777" w:rsidR="00F1386B" w:rsidRDefault="00F1386B">
            <w:pPr>
              <w:pStyle w:val="ConsPlusNormal"/>
            </w:pPr>
            <w:r>
              <w:t>1703189,0</w:t>
            </w:r>
          </w:p>
        </w:tc>
        <w:tc>
          <w:tcPr>
            <w:tcW w:w="497" w:type="pct"/>
            <w:tcBorders>
              <w:top w:val="single" w:sz="4" w:space="0" w:color="auto"/>
              <w:left w:val="single" w:sz="4" w:space="0" w:color="auto"/>
              <w:bottom w:val="single" w:sz="4" w:space="0" w:color="auto"/>
              <w:right w:val="single" w:sz="4" w:space="0" w:color="auto"/>
            </w:tcBorders>
          </w:tcPr>
          <w:p w14:paraId="20B2450C" w14:textId="77777777" w:rsidR="00F1386B" w:rsidRDefault="00F1386B">
            <w:pPr>
              <w:pStyle w:val="ConsPlusNormal"/>
            </w:pPr>
            <w:r>
              <w:t>1703348,4</w:t>
            </w:r>
          </w:p>
        </w:tc>
        <w:tc>
          <w:tcPr>
            <w:tcW w:w="513" w:type="pct"/>
            <w:tcBorders>
              <w:top w:val="single" w:sz="4" w:space="0" w:color="auto"/>
              <w:left w:val="single" w:sz="4" w:space="0" w:color="auto"/>
              <w:bottom w:val="single" w:sz="4" w:space="0" w:color="auto"/>
              <w:right w:val="single" w:sz="4" w:space="0" w:color="auto"/>
            </w:tcBorders>
          </w:tcPr>
          <w:p w14:paraId="720F9E18" w14:textId="77777777" w:rsidR="00F1386B" w:rsidRDefault="00F1386B">
            <w:pPr>
              <w:pStyle w:val="ConsPlusNormal"/>
            </w:pPr>
            <w:r>
              <w:t>5096801,5</w:t>
            </w:r>
          </w:p>
        </w:tc>
      </w:tr>
      <w:tr w:rsidR="00F1386B" w14:paraId="176E447F" w14:textId="77777777" w:rsidTr="007523EE">
        <w:tc>
          <w:tcPr>
            <w:tcW w:w="844" w:type="pct"/>
            <w:vMerge/>
            <w:tcBorders>
              <w:top w:val="single" w:sz="4" w:space="0" w:color="auto"/>
              <w:left w:val="single" w:sz="4" w:space="0" w:color="auto"/>
              <w:right w:val="single" w:sz="4" w:space="0" w:color="auto"/>
            </w:tcBorders>
          </w:tcPr>
          <w:p w14:paraId="5E54799E"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69CA938A"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1B8AF99D"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3D96C5C4" w14:textId="77777777" w:rsidR="00F1386B" w:rsidRDefault="00F1386B">
            <w:pPr>
              <w:pStyle w:val="ConsPlusNormal"/>
            </w:pPr>
            <w:r>
              <w:t>средства юридических и физических лиц</w:t>
            </w:r>
          </w:p>
        </w:tc>
        <w:tc>
          <w:tcPr>
            <w:tcW w:w="480" w:type="pct"/>
            <w:tcBorders>
              <w:top w:val="single" w:sz="4" w:space="0" w:color="auto"/>
              <w:left w:val="single" w:sz="4" w:space="0" w:color="auto"/>
              <w:bottom w:val="single" w:sz="4" w:space="0" w:color="auto"/>
              <w:right w:val="single" w:sz="4" w:space="0" w:color="auto"/>
            </w:tcBorders>
          </w:tcPr>
          <w:p w14:paraId="5C2DBFDA" w14:textId="77777777" w:rsidR="00F1386B" w:rsidRDefault="00F1386B">
            <w:pPr>
              <w:pStyle w:val="ConsPlusNormal"/>
            </w:pPr>
            <w:r>
              <w:t>72851,6</w:t>
            </w:r>
          </w:p>
        </w:tc>
        <w:tc>
          <w:tcPr>
            <w:tcW w:w="480" w:type="pct"/>
            <w:tcBorders>
              <w:top w:val="single" w:sz="4" w:space="0" w:color="auto"/>
              <w:left w:val="single" w:sz="4" w:space="0" w:color="auto"/>
              <w:bottom w:val="single" w:sz="4" w:space="0" w:color="auto"/>
              <w:right w:val="single" w:sz="4" w:space="0" w:color="auto"/>
            </w:tcBorders>
          </w:tcPr>
          <w:p w14:paraId="6225EB41" w14:textId="77777777" w:rsidR="00F1386B" w:rsidRDefault="00F1386B">
            <w:pPr>
              <w:pStyle w:val="ConsPlusNormal"/>
            </w:pPr>
            <w:r>
              <w:t>72851,6</w:t>
            </w:r>
          </w:p>
        </w:tc>
        <w:tc>
          <w:tcPr>
            <w:tcW w:w="497" w:type="pct"/>
            <w:tcBorders>
              <w:top w:val="single" w:sz="4" w:space="0" w:color="auto"/>
              <w:left w:val="single" w:sz="4" w:space="0" w:color="auto"/>
              <w:bottom w:val="single" w:sz="4" w:space="0" w:color="auto"/>
              <w:right w:val="single" w:sz="4" w:space="0" w:color="auto"/>
            </w:tcBorders>
          </w:tcPr>
          <w:p w14:paraId="63BF0D61" w14:textId="77777777" w:rsidR="00F1386B" w:rsidRDefault="00F1386B">
            <w:pPr>
              <w:pStyle w:val="ConsPlusNormal"/>
            </w:pPr>
            <w:r>
              <w:t>72851,6</w:t>
            </w:r>
          </w:p>
        </w:tc>
        <w:tc>
          <w:tcPr>
            <w:tcW w:w="513" w:type="pct"/>
            <w:tcBorders>
              <w:top w:val="single" w:sz="4" w:space="0" w:color="auto"/>
              <w:left w:val="single" w:sz="4" w:space="0" w:color="auto"/>
              <w:bottom w:val="single" w:sz="4" w:space="0" w:color="auto"/>
              <w:right w:val="single" w:sz="4" w:space="0" w:color="auto"/>
            </w:tcBorders>
          </w:tcPr>
          <w:p w14:paraId="33712A3D" w14:textId="77777777" w:rsidR="00F1386B" w:rsidRDefault="00F1386B">
            <w:pPr>
              <w:pStyle w:val="ConsPlusNormal"/>
            </w:pPr>
            <w:r>
              <w:t>218554,8</w:t>
            </w:r>
          </w:p>
        </w:tc>
      </w:tr>
      <w:tr w:rsidR="00F1386B" w14:paraId="14191524" w14:textId="77777777" w:rsidTr="007523EE">
        <w:tc>
          <w:tcPr>
            <w:tcW w:w="844" w:type="pct"/>
            <w:vMerge w:val="restart"/>
            <w:tcBorders>
              <w:left w:val="single" w:sz="4" w:space="0" w:color="auto"/>
              <w:right w:val="single" w:sz="4" w:space="0" w:color="auto"/>
            </w:tcBorders>
          </w:tcPr>
          <w:p w14:paraId="7C4689E9" w14:textId="77777777" w:rsidR="00F1386B" w:rsidRDefault="00F1386B">
            <w:pPr>
              <w:pStyle w:val="ConsPlusNormal"/>
            </w:pPr>
          </w:p>
        </w:tc>
        <w:tc>
          <w:tcPr>
            <w:tcW w:w="1176" w:type="pct"/>
            <w:vMerge w:val="restart"/>
            <w:tcBorders>
              <w:top w:val="single" w:sz="4" w:space="0" w:color="auto"/>
              <w:left w:val="single" w:sz="4" w:space="0" w:color="auto"/>
              <w:bottom w:val="single" w:sz="4" w:space="0" w:color="auto"/>
              <w:right w:val="single" w:sz="4" w:space="0" w:color="auto"/>
            </w:tcBorders>
          </w:tcPr>
          <w:p w14:paraId="39259E50"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430" w:type="pct"/>
            <w:tcBorders>
              <w:top w:val="single" w:sz="4" w:space="0" w:color="auto"/>
              <w:left w:val="single" w:sz="4" w:space="0" w:color="auto"/>
              <w:bottom w:val="single" w:sz="4" w:space="0" w:color="auto"/>
              <w:right w:val="single" w:sz="4" w:space="0" w:color="auto"/>
            </w:tcBorders>
          </w:tcPr>
          <w:p w14:paraId="733747D7"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2ACBE8B6"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6BAB4D48" w14:textId="77777777" w:rsidR="00F1386B" w:rsidRDefault="00F1386B">
            <w:pPr>
              <w:pStyle w:val="ConsPlusNormal"/>
            </w:pPr>
            <w:r>
              <w:t>204784,4</w:t>
            </w:r>
          </w:p>
        </w:tc>
        <w:tc>
          <w:tcPr>
            <w:tcW w:w="480" w:type="pct"/>
            <w:tcBorders>
              <w:top w:val="single" w:sz="4" w:space="0" w:color="auto"/>
              <w:left w:val="single" w:sz="4" w:space="0" w:color="auto"/>
              <w:bottom w:val="single" w:sz="4" w:space="0" w:color="auto"/>
              <w:right w:val="single" w:sz="4" w:space="0" w:color="auto"/>
            </w:tcBorders>
          </w:tcPr>
          <w:p w14:paraId="25C0A1B8" w14:textId="77777777" w:rsidR="00F1386B" w:rsidRDefault="00F1386B">
            <w:pPr>
              <w:pStyle w:val="ConsPlusNormal"/>
            </w:pPr>
            <w:r>
              <w:t>198160,3</w:t>
            </w:r>
          </w:p>
        </w:tc>
        <w:tc>
          <w:tcPr>
            <w:tcW w:w="497" w:type="pct"/>
            <w:tcBorders>
              <w:top w:val="single" w:sz="4" w:space="0" w:color="auto"/>
              <w:left w:val="single" w:sz="4" w:space="0" w:color="auto"/>
              <w:bottom w:val="single" w:sz="4" w:space="0" w:color="auto"/>
              <w:right w:val="single" w:sz="4" w:space="0" w:color="auto"/>
            </w:tcBorders>
          </w:tcPr>
          <w:p w14:paraId="6A08CC4F" w14:textId="77777777" w:rsidR="00F1386B" w:rsidRDefault="00F1386B">
            <w:pPr>
              <w:pStyle w:val="ConsPlusNormal"/>
            </w:pPr>
            <w:r>
              <w:t>202412,4</w:t>
            </w:r>
          </w:p>
        </w:tc>
        <w:tc>
          <w:tcPr>
            <w:tcW w:w="513" w:type="pct"/>
            <w:tcBorders>
              <w:top w:val="single" w:sz="4" w:space="0" w:color="auto"/>
              <w:left w:val="single" w:sz="4" w:space="0" w:color="auto"/>
              <w:bottom w:val="single" w:sz="4" w:space="0" w:color="auto"/>
              <w:right w:val="single" w:sz="4" w:space="0" w:color="auto"/>
            </w:tcBorders>
          </w:tcPr>
          <w:p w14:paraId="6E92E2F0" w14:textId="77777777" w:rsidR="00F1386B" w:rsidRDefault="00F1386B">
            <w:pPr>
              <w:pStyle w:val="ConsPlusNormal"/>
            </w:pPr>
            <w:r>
              <w:t>605357,1</w:t>
            </w:r>
          </w:p>
        </w:tc>
      </w:tr>
      <w:tr w:rsidR="00F1386B" w14:paraId="08460813" w14:textId="77777777" w:rsidTr="007523EE">
        <w:tc>
          <w:tcPr>
            <w:tcW w:w="844" w:type="pct"/>
            <w:vMerge/>
            <w:tcBorders>
              <w:left w:val="single" w:sz="4" w:space="0" w:color="auto"/>
              <w:right w:val="single" w:sz="4" w:space="0" w:color="auto"/>
            </w:tcBorders>
          </w:tcPr>
          <w:p w14:paraId="214CB49C"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16B996CC"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68DAC695"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2C011DFE"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41E86746" w14:textId="77777777" w:rsidR="00F1386B" w:rsidRDefault="00F1386B">
            <w:pPr>
              <w:pStyle w:val="ConsPlusNormal"/>
            </w:pPr>
            <w:r>
              <w:t>204784,4</w:t>
            </w:r>
          </w:p>
        </w:tc>
        <w:tc>
          <w:tcPr>
            <w:tcW w:w="480" w:type="pct"/>
            <w:tcBorders>
              <w:top w:val="single" w:sz="4" w:space="0" w:color="auto"/>
              <w:left w:val="single" w:sz="4" w:space="0" w:color="auto"/>
              <w:bottom w:val="single" w:sz="4" w:space="0" w:color="auto"/>
              <w:right w:val="single" w:sz="4" w:space="0" w:color="auto"/>
            </w:tcBorders>
          </w:tcPr>
          <w:p w14:paraId="0BCEC5A5" w14:textId="77777777" w:rsidR="00F1386B" w:rsidRDefault="00F1386B">
            <w:pPr>
              <w:pStyle w:val="ConsPlusNormal"/>
            </w:pPr>
            <w:r>
              <w:t>198160,3</w:t>
            </w:r>
          </w:p>
        </w:tc>
        <w:tc>
          <w:tcPr>
            <w:tcW w:w="497" w:type="pct"/>
            <w:tcBorders>
              <w:top w:val="single" w:sz="4" w:space="0" w:color="auto"/>
              <w:left w:val="single" w:sz="4" w:space="0" w:color="auto"/>
              <w:bottom w:val="single" w:sz="4" w:space="0" w:color="auto"/>
              <w:right w:val="single" w:sz="4" w:space="0" w:color="auto"/>
            </w:tcBorders>
          </w:tcPr>
          <w:p w14:paraId="1680FCEC" w14:textId="77777777" w:rsidR="00F1386B" w:rsidRDefault="00F1386B">
            <w:pPr>
              <w:pStyle w:val="ConsPlusNormal"/>
            </w:pPr>
            <w:r>
              <w:t>202412,4</w:t>
            </w:r>
          </w:p>
        </w:tc>
        <w:tc>
          <w:tcPr>
            <w:tcW w:w="513" w:type="pct"/>
            <w:tcBorders>
              <w:top w:val="single" w:sz="4" w:space="0" w:color="auto"/>
              <w:left w:val="single" w:sz="4" w:space="0" w:color="auto"/>
              <w:bottom w:val="single" w:sz="4" w:space="0" w:color="auto"/>
              <w:right w:val="single" w:sz="4" w:space="0" w:color="auto"/>
            </w:tcBorders>
          </w:tcPr>
          <w:p w14:paraId="6D73A321" w14:textId="77777777" w:rsidR="00F1386B" w:rsidRDefault="00F1386B">
            <w:pPr>
              <w:pStyle w:val="ConsPlusNormal"/>
            </w:pPr>
            <w:r>
              <w:t>605357,1</w:t>
            </w:r>
          </w:p>
        </w:tc>
      </w:tr>
      <w:tr w:rsidR="00F1386B" w14:paraId="7536615C" w14:textId="77777777" w:rsidTr="007523EE">
        <w:tc>
          <w:tcPr>
            <w:tcW w:w="844" w:type="pct"/>
            <w:vMerge/>
            <w:tcBorders>
              <w:left w:val="single" w:sz="4" w:space="0" w:color="auto"/>
              <w:right w:val="single" w:sz="4" w:space="0" w:color="auto"/>
            </w:tcBorders>
          </w:tcPr>
          <w:p w14:paraId="01B087B7"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6C531D8B" w14:textId="77777777" w:rsidR="00F1386B" w:rsidRDefault="00F1386B">
            <w:pPr>
              <w:pStyle w:val="ConsPlusNormal"/>
            </w:pPr>
            <w:r>
              <w:t>Проведение капитального ремонта государственными учреждениями</w:t>
            </w:r>
          </w:p>
        </w:tc>
        <w:tc>
          <w:tcPr>
            <w:tcW w:w="430" w:type="pct"/>
            <w:tcBorders>
              <w:top w:val="single" w:sz="4" w:space="0" w:color="auto"/>
              <w:left w:val="single" w:sz="4" w:space="0" w:color="auto"/>
              <w:bottom w:val="single" w:sz="4" w:space="0" w:color="auto"/>
              <w:right w:val="single" w:sz="4" w:space="0" w:color="auto"/>
            </w:tcBorders>
          </w:tcPr>
          <w:p w14:paraId="4BA141D4"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046734D1"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0661DE64" w14:textId="77777777" w:rsidR="00F1386B" w:rsidRDefault="00F1386B">
            <w:pPr>
              <w:pStyle w:val="ConsPlusNormal"/>
            </w:pPr>
            <w:r>
              <w:t>110298,1</w:t>
            </w:r>
          </w:p>
        </w:tc>
        <w:tc>
          <w:tcPr>
            <w:tcW w:w="480" w:type="pct"/>
            <w:tcBorders>
              <w:top w:val="single" w:sz="4" w:space="0" w:color="auto"/>
              <w:left w:val="single" w:sz="4" w:space="0" w:color="auto"/>
              <w:bottom w:val="single" w:sz="4" w:space="0" w:color="auto"/>
              <w:right w:val="single" w:sz="4" w:space="0" w:color="auto"/>
            </w:tcBorders>
          </w:tcPr>
          <w:p w14:paraId="739D5919" w14:textId="77777777" w:rsidR="00F1386B" w:rsidRDefault="00F1386B">
            <w:pPr>
              <w:pStyle w:val="ConsPlusNormal"/>
            </w:pPr>
            <w:r>
              <w:t>429904,4</w:t>
            </w:r>
          </w:p>
        </w:tc>
        <w:tc>
          <w:tcPr>
            <w:tcW w:w="497" w:type="pct"/>
            <w:tcBorders>
              <w:top w:val="single" w:sz="4" w:space="0" w:color="auto"/>
              <w:left w:val="single" w:sz="4" w:space="0" w:color="auto"/>
              <w:bottom w:val="single" w:sz="4" w:space="0" w:color="auto"/>
              <w:right w:val="single" w:sz="4" w:space="0" w:color="auto"/>
            </w:tcBorders>
          </w:tcPr>
          <w:p w14:paraId="76700BD1" w14:textId="77777777" w:rsidR="00F1386B" w:rsidRDefault="00F1386B">
            <w:pPr>
              <w:pStyle w:val="ConsPlusNormal"/>
            </w:pPr>
            <w:r>
              <w:t>512670,1</w:t>
            </w:r>
          </w:p>
        </w:tc>
        <w:tc>
          <w:tcPr>
            <w:tcW w:w="513" w:type="pct"/>
            <w:tcBorders>
              <w:top w:val="single" w:sz="4" w:space="0" w:color="auto"/>
              <w:left w:val="single" w:sz="4" w:space="0" w:color="auto"/>
              <w:bottom w:val="single" w:sz="4" w:space="0" w:color="auto"/>
              <w:right w:val="single" w:sz="4" w:space="0" w:color="auto"/>
            </w:tcBorders>
          </w:tcPr>
          <w:p w14:paraId="438234F5" w14:textId="77777777" w:rsidR="00F1386B" w:rsidRDefault="00F1386B">
            <w:pPr>
              <w:pStyle w:val="ConsPlusNormal"/>
            </w:pPr>
            <w:r>
              <w:t>1052872,6</w:t>
            </w:r>
          </w:p>
        </w:tc>
      </w:tr>
      <w:tr w:rsidR="00F1386B" w14:paraId="3A0DD633" w14:textId="77777777" w:rsidTr="007523EE">
        <w:tc>
          <w:tcPr>
            <w:tcW w:w="844" w:type="pct"/>
            <w:vMerge/>
            <w:tcBorders>
              <w:left w:val="single" w:sz="4" w:space="0" w:color="auto"/>
              <w:right w:val="single" w:sz="4" w:space="0" w:color="auto"/>
            </w:tcBorders>
          </w:tcPr>
          <w:p w14:paraId="4241F5C4"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777E370B"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40128ED7"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22FEB309"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20272D73" w14:textId="77777777" w:rsidR="00F1386B" w:rsidRDefault="00F1386B">
            <w:pPr>
              <w:pStyle w:val="ConsPlusNormal"/>
            </w:pPr>
            <w:r>
              <w:t>110298,1</w:t>
            </w:r>
          </w:p>
        </w:tc>
        <w:tc>
          <w:tcPr>
            <w:tcW w:w="480" w:type="pct"/>
            <w:tcBorders>
              <w:top w:val="single" w:sz="4" w:space="0" w:color="auto"/>
              <w:left w:val="single" w:sz="4" w:space="0" w:color="auto"/>
              <w:bottom w:val="single" w:sz="4" w:space="0" w:color="auto"/>
              <w:right w:val="single" w:sz="4" w:space="0" w:color="auto"/>
            </w:tcBorders>
          </w:tcPr>
          <w:p w14:paraId="1A074BB4" w14:textId="77777777" w:rsidR="00F1386B" w:rsidRDefault="00F1386B">
            <w:pPr>
              <w:pStyle w:val="ConsPlusNormal"/>
            </w:pPr>
            <w:r>
              <w:t>429904,4</w:t>
            </w:r>
          </w:p>
        </w:tc>
        <w:tc>
          <w:tcPr>
            <w:tcW w:w="497" w:type="pct"/>
            <w:tcBorders>
              <w:top w:val="single" w:sz="4" w:space="0" w:color="auto"/>
              <w:left w:val="single" w:sz="4" w:space="0" w:color="auto"/>
              <w:bottom w:val="single" w:sz="4" w:space="0" w:color="auto"/>
              <w:right w:val="single" w:sz="4" w:space="0" w:color="auto"/>
            </w:tcBorders>
          </w:tcPr>
          <w:p w14:paraId="24EFF157" w14:textId="77777777" w:rsidR="00F1386B" w:rsidRDefault="00F1386B">
            <w:pPr>
              <w:pStyle w:val="ConsPlusNormal"/>
            </w:pPr>
            <w:r>
              <w:t>512670,1</w:t>
            </w:r>
          </w:p>
        </w:tc>
        <w:tc>
          <w:tcPr>
            <w:tcW w:w="513" w:type="pct"/>
            <w:tcBorders>
              <w:top w:val="single" w:sz="4" w:space="0" w:color="auto"/>
              <w:left w:val="single" w:sz="4" w:space="0" w:color="auto"/>
              <w:bottom w:val="single" w:sz="4" w:space="0" w:color="auto"/>
              <w:right w:val="single" w:sz="4" w:space="0" w:color="auto"/>
            </w:tcBorders>
          </w:tcPr>
          <w:p w14:paraId="240A4BE2" w14:textId="77777777" w:rsidR="00F1386B" w:rsidRDefault="00F1386B">
            <w:pPr>
              <w:pStyle w:val="ConsPlusNormal"/>
            </w:pPr>
            <w:r>
              <w:t>1052872,6</w:t>
            </w:r>
          </w:p>
        </w:tc>
      </w:tr>
      <w:tr w:rsidR="00F1386B" w14:paraId="5DDC3781" w14:textId="77777777" w:rsidTr="007523EE">
        <w:tc>
          <w:tcPr>
            <w:tcW w:w="844" w:type="pct"/>
            <w:vMerge/>
            <w:tcBorders>
              <w:left w:val="single" w:sz="4" w:space="0" w:color="auto"/>
              <w:right w:val="single" w:sz="4" w:space="0" w:color="auto"/>
            </w:tcBorders>
          </w:tcPr>
          <w:p w14:paraId="3FDF25BD"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6EB79AE0" w14:textId="77777777" w:rsidR="00F1386B" w:rsidRDefault="00F1386B">
            <w:pPr>
              <w:pStyle w:val="ConsPlusNormal"/>
            </w:pPr>
            <w:r>
              <w:t>Энергосберегающие мероприятия</w:t>
            </w:r>
          </w:p>
        </w:tc>
        <w:tc>
          <w:tcPr>
            <w:tcW w:w="430" w:type="pct"/>
            <w:tcBorders>
              <w:top w:val="single" w:sz="4" w:space="0" w:color="auto"/>
              <w:left w:val="single" w:sz="4" w:space="0" w:color="auto"/>
              <w:bottom w:val="single" w:sz="4" w:space="0" w:color="auto"/>
              <w:right w:val="single" w:sz="4" w:space="0" w:color="auto"/>
            </w:tcBorders>
          </w:tcPr>
          <w:p w14:paraId="14BD6DB4"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42263C47"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4FE337E0" w14:textId="77777777" w:rsidR="00F1386B" w:rsidRDefault="00F1386B">
            <w:pPr>
              <w:pStyle w:val="ConsPlusNormal"/>
            </w:pPr>
            <w:r>
              <w:t>3999,6</w:t>
            </w:r>
          </w:p>
        </w:tc>
        <w:tc>
          <w:tcPr>
            <w:tcW w:w="480" w:type="pct"/>
            <w:tcBorders>
              <w:top w:val="single" w:sz="4" w:space="0" w:color="auto"/>
              <w:left w:val="single" w:sz="4" w:space="0" w:color="auto"/>
              <w:bottom w:val="single" w:sz="4" w:space="0" w:color="auto"/>
              <w:right w:val="single" w:sz="4" w:space="0" w:color="auto"/>
            </w:tcBorders>
          </w:tcPr>
          <w:p w14:paraId="5AE35C2C" w14:textId="77777777" w:rsidR="00F1386B" w:rsidRDefault="00F1386B">
            <w:pPr>
              <w:pStyle w:val="ConsPlusNormal"/>
            </w:pPr>
            <w:r>
              <w:t>3999,6</w:t>
            </w:r>
          </w:p>
        </w:tc>
        <w:tc>
          <w:tcPr>
            <w:tcW w:w="497" w:type="pct"/>
            <w:tcBorders>
              <w:top w:val="single" w:sz="4" w:space="0" w:color="auto"/>
              <w:left w:val="single" w:sz="4" w:space="0" w:color="auto"/>
              <w:bottom w:val="single" w:sz="4" w:space="0" w:color="auto"/>
              <w:right w:val="single" w:sz="4" w:space="0" w:color="auto"/>
            </w:tcBorders>
          </w:tcPr>
          <w:p w14:paraId="5F53EEFB" w14:textId="77777777" w:rsidR="00F1386B" w:rsidRDefault="00F1386B">
            <w:pPr>
              <w:pStyle w:val="ConsPlusNormal"/>
            </w:pPr>
            <w:r>
              <w:t>3999,6</w:t>
            </w:r>
          </w:p>
        </w:tc>
        <w:tc>
          <w:tcPr>
            <w:tcW w:w="513" w:type="pct"/>
            <w:tcBorders>
              <w:top w:val="single" w:sz="4" w:space="0" w:color="auto"/>
              <w:left w:val="single" w:sz="4" w:space="0" w:color="auto"/>
              <w:bottom w:val="single" w:sz="4" w:space="0" w:color="auto"/>
              <w:right w:val="single" w:sz="4" w:space="0" w:color="auto"/>
            </w:tcBorders>
          </w:tcPr>
          <w:p w14:paraId="3203FBB6" w14:textId="77777777" w:rsidR="00F1386B" w:rsidRDefault="00F1386B">
            <w:pPr>
              <w:pStyle w:val="ConsPlusNormal"/>
            </w:pPr>
            <w:r>
              <w:t>11998,8</w:t>
            </w:r>
          </w:p>
        </w:tc>
      </w:tr>
      <w:tr w:rsidR="00F1386B" w14:paraId="231C59A7" w14:textId="77777777" w:rsidTr="007523EE">
        <w:tc>
          <w:tcPr>
            <w:tcW w:w="844" w:type="pct"/>
            <w:vMerge/>
            <w:tcBorders>
              <w:left w:val="single" w:sz="4" w:space="0" w:color="auto"/>
              <w:right w:val="single" w:sz="4" w:space="0" w:color="auto"/>
            </w:tcBorders>
          </w:tcPr>
          <w:p w14:paraId="644A2727"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0BCCF477"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50CB1EEB"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1B6E0539"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66CB2C1A" w14:textId="77777777" w:rsidR="00F1386B" w:rsidRDefault="00F1386B">
            <w:pPr>
              <w:pStyle w:val="ConsPlusNormal"/>
            </w:pPr>
            <w:r>
              <w:t>3999,6</w:t>
            </w:r>
          </w:p>
        </w:tc>
        <w:tc>
          <w:tcPr>
            <w:tcW w:w="480" w:type="pct"/>
            <w:tcBorders>
              <w:top w:val="single" w:sz="4" w:space="0" w:color="auto"/>
              <w:left w:val="single" w:sz="4" w:space="0" w:color="auto"/>
              <w:bottom w:val="single" w:sz="4" w:space="0" w:color="auto"/>
              <w:right w:val="single" w:sz="4" w:space="0" w:color="auto"/>
            </w:tcBorders>
          </w:tcPr>
          <w:p w14:paraId="1B67DDD4" w14:textId="77777777" w:rsidR="00F1386B" w:rsidRDefault="00F1386B">
            <w:pPr>
              <w:pStyle w:val="ConsPlusNormal"/>
            </w:pPr>
            <w:r>
              <w:t>3999,6</w:t>
            </w:r>
          </w:p>
        </w:tc>
        <w:tc>
          <w:tcPr>
            <w:tcW w:w="497" w:type="pct"/>
            <w:tcBorders>
              <w:top w:val="single" w:sz="4" w:space="0" w:color="auto"/>
              <w:left w:val="single" w:sz="4" w:space="0" w:color="auto"/>
              <w:bottom w:val="single" w:sz="4" w:space="0" w:color="auto"/>
              <w:right w:val="single" w:sz="4" w:space="0" w:color="auto"/>
            </w:tcBorders>
          </w:tcPr>
          <w:p w14:paraId="7AB5D592" w14:textId="77777777" w:rsidR="00F1386B" w:rsidRDefault="00F1386B">
            <w:pPr>
              <w:pStyle w:val="ConsPlusNormal"/>
            </w:pPr>
            <w:r>
              <w:t>3999,6</w:t>
            </w:r>
          </w:p>
        </w:tc>
        <w:tc>
          <w:tcPr>
            <w:tcW w:w="513" w:type="pct"/>
            <w:tcBorders>
              <w:top w:val="single" w:sz="4" w:space="0" w:color="auto"/>
              <w:left w:val="single" w:sz="4" w:space="0" w:color="auto"/>
              <w:bottom w:val="single" w:sz="4" w:space="0" w:color="auto"/>
              <w:right w:val="single" w:sz="4" w:space="0" w:color="auto"/>
            </w:tcBorders>
          </w:tcPr>
          <w:p w14:paraId="2CCF2DCA" w14:textId="77777777" w:rsidR="00F1386B" w:rsidRDefault="00F1386B">
            <w:pPr>
              <w:pStyle w:val="ConsPlusNormal"/>
            </w:pPr>
            <w:r>
              <w:t>11998,8</w:t>
            </w:r>
          </w:p>
        </w:tc>
      </w:tr>
      <w:tr w:rsidR="00F1386B" w14:paraId="1A4BFE8B" w14:textId="77777777" w:rsidTr="007523EE">
        <w:tc>
          <w:tcPr>
            <w:tcW w:w="844" w:type="pct"/>
            <w:vMerge/>
            <w:tcBorders>
              <w:left w:val="single" w:sz="4" w:space="0" w:color="auto"/>
              <w:right w:val="single" w:sz="4" w:space="0" w:color="auto"/>
            </w:tcBorders>
          </w:tcPr>
          <w:p w14:paraId="11A82926"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7B3F433C" w14:textId="77777777" w:rsidR="00F1386B" w:rsidRDefault="00F1386B">
            <w:pPr>
              <w:pStyle w:val="ConsPlusNormal"/>
            </w:pPr>
            <w:r>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430" w:type="pct"/>
            <w:tcBorders>
              <w:top w:val="single" w:sz="4" w:space="0" w:color="auto"/>
              <w:left w:val="single" w:sz="4" w:space="0" w:color="auto"/>
              <w:bottom w:val="single" w:sz="4" w:space="0" w:color="auto"/>
              <w:right w:val="single" w:sz="4" w:space="0" w:color="auto"/>
            </w:tcBorders>
          </w:tcPr>
          <w:p w14:paraId="450349FC"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2A3A25AF"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13C47BF3" w14:textId="77777777" w:rsidR="00F1386B" w:rsidRDefault="00F1386B">
            <w:pPr>
              <w:pStyle w:val="ConsPlusNormal"/>
            </w:pPr>
            <w:r>
              <w:t>924317,8</w:t>
            </w:r>
          </w:p>
        </w:tc>
        <w:tc>
          <w:tcPr>
            <w:tcW w:w="480" w:type="pct"/>
            <w:tcBorders>
              <w:top w:val="single" w:sz="4" w:space="0" w:color="auto"/>
              <w:left w:val="single" w:sz="4" w:space="0" w:color="auto"/>
              <w:bottom w:val="single" w:sz="4" w:space="0" w:color="auto"/>
              <w:right w:val="single" w:sz="4" w:space="0" w:color="auto"/>
            </w:tcBorders>
          </w:tcPr>
          <w:p w14:paraId="73D3D6CA" w14:textId="77777777" w:rsidR="00F1386B" w:rsidRDefault="00F1386B">
            <w:pPr>
              <w:pStyle w:val="ConsPlusNormal"/>
            </w:pPr>
            <w:r>
              <w:t>869340,7</w:t>
            </w:r>
          </w:p>
        </w:tc>
        <w:tc>
          <w:tcPr>
            <w:tcW w:w="497" w:type="pct"/>
            <w:tcBorders>
              <w:top w:val="single" w:sz="4" w:space="0" w:color="auto"/>
              <w:left w:val="single" w:sz="4" w:space="0" w:color="auto"/>
              <w:bottom w:val="single" w:sz="4" w:space="0" w:color="auto"/>
              <w:right w:val="single" w:sz="4" w:space="0" w:color="auto"/>
            </w:tcBorders>
          </w:tcPr>
          <w:p w14:paraId="20E40875" w14:textId="77777777" w:rsidR="00F1386B" w:rsidRDefault="00F1386B">
            <w:pPr>
              <w:pStyle w:val="ConsPlusNormal"/>
            </w:pPr>
            <w:r>
              <w:t>869340,7</w:t>
            </w:r>
          </w:p>
        </w:tc>
        <w:tc>
          <w:tcPr>
            <w:tcW w:w="513" w:type="pct"/>
            <w:tcBorders>
              <w:top w:val="single" w:sz="4" w:space="0" w:color="auto"/>
              <w:left w:val="single" w:sz="4" w:space="0" w:color="auto"/>
              <w:bottom w:val="single" w:sz="4" w:space="0" w:color="auto"/>
              <w:right w:val="single" w:sz="4" w:space="0" w:color="auto"/>
            </w:tcBorders>
          </w:tcPr>
          <w:p w14:paraId="67253AC1" w14:textId="77777777" w:rsidR="00F1386B" w:rsidRDefault="00F1386B">
            <w:pPr>
              <w:pStyle w:val="ConsPlusNormal"/>
            </w:pPr>
            <w:r>
              <w:t>2662999,2</w:t>
            </w:r>
          </w:p>
        </w:tc>
      </w:tr>
      <w:tr w:rsidR="00F1386B" w14:paraId="4307FFCE" w14:textId="77777777" w:rsidTr="007523EE">
        <w:tc>
          <w:tcPr>
            <w:tcW w:w="844" w:type="pct"/>
            <w:vMerge/>
            <w:tcBorders>
              <w:left w:val="single" w:sz="4" w:space="0" w:color="auto"/>
              <w:right w:val="single" w:sz="4" w:space="0" w:color="auto"/>
            </w:tcBorders>
          </w:tcPr>
          <w:p w14:paraId="7070DAB5"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34834525"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2B006BCB"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4A340BEF"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49BAAAB6" w14:textId="77777777" w:rsidR="00F1386B" w:rsidRDefault="00F1386B">
            <w:pPr>
              <w:pStyle w:val="ConsPlusNormal"/>
            </w:pPr>
            <w:r>
              <w:t>857633,9</w:t>
            </w:r>
          </w:p>
        </w:tc>
        <w:tc>
          <w:tcPr>
            <w:tcW w:w="480" w:type="pct"/>
            <w:tcBorders>
              <w:top w:val="single" w:sz="4" w:space="0" w:color="auto"/>
              <w:left w:val="single" w:sz="4" w:space="0" w:color="auto"/>
              <w:bottom w:val="single" w:sz="4" w:space="0" w:color="auto"/>
              <w:right w:val="single" w:sz="4" w:space="0" w:color="auto"/>
            </w:tcBorders>
          </w:tcPr>
          <w:p w14:paraId="1933EE9F" w14:textId="77777777" w:rsidR="00F1386B" w:rsidRDefault="00F1386B">
            <w:pPr>
              <w:pStyle w:val="ConsPlusNormal"/>
            </w:pPr>
            <w:r>
              <w:t>860040,7</w:t>
            </w:r>
          </w:p>
        </w:tc>
        <w:tc>
          <w:tcPr>
            <w:tcW w:w="497" w:type="pct"/>
            <w:tcBorders>
              <w:top w:val="single" w:sz="4" w:space="0" w:color="auto"/>
              <w:left w:val="single" w:sz="4" w:space="0" w:color="auto"/>
              <w:bottom w:val="single" w:sz="4" w:space="0" w:color="auto"/>
              <w:right w:val="single" w:sz="4" w:space="0" w:color="auto"/>
            </w:tcBorders>
          </w:tcPr>
          <w:p w14:paraId="78560FD1" w14:textId="77777777" w:rsidR="00F1386B" w:rsidRDefault="00F1386B">
            <w:pPr>
              <w:pStyle w:val="ConsPlusNormal"/>
            </w:pPr>
            <w:r>
              <w:t>860040,7</w:t>
            </w:r>
          </w:p>
        </w:tc>
        <w:tc>
          <w:tcPr>
            <w:tcW w:w="513" w:type="pct"/>
            <w:tcBorders>
              <w:top w:val="single" w:sz="4" w:space="0" w:color="auto"/>
              <w:left w:val="single" w:sz="4" w:space="0" w:color="auto"/>
              <w:bottom w:val="single" w:sz="4" w:space="0" w:color="auto"/>
              <w:right w:val="single" w:sz="4" w:space="0" w:color="auto"/>
            </w:tcBorders>
          </w:tcPr>
          <w:p w14:paraId="18A9BEC3" w14:textId="77777777" w:rsidR="00F1386B" w:rsidRDefault="00F1386B">
            <w:pPr>
              <w:pStyle w:val="ConsPlusNormal"/>
            </w:pPr>
            <w:r>
              <w:t>2577715,3</w:t>
            </w:r>
          </w:p>
        </w:tc>
      </w:tr>
      <w:tr w:rsidR="00F1386B" w14:paraId="74ECEDB0" w14:textId="77777777" w:rsidTr="007523EE">
        <w:tc>
          <w:tcPr>
            <w:tcW w:w="844" w:type="pct"/>
            <w:vMerge/>
            <w:tcBorders>
              <w:left w:val="single" w:sz="4" w:space="0" w:color="auto"/>
              <w:right w:val="single" w:sz="4" w:space="0" w:color="auto"/>
            </w:tcBorders>
          </w:tcPr>
          <w:p w14:paraId="24ED47D2"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3DE90FCB"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310FA3AE"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4007283F" w14:textId="77777777" w:rsidR="00F1386B" w:rsidRDefault="00F1386B">
            <w:pPr>
              <w:pStyle w:val="ConsPlusNormal"/>
            </w:pPr>
            <w:r>
              <w:t>средства юридических и физических лиц</w:t>
            </w:r>
          </w:p>
        </w:tc>
        <w:tc>
          <w:tcPr>
            <w:tcW w:w="480" w:type="pct"/>
            <w:tcBorders>
              <w:top w:val="single" w:sz="4" w:space="0" w:color="auto"/>
              <w:left w:val="single" w:sz="4" w:space="0" w:color="auto"/>
              <w:bottom w:val="single" w:sz="4" w:space="0" w:color="auto"/>
              <w:right w:val="single" w:sz="4" w:space="0" w:color="auto"/>
            </w:tcBorders>
          </w:tcPr>
          <w:p w14:paraId="6D9FD126" w14:textId="77777777" w:rsidR="00F1386B" w:rsidRDefault="00F1386B">
            <w:pPr>
              <w:pStyle w:val="ConsPlusNormal"/>
            </w:pPr>
            <w:r>
              <w:t>66683,9</w:t>
            </w:r>
          </w:p>
        </w:tc>
        <w:tc>
          <w:tcPr>
            <w:tcW w:w="480" w:type="pct"/>
            <w:tcBorders>
              <w:top w:val="single" w:sz="4" w:space="0" w:color="auto"/>
              <w:left w:val="single" w:sz="4" w:space="0" w:color="auto"/>
              <w:bottom w:val="single" w:sz="4" w:space="0" w:color="auto"/>
              <w:right w:val="single" w:sz="4" w:space="0" w:color="auto"/>
            </w:tcBorders>
          </w:tcPr>
          <w:p w14:paraId="27279DF6" w14:textId="77777777" w:rsidR="00F1386B" w:rsidRDefault="00F1386B">
            <w:pPr>
              <w:pStyle w:val="ConsPlusNormal"/>
            </w:pPr>
            <w:r>
              <w:t>9300,0</w:t>
            </w:r>
          </w:p>
        </w:tc>
        <w:tc>
          <w:tcPr>
            <w:tcW w:w="497" w:type="pct"/>
            <w:tcBorders>
              <w:top w:val="single" w:sz="4" w:space="0" w:color="auto"/>
              <w:left w:val="single" w:sz="4" w:space="0" w:color="auto"/>
              <w:bottom w:val="single" w:sz="4" w:space="0" w:color="auto"/>
              <w:right w:val="single" w:sz="4" w:space="0" w:color="auto"/>
            </w:tcBorders>
          </w:tcPr>
          <w:p w14:paraId="35E3A349" w14:textId="77777777" w:rsidR="00F1386B" w:rsidRDefault="00F1386B">
            <w:pPr>
              <w:pStyle w:val="ConsPlusNormal"/>
            </w:pPr>
            <w:r>
              <w:t>9300,0</w:t>
            </w:r>
          </w:p>
        </w:tc>
        <w:tc>
          <w:tcPr>
            <w:tcW w:w="513" w:type="pct"/>
            <w:tcBorders>
              <w:top w:val="single" w:sz="4" w:space="0" w:color="auto"/>
              <w:left w:val="single" w:sz="4" w:space="0" w:color="auto"/>
              <w:bottom w:val="single" w:sz="4" w:space="0" w:color="auto"/>
              <w:right w:val="single" w:sz="4" w:space="0" w:color="auto"/>
            </w:tcBorders>
          </w:tcPr>
          <w:p w14:paraId="78FBF4D8" w14:textId="77777777" w:rsidR="00F1386B" w:rsidRDefault="00F1386B">
            <w:pPr>
              <w:pStyle w:val="ConsPlusNormal"/>
            </w:pPr>
            <w:r>
              <w:t>85283,9</w:t>
            </w:r>
          </w:p>
        </w:tc>
      </w:tr>
      <w:tr w:rsidR="00F1386B" w14:paraId="184A2891" w14:textId="77777777" w:rsidTr="007523EE">
        <w:tc>
          <w:tcPr>
            <w:tcW w:w="844" w:type="pct"/>
            <w:vMerge w:val="restart"/>
            <w:tcBorders>
              <w:left w:val="single" w:sz="4" w:space="0" w:color="auto"/>
              <w:right w:val="single" w:sz="4" w:space="0" w:color="auto"/>
            </w:tcBorders>
          </w:tcPr>
          <w:p w14:paraId="40677671" w14:textId="77777777" w:rsidR="00F1386B" w:rsidRDefault="00F1386B">
            <w:pPr>
              <w:pStyle w:val="ConsPlusNormal"/>
            </w:pPr>
          </w:p>
        </w:tc>
        <w:tc>
          <w:tcPr>
            <w:tcW w:w="1176" w:type="pct"/>
            <w:vMerge w:val="restart"/>
            <w:tcBorders>
              <w:top w:val="single" w:sz="4" w:space="0" w:color="auto"/>
              <w:left w:val="single" w:sz="4" w:space="0" w:color="auto"/>
              <w:bottom w:val="single" w:sz="4" w:space="0" w:color="auto"/>
              <w:right w:val="single" w:sz="4" w:space="0" w:color="auto"/>
            </w:tcBorders>
          </w:tcPr>
          <w:p w14:paraId="5C37B07B" w14:textId="77777777" w:rsidR="00F1386B" w:rsidRDefault="00F1386B">
            <w:pPr>
              <w:pStyle w:val="ConsPlusNormal"/>
            </w:pPr>
            <w:r>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430" w:type="pct"/>
            <w:tcBorders>
              <w:top w:val="single" w:sz="4" w:space="0" w:color="auto"/>
              <w:left w:val="single" w:sz="4" w:space="0" w:color="auto"/>
              <w:bottom w:val="single" w:sz="4" w:space="0" w:color="auto"/>
              <w:right w:val="single" w:sz="4" w:space="0" w:color="auto"/>
            </w:tcBorders>
          </w:tcPr>
          <w:p w14:paraId="5F7A39F2"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6F0DDBE4"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01B9B803" w14:textId="77777777" w:rsidR="00F1386B" w:rsidRDefault="00F1386B">
            <w:pPr>
              <w:pStyle w:val="ConsPlusNormal"/>
            </w:pPr>
            <w:r>
              <w:t>141187,5</w:t>
            </w:r>
          </w:p>
        </w:tc>
        <w:tc>
          <w:tcPr>
            <w:tcW w:w="480" w:type="pct"/>
            <w:tcBorders>
              <w:top w:val="single" w:sz="4" w:space="0" w:color="auto"/>
              <w:left w:val="single" w:sz="4" w:space="0" w:color="auto"/>
              <w:bottom w:val="single" w:sz="4" w:space="0" w:color="auto"/>
              <w:right w:val="single" w:sz="4" w:space="0" w:color="auto"/>
            </w:tcBorders>
          </w:tcPr>
          <w:p w14:paraId="4CD4FA12" w14:textId="77777777" w:rsidR="00F1386B" w:rsidRDefault="00F1386B">
            <w:pPr>
              <w:pStyle w:val="ConsPlusNormal"/>
            </w:pPr>
            <w:r>
              <w:t>141187,5</w:t>
            </w:r>
          </w:p>
        </w:tc>
        <w:tc>
          <w:tcPr>
            <w:tcW w:w="497" w:type="pct"/>
            <w:tcBorders>
              <w:top w:val="single" w:sz="4" w:space="0" w:color="auto"/>
              <w:left w:val="single" w:sz="4" w:space="0" w:color="auto"/>
              <w:bottom w:val="single" w:sz="4" w:space="0" w:color="auto"/>
              <w:right w:val="single" w:sz="4" w:space="0" w:color="auto"/>
            </w:tcBorders>
          </w:tcPr>
          <w:p w14:paraId="218A5A1D" w14:textId="77777777" w:rsidR="00F1386B" w:rsidRDefault="00F1386B">
            <w:pPr>
              <w:pStyle w:val="ConsPlusNormal"/>
            </w:pPr>
            <w:r>
              <w:t>141187,5</w:t>
            </w:r>
          </w:p>
        </w:tc>
        <w:tc>
          <w:tcPr>
            <w:tcW w:w="513" w:type="pct"/>
            <w:tcBorders>
              <w:top w:val="single" w:sz="4" w:space="0" w:color="auto"/>
              <w:left w:val="single" w:sz="4" w:space="0" w:color="auto"/>
              <w:bottom w:val="single" w:sz="4" w:space="0" w:color="auto"/>
              <w:right w:val="single" w:sz="4" w:space="0" w:color="auto"/>
            </w:tcBorders>
          </w:tcPr>
          <w:p w14:paraId="53AFBF49" w14:textId="77777777" w:rsidR="00F1386B" w:rsidRDefault="00F1386B">
            <w:pPr>
              <w:pStyle w:val="ConsPlusNormal"/>
            </w:pPr>
            <w:r>
              <w:t>423562,5</w:t>
            </w:r>
          </w:p>
        </w:tc>
      </w:tr>
      <w:tr w:rsidR="00F1386B" w14:paraId="0D5D9C33" w14:textId="77777777" w:rsidTr="007523EE">
        <w:tc>
          <w:tcPr>
            <w:tcW w:w="844" w:type="pct"/>
            <w:vMerge/>
            <w:tcBorders>
              <w:left w:val="single" w:sz="4" w:space="0" w:color="auto"/>
              <w:right w:val="single" w:sz="4" w:space="0" w:color="auto"/>
            </w:tcBorders>
          </w:tcPr>
          <w:p w14:paraId="7002FC5E"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3D989D1B"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22CFF17F"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1E706311"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5895330E" w14:textId="77777777" w:rsidR="00F1386B" w:rsidRDefault="00F1386B">
            <w:pPr>
              <w:pStyle w:val="ConsPlusNormal"/>
            </w:pPr>
            <w:r>
              <w:t>141187,5</w:t>
            </w:r>
          </w:p>
        </w:tc>
        <w:tc>
          <w:tcPr>
            <w:tcW w:w="480" w:type="pct"/>
            <w:tcBorders>
              <w:top w:val="single" w:sz="4" w:space="0" w:color="auto"/>
              <w:left w:val="single" w:sz="4" w:space="0" w:color="auto"/>
              <w:bottom w:val="single" w:sz="4" w:space="0" w:color="auto"/>
              <w:right w:val="single" w:sz="4" w:space="0" w:color="auto"/>
            </w:tcBorders>
          </w:tcPr>
          <w:p w14:paraId="6ED47C8B" w14:textId="77777777" w:rsidR="00F1386B" w:rsidRDefault="00F1386B">
            <w:pPr>
              <w:pStyle w:val="ConsPlusNormal"/>
            </w:pPr>
            <w:r>
              <w:t>141187,5</w:t>
            </w:r>
          </w:p>
        </w:tc>
        <w:tc>
          <w:tcPr>
            <w:tcW w:w="497" w:type="pct"/>
            <w:tcBorders>
              <w:top w:val="single" w:sz="4" w:space="0" w:color="auto"/>
              <w:left w:val="single" w:sz="4" w:space="0" w:color="auto"/>
              <w:bottom w:val="single" w:sz="4" w:space="0" w:color="auto"/>
              <w:right w:val="single" w:sz="4" w:space="0" w:color="auto"/>
            </w:tcBorders>
          </w:tcPr>
          <w:p w14:paraId="68BAE63E" w14:textId="77777777" w:rsidR="00F1386B" w:rsidRDefault="00F1386B">
            <w:pPr>
              <w:pStyle w:val="ConsPlusNormal"/>
            </w:pPr>
            <w:r>
              <w:t>141187,5</w:t>
            </w:r>
          </w:p>
        </w:tc>
        <w:tc>
          <w:tcPr>
            <w:tcW w:w="513" w:type="pct"/>
            <w:tcBorders>
              <w:top w:val="single" w:sz="4" w:space="0" w:color="auto"/>
              <w:left w:val="single" w:sz="4" w:space="0" w:color="auto"/>
              <w:bottom w:val="single" w:sz="4" w:space="0" w:color="auto"/>
              <w:right w:val="single" w:sz="4" w:space="0" w:color="auto"/>
            </w:tcBorders>
          </w:tcPr>
          <w:p w14:paraId="651FBB34" w14:textId="77777777" w:rsidR="00F1386B" w:rsidRDefault="00F1386B">
            <w:pPr>
              <w:pStyle w:val="ConsPlusNormal"/>
            </w:pPr>
            <w:r>
              <w:t>423562,5</w:t>
            </w:r>
          </w:p>
        </w:tc>
      </w:tr>
      <w:tr w:rsidR="00F1386B" w14:paraId="293B039D" w14:textId="77777777" w:rsidTr="007523EE">
        <w:tc>
          <w:tcPr>
            <w:tcW w:w="844" w:type="pct"/>
            <w:vMerge/>
            <w:tcBorders>
              <w:left w:val="single" w:sz="4" w:space="0" w:color="auto"/>
              <w:right w:val="single" w:sz="4" w:space="0" w:color="auto"/>
            </w:tcBorders>
          </w:tcPr>
          <w:p w14:paraId="5B3E0FFE"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76F85757" w14:textId="77777777" w:rsidR="00F1386B" w:rsidRDefault="00F1386B">
            <w:pPr>
              <w:pStyle w:val="ConsPlusNormal"/>
            </w:pPr>
            <w:r>
              <w:t>Реализация комплекса мероприятий по реконструкции здания, находящегося в оперативном управлении Государственного природоохранного бюджетного учреждения города Москвы "Мосэкомониторинг"</w:t>
            </w:r>
          </w:p>
        </w:tc>
        <w:tc>
          <w:tcPr>
            <w:tcW w:w="430" w:type="pct"/>
            <w:tcBorders>
              <w:top w:val="single" w:sz="4" w:space="0" w:color="auto"/>
              <w:left w:val="single" w:sz="4" w:space="0" w:color="auto"/>
              <w:bottom w:val="single" w:sz="4" w:space="0" w:color="auto"/>
              <w:right w:val="single" w:sz="4" w:space="0" w:color="auto"/>
            </w:tcBorders>
          </w:tcPr>
          <w:p w14:paraId="303B9D2B"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7A093822"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4EBB756C" w14:textId="77777777" w:rsidR="00F1386B" w:rsidRDefault="00F1386B">
            <w:pPr>
              <w:pStyle w:val="ConsPlusNormal"/>
            </w:pPr>
            <w:r>
              <w:t>3078,9</w:t>
            </w:r>
          </w:p>
        </w:tc>
        <w:tc>
          <w:tcPr>
            <w:tcW w:w="480" w:type="pct"/>
            <w:tcBorders>
              <w:top w:val="single" w:sz="4" w:space="0" w:color="auto"/>
              <w:left w:val="single" w:sz="4" w:space="0" w:color="auto"/>
              <w:bottom w:val="single" w:sz="4" w:space="0" w:color="auto"/>
              <w:right w:val="single" w:sz="4" w:space="0" w:color="auto"/>
            </w:tcBorders>
          </w:tcPr>
          <w:p w14:paraId="0894A0DB" w14:textId="77777777" w:rsidR="00F1386B" w:rsidRDefault="00F1386B">
            <w:pPr>
              <w:pStyle w:val="ConsPlusNormal"/>
            </w:pPr>
            <w:r>
              <w:t>45300,0</w:t>
            </w:r>
          </w:p>
        </w:tc>
        <w:tc>
          <w:tcPr>
            <w:tcW w:w="497" w:type="pct"/>
            <w:tcBorders>
              <w:top w:val="single" w:sz="4" w:space="0" w:color="auto"/>
              <w:left w:val="single" w:sz="4" w:space="0" w:color="auto"/>
              <w:bottom w:val="single" w:sz="4" w:space="0" w:color="auto"/>
              <w:right w:val="single" w:sz="4" w:space="0" w:color="auto"/>
            </w:tcBorders>
          </w:tcPr>
          <w:p w14:paraId="48EBA542" w14:textId="77777777" w:rsidR="00F1386B" w:rsidRDefault="00F1386B">
            <w:pPr>
              <w:pStyle w:val="ConsPlusNormal"/>
            </w:pPr>
            <w:r>
              <w:t>0,0</w:t>
            </w:r>
          </w:p>
        </w:tc>
        <w:tc>
          <w:tcPr>
            <w:tcW w:w="513" w:type="pct"/>
            <w:tcBorders>
              <w:top w:val="single" w:sz="4" w:space="0" w:color="auto"/>
              <w:left w:val="single" w:sz="4" w:space="0" w:color="auto"/>
              <w:bottom w:val="single" w:sz="4" w:space="0" w:color="auto"/>
              <w:right w:val="single" w:sz="4" w:space="0" w:color="auto"/>
            </w:tcBorders>
          </w:tcPr>
          <w:p w14:paraId="132FBB8E" w14:textId="77777777" w:rsidR="00F1386B" w:rsidRDefault="00F1386B">
            <w:pPr>
              <w:pStyle w:val="ConsPlusNormal"/>
            </w:pPr>
            <w:r>
              <w:t>48378,9</w:t>
            </w:r>
          </w:p>
        </w:tc>
      </w:tr>
      <w:tr w:rsidR="00F1386B" w14:paraId="39537C9B" w14:textId="77777777" w:rsidTr="007523EE">
        <w:tc>
          <w:tcPr>
            <w:tcW w:w="844" w:type="pct"/>
            <w:vMerge/>
            <w:tcBorders>
              <w:left w:val="single" w:sz="4" w:space="0" w:color="auto"/>
              <w:right w:val="single" w:sz="4" w:space="0" w:color="auto"/>
            </w:tcBorders>
          </w:tcPr>
          <w:p w14:paraId="58066D62"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099F3028"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3B07230E"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1BD8B697"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63E184E9" w14:textId="77777777" w:rsidR="00F1386B" w:rsidRDefault="00F1386B">
            <w:pPr>
              <w:pStyle w:val="ConsPlusNormal"/>
            </w:pPr>
            <w:r>
              <w:t>3078,9</w:t>
            </w:r>
          </w:p>
        </w:tc>
        <w:tc>
          <w:tcPr>
            <w:tcW w:w="480" w:type="pct"/>
            <w:tcBorders>
              <w:top w:val="single" w:sz="4" w:space="0" w:color="auto"/>
              <w:left w:val="single" w:sz="4" w:space="0" w:color="auto"/>
              <w:bottom w:val="single" w:sz="4" w:space="0" w:color="auto"/>
              <w:right w:val="single" w:sz="4" w:space="0" w:color="auto"/>
            </w:tcBorders>
          </w:tcPr>
          <w:p w14:paraId="5DB4D87A" w14:textId="77777777" w:rsidR="00F1386B" w:rsidRDefault="00F1386B">
            <w:pPr>
              <w:pStyle w:val="ConsPlusNormal"/>
            </w:pPr>
            <w:r>
              <w:t>45300,0</w:t>
            </w:r>
          </w:p>
        </w:tc>
        <w:tc>
          <w:tcPr>
            <w:tcW w:w="497" w:type="pct"/>
            <w:tcBorders>
              <w:top w:val="single" w:sz="4" w:space="0" w:color="auto"/>
              <w:left w:val="single" w:sz="4" w:space="0" w:color="auto"/>
              <w:bottom w:val="single" w:sz="4" w:space="0" w:color="auto"/>
              <w:right w:val="single" w:sz="4" w:space="0" w:color="auto"/>
            </w:tcBorders>
          </w:tcPr>
          <w:p w14:paraId="7DE1A77E" w14:textId="77777777" w:rsidR="00F1386B" w:rsidRDefault="00F1386B">
            <w:pPr>
              <w:pStyle w:val="ConsPlusNormal"/>
            </w:pPr>
            <w:r>
              <w:t>0,0</w:t>
            </w:r>
          </w:p>
        </w:tc>
        <w:tc>
          <w:tcPr>
            <w:tcW w:w="513" w:type="pct"/>
            <w:tcBorders>
              <w:top w:val="single" w:sz="4" w:space="0" w:color="auto"/>
              <w:left w:val="single" w:sz="4" w:space="0" w:color="auto"/>
              <w:bottom w:val="single" w:sz="4" w:space="0" w:color="auto"/>
              <w:right w:val="single" w:sz="4" w:space="0" w:color="auto"/>
            </w:tcBorders>
          </w:tcPr>
          <w:p w14:paraId="54E3918C" w14:textId="77777777" w:rsidR="00F1386B" w:rsidRDefault="00F1386B">
            <w:pPr>
              <w:pStyle w:val="ConsPlusNormal"/>
            </w:pPr>
            <w:r>
              <w:t>48378,9</w:t>
            </w:r>
          </w:p>
        </w:tc>
      </w:tr>
      <w:tr w:rsidR="00F1386B" w14:paraId="6E75A0BF" w14:textId="77777777" w:rsidTr="007523EE">
        <w:tc>
          <w:tcPr>
            <w:tcW w:w="844" w:type="pct"/>
            <w:vMerge/>
            <w:tcBorders>
              <w:left w:val="single" w:sz="4" w:space="0" w:color="auto"/>
              <w:right w:val="single" w:sz="4" w:space="0" w:color="auto"/>
            </w:tcBorders>
          </w:tcPr>
          <w:p w14:paraId="52E00A7E"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77FF68D9"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0" w:type="pct"/>
            <w:tcBorders>
              <w:top w:val="single" w:sz="4" w:space="0" w:color="auto"/>
              <w:left w:val="single" w:sz="4" w:space="0" w:color="auto"/>
              <w:bottom w:val="single" w:sz="4" w:space="0" w:color="auto"/>
              <w:right w:val="single" w:sz="4" w:space="0" w:color="auto"/>
            </w:tcBorders>
          </w:tcPr>
          <w:p w14:paraId="1C664E50"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1BD701BF"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226AB615" w14:textId="77777777" w:rsidR="00F1386B" w:rsidRDefault="00F1386B">
            <w:pPr>
              <w:pStyle w:val="ConsPlusNormal"/>
            </w:pPr>
            <w:r>
              <w:t>721630,3</w:t>
            </w:r>
          </w:p>
        </w:tc>
        <w:tc>
          <w:tcPr>
            <w:tcW w:w="480" w:type="pct"/>
            <w:tcBorders>
              <w:top w:val="single" w:sz="4" w:space="0" w:color="auto"/>
              <w:left w:val="single" w:sz="4" w:space="0" w:color="auto"/>
              <w:bottom w:val="single" w:sz="4" w:space="0" w:color="auto"/>
              <w:right w:val="single" w:sz="4" w:space="0" w:color="auto"/>
            </w:tcBorders>
          </w:tcPr>
          <w:p w14:paraId="72D81838" w14:textId="77777777" w:rsidR="00F1386B" w:rsidRDefault="00F1386B">
            <w:pPr>
              <w:pStyle w:val="ConsPlusNormal"/>
            </w:pPr>
            <w:r>
              <w:t>666653,2</w:t>
            </w:r>
          </w:p>
        </w:tc>
        <w:tc>
          <w:tcPr>
            <w:tcW w:w="497" w:type="pct"/>
            <w:tcBorders>
              <w:top w:val="single" w:sz="4" w:space="0" w:color="auto"/>
              <w:left w:val="single" w:sz="4" w:space="0" w:color="auto"/>
              <w:bottom w:val="single" w:sz="4" w:space="0" w:color="auto"/>
              <w:right w:val="single" w:sz="4" w:space="0" w:color="auto"/>
            </w:tcBorders>
          </w:tcPr>
          <w:p w14:paraId="67261F51" w14:textId="77777777" w:rsidR="00F1386B" w:rsidRDefault="00F1386B">
            <w:pPr>
              <w:pStyle w:val="ConsPlusNormal"/>
            </w:pPr>
            <w:r>
              <w:t>666653,2</w:t>
            </w:r>
          </w:p>
        </w:tc>
        <w:tc>
          <w:tcPr>
            <w:tcW w:w="513" w:type="pct"/>
            <w:tcBorders>
              <w:top w:val="single" w:sz="4" w:space="0" w:color="auto"/>
              <w:left w:val="single" w:sz="4" w:space="0" w:color="auto"/>
              <w:bottom w:val="single" w:sz="4" w:space="0" w:color="auto"/>
              <w:right w:val="single" w:sz="4" w:space="0" w:color="auto"/>
            </w:tcBorders>
          </w:tcPr>
          <w:p w14:paraId="3C8C53BF" w14:textId="77777777" w:rsidR="00F1386B" w:rsidRDefault="00F1386B">
            <w:pPr>
              <w:pStyle w:val="ConsPlusNormal"/>
            </w:pPr>
            <w:r>
              <w:t>2054936,7</w:t>
            </w:r>
          </w:p>
        </w:tc>
      </w:tr>
      <w:tr w:rsidR="00F1386B" w14:paraId="32C04553" w14:textId="77777777" w:rsidTr="007523EE">
        <w:tc>
          <w:tcPr>
            <w:tcW w:w="844" w:type="pct"/>
            <w:vMerge/>
            <w:tcBorders>
              <w:left w:val="single" w:sz="4" w:space="0" w:color="auto"/>
              <w:right w:val="single" w:sz="4" w:space="0" w:color="auto"/>
            </w:tcBorders>
          </w:tcPr>
          <w:p w14:paraId="31A4C1D7"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18AD11BA"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428DBE06"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52BFC186"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21700740" w14:textId="77777777" w:rsidR="00F1386B" w:rsidRDefault="00F1386B">
            <w:pPr>
              <w:pStyle w:val="ConsPlusNormal"/>
            </w:pPr>
            <w:r>
              <w:t>654946,4</w:t>
            </w:r>
          </w:p>
        </w:tc>
        <w:tc>
          <w:tcPr>
            <w:tcW w:w="480" w:type="pct"/>
            <w:tcBorders>
              <w:top w:val="single" w:sz="4" w:space="0" w:color="auto"/>
              <w:left w:val="single" w:sz="4" w:space="0" w:color="auto"/>
              <w:bottom w:val="single" w:sz="4" w:space="0" w:color="auto"/>
              <w:right w:val="single" w:sz="4" w:space="0" w:color="auto"/>
            </w:tcBorders>
          </w:tcPr>
          <w:p w14:paraId="61D2E65C" w14:textId="77777777" w:rsidR="00F1386B" w:rsidRDefault="00F1386B">
            <w:pPr>
              <w:pStyle w:val="ConsPlusNormal"/>
            </w:pPr>
            <w:r>
              <w:t>657353,2</w:t>
            </w:r>
          </w:p>
        </w:tc>
        <w:tc>
          <w:tcPr>
            <w:tcW w:w="497" w:type="pct"/>
            <w:tcBorders>
              <w:top w:val="single" w:sz="4" w:space="0" w:color="auto"/>
              <w:left w:val="single" w:sz="4" w:space="0" w:color="auto"/>
              <w:bottom w:val="single" w:sz="4" w:space="0" w:color="auto"/>
              <w:right w:val="single" w:sz="4" w:space="0" w:color="auto"/>
            </w:tcBorders>
          </w:tcPr>
          <w:p w14:paraId="72DC3587" w14:textId="77777777" w:rsidR="00F1386B" w:rsidRDefault="00F1386B">
            <w:pPr>
              <w:pStyle w:val="ConsPlusNormal"/>
            </w:pPr>
            <w:r>
              <w:t>657353,2</w:t>
            </w:r>
          </w:p>
        </w:tc>
        <w:tc>
          <w:tcPr>
            <w:tcW w:w="513" w:type="pct"/>
            <w:tcBorders>
              <w:top w:val="single" w:sz="4" w:space="0" w:color="auto"/>
              <w:left w:val="single" w:sz="4" w:space="0" w:color="auto"/>
              <w:bottom w:val="single" w:sz="4" w:space="0" w:color="auto"/>
              <w:right w:val="single" w:sz="4" w:space="0" w:color="auto"/>
            </w:tcBorders>
          </w:tcPr>
          <w:p w14:paraId="04FE81A5" w14:textId="77777777" w:rsidR="00F1386B" w:rsidRDefault="00F1386B">
            <w:pPr>
              <w:pStyle w:val="ConsPlusNormal"/>
            </w:pPr>
            <w:r>
              <w:t>1969652,8</w:t>
            </w:r>
          </w:p>
        </w:tc>
      </w:tr>
      <w:tr w:rsidR="00F1386B" w14:paraId="71A8E297" w14:textId="77777777" w:rsidTr="007523EE">
        <w:tc>
          <w:tcPr>
            <w:tcW w:w="844" w:type="pct"/>
            <w:vMerge/>
            <w:tcBorders>
              <w:left w:val="single" w:sz="4" w:space="0" w:color="auto"/>
              <w:right w:val="single" w:sz="4" w:space="0" w:color="auto"/>
            </w:tcBorders>
          </w:tcPr>
          <w:p w14:paraId="15304557"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77E0D951"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07FDF9E8"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3568E7F6" w14:textId="77777777" w:rsidR="00F1386B" w:rsidRDefault="00F1386B">
            <w:pPr>
              <w:pStyle w:val="ConsPlusNormal"/>
            </w:pPr>
            <w:r>
              <w:t>средства юридических и физических лиц</w:t>
            </w:r>
          </w:p>
        </w:tc>
        <w:tc>
          <w:tcPr>
            <w:tcW w:w="480" w:type="pct"/>
            <w:tcBorders>
              <w:top w:val="single" w:sz="4" w:space="0" w:color="auto"/>
              <w:left w:val="single" w:sz="4" w:space="0" w:color="auto"/>
              <w:bottom w:val="single" w:sz="4" w:space="0" w:color="auto"/>
              <w:right w:val="single" w:sz="4" w:space="0" w:color="auto"/>
            </w:tcBorders>
          </w:tcPr>
          <w:p w14:paraId="1497A86E" w14:textId="77777777" w:rsidR="00F1386B" w:rsidRDefault="00F1386B">
            <w:pPr>
              <w:pStyle w:val="ConsPlusNormal"/>
            </w:pPr>
            <w:r>
              <w:t>66683,9</w:t>
            </w:r>
          </w:p>
        </w:tc>
        <w:tc>
          <w:tcPr>
            <w:tcW w:w="480" w:type="pct"/>
            <w:tcBorders>
              <w:top w:val="single" w:sz="4" w:space="0" w:color="auto"/>
              <w:left w:val="single" w:sz="4" w:space="0" w:color="auto"/>
              <w:bottom w:val="single" w:sz="4" w:space="0" w:color="auto"/>
              <w:right w:val="single" w:sz="4" w:space="0" w:color="auto"/>
            </w:tcBorders>
          </w:tcPr>
          <w:p w14:paraId="19253232" w14:textId="77777777" w:rsidR="00F1386B" w:rsidRDefault="00F1386B">
            <w:pPr>
              <w:pStyle w:val="ConsPlusNormal"/>
            </w:pPr>
            <w:r>
              <w:t>9300,0</w:t>
            </w:r>
          </w:p>
        </w:tc>
        <w:tc>
          <w:tcPr>
            <w:tcW w:w="497" w:type="pct"/>
            <w:tcBorders>
              <w:top w:val="single" w:sz="4" w:space="0" w:color="auto"/>
              <w:left w:val="single" w:sz="4" w:space="0" w:color="auto"/>
              <w:bottom w:val="single" w:sz="4" w:space="0" w:color="auto"/>
              <w:right w:val="single" w:sz="4" w:space="0" w:color="auto"/>
            </w:tcBorders>
          </w:tcPr>
          <w:p w14:paraId="43035E6A" w14:textId="77777777" w:rsidR="00F1386B" w:rsidRDefault="00F1386B">
            <w:pPr>
              <w:pStyle w:val="ConsPlusNormal"/>
            </w:pPr>
            <w:r>
              <w:t>9300,0</w:t>
            </w:r>
          </w:p>
        </w:tc>
        <w:tc>
          <w:tcPr>
            <w:tcW w:w="513" w:type="pct"/>
            <w:tcBorders>
              <w:top w:val="single" w:sz="4" w:space="0" w:color="auto"/>
              <w:left w:val="single" w:sz="4" w:space="0" w:color="auto"/>
              <w:bottom w:val="single" w:sz="4" w:space="0" w:color="auto"/>
              <w:right w:val="single" w:sz="4" w:space="0" w:color="auto"/>
            </w:tcBorders>
          </w:tcPr>
          <w:p w14:paraId="7349CF76" w14:textId="77777777" w:rsidR="00F1386B" w:rsidRDefault="00F1386B">
            <w:pPr>
              <w:pStyle w:val="ConsPlusNormal"/>
            </w:pPr>
            <w:r>
              <w:t>85283,9</w:t>
            </w:r>
          </w:p>
        </w:tc>
      </w:tr>
      <w:tr w:rsidR="00F1386B" w14:paraId="2F4287AC" w14:textId="77777777" w:rsidTr="007523EE">
        <w:tc>
          <w:tcPr>
            <w:tcW w:w="844" w:type="pct"/>
            <w:vMerge/>
            <w:tcBorders>
              <w:left w:val="single" w:sz="4" w:space="0" w:color="auto"/>
              <w:right w:val="single" w:sz="4" w:space="0" w:color="auto"/>
            </w:tcBorders>
          </w:tcPr>
          <w:p w14:paraId="7709BD74"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4BB5FC0F"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430" w:type="pct"/>
            <w:tcBorders>
              <w:top w:val="single" w:sz="4" w:space="0" w:color="auto"/>
              <w:left w:val="single" w:sz="4" w:space="0" w:color="auto"/>
              <w:bottom w:val="single" w:sz="4" w:space="0" w:color="auto"/>
              <w:right w:val="single" w:sz="4" w:space="0" w:color="auto"/>
            </w:tcBorders>
          </w:tcPr>
          <w:p w14:paraId="1F939B1A"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7CB1EB24"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5096B4D8" w14:textId="77777777" w:rsidR="00F1386B" w:rsidRDefault="00F1386B">
            <w:pPr>
              <w:pStyle w:val="ConsPlusNormal"/>
            </w:pPr>
            <w:r>
              <w:t>58421,1</w:t>
            </w:r>
          </w:p>
        </w:tc>
        <w:tc>
          <w:tcPr>
            <w:tcW w:w="480" w:type="pct"/>
            <w:tcBorders>
              <w:top w:val="single" w:sz="4" w:space="0" w:color="auto"/>
              <w:left w:val="single" w:sz="4" w:space="0" w:color="auto"/>
              <w:bottom w:val="single" w:sz="4" w:space="0" w:color="auto"/>
              <w:right w:val="single" w:sz="4" w:space="0" w:color="auto"/>
            </w:tcBorders>
          </w:tcPr>
          <w:p w14:paraId="40A4AA8B" w14:textId="77777777" w:rsidR="00F1386B" w:rsidRDefault="00F1386B">
            <w:pPr>
              <w:pStyle w:val="ConsPlusNormal"/>
            </w:pPr>
            <w:r>
              <w:t>16200,0</w:t>
            </w:r>
          </w:p>
        </w:tc>
        <w:tc>
          <w:tcPr>
            <w:tcW w:w="497" w:type="pct"/>
            <w:tcBorders>
              <w:top w:val="single" w:sz="4" w:space="0" w:color="auto"/>
              <w:left w:val="single" w:sz="4" w:space="0" w:color="auto"/>
              <w:bottom w:val="single" w:sz="4" w:space="0" w:color="auto"/>
              <w:right w:val="single" w:sz="4" w:space="0" w:color="auto"/>
            </w:tcBorders>
          </w:tcPr>
          <w:p w14:paraId="082F7BCE" w14:textId="77777777" w:rsidR="00F1386B" w:rsidRDefault="00F1386B">
            <w:pPr>
              <w:pStyle w:val="ConsPlusNormal"/>
            </w:pPr>
            <w:r>
              <w:t>61500,0</w:t>
            </w:r>
          </w:p>
        </w:tc>
        <w:tc>
          <w:tcPr>
            <w:tcW w:w="513" w:type="pct"/>
            <w:tcBorders>
              <w:top w:val="single" w:sz="4" w:space="0" w:color="auto"/>
              <w:left w:val="single" w:sz="4" w:space="0" w:color="auto"/>
              <w:bottom w:val="single" w:sz="4" w:space="0" w:color="auto"/>
              <w:right w:val="single" w:sz="4" w:space="0" w:color="auto"/>
            </w:tcBorders>
          </w:tcPr>
          <w:p w14:paraId="20AD3121" w14:textId="77777777" w:rsidR="00F1386B" w:rsidRDefault="00F1386B">
            <w:pPr>
              <w:pStyle w:val="ConsPlusNormal"/>
            </w:pPr>
            <w:r>
              <w:t>136121,1</w:t>
            </w:r>
          </w:p>
        </w:tc>
      </w:tr>
      <w:tr w:rsidR="00F1386B" w14:paraId="0E71A56C" w14:textId="77777777" w:rsidTr="007523EE">
        <w:tc>
          <w:tcPr>
            <w:tcW w:w="844" w:type="pct"/>
            <w:vMerge/>
            <w:tcBorders>
              <w:left w:val="single" w:sz="4" w:space="0" w:color="auto"/>
              <w:right w:val="single" w:sz="4" w:space="0" w:color="auto"/>
            </w:tcBorders>
          </w:tcPr>
          <w:p w14:paraId="265B8C4E"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2122565E"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3D58194F"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77CFB846"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76DD47B1" w14:textId="77777777" w:rsidR="00F1386B" w:rsidRDefault="00F1386B">
            <w:pPr>
              <w:pStyle w:val="ConsPlusNormal"/>
            </w:pPr>
            <w:r>
              <w:t>58421,1</w:t>
            </w:r>
          </w:p>
        </w:tc>
        <w:tc>
          <w:tcPr>
            <w:tcW w:w="480" w:type="pct"/>
            <w:tcBorders>
              <w:top w:val="single" w:sz="4" w:space="0" w:color="auto"/>
              <w:left w:val="single" w:sz="4" w:space="0" w:color="auto"/>
              <w:bottom w:val="single" w:sz="4" w:space="0" w:color="auto"/>
              <w:right w:val="single" w:sz="4" w:space="0" w:color="auto"/>
            </w:tcBorders>
          </w:tcPr>
          <w:p w14:paraId="221451A8" w14:textId="77777777" w:rsidR="00F1386B" w:rsidRDefault="00F1386B">
            <w:pPr>
              <w:pStyle w:val="ConsPlusNormal"/>
            </w:pPr>
            <w:r>
              <w:t>16200,0</w:t>
            </w:r>
          </w:p>
        </w:tc>
        <w:tc>
          <w:tcPr>
            <w:tcW w:w="497" w:type="pct"/>
            <w:tcBorders>
              <w:top w:val="single" w:sz="4" w:space="0" w:color="auto"/>
              <w:left w:val="single" w:sz="4" w:space="0" w:color="auto"/>
              <w:bottom w:val="single" w:sz="4" w:space="0" w:color="auto"/>
              <w:right w:val="single" w:sz="4" w:space="0" w:color="auto"/>
            </w:tcBorders>
          </w:tcPr>
          <w:p w14:paraId="008D535B" w14:textId="77777777" w:rsidR="00F1386B" w:rsidRDefault="00F1386B">
            <w:pPr>
              <w:pStyle w:val="ConsPlusNormal"/>
            </w:pPr>
            <w:r>
              <w:t>61500,0</w:t>
            </w:r>
          </w:p>
        </w:tc>
        <w:tc>
          <w:tcPr>
            <w:tcW w:w="513" w:type="pct"/>
            <w:tcBorders>
              <w:top w:val="single" w:sz="4" w:space="0" w:color="auto"/>
              <w:left w:val="single" w:sz="4" w:space="0" w:color="auto"/>
              <w:bottom w:val="single" w:sz="4" w:space="0" w:color="auto"/>
              <w:right w:val="single" w:sz="4" w:space="0" w:color="auto"/>
            </w:tcBorders>
          </w:tcPr>
          <w:p w14:paraId="48C37BD0" w14:textId="77777777" w:rsidR="00F1386B" w:rsidRDefault="00F1386B">
            <w:pPr>
              <w:pStyle w:val="ConsPlusNormal"/>
            </w:pPr>
            <w:r>
              <w:t>136121,1</w:t>
            </w:r>
          </w:p>
        </w:tc>
      </w:tr>
      <w:tr w:rsidR="00F1386B" w14:paraId="473B2AF4" w14:textId="77777777" w:rsidTr="007523EE">
        <w:tc>
          <w:tcPr>
            <w:tcW w:w="844" w:type="pct"/>
            <w:vMerge/>
            <w:tcBorders>
              <w:left w:val="single" w:sz="4" w:space="0" w:color="auto"/>
              <w:right w:val="single" w:sz="4" w:space="0" w:color="auto"/>
            </w:tcBorders>
          </w:tcPr>
          <w:p w14:paraId="38E3CA6B"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15D94ED4" w14:textId="77777777" w:rsidR="00F1386B" w:rsidRDefault="00F1386B">
            <w:pPr>
              <w:pStyle w:val="ConsPlusNormal"/>
            </w:pPr>
            <w:r>
              <w:t>Экологическое образование и просвещение, формирование экологической культуры в городе Москве</w:t>
            </w:r>
          </w:p>
        </w:tc>
        <w:tc>
          <w:tcPr>
            <w:tcW w:w="430" w:type="pct"/>
            <w:tcBorders>
              <w:top w:val="single" w:sz="4" w:space="0" w:color="auto"/>
              <w:left w:val="single" w:sz="4" w:space="0" w:color="auto"/>
              <w:bottom w:val="single" w:sz="4" w:space="0" w:color="auto"/>
              <w:right w:val="single" w:sz="4" w:space="0" w:color="auto"/>
            </w:tcBorders>
          </w:tcPr>
          <w:p w14:paraId="4CB1DA54"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5E11B503"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685A0E87" w14:textId="77777777" w:rsidR="00F1386B" w:rsidRDefault="00F1386B">
            <w:pPr>
              <w:pStyle w:val="ConsPlusNormal"/>
            </w:pPr>
            <w:r>
              <w:t>324198,8</w:t>
            </w:r>
          </w:p>
        </w:tc>
        <w:tc>
          <w:tcPr>
            <w:tcW w:w="480" w:type="pct"/>
            <w:tcBorders>
              <w:top w:val="single" w:sz="4" w:space="0" w:color="auto"/>
              <w:left w:val="single" w:sz="4" w:space="0" w:color="auto"/>
              <w:bottom w:val="single" w:sz="4" w:space="0" w:color="auto"/>
              <w:right w:val="single" w:sz="4" w:space="0" w:color="auto"/>
            </w:tcBorders>
          </w:tcPr>
          <w:p w14:paraId="61EC3419" w14:textId="77777777" w:rsidR="00F1386B" w:rsidRDefault="00F1386B">
            <w:pPr>
              <w:pStyle w:val="ConsPlusNormal"/>
            </w:pPr>
            <w:r>
              <w:t>324198,8</w:t>
            </w:r>
          </w:p>
        </w:tc>
        <w:tc>
          <w:tcPr>
            <w:tcW w:w="497" w:type="pct"/>
            <w:tcBorders>
              <w:top w:val="single" w:sz="4" w:space="0" w:color="auto"/>
              <w:left w:val="single" w:sz="4" w:space="0" w:color="auto"/>
              <w:bottom w:val="single" w:sz="4" w:space="0" w:color="auto"/>
              <w:right w:val="single" w:sz="4" w:space="0" w:color="auto"/>
            </w:tcBorders>
          </w:tcPr>
          <w:p w14:paraId="3D9781DE" w14:textId="77777777" w:rsidR="00F1386B" w:rsidRDefault="00F1386B">
            <w:pPr>
              <w:pStyle w:val="ConsPlusNormal"/>
            </w:pPr>
            <w:r>
              <w:t>324198,8</w:t>
            </w:r>
          </w:p>
        </w:tc>
        <w:tc>
          <w:tcPr>
            <w:tcW w:w="513" w:type="pct"/>
            <w:tcBorders>
              <w:top w:val="single" w:sz="4" w:space="0" w:color="auto"/>
              <w:left w:val="single" w:sz="4" w:space="0" w:color="auto"/>
              <w:bottom w:val="single" w:sz="4" w:space="0" w:color="auto"/>
              <w:right w:val="single" w:sz="4" w:space="0" w:color="auto"/>
            </w:tcBorders>
          </w:tcPr>
          <w:p w14:paraId="785DF2DE" w14:textId="77777777" w:rsidR="00F1386B" w:rsidRDefault="00F1386B">
            <w:pPr>
              <w:pStyle w:val="ConsPlusNormal"/>
            </w:pPr>
            <w:r>
              <w:t>972596,4</w:t>
            </w:r>
          </w:p>
        </w:tc>
      </w:tr>
      <w:tr w:rsidR="00F1386B" w14:paraId="1DB75267" w14:textId="77777777" w:rsidTr="007523EE">
        <w:tc>
          <w:tcPr>
            <w:tcW w:w="844" w:type="pct"/>
            <w:vMerge/>
            <w:tcBorders>
              <w:left w:val="single" w:sz="4" w:space="0" w:color="auto"/>
              <w:right w:val="single" w:sz="4" w:space="0" w:color="auto"/>
            </w:tcBorders>
          </w:tcPr>
          <w:p w14:paraId="43EBB9AB"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453EA598"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0F639535"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7A5FD5B0"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4995AD0F" w14:textId="77777777" w:rsidR="00F1386B" w:rsidRDefault="00F1386B">
            <w:pPr>
              <w:pStyle w:val="ConsPlusNormal"/>
            </w:pPr>
            <w:r>
              <w:t>324198,8</w:t>
            </w:r>
          </w:p>
        </w:tc>
        <w:tc>
          <w:tcPr>
            <w:tcW w:w="480" w:type="pct"/>
            <w:tcBorders>
              <w:top w:val="single" w:sz="4" w:space="0" w:color="auto"/>
              <w:left w:val="single" w:sz="4" w:space="0" w:color="auto"/>
              <w:bottom w:val="single" w:sz="4" w:space="0" w:color="auto"/>
              <w:right w:val="single" w:sz="4" w:space="0" w:color="auto"/>
            </w:tcBorders>
          </w:tcPr>
          <w:p w14:paraId="0E1CF67D" w14:textId="77777777" w:rsidR="00F1386B" w:rsidRDefault="00F1386B">
            <w:pPr>
              <w:pStyle w:val="ConsPlusNormal"/>
            </w:pPr>
            <w:r>
              <w:t>324198,8</w:t>
            </w:r>
          </w:p>
        </w:tc>
        <w:tc>
          <w:tcPr>
            <w:tcW w:w="497" w:type="pct"/>
            <w:tcBorders>
              <w:top w:val="single" w:sz="4" w:space="0" w:color="auto"/>
              <w:left w:val="single" w:sz="4" w:space="0" w:color="auto"/>
              <w:bottom w:val="single" w:sz="4" w:space="0" w:color="auto"/>
              <w:right w:val="single" w:sz="4" w:space="0" w:color="auto"/>
            </w:tcBorders>
          </w:tcPr>
          <w:p w14:paraId="0828CB51" w14:textId="77777777" w:rsidR="00F1386B" w:rsidRDefault="00F1386B">
            <w:pPr>
              <w:pStyle w:val="ConsPlusNormal"/>
            </w:pPr>
            <w:r>
              <w:t>324198,8</w:t>
            </w:r>
          </w:p>
        </w:tc>
        <w:tc>
          <w:tcPr>
            <w:tcW w:w="513" w:type="pct"/>
            <w:tcBorders>
              <w:top w:val="single" w:sz="4" w:space="0" w:color="auto"/>
              <w:left w:val="single" w:sz="4" w:space="0" w:color="auto"/>
              <w:bottom w:val="single" w:sz="4" w:space="0" w:color="auto"/>
              <w:right w:val="single" w:sz="4" w:space="0" w:color="auto"/>
            </w:tcBorders>
          </w:tcPr>
          <w:p w14:paraId="200C94DB" w14:textId="77777777" w:rsidR="00F1386B" w:rsidRDefault="00F1386B">
            <w:pPr>
              <w:pStyle w:val="ConsPlusNormal"/>
            </w:pPr>
            <w:r>
              <w:t>972596,4</w:t>
            </w:r>
          </w:p>
        </w:tc>
      </w:tr>
      <w:tr w:rsidR="00F1386B" w14:paraId="39D6707B" w14:textId="77777777" w:rsidTr="007523EE">
        <w:tc>
          <w:tcPr>
            <w:tcW w:w="844" w:type="pct"/>
            <w:vMerge/>
            <w:tcBorders>
              <w:left w:val="single" w:sz="4" w:space="0" w:color="auto"/>
              <w:right w:val="single" w:sz="4" w:space="0" w:color="auto"/>
            </w:tcBorders>
          </w:tcPr>
          <w:p w14:paraId="1CE0FFC7"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7EC13E45" w14:textId="77777777" w:rsidR="00F1386B" w:rsidRDefault="00F1386B">
            <w:pPr>
              <w:pStyle w:val="ConsPlusNormal"/>
            </w:pPr>
            <w:r>
              <w:t>Экологическое образование и просвещение, формирование экологической культуры в городе Москве</w:t>
            </w:r>
          </w:p>
        </w:tc>
        <w:tc>
          <w:tcPr>
            <w:tcW w:w="430" w:type="pct"/>
            <w:tcBorders>
              <w:top w:val="single" w:sz="4" w:space="0" w:color="auto"/>
              <w:left w:val="single" w:sz="4" w:space="0" w:color="auto"/>
              <w:bottom w:val="single" w:sz="4" w:space="0" w:color="auto"/>
              <w:right w:val="single" w:sz="4" w:space="0" w:color="auto"/>
            </w:tcBorders>
          </w:tcPr>
          <w:p w14:paraId="567EDA1F"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5B82B73E"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40BCB983" w14:textId="77777777" w:rsidR="00F1386B" w:rsidRDefault="00F1386B">
            <w:pPr>
              <w:pStyle w:val="ConsPlusNormal"/>
            </w:pPr>
            <w:r>
              <w:t>165781,4</w:t>
            </w:r>
          </w:p>
        </w:tc>
        <w:tc>
          <w:tcPr>
            <w:tcW w:w="480" w:type="pct"/>
            <w:tcBorders>
              <w:top w:val="single" w:sz="4" w:space="0" w:color="auto"/>
              <w:left w:val="single" w:sz="4" w:space="0" w:color="auto"/>
              <w:bottom w:val="single" w:sz="4" w:space="0" w:color="auto"/>
              <w:right w:val="single" w:sz="4" w:space="0" w:color="auto"/>
            </w:tcBorders>
          </w:tcPr>
          <w:p w14:paraId="2325B753" w14:textId="77777777" w:rsidR="00F1386B" w:rsidRDefault="00F1386B">
            <w:pPr>
              <w:pStyle w:val="ConsPlusNormal"/>
            </w:pPr>
            <w:r>
              <w:t>165781,4</w:t>
            </w:r>
          </w:p>
        </w:tc>
        <w:tc>
          <w:tcPr>
            <w:tcW w:w="497" w:type="pct"/>
            <w:tcBorders>
              <w:top w:val="single" w:sz="4" w:space="0" w:color="auto"/>
              <w:left w:val="single" w:sz="4" w:space="0" w:color="auto"/>
              <w:bottom w:val="single" w:sz="4" w:space="0" w:color="auto"/>
              <w:right w:val="single" w:sz="4" w:space="0" w:color="auto"/>
            </w:tcBorders>
          </w:tcPr>
          <w:p w14:paraId="78F6B1BB" w14:textId="77777777" w:rsidR="00F1386B" w:rsidRDefault="00F1386B">
            <w:pPr>
              <w:pStyle w:val="ConsPlusNormal"/>
            </w:pPr>
            <w:r>
              <w:t>165781,4</w:t>
            </w:r>
          </w:p>
        </w:tc>
        <w:tc>
          <w:tcPr>
            <w:tcW w:w="513" w:type="pct"/>
            <w:tcBorders>
              <w:top w:val="single" w:sz="4" w:space="0" w:color="auto"/>
              <w:left w:val="single" w:sz="4" w:space="0" w:color="auto"/>
              <w:bottom w:val="single" w:sz="4" w:space="0" w:color="auto"/>
              <w:right w:val="single" w:sz="4" w:space="0" w:color="auto"/>
            </w:tcBorders>
          </w:tcPr>
          <w:p w14:paraId="2B0D572F" w14:textId="77777777" w:rsidR="00F1386B" w:rsidRDefault="00F1386B">
            <w:pPr>
              <w:pStyle w:val="ConsPlusNormal"/>
            </w:pPr>
            <w:r>
              <w:t>497344,2</w:t>
            </w:r>
          </w:p>
        </w:tc>
      </w:tr>
      <w:tr w:rsidR="00F1386B" w14:paraId="7094D006" w14:textId="77777777" w:rsidTr="007523EE">
        <w:tc>
          <w:tcPr>
            <w:tcW w:w="844" w:type="pct"/>
            <w:vMerge/>
            <w:tcBorders>
              <w:left w:val="single" w:sz="4" w:space="0" w:color="auto"/>
              <w:right w:val="single" w:sz="4" w:space="0" w:color="auto"/>
            </w:tcBorders>
          </w:tcPr>
          <w:p w14:paraId="72A5E051"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609B881F"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49C2017A"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32BF7498"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75E8CBCC" w14:textId="77777777" w:rsidR="00F1386B" w:rsidRDefault="00F1386B">
            <w:pPr>
              <w:pStyle w:val="ConsPlusNormal"/>
            </w:pPr>
            <w:r>
              <w:t>165781,4</w:t>
            </w:r>
          </w:p>
        </w:tc>
        <w:tc>
          <w:tcPr>
            <w:tcW w:w="480" w:type="pct"/>
            <w:tcBorders>
              <w:top w:val="single" w:sz="4" w:space="0" w:color="auto"/>
              <w:left w:val="single" w:sz="4" w:space="0" w:color="auto"/>
              <w:bottom w:val="single" w:sz="4" w:space="0" w:color="auto"/>
              <w:right w:val="single" w:sz="4" w:space="0" w:color="auto"/>
            </w:tcBorders>
          </w:tcPr>
          <w:p w14:paraId="7EDF567A" w14:textId="77777777" w:rsidR="00F1386B" w:rsidRDefault="00F1386B">
            <w:pPr>
              <w:pStyle w:val="ConsPlusNormal"/>
            </w:pPr>
            <w:r>
              <w:t>165781,4</w:t>
            </w:r>
          </w:p>
        </w:tc>
        <w:tc>
          <w:tcPr>
            <w:tcW w:w="497" w:type="pct"/>
            <w:tcBorders>
              <w:top w:val="single" w:sz="4" w:space="0" w:color="auto"/>
              <w:left w:val="single" w:sz="4" w:space="0" w:color="auto"/>
              <w:bottom w:val="single" w:sz="4" w:space="0" w:color="auto"/>
              <w:right w:val="single" w:sz="4" w:space="0" w:color="auto"/>
            </w:tcBorders>
          </w:tcPr>
          <w:p w14:paraId="590592CF" w14:textId="77777777" w:rsidR="00F1386B" w:rsidRDefault="00F1386B">
            <w:pPr>
              <w:pStyle w:val="ConsPlusNormal"/>
            </w:pPr>
            <w:r>
              <w:t>165781,4</w:t>
            </w:r>
          </w:p>
        </w:tc>
        <w:tc>
          <w:tcPr>
            <w:tcW w:w="513" w:type="pct"/>
            <w:tcBorders>
              <w:top w:val="single" w:sz="4" w:space="0" w:color="auto"/>
              <w:left w:val="single" w:sz="4" w:space="0" w:color="auto"/>
              <w:bottom w:val="single" w:sz="4" w:space="0" w:color="auto"/>
              <w:right w:val="single" w:sz="4" w:space="0" w:color="auto"/>
            </w:tcBorders>
          </w:tcPr>
          <w:p w14:paraId="45DDFF38" w14:textId="77777777" w:rsidR="00F1386B" w:rsidRDefault="00F1386B">
            <w:pPr>
              <w:pStyle w:val="ConsPlusNormal"/>
            </w:pPr>
            <w:r>
              <w:t>497344,2</w:t>
            </w:r>
          </w:p>
        </w:tc>
      </w:tr>
      <w:tr w:rsidR="00F1386B" w14:paraId="4B3AF4AE" w14:textId="77777777" w:rsidTr="007523EE">
        <w:tc>
          <w:tcPr>
            <w:tcW w:w="844" w:type="pct"/>
            <w:vMerge/>
            <w:tcBorders>
              <w:left w:val="single" w:sz="4" w:space="0" w:color="auto"/>
              <w:right w:val="single" w:sz="4" w:space="0" w:color="auto"/>
            </w:tcBorders>
          </w:tcPr>
          <w:p w14:paraId="17FD575D"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6D0D54E3"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0" w:type="pct"/>
            <w:tcBorders>
              <w:top w:val="single" w:sz="4" w:space="0" w:color="auto"/>
              <w:left w:val="single" w:sz="4" w:space="0" w:color="auto"/>
              <w:bottom w:val="single" w:sz="4" w:space="0" w:color="auto"/>
              <w:right w:val="single" w:sz="4" w:space="0" w:color="auto"/>
            </w:tcBorders>
          </w:tcPr>
          <w:p w14:paraId="337E7AF5"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163FD176"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29536825" w14:textId="77777777" w:rsidR="00F1386B" w:rsidRDefault="00F1386B">
            <w:pPr>
              <w:pStyle w:val="ConsPlusNormal"/>
            </w:pPr>
            <w:r>
              <w:t>158417,4</w:t>
            </w:r>
          </w:p>
        </w:tc>
        <w:tc>
          <w:tcPr>
            <w:tcW w:w="480" w:type="pct"/>
            <w:tcBorders>
              <w:top w:val="single" w:sz="4" w:space="0" w:color="auto"/>
              <w:left w:val="single" w:sz="4" w:space="0" w:color="auto"/>
              <w:bottom w:val="single" w:sz="4" w:space="0" w:color="auto"/>
              <w:right w:val="single" w:sz="4" w:space="0" w:color="auto"/>
            </w:tcBorders>
          </w:tcPr>
          <w:p w14:paraId="7FCF29D5" w14:textId="77777777" w:rsidR="00F1386B" w:rsidRDefault="00F1386B">
            <w:pPr>
              <w:pStyle w:val="ConsPlusNormal"/>
            </w:pPr>
            <w:r>
              <w:t>158417,4</w:t>
            </w:r>
          </w:p>
        </w:tc>
        <w:tc>
          <w:tcPr>
            <w:tcW w:w="497" w:type="pct"/>
            <w:tcBorders>
              <w:top w:val="single" w:sz="4" w:space="0" w:color="auto"/>
              <w:left w:val="single" w:sz="4" w:space="0" w:color="auto"/>
              <w:bottom w:val="single" w:sz="4" w:space="0" w:color="auto"/>
              <w:right w:val="single" w:sz="4" w:space="0" w:color="auto"/>
            </w:tcBorders>
          </w:tcPr>
          <w:p w14:paraId="4984BAC7" w14:textId="77777777" w:rsidR="00F1386B" w:rsidRDefault="00F1386B">
            <w:pPr>
              <w:pStyle w:val="ConsPlusNormal"/>
            </w:pPr>
            <w:r>
              <w:t>158417,4</w:t>
            </w:r>
          </w:p>
        </w:tc>
        <w:tc>
          <w:tcPr>
            <w:tcW w:w="513" w:type="pct"/>
            <w:tcBorders>
              <w:top w:val="single" w:sz="4" w:space="0" w:color="auto"/>
              <w:left w:val="single" w:sz="4" w:space="0" w:color="auto"/>
              <w:bottom w:val="single" w:sz="4" w:space="0" w:color="auto"/>
              <w:right w:val="single" w:sz="4" w:space="0" w:color="auto"/>
            </w:tcBorders>
          </w:tcPr>
          <w:p w14:paraId="03FE3B70" w14:textId="77777777" w:rsidR="00F1386B" w:rsidRDefault="00F1386B">
            <w:pPr>
              <w:pStyle w:val="ConsPlusNormal"/>
            </w:pPr>
            <w:r>
              <w:t>475252,2</w:t>
            </w:r>
          </w:p>
        </w:tc>
      </w:tr>
      <w:tr w:rsidR="00F1386B" w14:paraId="0728D8C4" w14:textId="77777777" w:rsidTr="007523EE">
        <w:tc>
          <w:tcPr>
            <w:tcW w:w="844" w:type="pct"/>
            <w:vMerge/>
            <w:tcBorders>
              <w:left w:val="single" w:sz="4" w:space="0" w:color="auto"/>
              <w:right w:val="single" w:sz="4" w:space="0" w:color="auto"/>
            </w:tcBorders>
          </w:tcPr>
          <w:p w14:paraId="2FC98B82"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61F9BAF6"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44866D2C"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741709D9"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32E1B402" w14:textId="77777777" w:rsidR="00F1386B" w:rsidRDefault="00F1386B">
            <w:pPr>
              <w:pStyle w:val="ConsPlusNormal"/>
            </w:pPr>
            <w:r>
              <w:t>158417,4</w:t>
            </w:r>
          </w:p>
        </w:tc>
        <w:tc>
          <w:tcPr>
            <w:tcW w:w="480" w:type="pct"/>
            <w:tcBorders>
              <w:top w:val="single" w:sz="4" w:space="0" w:color="auto"/>
              <w:left w:val="single" w:sz="4" w:space="0" w:color="auto"/>
              <w:bottom w:val="single" w:sz="4" w:space="0" w:color="auto"/>
              <w:right w:val="single" w:sz="4" w:space="0" w:color="auto"/>
            </w:tcBorders>
          </w:tcPr>
          <w:p w14:paraId="17C3730A" w14:textId="77777777" w:rsidR="00F1386B" w:rsidRDefault="00F1386B">
            <w:pPr>
              <w:pStyle w:val="ConsPlusNormal"/>
            </w:pPr>
            <w:r>
              <w:t>158417,4</w:t>
            </w:r>
          </w:p>
        </w:tc>
        <w:tc>
          <w:tcPr>
            <w:tcW w:w="497" w:type="pct"/>
            <w:tcBorders>
              <w:top w:val="single" w:sz="4" w:space="0" w:color="auto"/>
              <w:left w:val="single" w:sz="4" w:space="0" w:color="auto"/>
              <w:bottom w:val="single" w:sz="4" w:space="0" w:color="auto"/>
              <w:right w:val="single" w:sz="4" w:space="0" w:color="auto"/>
            </w:tcBorders>
          </w:tcPr>
          <w:p w14:paraId="402116F5" w14:textId="77777777" w:rsidR="00F1386B" w:rsidRDefault="00F1386B">
            <w:pPr>
              <w:pStyle w:val="ConsPlusNormal"/>
            </w:pPr>
            <w:r>
              <w:t>158417,4</w:t>
            </w:r>
          </w:p>
        </w:tc>
        <w:tc>
          <w:tcPr>
            <w:tcW w:w="513" w:type="pct"/>
            <w:tcBorders>
              <w:top w:val="single" w:sz="4" w:space="0" w:color="auto"/>
              <w:left w:val="single" w:sz="4" w:space="0" w:color="auto"/>
              <w:bottom w:val="single" w:sz="4" w:space="0" w:color="auto"/>
              <w:right w:val="single" w:sz="4" w:space="0" w:color="auto"/>
            </w:tcBorders>
          </w:tcPr>
          <w:p w14:paraId="507A840D" w14:textId="77777777" w:rsidR="00F1386B" w:rsidRDefault="00F1386B">
            <w:pPr>
              <w:pStyle w:val="ConsPlusNormal"/>
            </w:pPr>
            <w:r>
              <w:t>475252,2</w:t>
            </w:r>
          </w:p>
        </w:tc>
      </w:tr>
      <w:tr w:rsidR="00F1386B" w14:paraId="6D1E8748" w14:textId="77777777" w:rsidTr="007523EE">
        <w:tc>
          <w:tcPr>
            <w:tcW w:w="844" w:type="pct"/>
            <w:vMerge/>
            <w:tcBorders>
              <w:left w:val="single" w:sz="4" w:space="0" w:color="auto"/>
              <w:right w:val="single" w:sz="4" w:space="0" w:color="auto"/>
            </w:tcBorders>
          </w:tcPr>
          <w:p w14:paraId="45109C36"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2945A89F" w14:textId="77777777" w:rsidR="00F1386B" w:rsidRDefault="00F1386B">
            <w:pPr>
              <w:pStyle w:val="ConsPlusNormal"/>
            </w:pPr>
            <w:r>
              <w:t>Научно-исследовательские и опытно-конструкторские работы в области охраны и повышения качества окружающей среды в городе Москве</w:t>
            </w:r>
          </w:p>
        </w:tc>
        <w:tc>
          <w:tcPr>
            <w:tcW w:w="430" w:type="pct"/>
            <w:tcBorders>
              <w:top w:val="single" w:sz="4" w:space="0" w:color="auto"/>
              <w:left w:val="single" w:sz="4" w:space="0" w:color="auto"/>
              <w:bottom w:val="single" w:sz="4" w:space="0" w:color="auto"/>
              <w:right w:val="single" w:sz="4" w:space="0" w:color="auto"/>
            </w:tcBorders>
          </w:tcPr>
          <w:p w14:paraId="7062AFE7"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15033073"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36666540" w14:textId="77777777" w:rsidR="00F1386B" w:rsidRDefault="00F1386B">
            <w:pPr>
              <w:pStyle w:val="ConsPlusNormal"/>
            </w:pPr>
            <w:r>
              <w:t>72051,9</w:t>
            </w:r>
          </w:p>
        </w:tc>
        <w:tc>
          <w:tcPr>
            <w:tcW w:w="480" w:type="pct"/>
            <w:tcBorders>
              <w:top w:val="single" w:sz="4" w:space="0" w:color="auto"/>
              <w:left w:val="single" w:sz="4" w:space="0" w:color="auto"/>
              <w:bottom w:val="single" w:sz="4" w:space="0" w:color="auto"/>
              <w:right w:val="single" w:sz="4" w:space="0" w:color="auto"/>
            </w:tcBorders>
          </w:tcPr>
          <w:p w14:paraId="114707F1" w14:textId="77777777" w:rsidR="00F1386B" w:rsidRDefault="00F1386B">
            <w:pPr>
              <w:pStyle w:val="ConsPlusNormal"/>
            </w:pPr>
            <w:r>
              <w:t>72051,9</w:t>
            </w:r>
          </w:p>
        </w:tc>
        <w:tc>
          <w:tcPr>
            <w:tcW w:w="497" w:type="pct"/>
            <w:tcBorders>
              <w:top w:val="single" w:sz="4" w:space="0" w:color="auto"/>
              <w:left w:val="single" w:sz="4" w:space="0" w:color="auto"/>
              <w:bottom w:val="single" w:sz="4" w:space="0" w:color="auto"/>
              <w:right w:val="single" w:sz="4" w:space="0" w:color="auto"/>
            </w:tcBorders>
          </w:tcPr>
          <w:p w14:paraId="6D086B29" w14:textId="77777777" w:rsidR="00F1386B" w:rsidRDefault="00F1386B">
            <w:pPr>
              <w:pStyle w:val="ConsPlusNormal"/>
            </w:pPr>
            <w:r>
              <w:t>72051,9</w:t>
            </w:r>
          </w:p>
        </w:tc>
        <w:tc>
          <w:tcPr>
            <w:tcW w:w="513" w:type="pct"/>
            <w:tcBorders>
              <w:top w:val="single" w:sz="4" w:space="0" w:color="auto"/>
              <w:left w:val="single" w:sz="4" w:space="0" w:color="auto"/>
              <w:bottom w:val="single" w:sz="4" w:space="0" w:color="auto"/>
              <w:right w:val="single" w:sz="4" w:space="0" w:color="auto"/>
            </w:tcBorders>
          </w:tcPr>
          <w:p w14:paraId="7703F017" w14:textId="77777777" w:rsidR="00F1386B" w:rsidRDefault="00F1386B">
            <w:pPr>
              <w:pStyle w:val="ConsPlusNormal"/>
            </w:pPr>
            <w:r>
              <w:t>216155,7</w:t>
            </w:r>
          </w:p>
        </w:tc>
      </w:tr>
      <w:tr w:rsidR="00F1386B" w14:paraId="4BE931FD" w14:textId="77777777" w:rsidTr="007523EE">
        <w:tc>
          <w:tcPr>
            <w:tcW w:w="844" w:type="pct"/>
            <w:vMerge/>
            <w:tcBorders>
              <w:left w:val="single" w:sz="4" w:space="0" w:color="auto"/>
              <w:right w:val="single" w:sz="4" w:space="0" w:color="auto"/>
            </w:tcBorders>
          </w:tcPr>
          <w:p w14:paraId="4738C8C5"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687B11E5"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546A6059"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0FFF0E3A"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46D17D05" w14:textId="77777777" w:rsidR="00F1386B" w:rsidRDefault="00F1386B">
            <w:pPr>
              <w:pStyle w:val="ConsPlusNormal"/>
            </w:pPr>
            <w:r>
              <w:t>72051,9</w:t>
            </w:r>
          </w:p>
        </w:tc>
        <w:tc>
          <w:tcPr>
            <w:tcW w:w="480" w:type="pct"/>
            <w:tcBorders>
              <w:top w:val="single" w:sz="4" w:space="0" w:color="auto"/>
              <w:left w:val="single" w:sz="4" w:space="0" w:color="auto"/>
              <w:bottom w:val="single" w:sz="4" w:space="0" w:color="auto"/>
              <w:right w:val="single" w:sz="4" w:space="0" w:color="auto"/>
            </w:tcBorders>
          </w:tcPr>
          <w:p w14:paraId="6DB5FA43" w14:textId="77777777" w:rsidR="00F1386B" w:rsidRDefault="00F1386B">
            <w:pPr>
              <w:pStyle w:val="ConsPlusNormal"/>
            </w:pPr>
            <w:r>
              <w:t>72051,9</w:t>
            </w:r>
          </w:p>
        </w:tc>
        <w:tc>
          <w:tcPr>
            <w:tcW w:w="497" w:type="pct"/>
            <w:tcBorders>
              <w:top w:val="single" w:sz="4" w:space="0" w:color="auto"/>
              <w:left w:val="single" w:sz="4" w:space="0" w:color="auto"/>
              <w:bottom w:val="single" w:sz="4" w:space="0" w:color="auto"/>
              <w:right w:val="single" w:sz="4" w:space="0" w:color="auto"/>
            </w:tcBorders>
          </w:tcPr>
          <w:p w14:paraId="794EC72F" w14:textId="77777777" w:rsidR="00F1386B" w:rsidRDefault="00F1386B">
            <w:pPr>
              <w:pStyle w:val="ConsPlusNormal"/>
            </w:pPr>
            <w:r>
              <w:t>72051,9</w:t>
            </w:r>
          </w:p>
        </w:tc>
        <w:tc>
          <w:tcPr>
            <w:tcW w:w="513" w:type="pct"/>
            <w:tcBorders>
              <w:top w:val="single" w:sz="4" w:space="0" w:color="auto"/>
              <w:left w:val="single" w:sz="4" w:space="0" w:color="auto"/>
              <w:bottom w:val="single" w:sz="4" w:space="0" w:color="auto"/>
              <w:right w:val="single" w:sz="4" w:space="0" w:color="auto"/>
            </w:tcBorders>
          </w:tcPr>
          <w:p w14:paraId="5E3C572D" w14:textId="77777777" w:rsidR="00F1386B" w:rsidRDefault="00F1386B">
            <w:pPr>
              <w:pStyle w:val="ConsPlusNormal"/>
            </w:pPr>
            <w:r>
              <w:t>216155,7</w:t>
            </w:r>
          </w:p>
        </w:tc>
      </w:tr>
      <w:tr w:rsidR="00F1386B" w14:paraId="26C954C8" w14:textId="77777777" w:rsidTr="007523EE">
        <w:tc>
          <w:tcPr>
            <w:tcW w:w="844" w:type="pct"/>
            <w:vMerge/>
            <w:tcBorders>
              <w:left w:val="single" w:sz="4" w:space="0" w:color="auto"/>
              <w:right w:val="single" w:sz="4" w:space="0" w:color="auto"/>
            </w:tcBorders>
          </w:tcPr>
          <w:p w14:paraId="4C2F8C2E"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57218F4F" w14:textId="77777777" w:rsidR="00F1386B" w:rsidRDefault="00F1386B">
            <w:pPr>
              <w:pStyle w:val="ConsPlusNormal"/>
            </w:pPr>
            <w:r>
              <w:t>Регулирование численности и содержание безнадзорных и бесхозяйных животных в городе Москве</w:t>
            </w:r>
          </w:p>
        </w:tc>
        <w:tc>
          <w:tcPr>
            <w:tcW w:w="430" w:type="pct"/>
            <w:tcBorders>
              <w:top w:val="single" w:sz="4" w:space="0" w:color="auto"/>
              <w:left w:val="single" w:sz="4" w:space="0" w:color="auto"/>
              <w:bottom w:val="single" w:sz="4" w:space="0" w:color="auto"/>
              <w:right w:val="single" w:sz="4" w:space="0" w:color="auto"/>
            </w:tcBorders>
          </w:tcPr>
          <w:p w14:paraId="3D83B84B"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0141F2FC"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5A1369F0" w14:textId="77777777" w:rsidR="00F1386B" w:rsidRDefault="00F1386B">
            <w:pPr>
              <w:pStyle w:val="ConsPlusNormal"/>
            </w:pPr>
            <w:r>
              <w:t>785121,5</w:t>
            </w:r>
          </w:p>
        </w:tc>
        <w:tc>
          <w:tcPr>
            <w:tcW w:w="480" w:type="pct"/>
            <w:tcBorders>
              <w:top w:val="single" w:sz="4" w:space="0" w:color="auto"/>
              <w:left w:val="single" w:sz="4" w:space="0" w:color="auto"/>
              <w:bottom w:val="single" w:sz="4" w:space="0" w:color="auto"/>
              <w:right w:val="single" w:sz="4" w:space="0" w:color="auto"/>
            </w:tcBorders>
          </w:tcPr>
          <w:p w14:paraId="35D40577" w14:textId="77777777" w:rsidR="00F1386B" w:rsidRDefault="00F1386B">
            <w:pPr>
              <w:pStyle w:val="ConsPlusNormal"/>
            </w:pPr>
            <w:r>
              <w:t>752496,3</w:t>
            </w:r>
          </w:p>
        </w:tc>
        <w:tc>
          <w:tcPr>
            <w:tcW w:w="497" w:type="pct"/>
            <w:tcBorders>
              <w:top w:val="single" w:sz="4" w:space="0" w:color="auto"/>
              <w:left w:val="single" w:sz="4" w:space="0" w:color="auto"/>
              <w:bottom w:val="single" w:sz="4" w:space="0" w:color="auto"/>
              <w:right w:val="single" w:sz="4" w:space="0" w:color="auto"/>
            </w:tcBorders>
          </w:tcPr>
          <w:p w14:paraId="21E26D0A" w14:textId="77777777" w:rsidR="00F1386B" w:rsidRDefault="00F1386B">
            <w:pPr>
              <w:pStyle w:val="ConsPlusNormal"/>
            </w:pPr>
            <w:r>
              <w:t>752496,3</w:t>
            </w:r>
          </w:p>
        </w:tc>
        <w:tc>
          <w:tcPr>
            <w:tcW w:w="513" w:type="pct"/>
            <w:tcBorders>
              <w:top w:val="single" w:sz="4" w:space="0" w:color="auto"/>
              <w:left w:val="single" w:sz="4" w:space="0" w:color="auto"/>
              <w:bottom w:val="single" w:sz="4" w:space="0" w:color="auto"/>
              <w:right w:val="single" w:sz="4" w:space="0" w:color="auto"/>
            </w:tcBorders>
          </w:tcPr>
          <w:p w14:paraId="067DE510" w14:textId="77777777" w:rsidR="00F1386B" w:rsidRDefault="00F1386B">
            <w:pPr>
              <w:pStyle w:val="ConsPlusNormal"/>
            </w:pPr>
            <w:r>
              <w:t>2290114,1</w:t>
            </w:r>
          </w:p>
        </w:tc>
      </w:tr>
      <w:tr w:rsidR="00F1386B" w14:paraId="0FABC743" w14:textId="77777777" w:rsidTr="007523EE">
        <w:tc>
          <w:tcPr>
            <w:tcW w:w="844" w:type="pct"/>
            <w:vMerge/>
            <w:tcBorders>
              <w:left w:val="single" w:sz="4" w:space="0" w:color="auto"/>
              <w:right w:val="single" w:sz="4" w:space="0" w:color="auto"/>
            </w:tcBorders>
          </w:tcPr>
          <w:p w14:paraId="14C63874"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13706BAC"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5ADF5B6E" w14:textId="77777777" w:rsidR="00F1386B" w:rsidRDefault="00F1386B">
            <w:pPr>
              <w:pStyle w:val="ConsPlusNormal"/>
            </w:pPr>
            <w:r>
              <w:t>020, 901, 911, 931, 941, 971, 981, 991, 992</w:t>
            </w:r>
          </w:p>
        </w:tc>
        <w:tc>
          <w:tcPr>
            <w:tcW w:w="579" w:type="pct"/>
            <w:tcBorders>
              <w:top w:val="single" w:sz="4" w:space="0" w:color="auto"/>
              <w:left w:val="single" w:sz="4" w:space="0" w:color="auto"/>
              <w:bottom w:val="single" w:sz="4" w:space="0" w:color="auto"/>
              <w:right w:val="single" w:sz="4" w:space="0" w:color="auto"/>
            </w:tcBorders>
          </w:tcPr>
          <w:p w14:paraId="45C382C5"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787CAA69" w14:textId="77777777" w:rsidR="00F1386B" w:rsidRDefault="00F1386B">
            <w:pPr>
              <w:pStyle w:val="ConsPlusNormal"/>
            </w:pPr>
            <w:r>
              <w:t>785121,5</w:t>
            </w:r>
          </w:p>
        </w:tc>
        <w:tc>
          <w:tcPr>
            <w:tcW w:w="480" w:type="pct"/>
            <w:tcBorders>
              <w:top w:val="single" w:sz="4" w:space="0" w:color="auto"/>
              <w:left w:val="single" w:sz="4" w:space="0" w:color="auto"/>
              <w:bottom w:val="single" w:sz="4" w:space="0" w:color="auto"/>
              <w:right w:val="single" w:sz="4" w:space="0" w:color="auto"/>
            </w:tcBorders>
          </w:tcPr>
          <w:p w14:paraId="61A27F18" w14:textId="77777777" w:rsidR="00F1386B" w:rsidRDefault="00F1386B">
            <w:pPr>
              <w:pStyle w:val="ConsPlusNormal"/>
            </w:pPr>
            <w:r>
              <w:t>752496,3</w:t>
            </w:r>
          </w:p>
        </w:tc>
        <w:tc>
          <w:tcPr>
            <w:tcW w:w="497" w:type="pct"/>
            <w:tcBorders>
              <w:top w:val="single" w:sz="4" w:space="0" w:color="auto"/>
              <w:left w:val="single" w:sz="4" w:space="0" w:color="auto"/>
              <w:bottom w:val="single" w:sz="4" w:space="0" w:color="auto"/>
              <w:right w:val="single" w:sz="4" w:space="0" w:color="auto"/>
            </w:tcBorders>
          </w:tcPr>
          <w:p w14:paraId="31F2ACC9" w14:textId="77777777" w:rsidR="00F1386B" w:rsidRDefault="00F1386B">
            <w:pPr>
              <w:pStyle w:val="ConsPlusNormal"/>
            </w:pPr>
            <w:r>
              <w:t>752496,3</w:t>
            </w:r>
          </w:p>
        </w:tc>
        <w:tc>
          <w:tcPr>
            <w:tcW w:w="513" w:type="pct"/>
            <w:tcBorders>
              <w:top w:val="single" w:sz="4" w:space="0" w:color="auto"/>
              <w:left w:val="single" w:sz="4" w:space="0" w:color="auto"/>
              <w:bottom w:val="single" w:sz="4" w:space="0" w:color="auto"/>
              <w:right w:val="single" w:sz="4" w:space="0" w:color="auto"/>
            </w:tcBorders>
          </w:tcPr>
          <w:p w14:paraId="45DB7888" w14:textId="77777777" w:rsidR="00F1386B" w:rsidRDefault="00F1386B">
            <w:pPr>
              <w:pStyle w:val="ConsPlusNormal"/>
            </w:pPr>
            <w:r>
              <w:t>2290114,1</w:t>
            </w:r>
          </w:p>
        </w:tc>
      </w:tr>
      <w:tr w:rsidR="00F1386B" w14:paraId="7B071672" w14:textId="77777777" w:rsidTr="007523EE">
        <w:tc>
          <w:tcPr>
            <w:tcW w:w="844" w:type="pct"/>
            <w:vMerge/>
            <w:tcBorders>
              <w:left w:val="single" w:sz="4" w:space="0" w:color="auto"/>
              <w:right w:val="single" w:sz="4" w:space="0" w:color="auto"/>
            </w:tcBorders>
          </w:tcPr>
          <w:p w14:paraId="4C07FE40"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69B1BDD5"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0" w:type="pct"/>
            <w:tcBorders>
              <w:top w:val="single" w:sz="4" w:space="0" w:color="auto"/>
              <w:left w:val="single" w:sz="4" w:space="0" w:color="auto"/>
              <w:bottom w:val="single" w:sz="4" w:space="0" w:color="auto"/>
              <w:right w:val="single" w:sz="4" w:space="0" w:color="auto"/>
            </w:tcBorders>
          </w:tcPr>
          <w:p w14:paraId="62CC7363"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58738317"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6278F94C" w14:textId="77777777" w:rsidR="00F1386B" w:rsidRDefault="00F1386B">
            <w:pPr>
              <w:pStyle w:val="ConsPlusNormal"/>
            </w:pPr>
            <w:r>
              <w:t>739143,5</w:t>
            </w:r>
          </w:p>
        </w:tc>
        <w:tc>
          <w:tcPr>
            <w:tcW w:w="480" w:type="pct"/>
            <w:tcBorders>
              <w:top w:val="single" w:sz="4" w:space="0" w:color="auto"/>
              <w:left w:val="single" w:sz="4" w:space="0" w:color="auto"/>
              <w:bottom w:val="single" w:sz="4" w:space="0" w:color="auto"/>
              <w:right w:val="single" w:sz="4" w:space="0" w:color="auto"/>
            </w:tcBorders>
          </w:tcPr>
          <w:p w14:paraId="5600C0AF" w14:textId="77777777" w:rsidR="00F1386B" w:rsidRDefault="00F1386B">
            <w:pPr>
              <w:pStyle w:val="ConsPlusNormal"/>
            </w:pPr>
            <w:r>
              <w:t>744918,3</w:t>
            </w:r>
          </w:p>
        </w:tc>
        <w:tc>
          <w:tcPr>
            <w:tcW w:w="497" w:type="pct"/>
            <w:tcBorders>
              <w:top w:val="single" w:sz="4" w:space="0" w:color="auto"/>
              <w:left w:val="single" w:sz="4" w:space="0" w:color="auto"/>
              <w:bottom w:val="single" w:sz="4" w:space="0" w:color="auto"/>
              <w:right w:val="single" w:sz="4" w:space="0" w:color="auto"/>
            </w:tcBorders>
          </w:tcPr>
          <w:p w14:paraId="75ECDEE0" w14:textId="77777777" w:rsidR="00F1386B" w:rsidRDefault="00F1386B">
            <w:pPr>
              <w:pStyle w:val="ConsPlusNormal"/>
            </w:pPr>
            <w:r>
              <w:t>744918,3</w:t>
            </w:r>
          </w:p>
        </w:tc>
        <w:tc>
          <w:tcPr>
            <w:tcW w:w="513" w:type="pct"/>
            <w:tcBorders>
              <w:top w:val="single" w:sz="4" w:space="0" w:color="auto"/>
              <w:left w:val="single" w:sz="4" w:space="0" w:color="auto"/>
              <w:bottom w:val="single" w:sz="4" w:space="0" w:color="auto"/>
              <w:right w:val="single" w:sz="4" w:space="0" w:color="auto"/>
            </w:tcBorders>
          </w:tcPr>
          <w:p w14:paraId="1B2F2765" w14:textId="77777777" w:rsidR="00F1386B" w:rsidRDefault="00F1386B">
            <w:pPr>
              <w:pStyle w:val="ConsPlusNormal"/>
            </w:pPr>
            <w:r>
              <w:t>2228980,1</w:t>
            </w:r>
          </w:p>
        </w:tc>
      </w:tr>
      <w:tr w:rsidR="00F1386B" w14:paraId="3591096D" w14:textId="77777777" w:rsidTr="007523EE">
        <w:tc>
          <w:tcPr>
            <w:tcW w:w="844" w:type="pct"/>
            <w:vMerge/>
            <w:tcBorders>
              <w:left w:val="single" w:sz="4" w:space="0" w:color="auto"/>
              <w:right w:val="single" w:sz="4" w:space="0" w:color="auto"/>
            </w:tcBorders>
          </w:tcPr>
          <w:p w14:paraId="59F4FB90"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2663AFBC"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595992C4" w14:textId="77777777" w:rsidR="00F1386B" w:rsidRDefault="00F1386B">
            <w:pPr>
              <w:pStyle w:val="ConsPlusNormal"/>
            </w:pPr>
            <w:r>
              <w:t>020, 901, 911, 931, 941, 971, 981, 991</w:t>
            </w:r>
          </w:p>
        </w:tc>
        <w:tc>
          <w:tcPr>
            <w:tcW w:w="579" w:type="pct"/>
            <w:tcBorders>
              <w:top w:val="single" w:sz="4" w:space="0" w:color="auto"/>
              <w:left w:val="single" w:sz="4" w:space="0" w:color="auto"/>
              <w:bottom w:val="single" w:sz="4" w:space="0" w:color="auto"/>
              <w:right w:val="single" w:sz="4" w:space="0" w:color="auto"/>
            </w:tcBorders>
          </w:tcPr>
          <w:p w14:paraId="5C605061"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75F877A5" w14:textId="77777777" w:rsidR="00F1386B" w:rsidRDefault="00F1386B">
            <w:pPr>
              <w:pStyle w:val="ConsPlusNormal"/>
            </w:pPr>
            <w:r>
              <w:t>739143,5</w:t>
            </w:r>
          </w:p>
        </w:tc>
        <w:tc>
          <w:tcPr>
            <w:tcW w:w="480" w:type="pct"/>
            <w:tcBorders>
              <w:top w:val="single" w:sz="4" w:space="0" w:color="auto"/>
              <w:left w:val="single" w:sz="4" w:space="0" w:color="auto"/>
              <w:bottom w:val="single" w:sz="4" w:space="0" w:color="auto"/>
              <w:right w:val="single" w:sz="4" w:space="0" w:color="auto"/>
            </w:tcBorders>
          </w:tcPr>
          <w:p w14:paraId="5812F00C" w14:textId="77777777" w:rsidR="00F1386B" w:rsidRDefault="00F1386B">
            <w:pPr>
              <w:pStyle w:val="ConsPlusNormal"/>
            </w:pPr>
            <w:r>
              <w:t>744918,3</w:t>
            </w:r>
          </w:p>
        </w:tc>
        <w:tc>
          <w:tcPr>
            <w:tcW w:w="497" w:type="pct"/>
            <w:tcBorders>
              <w:top w:val="single" w:sz="4" w:space="0" w:color="auto"/>
              <w:left w:val="single" w:sz="4" w:space="0" w:color="auto"/>
              <w:bottom w:val="single" w:sz="4" w:space="0" w:color="auto"/>
              <w:right w:val="single" w:sz="4" w:space="0" w:color="auto"/>
            </w:tcBorders>
          </w:tcPr>
          <w:p w14:paraId="698FE6FB" w14:textId="77777777" w:rsidR="00F1386B" w:rsidRDefault="00F1386B">
            <w:pPr>
              <w:pStyle w:val="ConsPlusNormal"/>
            </w:pPr>
            <w:r>
              <w:t>744918,3</w:t>
            </w:r>
          </w:p>
        </w:tc>
        <w:tc>
          <w:tcPr>
            <w:tcW w:w="513" w:type="pct"/>
            <w:tcBorders>
              <w:top w:val="single" w:sz="4" w:space="0" w:color="auto"/>
              <w:left w:val="single" w:sz="4" w:space="0" w:color="auto"/>
              <w:bottom w:val="single" w:sz="4" w:space="0" w:color="auto"/>
              <w:right w:val="single" w:sz="4" w:space="0" w:color="auto"/>
            </w:tcBorders>
          </w:tcPr>
          <w:p w14:paraId="509D173B" w14:textId="77777777" w:rsidR="00F1386B" w:rsidRDefault="00F1386B">
            <w:pPr>
              <w:pStyle w:val="ConsPlusNormal"/>
            </w:pPr>
            <w:r>
              <w:t>2228980,1</w:t>
            </w:r>
          </w:p>
        </w:tc>
      </w:tr>
      <w:tr w:rsidR="00F1386B" w14:paraId="741C88C9" w14:textId="77777777" w:rsidTr="007523EE">
        <w:tc>
          <w:tcPr>
            <w:tcW w:w="844" w:type="pct"/>
            <w:vMerge/>
            <w:tcBorders>
              <w:left w:val="single" w:sz="4" w:space="0" w:color="auto"/>
              <w:right w:val="single" w:sz="4" w:space="0" w:color="auto"/>
            </w:tcBorders>
          </w:tcPr>
          <w:p w14:paraId="18237005"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228D25FE" w14:textId="77777777" w:rsidR="00F1386B" w:rsidRDefault="00F1386B">
            <w:pPr>
              <w:pStyle w:val="ConsPlusNormal"/>
            </w:pPr>
            <w:r>
              <w:t>Проведение текущего ремонта государственными учреждениями</w:t>
            </w:r>
          </w:p>
        </w:tc>
        <w:tc>
          <w:tcPr>
            <w:tcW w:w="430" w:type="pct"/>
            <w:tcBorders>
              <w:top w:val="single" w:sz="4" w:space="0" w:color="auto"/>
              <w:left w:val="single" w:sz="4" w:space="0" w:color="auto"/>
              <w:bottom w:val="single" w:sz="4" w:space="0" w:color="auto"/>
              <w:right w:val="single" w:sz="4" w:space="0" w:color="auto"/>
            </w:tcBorders>
          </w:tcPr>
          <w:p w14:paraId="1BF74144"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778F85D2"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580DCB5D" w14:textId="77777777" w:rsidR="00F1386B" w:rsidRDefault="00F1386B">
            <w:pPr>
              <w:pStyle w:val="ConsPlusNormal"/>
            </w:pPr>
            <w:r>
              <w:t>45978,0</w:t>
            </w:r>
          </w:p>
        </w:tc>
        <w:tc>
          <w:tcPr>
            <w:tcW w:w="480" w:type="pct"/>
            <w:tcBorders>
              <w:top w:val="single" w:sz="4" w:space="0" w:color="auto"/>
              <w:left w:val="single" w:sz="4" w:space="0" w:color="auto"/>
              <w:bottom w:val="single" w:sz="4" w:space="0" w:color="auto"/>
              <w:right w:val="single" w:sz="4" w:space="0" w:color="auto"/>
            </w:tcBorders>
          </w:tcPr>
          <w:p w14:paraId="243F9537" w14:textId="77777777" w:rsidR="00F1386B" w:rsidRDefault="00F1386B">
            <w:pPr>
              <w:pStyle w:val="ConsPlusNormal"/>
            </w:pPr>
            <w:r>
              <w:t>7578,0</w:t>
            </w:r>
          </w:p>
        </w:tc>
        <w:tc>
          <w:tcPr>
            <w:tcW w:w="497" w:type="pct"/>
            <w:tcBorders>
              <w:top w:val="single" w:sz="4" w:space="0" w:color="auto"/>
              <w:left w:val="single" w:sz="4" w:space="0" w:color="auto"/>
              <w:bottom w:val="single" w:sz="4" w:space="0" w:color="auto"/>
              <w:right w:val="single" w:sz="4" w:space="0" w:color="auto"/>
            </w:tcBorders>
          </w:tcPr>
          <w:p w14:paraId="364C1E12" w14:textId="77777777" w:rsidR="00F1386B" w:rsidRDefault="00F1386B">
            <w:pPr>
              <w:pStyle w:val="ConsPlusNormal"/>
            </w:pPr>
            <w:r>
              <w:t>7578,0</w:t>
            </w:r>
          </w:p>
        </w:tc>
        <w:tc>
          <w:tcPr>
            <w:tcW w:w="513" w:type="pct"/>
            <w:tcBorders>
              <w:top w:val="single" w:sz="4" w:space="0" w:color="auto"/>
              <w:left w:val="single" w:sz="4" w:space="0" w:color="auto"/>
              <w:bottom w:val="single" w:sz="4" w:space="0" w:color="auto"/>
              <w:right w:val="single" w:sz="4" w:space="0" w:color="auto"/>
            </w:tcBorders>
          </w:tcPr>
          <w:p w14:paraId="212A7022" w14:textId="77777777" w:rsidR="00F1386B" w:rsidRDefault="00F1386B">
            <w:pPr>
              <w:pStyle w:val="ConsPlusNormal"/>
            </w:pPr>
            <w:r>
              <w:t>61134,0</w:t>
            </w:r>
          </w:p>
        </w:tc>
      </w:tr>
      <w:tr w:rsidR="00F1386B" w14:paraId="3541865D" w14:textId="77777777" w:rsidTr="007523EE">
        <w:tc>
          <w:tcPr>
            <w:tcW w:w="844" w:type="pct"/>
            <w:vMerge/>
            <w:tcBorders>
              <w:left w:val="single" w:sz="4" w:space="0" w:color="auto"/>
              <w:right w:val="single" w:sz="4" w:space="0" w:color="auto"/>
            </w:tcBorders>
          </w:tcPr>
          <w:p w14:paraId="05B88F51"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145ED97D"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15CA59B1" w14:textId="77777777" w:rsidR="00F1386B" w:rsidRDefault="00F1386B">
            <w:pPr>
              <w:pStyle w:val="ConsPlusNormal"/>
            </w:pPr>
            <w:r>
              <w:t>020, 911, 941</w:t>
            </w:r>
          </w:p>
        </w:tc>
        <w:tc>
          <w:tcPr>
            <w:tcW w:w="579" w:type="pct"/>
            <w:tcBorders>
              <w:top w:val="single" w:sz="4" w:space="0" w:color="auto"/>
              <w:left w:val="single" w:sz="4" w:space="0" w:color="auto"/>
              <w:bottom w:val="single" w:sz="4" w:space="0" w:color="auto"/>
              <w:right w:val="single" w:sz="4" w:space="0" w:color="auto"/>
            </w:tcBorders>
          </w:tcPr>
          <w:p w14:paraId="0EDFA782"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3529CF4A" w14:textId="77777777" w:rsidR="00F1386B" w:rsidRDefault="00F1386B">
            <w:pPr>
              <w:pStyle w:val="ConsPlusNormal"/>
            </w:pPr>
            <w:r>
              <w:t>45978,0</w:t>
            </w:r>
          </w:p>
        </w:tc>
        <w:tc>
          <w:tcPr>
            <w:tcW w:w="480" w:type="pct"/>
            <w:tcBorders>
              <w:top w:val="single" w:sz="4" w:space="0" w:color="auto"/>
              <w:left w:val="single" w:sz="4" w:space="0" w:color="auto"/>
              <w:bottom w:val="single" w:sz="4" w:space="0" w:color="auto"/>
              <w:right w:val="single" w:sz="4" w:space="0" w:color="auto"/>
            </w:tcBorders>
          </w:tcPr>
          <w:p w14:paraId="2002120B" w14:textId="77777777" w:rsidR="00F1386B" w:rsidRDefault="00F1386B">
            <w:pPr>
              <w:pStyle w:val="ConsPlusNormal"/>
            </w:pPr>
            <w:r>
              <w:t>7578,0</w:t>
            </w:r>
          </w:p>
        </w:tc>
        <w:tc>
          <w:tcPr>
            <w:tcW w:w="497" w:type="pct"/>
            <w:tcBorders>
              <w:top w:val="single" w:sz="4" w:space="0" w:color="auto"/>
              <w:left w:val="single" w:sz="4" w:space="0" w:color="auto"/>
              <w:bottom w:val="single" w:sz="4" w:space="0" w:color="auto"/>
              <w:right w:val="single" w:sz="4" w:space="0" w:color="auto"/>
            </w:tcBorders>
          </w:tcPr>
          <w:p w14:paraId="0A7AE067" w14:textId="77777777" w:rsidR="00F1386B" w:rsidRDefault="00F1386B">
            <w:pPr>
              <w:pStyle w:val="ConsPlusNormal"/>
            </w:pPr>
            <w:r>
              <w:t>7578,0</w:t>
            </w:r>
          </w:p>
        </w:tc>
        <w:tc>
          <w:tcPr>
            <w:tcW w:w="513" w:type="pct"/>
            <w:tcBorders>
              <w:top w:val="single" w:sz="4" w:space="0" w:color="auto"/>
              <w:left w:val="single" w:sz="4" w:space="0" w:color="auto"/>
              <w:bottom w:val="single" w:sz="4" w:space="0" w:color="auto"/>
              <w:right w:val="single" w:sz="4" w:space="0" w:color="auto"/>
            </w:tcBorders>
          </w:tcPr>
          <w:p w14:paraId="26FF8FEF" w14:textId="77777777" w:rsidR="00F1386B" w:rsidRDefault="00F1386B">
            <w:pPr>
              <w:pStyle w:val="ConsPlusNormal"/>
            </w:pPr>
            <w:r>
              <w:t>61134,0</w:t>
            </w:r>
          </w:p>
        </w:tc>
      </w:tr>
      <w:tr w:rsidR="00F1386B" w14:paraId="77DA2908" w14:textId="77777777" w:rsidTr="007523EE">
        <w:tc>
          <w:tcPr>
            <w:tcW w:w="844" w:type="pct"/>
            <w:vMerge w:val="restart"/>
            <w:tcBorders>
              <w:left w:val="single" w:sz="4" w:space="0" w:color="auto"/>
              <w:bottom w:val="single" w:sz="4" w:space="0" w:color="auto"/>
              <w:right w:val="single" w:sz="4" w:space="0" w:color="auto"/>
            </w:tcBorders>
          </w:tcPr>
          <w:p w14:paraId="2DCC5CA7" w14:textId="77777777" w:rsidR="00F1386B" w:rsidRDefault="00F1386B">
            <w:pPr>
              <w:pStyle w:val="ConsPlusNormal"/>
            </w:pPr>
          </w:p>
        </w:tc>
        <w:tc>
          <w:tcPr>
            <w:tcW w:w="1176" w:type="pct"/>
            <w:vMerge w:val="restart"/>
            <w:tcBorders>
              <w:top w:val="single" w:sz="4" w:space="0" w:color="auto"/>
              <w:left w:val="single" w:sz="4" w:space="0" w:color="auto"/>
              <w:bottom w:val="single" w:sz="4" w:space="0" w:color="auto"/>
              <w:right w:val="single" w:sz="4" w:space="0" w:color="auto"/>
            </w:tcBorders>
          </w:tcPr>
          <w:p w14:paraId="140B355B" w14:textId="77777777" w:rsidR="00F1386B" w:rsidRDefault="00F1386B">
            <w:pPr>
              <w:pStyle w:val="ConsPlusNormal"/>
            </w:pPr>
            <w:r>
              <w:t>Транспортирование, обезвреживание и уничтожение медицинских отходов</w:t>
            </w:r>
          </w:p>
        </w:tc>
        <w:tc>
          <w:tcPr>
            <w:tcW w:w="430" w:type="pct"/>
            <w:tcBorders>
              <w:top w:val="single" w:sz="4" w:space="0" w:color="auto"/>
              <w:left w:val="single" w:sz="4" w:space="0" w:color="auto"/>
              <w:bottom w:val="single" w:sz="4" w:space="0" w:color="auto"/>
              <w:right w:val="single" w:sz="4" w:space="0" w:color="auto"/>
            </w:tcBorders>
          </w:tcPr>
          <w:p w14:paraId="0D0AB0DD"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6E2FC8BA"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3A347B7C" w14:textId="77777777" w:rsidR="00F1386B" w:rsidRDefault="00F1386B">
            <w:pPr>
              <w:pStyle w:val="ConsPlusNormal"/>
            </w:pPr>
            <w:r>
              <w:t>359950,0</w:t>
            </w:r>
          </w:p>
        </w:tc>
        <w:tc>
          <w:tcPr>
            <w:tcW w:w="480" w:type="pct"/>
            <w:tcBorders>
              <w:top w:val="single" w:sz="4" w:space="0" w:color="auto"/>
              <w:left w:val="single" w:sz="4" w:space="0" w:color="auto"/>
              <w:bottom w:val="single" w:sz="4" w:space="0" w:color="auto"/>
              <w:right w:val="single" w:sz="4" w:space="0" w:color="auto"/>
            </w:tcBorders>
          </w:tcPr>
          <w:p w14:paraId="0A721DE4" w14:textId="77777777" w:rsidR="00F1386B" w:rsidRDefault="00F1386B">
            <w:pPr>
              <w:pStyle w:val="ConsPlusNormal"/>
            </w:pPr>
            <w:r>
              <w:t>367417,4</w:t>
            </w:r>
          </w:p>
        </w:tc>
        <w:tc>
          <w:tcPr>
            <w:tcW w:w="497" w:type="pct"/>
            <w:tcBorders>
              <w:top w:val="single" w:sz="4" w:space="0" w:color="auto"/>
              <w:left w:val="single" w:sz="4" w:space="0" w:color="auto"/>
              <w:bottom w:val="single" w:sz="4" w:space="0" w:color="auto"/>
              <w:right w:val="single" w:sz="4" w:space="0" w:color="auto"/>
            </w:tcBorders>
          </w:tcPr>
          <w:p w14:paraId="56F15F23" w14:textId="77777777" w:rsidR="00F1386B" w:rsidRDefault="00F1386B">
            <w:pPr>
              <w:pStyle w:val="ConsPlusNormal"/>
            </w:pPr>
            <w:r>
              <w:t>367417,4</w:t>
            </w:r>
          </w:p>
        </w:tc>
        <w:tc>
          <w:tcPr>
            <w:tcW w:w="513" w:type="pct"/>
            <w:tcBorders>
              <w:top w:val="single" w:sz="4" w:space="0" w:color="auto"/>
              <w:left w:val="single" w:sz="4" w:space="0" w:color="auto"/>
              <w:bottom w:val="single" w:sz="4" w:space="0" w:color="auto"/>
              <w:right w:val="single" w:sz="4" w:space="0" w:color="auto"/>
            </w:tcBorders>
          </w:tcPr>
          <w:p w14:paraId="04DB9B1C" w14:textId="77777777" w:rsidR="00F1386B" w:rsidRDefault="00F1386B">
            <w:pPr>
              <w:pStyle w:val="ConsPlusNormal"/>
            </w:pPr>
            <w:r>
              <w:t>1094784,8</w:t>
            </w:r>
          </w:p>
        </w:tc>
      </w:tr>
      <w:tr w:rsidR="00F1386B" w14:paraId="0D8978F8" w14:textId="77777777" w:rsidTr="007523EE">
        <w:tc>
          <w:tcPr>
            <w:tcW w:w="844" w:type="pct"/>
            <w:vMerge/>
            <w:tcBorders>
              <w:left w:val="single" w:sz="4" w:space="0" w:color="auto"/>
              <w:bottom w:val="single" w:sz="4" w:space="0" w:color="auto"/>
              <w:right w:val="single" w:sz="4" w:space="0" w:color="auto"/>
            </w:tcBorders>
          </w:tcPr>
          <w:p w14:paraId="07650A07"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4A3E543B"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54324349" w14:textId="77777777" w:rsidR="00F1386B" w:rsidRDefault="00F1386B">
            <w:pPr>
              <w:pStyle w:val="ConsPlusNormal"/>
            </w:pPr>
            <w:r>
              <w:t>020</w:t>
            </w:r>
          </w:p>
        </w:tc>
        <w:tc>
          <w:tcPr>
            <w:tcW w:w="579" w:type="pct"/>
            <w:tcBorders>
              <w:top w:val="single" w:sz="4" w:space="0" w:color="auto"/>
              <w:left w:val="single" w:sz="4" w:space="0" w:color="auto"/>
              <w:bottom w:val="single" w:sz="4" w:space="0" w:color="auto"/>
              <w:right w:val="single" w:sz="4" w:space="0" w:color="auto"/>
            </w:tcBorders>
          </w:tcPr>
          <w:p w14:paraId="274C17EB"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2D3E6864" w14:textId="77777777" w:rsidR="00F1386B" w:rsidRDefault="00F1386B">
            <w:pPr>
              <w:pStyle w:val="ConsPlusNormal"/>
            </w:pPr>
            <w:r>
              <w:t>359950,0</w:t>
            </w:r>
          </w:p>
        </w:tc>
        <w:tc>
          <w:tcPr>
            <w:tcW w:w="480" w:type="pct"/>
            <w:tcBorders>
              <w:top w:val="single" w:sz="4" w:space="0" w:color="auto"/>
              <w:left w:val="single" w:sz="4" w:space="0" w:color="auto"/>
              <w:bottom w:val="single" w:sz="4" w:space="0" w:color="auto"/>
              <w:right w:val="single" w:sz="4" w:space="0" w:color="auto"/>
            </w:tcBorders>
          </w:tcPr>
          <w:p w14:paraId="4E378BE2" w14:textId="77777777" w:rsidR="00F1386B" w:rsidRDefault="00F1386B">
            <w:pPr>
              <w:pStyle w:val="ConsPlusNormal"/>
            </w:pPr>
            <w:r>
              <w:t>367417,4</w:t>
            </w:r>
          </w:p>
        </w:tc>
        <w:tc>
          <w:tcPr>
            <w:tcW w:w="497" w:type="pct"/>
            <w:tcBorders>
              <w:top w:val="single" w:sz="4" w:space="0" w:color="auto"/>
              <w:left w:val="single" w:sz="4" w:space="0" w:color="auto"/>
              <w:bottom w:val="single" w:sz="4" w:space="0" w:color="auto"/>
              <w:right w:val="single" w:sz="4" w:space="0" w:color="auto"/>
            </w:tcBorders>
          </w:tcPr>
          <w:p w14:paraId="43FE48D9" w14:textId="77777777" w:rsidR="00F1386B" w:rsidRDefault="00F1386B">
            <w:pPr>
              <w:pStyle w:val="ConsPlusNormal"/>
            </w:pPr>
            <w:r>
              <w:t>367417,4</w:t>
            </w:r>
          </w:p>
        </w:tc>
        <w:tc>
          <w:tcPr>
            <w:tcW w:w="513" w:type="pct"/>
            <w:tcBorders>
              <w:top w:val="single" w:sz="4" w:space="0" w:color="auto"/>
              <w:left w:val="single" w:sz="4" w:space="0" w:color="auto"/>
              <w:bottom w:val="single" w:sz="4" w:space="0" w:color="auto"/>
              <w:right w:val="single" w:sz="4" w:space="0" w:color="auto"/>
            </w:tcBorders>
          </w:tcPr>
          <w:p w14:paraId="0D3D8E51" w14:textId="77777777" w:rsidR="00F1386B" w:rsidRDefault="00F1386B">
            <w:pPr>
              <w:pStyle w:val="ConsPlusNormal"/>
            </w:pPr>
            <w:r>
              <w:t>1094784,8</w:t>
            </w:r>
          </w:p>
        </w:tc>
      </w:tr>
      <w:tr w:rsidR="00F1386B" w14:paraId="3073C252" w14:textId="77777777" w:rsidTr="007523EE">
        <w:tc>
          <w:tcPr>
            <w:tcW w:w="844" w:type="pct"/>
            <w:vMerge/>
            <w:tcBorders>
              <w:left w:val="single" w:sz="4" w:space="0" w:color="auto"/>
              <w:bottom w:val="single" w:sz="4" w:space="0" w:color="auto"/>
              <w:right w:val="single" w:sz="4" w:space="0" w:color="auto"/>
            </w:tcBorders>
          </w:tcPr>
          <w:p w14:paraId="6DF276C4"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09C331A5"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0" w:type="pct"/>
            <w:tcBorders>
              <w:top w:val="single" w:sz="4" w:space="0" w:color="auto"/>
              <w:left w:val="single" w:sz="4" w:space="0" w:color="auto"/>
              <w:bottom w:val="single" w:sz="4" w:space="0" w:color="auto"/>
              <w:right w:val="single" w:sz="4" w:space="0" w:color="auto"/>
            </w:tcBorders>
          </w:tcPr>
          <w:p w14:paraId="205444E9"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5BE45A70"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626E5294" w14:textId="77777777" w:rsidR="00F1386B" w:rsidRDefault="00F1386B">
            <w:pPr>
              <w:pStyle w:val="ConsPlusNormal"/>
            </w:pPr>
            <w:r>
              <w:t>359950,0</w:t>
            </w:r>
          </w:p>
        </w:tc>
        <w:tc>
          <w:tcPr>
            <w:tcW w:w="480" w:type="pct"/>
            <w:tcBorders>
              <w:top w:val="single" w:sz="4" w:space="0" w:color="auto"/>
              <w:left w:val="single" w:sz="4" w:space="0" w:color="auto"/>
              <w:bottom w:val="single" w:sz="4" w:space="0" w:color="auto"/>
              <w:right w:val="single" w:sz="4" w:space="0" w:color="auto"/>
            </w:tcBorders>
          </w:tcPr>
          <w:p w14:paraId="3D62D414" w14:textId="77777777" w:rsidR="00F1386B" w:rsidRDefault="00F1386B">
            <w:pPr>
              <w:pStyle w:val="ConsPlusNormal"/>
            </w:pPr>
            <w:r>
              <w:t>367417,4</w:t>
            </w:r>
          </w:p>
        </w:tc>
        <w:tc>
          <w:tcPr>
            <w:tcW w:w="497" w:type="pct"/>
            <w:tcBorders>
              <w:top w:val="single" w:sz="4" w:space="0" w:color="auto"/>
              <w:left w:val="single" w:sz="4" w:space="0" w:color="auto"/>
              <w:bottom w:val="single" w:sz="4" w:space="0" w:color="auto"/>
              <w:right w:val="single" w:sz="4" w:space="0" w:color="auto"/>
            </w:tcBorders>
          </w:tcPr>
          <w:p w14:paraId="136ED4B7" w14:textId="77777777" w:rsidR="00F1386B" w:rsidRDefault="00F1386B">
            <w:pPr>
              <w:pStyle w:val="ConsPlusNormal"/>
            </w:pPr>
            <w:r>
              <w:t>367417,4</w:t>
            </w:r>
          </w:p>
        </w:tc>
        <w:tc>
          <w:tcPr>
            <w:tcW w:w="513" w:type="pct"/>
            <w:tcBorders>
              <w:top w:val="single" w:sz="4" w:space="0" w:color="auto"/>
              <w:left w:val="single" w:sz="4" w:space="0" w:color="auto"/>
              <w:bottom w:val="single" w:sz="4" w:space="0" w:color="auto"/>
              <w:right w:val="single" w:sz="4" w:space="0" w:color="auto"/>
            </w:tcBorders>
          </w:tcPr>
          <w:p w14:paraId="1DE334F8" w14:textId="77777777" w:rsidR="00F1386B" w:rsidRDefault="00F1386B">
            <w:pPr>
              <w:pStyle w:val="ConsPlusNormal"/>
            </w:pPr>
            <w:r>
              <w:t>1094784,8</w:t>
            </w:r>
          </w:p>
        </w:tc>
      </w:tr>
      <w:tr w:rsidR="00F1386B" w14:paraId="09BB0B89" w14:textId="77777777" w:rsidTr="007523EE">
        <w:tc>
          <w:tcPr>
            <w:tcW w:w="844" w:type="pct"/>
            <w:vMerge/>
            <w:tcBorders>
              <w:left w:val="single" w:sz="4" w:space="0" w:color="auto"/>
              <w:bottom w:val="single" w:sz="4" w:space="0" w:color="auto"/>
              <w:right w:val="single" w:sz="4" w:space="0" w:color="auto"/>
            </w:tcBorders>
          </w:tcPr>
          <w:p w14:paraId="63F28E6A"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6B4E7569"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3BFB357B" w14:textId="77777777" w:rsidR="00F1386B" w:rsidRDefault="00F1386B">
            <w:pPr>
              <w:pStyle w:val="ConsPlusNormal"/>
            </w:pPr>
            <w:r>
              <w:t>020</w:t>
            </w:r>
          </w:p>
        </w:tc>
        <w:tc>
          <w:tcPr>
            <w:tcW w:w="579" w:type="pct"/>
            <w:tcBorders>
              <w:top w:val="single" w:sz="4" w:space="0" w:color="auto"/>
              <w:left w:val="single" w:sz="4" w:space="0" w:color="auto"/>
              <w:bottom w:val="single" w:sz="4" w:space="0" w:color="auto"/>
              <w:right w:val="single" w:sz="4" w:space="0" w:color="auto"/>
            </w:tcBorders>
          </w:tcPr>
          <w:p w14:paraId="2F3F7EBC"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31EDBDFA" w14:textId="77777777" w:rsidR="00F1386B" w:rsidRDefault="00F1386B">
            <w:pPr>
              <w:pStyle w:val="ConsPlusNormal"/>
            </w:pPr>
            <w:r>
              <w:t>359950,0</w:t>
            </w:r>
          </w:p>
        </w:tc>
        <w:tc>
          <w:tcPr>
            <w:tcW w:w="480" w:type="pct"/>
            <w:tcBorders>
              <w:top w:val="single" w:sz="4" w:space="0" w:color="auto"/>
              <w:left w:val="single" w:sz="4" w:space="0" w:color="auto"/>
              <w:bottom w:val="single" w:sz="4" w:space="0" w:color="auto"/>
              <w:right w:val="single" w:sz="4" w:space="0" w:color="auto"/>
            </w:tcBorders>
          </w:tcPr>
          <w:p w14:paraId="089DE4D5" w14:textId="77777777" w:rsidR="00F1386B" w:rsidRDefault="00F1386B">
            <w:pPr>
              <w:pStyle w:val="ConsPlusNormal"/>
            </w:pPr>
            <w:r>
              <w:t>367417,4</w:t>
            </w:r>
          </w:p>
        </w:tc>
        <w:tc>
          <w:tcPr>
            <w:tcW w:w="497" w:type="pct"/>
            <w:tcBorders>
              <w:top w:val="single" w:sz="4" w:space="0" w:color="auto"/>
              <w:left w:val="single" w:sz="4" w:space="0" w:color="auto"/>
              <w:bottom w:val="single" w:sz="4" w:space="0" w:color="auto"/>
              <w:right w:val="single" w:sz="4" w:space="0" w:color="auto"/>
            </w:tcBorders>
          </w:tcPr>
          <w:p w14:paraId="2C607E05" w14:textId="77777777" w:rsidR="00F1386B" w:rsidRDefault="00F1386B">
            <w:pPr>
              <w:pStyle w:val="ConsPlusNormal"/>
            </w:pPr>
            <w:r>
              <w:t>367417,4</w:t>
            </w:r>
          </w:p>
        </w:tc>
        <w:tc>
          <w:tcPr>
            <w:tcW w:w="513" w:type="pct"/>
            <w:tcBorders>
              <w:top w:val="single" w:sz="4" w:space="0" w:color="auto"/>
              <w:left w:val="single" w:sz="4" w:space="0" w:color="auto"/>
              <w:bottom w:val="single" w:sz="4" w:space="0" w:color="auto"/>
              <w:right w:val="single" w:sz="4" w:space="0" w:color="auto"/>
            </w:tcBorders>
          </w:tcPr>
          <w:p w14:paraId="0CCF59F7" w14:textId="77777777" w:rsidR="00F1386B" w:rsidRDefault="00F1386B">
            <w:pPr>
              <w:pStyle w:val="ConsPlusNormal"/>
            </w:pPr>
            <w:r>
              <w:t>1094784,8</w:t>
            </w:r>
          </w:p>
        </w:tc>
      </w:tr>
      <w:tr w:rsidR="00F1386B" w14:paraId="35FF9247" w14:textId="77777777" w:rsidTr="007523EE">
        <w:tc>
          <w:tcPr>
            <w:tcW w:w="844" w:type="pct"/>
            <w:vMerge/>
            <w:tcBorders>
              <w:left w:val="single" w:sz="4" w:space="0" w:color="auto"/>
              <w:bottom w:val="single" w:sz="4" w:space="0" w:color="auto"/>
              <w:right w:val="single" w:sz="4" w:space="0" w:color="auto"/>
            </w:tcBorders>
          </w:tcPr>
          <w:p w14:paraId="67B64016"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55C58A78" w14:textId="77777777" w:rsidR="00F1386B" w:rsidRDefault="00F1386B">
            <w:pPr>
              <w:pStyle w:val="ConsPlusNormal"/>
            </w:pPr>
            <w:r>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w:t>
            </w:r>
          </w:p>
        </w:tc>
        <w:tc>
          <w:tcPr>
            <w:tcW w:w="430" w:type="pct"/>
            <w:tcBorders>
              <w:top w:val="single" w:sz="4" w:space="0" w:color="auto"/>
              <w:left w:val="single" w:sz="4" w:space="0" w:color="auto"/>
              <w:bottom w:val="single" w:sz="4" w:space="0" w:color="auto"/>
              <w:right w:val="single" w:sz="4" w:space="0" w:color="auto"/>
            </w:tcBorders>
          </w:tcPr>
          <w:p w14:paraId="165E0ED0"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316B06A6"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71EAD3E9" w14:textId="77777777" w:rsidR="00F1386B" w:rsidRDefault="00F1386B">
            <w:pPr>
              <w:pStyle w:val="ConsPlusNormal"/>
            </w:pPr>
            <w:r>
              <w:t>16036,0</w:t>
            </w:r>
          </w:p>
        </w:tc>
        <w:tc>
          <w:tcPr>
            <w:tcW w:w="480" w:type="pct"/>
            <w:tcBorders>
              <w:top w:val="single" w:sz="4" w:space="0" w:color="auto"/>
              <w:left w:val="single" w:sz="4" w:space="0" w:color="auto"/>
              <w:bottom w:val="single" w:sz="4" w:space="0" w:color="auto"/>
              <w:right w:val="single" w:sz="4" w:space="0" w:color="auto"/>
            </w:tcBorders>
          </w:tcPr>
          <w:p w14:paraId="58D08808" w14:textId="77777777" w:rsidR="00F1386B" w:rsidRDefault="00F1386B">
            <w:pPr>
              <w:pStyle w:val="ConsPlusNormal"/>
            </w:pPr>
            <w:r>
              <w:t>16036,0</w:t>
            </w:r>
          </w:p>
        </w:tc>
        <w:tc>
          <w:tcPr>
            <w:tcW w:w="497" w:type="pct"/>
            <w:tcBorders>
              <w:top w:val="single" w:sz="4" w:space="0" w:color="auto"/>
              <w:left w:val="single" w:sz="4" w:space="0" w:color="auto"/>
              <w:bottom w:val="single" w:sz="4" w:space="0" w:color="auto"/>
              <w:right w:val="single" w:sz="4" w:space="0" w:color="auto"/>
            </w:tcBorders>
          </w:tcPr>
          <w:p w14:paraId="52FF7472" w14:textId="77777777" w:rsidR="00F1386B" w:rsidRDefault="00F1386B">
            <w:pPr>
              <w:pStyle w:val="ConsPlusNormal"/>
            </w:pPr>
            <w:r>
              <w:t>16036,0</w:t>
            </w:r>
          </w:p>
        </w:tc>
        <w:tc>
          <w:tcPr>
            <w:tcW w:w="513" w:type="pct"/>
            <w:tcBorders>
              <w:top w:val="single" w:sz="4" w:space="0" w:color="auto"/>
              <w:left w:val="single" w:sz="4" w:space="0" w:color="auto"/>
              <w:bottom w:val="single" w:sz="4" w:space="0" w:color="auto"/>
              <w:right w:val="single" w:sz="4" w:space="0" w:color="auto"/>
            </w:tcBorders>
          </w:tcPr>
          <w:p w14:paraId="2D231594" w14:textId="77777777" w:rsidR="00F1386B" w:rsidRDefault="00F1386B">
            <w:pPr>
              <w:pStyle w:val="ConsPlusNormal"/>
            </w:pPr>
            <w:r>
              <w:t>48108,0</w:t>
            </w:r>
          </w:p>
        </w:tc>
      </w:tr>
      <w:tr w:rsidR="00F1386B" w14:paraId="60E93093" w14:textId="77777777" w:rsidTr="007523EE">
        <w:tc>
          <w:tcPr>
            <w:tcW w:w="844" w:type="pct"/>
            <w:vMerge/>
            <w:tcBorders>
              <w:left w:val="single" w:sz="4" w:space="0" w:color="auto"/>
              <w:bottom w:val="single" w:sz="4" w:space="0" w:color="auto"/>
              <w:right w:val="single" w:sz="4" w:space="0" w:color="auto"/>
            </w:tcBorders>
          </w:tcPr>
          <w:p w14:paraId="289B7A85"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6FB81A27"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04D04235"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44889E6E"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4832BE1F" w14:textId="77777777" w:rsidR="00F1386B" w:rsidRDefault="00F1386B">
            <w:pPr>
              <w:pStyle w:val="ConsPlusNormal"/>
            </w:pPr>
            <w:r>
              <w:t>16036,0</w:t>
            </w:r>
          </w:p>
        </w:tc>
        <w:tc>
          <w:tcPr>
            <w:tcW w:w="480" w:type="pct"/>
            <w:tcBorders>
              <w:top w:val="single" w:sz="4" w:space="0" w:color="auto"/>
              <w:left w:val="single" w:sz="4" w:space="0" w:color="auto"/>
              <w:bottom w:val="single" w:sz="4" w:space="0" w:color="auto"/>
              <w:right w:val="single" w:sz="4" w:space="0" w:color="auto"/>
            </w:tcBorders>
          </w:tcPr>
          <w:p w14:paraId="5DB49522" w14:textId="77777777" w:rsidR="00F1386B" w:rsidRDefault="00F1386B">
            <w:pPr>
              <w:pStyle w:val="ConsPlusNormal"/>
            </w:pPr>
            <w:r>
              <w:t>16036,0</w:t>
            </w:r>
          </w:p>
        </w:tc>
        <w:tc>
          <w:tcPr>
            <w:tcW w:w="497" w:type="pct"/>
            <w:tcBorders>
              <w:top w:val="single" w:sz="4" w:space="0" w:color="auto"/>
              <w:left w:val="single" w:sz="4" w:space="0" w:color="auto"/>
              <w:bottom w:val="single" w:sz="4" w:space="0" w:color="auto"/>
              <w:right w:val="single" w:sz="4" w:space="0" w:color="auto"/>
            </w:tcBorders>
          </w:tcPr>
          <w:p w14:paraId="73CA2C70" w14:textId="77777777" w:rsidR="00F1386B" w:rsidRDefault="00F1386B">
            <w:pPr>
              <w:pStyle w:val="ConsPlusNormal"/>
            </w:pPr>
            <w:r>
              <w:t>16036,0</w:t>
            </w:r>
          </w:p>
        </w:tc>
        <w:tc>
          <w:tcPr>
            <w:tcW w:w="513" w:type="pct"/>
            <w:tcBorders>
              <w:top w:val="single" w:sz="4" w:space="0" w:color="auto"/>
              <w:left w:val="single" w:sz="4" w:space="0" w:color="auto"/>
              <w:bottom w:val="single" w:sz="4" w:space="0" w:color="auto"/>
              <w:right w:val="single" w:sz="4" w:space="0" w:color="auto"/>
            </w:tcBorders>
          </w:tcPr>
          <w:p w14:paraId="2E17C4E4" w14:textId="77777777" w:rsidR="00F1386B" w:rsidRDefault="00F1386B">
            <w:pPr>
              <w:pStyle w:val="ConsPlusNormal"/>
            </w:pPr>
            <w:r>
              <w:t>48108,0</w:t>
            </w:r>
          </w:p>
        </w:tc>
      </w:tr>
      <w:tr w:rsidR="00F1386B" w14:paraId="569AE4DA" w14:textId="77777777" w:rsidTr="007523EE">
        <w:tc>
          <w:tcPr>
            <w:tcW w:w="844" w:type="pct"/>
            <w:vMerge/>
            <w:tcBorders>
              <w:left w:val="single" w:sz="4" w:space="0" w:color="auto"/>
              <w:bottom w:val="single" w:sz="4" w:space="0" w:color="auto"/>
              <w:right w:val="single" w:sz="4" w:space="0" w:color="auto"/>
            </w:tcBorders>
          </w:tcPr>
          <w:p w14:paraId="6CF957C2"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34A89DF2" w14:textId="77777777" w:rsidR="00F1386B" w:rsidRDefault="00F1386B">
            <w:pPr>
              <w:pStyle w:val="ConsPlusNormal"/>
            </w:pPr>
            <w:r>
              <w:t>Грант Федеральному государственному бюджетному учреждению "Национальный парк "Лосиный остров"</w:t>
            </w:r>
          </w:p>
        </w:tc>
        <w:tc>
          <w:tcPr>
            <w:tcW w:w="430" w:type="pct"/>
            <w:tcBorders>
              <w:top w:val="single" w:sz="4" w:space="0" w:color="auto"/>
              <w:left w:val="single" w:sz="4" w:space="0" w:color="auto"/>
              <w:bottom w:val="single" w:sz="4" w:space="0" w:color="auto"/>
              <w:right w:val="single" w:sz="4" w:space="0" w:color="auto"/>
            </w:tcBorders>
          </w:tcPr>
          <w:p w14:paraId="43C0191E"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3B906353"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2D3F2F4F" w14:textId="77777777" w:rsidR="00F1386B" w:rsidRDefault="00F1386B">
            <w:pPr>
              <w:pStyle w:val="ConsPlusNormal"/>
            </w:pPr>
            <w:r>
              <w:t>355160,6</w:t>
            </w:r>
          </w:p>
        </w:tc>
        <w:tc>
          <w:tcPr>
            <w:tcW w:w="480" w:type="pct"/>
            <w:tcBorders>
              <w:top w:val="single" w:sz="4" w:space="0" w:color="auto"/>
              <w:left w:val="single" w:sz="4" w:space="0" w:color="auto"/>
              <w:bottom w:val="single" w:sz="4" w:space="0" w:color="auto"/>
              <w:right w:val="single" w:sz="4" w:space="0" w:color="auto"/>
            </w:tcBorders>
          </w:tcPr>
          <w:p w14:paraId="6C06C077" w14:textId="77777777" w:rsidR="00F1386B" w:rsidRDefault="00F1386B">
            <w:pPr>
              <w:pStyle w:val="ConsPlusNormal"/>
            </w:pPr>
            <w:r>
              <w:t>50000,0</w:t>
            </w:r>
          </w:p>
        </w:tc>
        <w:tc>
          <w:tcPr>
            <w:tcW w:w="497" w:type="pct"/>
            <w:tcBorders>
              <w:top w:val="single" w:sz="4" w:space="0" w:color="auto"/>
              <w:left w:val="single" w:sz="4" w:space="0" w:color="auto"/>
              <w:bottom w:val="single" w:sz="4" w:space="0" w:color="auto"/>
              <w:right w:val="single" w:sz="4" w:space="0" w:color="auto"/>
            </w:tcBorders>
          </w:tcPr>
          <w:p w14:paraId="5A127C1B" w14:textId="77777777" w:rsidR="00F1386B" w:rsidRDefault="00F1386B">
            <w:pPr>
              <w:pStyle w:val="ConsPlusNormal"/>
            </w:pPr>
            <w:r>
              <w:t>50000,0</w:t>
            </w:r>
          </w:p>
        </w:tc>
        <w:tc>
          <w:tcPr>
            <w:tcW w:w="513" w:type="pct"/>
            <w:tcBorders>
              <w:top w:val="single" w:sz="4" w:space="0" w:color="auto"/>
              <w:left w:val="single" w:sz="4" w:space="0" w:color="auto"/>
              <w:bottom w:val="single" w:sz="4" w:space="0" w:color="auto"/>
              <w:right w:val="single" w:sz="4" w:space="0" w:color="auto"/>
            </w:tcBorders>
          </w:tcPr>
          <w:p w14:paraId="123000C9" w14:textId="77777777" w:rsidR="00F1386B" w:rsidRDefault="00F1386B">
            <w:pPr>
              <w:pStyle w:val="ConsPlusNormal"/>
            </w:pPr>
            <w:r>
              <w:t>455160,6</w:t>
            </w:r>
          </w:p>
        </w:tc>
      </w:tr>
      <w:tr w:rsidR="00F1386B" w14:paraId="6B0E855D" w14:textId="77777777" w:rsidTr="007523EE">
        <w:tc>
          <w:tcPr>
            <w:tcW w:w="844" w:type="pct"/>
            <w:vMerge/>
            <w:tcBorders>
              <w:left w:val="single" w:sz="4" w:space="0" w:color="auto"/>
              <w:bottom w:val="single" w:sz="4" w:space="0" w:color="auto"/>
              <w:right w:val="single" w:sz="4" w:space="0" w:color="auto"/>
            </w:tcBorders>
          </w:tcPr>
          <w:p w14:paraId="0F4A6421"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33EFECCD"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165C51C3" w14:textId="77777777" w:rsidR="00F1386B" w:rsidRDefault="00F1386B">
            <w:pPr>
              <w:pStyle w:val="ConsPlusNormal"/>
            </w:pPr>
            <w:r>
              <w:t>803</w:t>
            </w:r>
          </w:p>
        </w:tc>
        <w:tc>
          <w:tcPr>
            <w:tcW w:w="579" w:type="pct"/>
            <w:tcBorders>
              <w:top w:val="single" w:sz="4" w:space="0" w:color="auto"/>
              <w:left w:val="single" w:sz="4" w:space="0" w:color="auto"/>
              <w:bottom w:val="single" w:sz="4" w:space="0" w:color="auto"/>
              <w:right w:val="single" w:sz="4" w:space="0" w:color="auto"/>
            </w:tcBorders>
          </w:tcPr>
          <w:p w14:paraId="6EB95EC8"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587620A8" w14:textId="77777777" w:rsidR="00F1386B" w:rsidRDefault="00F1386B">
            <w:pPr>
              <w:pStyle w:val="ConsPlusNormal"/>
            </w:pPr>
            <w:r>
              <w:t>355160,6</w:t>
            </w:r>
          </w:p>
        </w:tc>
        <w:tc>
          <w:tcPr>
            <w:tcW w:w="480" w:type="pct"/>
            <w:tcBorders>
              <w:top w:val="single" w:sz="4" w:space="0" w:color="auto"/>
              <w:left w:val="single" w:sz="4" w:space="0" w:color="auto"/>
              <w:bottom w:val="single" w:sz="4" w:space="0" w:color="auto"/>
              <w:right w:val="single" w:sz="4" w:space="0" w:color="auto"/>
            </w:tcBorders>
          </w:tcPr>
          <w:p w14:paraId="46CFAC91" w14:textId="77777777" w:rsidR="00F1386B" w:rsidRDefault="00F1386B">
            <w:pPr>
              <w:pStyle w:val="ConsPlusNormal"/>
            </w:pPr>
            <w:r>
              <w:t>50000,0</w:t>
            </w:r>
          </w:p>
        </w:tc>
        <w:tc>
          <w:tcPr>
            <w:tcW w:w="497" w:type="pct"/>
            <w:tcBorders>
              <w:top w:val="single" w:sz="4" w:space="0" w:color="auto"/>
              <w:left w:val="single" w:sz="4" w:space="0" w:color="auto"/>
              <w:bottom w:val="single" w:sz="4" w:space="0" w:color="auto"/>
              <w:right w:val="single" w:sz="4" w:space="0" w:color="auto"/>
            </w:tcBorders>
          </w:tcPr>
          <w:p w14:paraId="281C00DB" w14:textId="77777777" w:rsidR="00F1386B" w:rsidRDefault="00F1386B">
            <w:pPr>
              <w:pStyle w:val="ConsPlusNormal"/>
            </w:pPr>
            <w:r>
              <w:t>50000,0</w:t>
            </w:r>
          </w:p>
        </w:tc>
        <w:tc>
          <w:tcPr>
            <w:tcW w:w="513" w:type="pct"/>
            <w:tcBorders>
              <w:top w:val="single" w:sz="4" w:space="0" w:color="auto"/>
              <w:left w:val="single" w:sz="4" w:space="0" w:color="auto"/>
              <w:bottom w:val="single" w:sz="4" w:space="0" w:color="auto"/>
              <w:right w:val="single" w:sz="4" w:space="0" w:color="auto"/>
            </w:tcBorders>
          </w:tcPr>
          <w:p w14:paraId="5559A4A7" w14:textId="77777777" w:rsidR="00F1386B" w:rsidRDefault="00F1386B">
            <w:pPr>
              <w:pStyle w:val="ConsPlusNormal"/>
            </w:pPr>
            <w:r>
              <w:t>455160,6</w:t>
            </w:r>
          </w:p>
        </w:tc>
      </w:tr>
      <w:tr w:rsidR="00F1386B" w14:paraId="2CC1BBBF" w14:textId="77777777" w:rsidTr="007523EE">
        <w:tc>
          <w:tcPr>
            <w:tcW w:w="844" w:type="pct"/>
            <w:vMerge/>
            <w:tcBorders>
              <w:left w:val="single" w:sz="4" w:space="0" w:color="auto"/>
              <w:bottom w:val="single" w:sz="4" w:space="0" w:color="auto"/>
              <w:right w:val="single" w:sz="4" w:space="0" w:color="auto"/>
            </w:tcBorders>
          </w:tcPr>
          <w:p w14:paraId="271F33CD"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7313126A" w14:textId="77777777" w:rsidR="00F1386B" w:rsidRDefault="00F1386B">
            <w:pPr>
              <w:pStyle w:val="ConsPlusNormal"/>
            </w:pPr>
            <w:r>
              <w:t>Уплата налога на имущество организаций</w:t>
            </w:r>
          </w:p>
        </w:tc>
        <w:tc>
          <w:tcPr>
            <w:tcW w:w="430" w:type="pct"/>
            <w:tcBorders>
              <w:top w:val="single" w:sz="4" w:space="0" w:color="auto"/>
              <w:left w:val="single" w:sz="4" w:space="0" w:color="auto"/>
              <w:bottom w:val="single" w:sz="4" w:space="0" w:color="auto"/>
              <w:right w:val="single" w:sz="4" w:space="0" w:color="auto"/>
            </w:tcBorders>
          </w:tcPr>
          <w:p w14:paraId="3DB66FA2"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1AE56EE6"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6EDC273F" w14:textId="77777777" w:rsidR="00F1386B" w:rsidRDefault="00F1386B">
            <w:pPr>
              <w:pStyle w:val="ConsPlusNormal"/>
            </w:pPr>
            <w:r>
              <w:t>196117,5</w:t>
            </w:r>
          </w:p>
        </w:tc>
        <w:tc>
          <w:tcPr>
            <w:tcW w:w="480" w:type="pct"/>
            <w:tcBorders>
              <w:top w:val="single" w:sz="4" w:space="0" w:color="auto"/>
              <w:left w:val="single" w:sz="4" w:space="0" w:color="auto"/>
              <w:bottom w:val="single" w:sz="4" w:space="0" w:color="auto"/>
              <w:right w:val="single" w:sz="4" w:space="0" w:color="auto"/>
            </w:tcBorders>
          </w:tcPr>
          <w:p w14:paraId="0EDA96D9" w14:textId="77777777" w:rsidR="00F1386B" w:rsidRDefault="00F1386B">
            <w:pPr>
              <w:pStyle w:val="ConsPlusNormal"/>
            </w:pPr>
            <w:r>
              <w:t>204743,1</w:t>
            </w:r>
          </w:p>
        </w:tc>
        <w:tc>
          <w:tcPr>
            <w:tcW w:w="497" w:type="pct"/>
            <w:tcBorders>
              <w:top w:val="single" w:sz="4" w:space="0" w:color="auto"/>
              <w:left w:val="single" w:sz="4" w:space="0" w:color="auto"/>
              <w:bottom w:val="single" w:sz="4" w:space="0" w:color="auto"/>
              <w:right w:val="single" w:sz="4" w:space="0" w:color="auto"/>
            </w:tcBorders>
          </w:tcPr>
          <w:p w14:paraId="72D9B927" w14:textId="77777777" w:rsidR="00F1386B" w:rsidRDefault="00F1386B">
            <w:pPr>
              <w:pStyle w:val="ConsPlusNormal"/>
            </w:pPr>
            <w:r>
              <w:t>204560,7</w:t>
            </w:r>
          </w:p>
        </w:tc>
        <w:tc>
          <w:tcPr>
            <w:tcW w:w="513" w:type="pct"/>
            <w:tcBorders>
              <w:top w:val="single" w:sz="4" w:space="0" w:color="auto"/>
              <w:left w:val="single" w:sz="4" w:space="0" w:color="auto"/>
              <w:bottom w:val="single" w:sz="4" w:space="0" w:color="auto"/>
              <w:right w:val="single" w:sz="4" w:space="0" w:color="auto"/>
            </w:tcBorders>
          </w:tcPr>
          <w:p w14:paraId="25A10175" w14:textId="77777777" w:rsidR="00F1386B" w:rsidRDefault="00F1386B">
            <w:pPr>
              <w:pStyle w:val="ConsPlusNormal"/>
            </w:pPr>
            <w:r>
              <w:t>605421,3</w:t>
            </w:r>
          </w:p>
        </w:tc>
      </w:tr>
      <w:tr w:rsidR="00F1386B" w14:paraId="2BE6ABD4" w14:textId="77777777" w:rsidTr="007523EE">
        <w:tc>
          <w:tcPr>
            <w:tcW w:w="844" w:type="pct"/>
            <w:vMerge/>
            <w:tcBorders>
              <w:left w:val="single" w:sz="4" w:space="0" w:color="auto"/>
              <w:bottom w:val="single" w:sz="4" w:space="0" w:color="auto"/>
              <w:right w:val="single" w:sz="4" w:space="0" w:color="auto"/>
            </w:tcBorders>
          </w:tcPr>
          <w:p w14:paraId="1F4C6ADA"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51ABE637"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4AABAE96" w14:textId="77777777" w:rsidR="00F1386B" w:rsidRDefault="00F1386B">
            <w:pPr>
              <w:pStyle w:val="ConsPlusNormal"/>
            </w:pPr>
            <w:r>
              <w:t>020, 803</w:t>
            </w:r>
          </w:p>
        </w:tc>
        <w:tc>
          <w:tcPr>
            <w:tcW w:w="579" w:type="pct"/>
            <w:tcBorders>
              <w:top w:val="single" w:sz="4" w:space="0" w:color="auto"/>
              <w:left w:val="single" w:sz="4" w:space="0" w:color="auto"/>
              <w:bottom w:val="single" w:sz="4" w:space="0" w:color="auto"/>
              <w:right w:val="single" w:sz="4" w:space="0" w:color="auto"/>
            </w:tcBorders>
          </w:tcPr>
          <w:p w14:paraId="37558BD5"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67E22DF6" w14:textId="77777777" w:rsidR="00F1386B" w:rsidRDefault="00F1386B">
            <w:pPr>
              <w:pStyle w:val="ConsPlusNormal"/>
            </w:pPr>
            <w:r>
              <w:t>196117,5</w:t>
            </w:r>
          </w:p>
        </w:tc>
        <w:tc>
          <w:tcPr>
            <w:tcW w:w="480" w:type="pct"/>
            <w:tcBorders>
              <w:top w:val="single" w:sz="4" w:space="0" w:color="auto"/>
              <w:left w:val="single" w:sz="4" w:space="0" w:color="auto"/>
              <w:bottom w:val="single" w:sz="4" w:space="0" w:color="auto"/>
              <w:right w:val="single" w:sz="4" w:space="0" w:color="auto"/>
            </w:tcBorders>
          </w:tcPr>
          <w:p w14:paraId="6B0A306C" w14:textId="77777777" w:rsidR="00F1386B" w:rsidRDefault="00F1386B">
            <w:pPr>
              <w:pStyle w:val="ConsPlusNormal"/>
            </w:pPr>
            <w:r>
              <w:t>204743,1</w:t>
            </w:r>
          </w:p>
        </w:tc>
        <w:tc>
          <w:tcPr>
            <w:tcW w:w="497" w:type="pct"/>
            <w:tcBorders>
              <w:top w:val="single" w:sz="4" w:space="0" w:color="auto"/>
              <w:left w:val="single" w:sz="4" w:space="0" w:color="auto"/>
              <w:bottom w:val="single" w:sz="4" w:space="0" w:color="auto"/>
              <w:right w:val="single" w:sz="4" w:space="0" w:color="auto"/>
            </w:tcBorders>
          </w:tcPr>
          <w:p w14:paraId="00F09B52" w14:textId="77777777" w:rsidR="00F1386B" w:rsidRDefault="00F1386B">
            <w:pPr>
              <w:pStyle w:val="ConsPlusNormal"/>
            </w:pPr>
            <w:r>
              <w:t>204560,7</w:t>
            </w:r>
          </w:p>
        </w:tc>
        <w:tc>
          <w:tcPr>
            <w:tcW w:w="513" w:type="pct"/>
            <w:tcBorders>
              <w:top w:val="single" w:sz="4" w:space="0" w:color="auto"/>
              <w:left w:val="single" w:sz="4" w:space="0" w:color="auto"/>
              <w:bottom w:val="single" w:sz="4" w:space="0" w:color="auto"/>
              <w:right w:val="single" w:sz="4" w:space="0" w:color="auto"/>
            </w:tcBorders>
          </w:tcPr>
          <w:p w14:paraId="29834479" w14:textId="77777777" w:rsidR="00F1386B" w:rsidRDefault="00F1386B">
            <w:pPr>
              <w:pStyle w:val="ConsPlusNormal"/>
            </w:pPr>
            <w:r>
              <w:t>605421,3</w:t>
            </w:r>
          </w:p>
        </w:tc>
      </w:tr>
      <w:tr w:rsidR="00F1386B" w14:paraId="5095EE04" w14:textId="77777777" w:rsidTr="007523EE">
        <w:tc>
          <w:tcPr>
            <w:tcW w:w="844" w:type="pct"/>
            <w:tcBorders>
              <w:top w:val="single" w:sz="4" w:space="0" w:color="auto"/>
              <w:left w:val="single" w:sz="4" w:space="0" w:color="auto"/>
              <w:bottom w:val="single" w:sz="4" w:space="0" w:color="auto"/>
              <w:right w:val="single" w:sz="4" w:space="0" w:color="auto"/>
            </w:tcBorders>
          </w:tcPr>
          <w:p w14:paraId="4B5AA923" w14:textId="77777777" w:rsidR="00F1386B" w:rsidRDefault="00F1386B">
            <w:pPr>
              <w:pStyle w:val="ConsPlusNormal"/>
            </w:pPr>
            <w:r>
              <w:t>Этапы и сроки реализации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70177FFD" w14:textId="77777777" w:rsidR="00F1386B" w:rsidRDefault="00F1386B">
            <w:pPr>
              <w:pStyle w:val="ConsPlusNormal"/>
            </w:pPr>
            <w:r>
              <w:t>Этап: 01.01.2019-31.12.2021</w:t>
            </w:r>
          </w:p>
        </w:tc>
      </w:tr>
    </w:tbl>
    <w:p w14:paraId="22D8F8E1" w14:textId="77777777" w:rsidR="00F1386B" w:rsidRDefault="00F1386B">
      <w:pPr>
        <w:pStyle w:val="ConsPlusNormal"/>
        <w:jc w:val="both"/>
      </w:pPr>
    </w:p>
    <w:p w14:paraId="78D09904" w14:textId="77777777" w:rsidR="00F1386B" w:rsidRDefault="00F1386B">
      <w:pPr>
        <w:pStyle w:val="ConsPlusNormal"/>
        <w:jc w:val="right"/>
        <w:outlineLvl w:val="2"/>
      </w:pPr>
      <w:r>
        <w:t>Таблица 9</w:t>
      </w:r>
    </w:p>
    <w:p w14:paraId="758B2104" w14:textId="77777777" w:rsidR="00F1386B" w:rsidRDefault="00F1386B">
      <w:pPr>
        <w:pStyle w:val="ConsPlusNormal"/>
        <w:jc w:val="both"/>
      </w:pPr>
    </w:p>
    <w:p w14:paraId="757E8C50" w14:textId="77777777" w:rsidR="00F1386B" w:rsidRDefault="00F1386B">
      <w:pPr>
        <w:pStyle w:val="ConsPlusTitle"/>
        <w:jc w:val="center"/>
      </w:pPr>
      <w:bookmarkStart w:id="10" w:name="Par3375"/>
      <w:bookmarkEnd w:id="10"/>
      <w:r>
        <w:t>ПАСПОРТ</w:t>
      </w:r>
    </w:p>
    <w:p w14:paraId="12D9CEA1" w14:textId="77777777" w:rsidR="00F1386B" w:rsidRDefault="00F1386B">
      <w:pPr>
        <w:pStyle w:val="ConsPlusTitle"/>
        <w:jc w:val="center"/>
      </w:pPr>
      <w:r>
        <w:t>ПОДПРОГРАММЫ "ПРОФИЛАКТИКА ЗООНОЗНЫХ ИНФЕКЦИЙ,</w:t>
      </w:r>
    </w:p>
    <w:p w14:paraId="48D8A9D0" w14:textId="77777777" w:rsidR="00F1386B" w:rsidRDefault="00F1386B">
      <w:pPr>
        <w:pStyle w:val="ConsPlusTitle"/>
        <w:jc w:val="center"/>
      </w:pPr>
      <w:r>
        <w:t>ЭПИЗООТИЧЕСКОЕ И ВЕТЕРИНАРНО-САНИТАРНОЕ БЛАГОПОЛУЧИЕ</w:t>
      </w:r>
    </w:p>
    <w:p w14:paraId="3AF77AA9" w14:textId="77777777" w:rsidR="00F1386B" w:rsidRDefault="00F1386B">
      <w:pPr>
        <w:pStyle w:val="ConsPlusTitle"/>
        <w:jc w:val="center"/>
      </w:pPr>
      <w:r>
        <w:t>В ГОРОДЕ МОСКВЕ" ГОСУДАРСТВЕННОЙ ПРОГРАММЫ ГОРОДА МОСКВЫ</w:t>
      </w:r>
    </w:p>
    <w:p w14:paraId="43298707" w14:textId="77777777" w:rsidR="00F1386B" w:rsidRDefault="00F1386B">
      <w:pPr>
        <w:pStyle w:val="ConsPlusTitle"/>
        <w:jc w:val="center"/>
      </w:pPr>
      <w:r>
        <w:t>"РАЗВИТИЕ ЗДРАВООХРАНЕНИЯ ГОРОДА МОСКВЫ</w:t>
      </w:r>
    </w:p>
    <w:p w14:paraId="2B2DE505" w14:textId="77777777" w:rsidR="00F1386B" w:rsidRDefault="00F1386B">
      <w:pPr>
        <w:pStyle w:val="ConsPlusTitle"/>
        <w:jc w:val="center"/>
      </w:pPr>
      <w:r>
        <w:t>"СТОЛИЧНОЕ ЗДРАВООХРАНЕНИЕ)"</w:t>
      </w:r>
    </w:p>
    <w:p w14:paraId="1AB7C39D" w14:textId="77777777" w:rsidR="00F1386B" w:rsidRDefault="00F1386B">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339"/>
        <w:gridCol w:w="3266"/>
        <w:gridCol w:w="1186"/>
        <w:gridCol w:w="1715"/>
        <w:gridCol w:w="1325"/>
        <w:gridCol w:w="1325"/>
        <w:gridCol w:w="1372"/>
        <w:gridCol w:w="1420"/>
      </w:tblGrid>
      <w:tr w:rsidR="00F1386B" w14:paraId="2489FDD3" w14:textId="77777777" w:rsidTr="007523EE">
        <w:tc>
          <w:tcPr>
            <w:tcW w:w="844" w:type="pct"/>
            <w:tcBorders>
              <w:top w:val="single" w:sz="4" w:space="0" w:color="auto"/>
              <w:left w:val="single" w:sz="4" w:space="0" w:color="auto"/>
              <w:bottom w:val="single" w:sz="4" w:space="0" w:color="auto"/>
              <w:right w:val="single" w:sz="4" w:space="0" w:color="auto"/>
            </w:tcBorders>
          </w:tcPr>
          <w:p w14:paraId="16D82CDD" w14:textId="77777777" w:rsidR="00F1386B" w:rsidRDefault="00F1386B">
            <w:pPr>
              <w:pStyle w:val="ConsPlusNormal"/>
            </w:pPr>
            <w:r>
              <w:t>Наименование подпрограммы Государственной программы города Москвы</w:t>
            </w:r>
          </w:p>
        </w:tc>
        <w:tc>
          <w:tcPr>
            <w:tcW w:w="4156" w:type="pct"/>
            <w:gridSpan w:val="7"/>
            <w:tcBorders>
              <w:top w:val="single" w:sz="4" w:space="0" w:color="auto"/>
              <w:left w:val="single" w:sz="4" w:space="0" w:color="auto"/>
              <w:bottom w:val="single" w:sz="4" w:space="0" w:color="auto"/>
              <w:right w:val="single" w:sz="4" w:space="0" w:color="auto"/>
            </w:tcBorders>
          </w:tcPr>
          <w:p w14:paraId="7E3DD10E" w14:textId="77777777" w:rsidR="00F1386B" w:rsidRDefault="00F1386B">
            <w:pPr>
              <w:pStyle w:val="ConsPlusNormal"/>
            </w:pPr>
            <w:r>
              <w:t>Профилактика зоонозных инфекций, эпизоотическое и ветеринарно-санитарное благополучие в городе Москве</w:t>
            </w:r>
          </w:p>
        </w:tc>
      </w:tr>
      <w:tr w:rsidR="00F1386B" w14:paraId="70A497E9" w14:textId="77777777" w:rsidTr="007523EE">
        <w:tc>
          <w:tcPr>
            <w:tcW w:w="844" w:type="pct"/>
            <w:tcBorders>
              <w:top w:val="single" w:sz="4" w:space="0" w:color="auto"/>
              <w:left w:val="single" w:sz="4" w:space="0" w:color="auto"/>
              <w:bottom w:val="single" w:sz="4" w:space="0" w:color="auto"/>
              <w:right w:val="single" w:sz="4" w:space="0" w:color="auto"/>
            </w:tcBorders>
          </w:tcPr>
          <w:p w14:paraId="5CDB4551" w14:textId="77777777" w:rsidR="00F1386B" w:rsidRDefault="00F1386B">
            <w:pPr>
              <w:pStyle w:val="ConsPlusNormal"/>
            </w:pPr>
            <w:r>
              <w:t>Цели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62FF2112" w14:textId="77777777" w:rsidR="00F1386B" w:rsidRDefault="00F1386B">
            <w:pPr>
              <w:pStyle w:val="ConsPlusNormal"/>
            </w:pPr>
            <w:r>
              <w:t>Недопущение возникновения и распространения болезней животных, в том числе опасных для человека, обеспечение выпуска на продовольственный рынок города Москвы продукции, отвечающей требованиям безопасности в ветеринарном отношении</w:t>
            </w:r>
          </w:p>
        </w:tc>
      </w:tr>
      <w:tr w:rsidR="00F1386B" w14:paraId="44749358" w14:textId="77777777" w:rsidTr="007523EE">
        <w:tc>
          <w:tcPr>
            <w:tcW w:w="844" w:type="pct"/>
            <w:tcBorders>
              <w:top w:val="single" w:sz="4" w:space="0" w:color="auto"/>
              <w:left w:val="single" w:sz="4" w:space="0" w:color="auto"/>
              <w:bottom w:val="single" w:sz="4" w:space="0" w:color="auto"/>
              <w:right w:val="single" w:sz="4" w:space="0" w:color="auto"/>
            </w:tcBorders>
          </w:tcPr>
          <w:p w14:paraId="7564C6D1" w14:textId="77777777" w:rsidR="00F1386B" w:rsidRDefault="00F1386B">
            <w:pPr>
              <w:pStyle w:val="ConsPlusNormal"/>
            </w:pPr>
            <w:r>
              <w:t>Задачи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362C45D3" w14:textId="77777777" w:rsidR="00F1386B" w:rsidRDefault="00F1386B">
            <w:pPr>
              <w:pStyle w:val="ConsPlusNormal"/>
            </w:pPr>
            <w:r>
              <w:t>1. Развитие мер по профилактике инфекционных заболеваний животных, включая иммунопрофилактику и карантинирование.</w:t>
            </w:r>
          </w:p>
          <w:p w14:paraId="5B7F79E8" w14:textId="77777777" w:rsidR="00F1386B" w:rsidRDefault="00F1386B">
            <w:pPr>
              <w:pStyle w:val="ConsPlusNormal"/>
            </w:pPr>
            <w:r>
              <w:t>2. Организация проведения ветеринарно-санитарной экспертизы и лабораторного мониторинга на всех этапах оборота пищевой продукции и продовольственного сырья животного происхождения</w:t>
            </w:r>
          </w:p>
        </w:tc>
      </w:tr>
      <w:tr w:rsidR="00F1386B" w14:paraId="1097B594" w14:textId="77777777" w:rsidTr="007523EE">
        <w:tc>
          <w:tcPr>
            <w:tcW w:w="844" w:type="pct"/>
            <w:vMerge w:val="restart"/>
            <w:tcBorders>
              <w:top w:val="single" w:sz="4" w:space="0" w:color="auto"/>
              <w:left w:val="single" w:sz="4" w:space="0" w:color="auto"/>
              <w:bottom w:val="single" w:sz="4" w:space="0" w:color="auto"/>
              <w:right w:val="single" w:sz="4" w:space="0" w:color="auto"/>
            </w:tcBorders>
          </w:tcPr>
          <w:p w14:paraId="47457D8C" w14:textId="77777777" w:rsidR="00F1386B" w:rsidRDefault="00F1386B">
            <w:pPr>
              <w:pStyle w:val="ConsPlusNormal"/>
            </w:pPr>
            <w:r>
              <w:t>Конечные результаты подпрограммы с разбивкой по годам реализации Государственной программы города Москвы</w:t>
            </w:r>
          </w:p>
        </w:tc>
        <w:tc>
          <w:tcPr>
            <w:tcW w:w="1176" w:type="pct"/>
            <w:vMerge w:val="restart"/>
            <w:tcBorders>
              <w:top w:val="single" w:sz="4" w:space="0" w:color="auto"/>
              <w:left w:val="single" w:sz="4" w:space="0" w:color="auto"/>
              <w:bottom w:val="single" w:sz="4" w:space="0" w:color="auto"/>
              <w:right w:val="single" w:sz="4" w:space="0" w:color="auto"/>
            </w:tcBorders>
          </w:tcPr>
          <w:p w14:paraId="4FEE30E3" w14:textId="77777777" w:rsidR="00F1386B" w:rsidRDefault="00F1386B">
            <w:pPr>
              <w:pStyle w:val="ConsPlusNormal"/>
            </w:pPr>
            <w:r>
              <w:t>Наименование подпрограммы Государственной программы города Москвы, конечного результата подпрограммы</w:t>
            </w:r>
          </w:p>
        </w:tc>
        <w:tc>
          <w:tcPr>
            <w:tcW w:w="430" w:type="pct"/>
            <w:vMerge w:val="restart"/>
            <w:tcBorders>
              <w:top w:val="single" w:sz="4" w:space="0" w:color="auto"/>
              <w:left w:val="single" w:sz="4" w:space="0" w:color="auto"/>
              <w:bottom w:val="single" w:sz="4" w:space="0" w:color="auto"/>
              <w:right w:val="single" w:sz="4" w:space="0" w:color="auto"/>
            </w:tcBorders>
          </w:tcPr>
          <w:p w14:paraId="7FD643CF" w14:textId="77777777" w:rsidR="00F1386B" w:rsidRDefault="00F1386B">
            <w:pPr>
              <w:pStyle w:val="ConsPlusNormal"/>
            </w:pPr>
            <w:r>
              <w:t>Единица измерения</w:t>
            </w:r>
          </w:p>
        </w:tc>
        <w:tc>
          <w:tcPr>
            <w:tcW w:w="2550" w:type="pct"/>
            <w:gridSpan w:val="5"/>
            <w:tcBorders>
              <w:top w:val="single" w:sz="4" w:space="0" w:color="auto"/>
              <w:left w:val="single" w:sz="4" w:space="0" w:color="auto"/>
              <w:bottom w:val="single" w:sz="4" w:space="0" w:color="auto"/>
              <w:right w:val="single" w:sz="4" w:space="0" w:color="auto"/>
            </w:tcBorders>
          </w:tcPr>
          <w:p w14:paraId="59F46A1D" w14:textId="77777777" w:rsidR="00F1386B" w:rsidRDefault="00F1386B">
            <w:pPr>
              <w:pStyle w:val="ConsPlusNormal"/>
            </w:pPr>
            <w:r>
              <w:t>Значение</w:t>
            </w:r>
          </w:p>
        </w:tc>
      </w:tr>
      <w:tr w:rsidR="00F1386B" w14:paraId="01272F29" w14:textId="77777777" w:rsidTr="007523EE">
        <w:tc>
          <w:tcPr>
            <w:tcW w:w="844" w:type="pct"/>
            <w:vMerge/>
            <w:tcBorders>
              <w:top w:val="single" w:sz="4" w:space="0" w:color="auto"/>
              <w:left w:val="single" w:sz="4" w:space="0" w:color="auto"/>
              <w:bottom w:val="single" w:sz="4" w:space="0" w:color="auto"/>
              <w:right w:val="single" w:sz="4" w:space="0" w:color="auto"/>
            </w:tcBorders>
          </w:tcPr>
          <w:p w14:paraId="271D967B"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3522AA80" w14:textId="77777777" w:rsidR="00F1386B" w:rsidRDefault="00F1386B">
            <w:pPr>
              <w:pStyle w:val="ConsPlusNormal"/>
              <w:jc w:val="both"/>
            </w:pPr>
          </w:p>
        </w:tc>
        <w:tc>
          <w:tcPr>
            <w:tcW w:w="430" w:type="pct"/>
            <w:vMerge/>
            <w:tcBorders>
              <w:top w:val="single" w:sz="4" w:space="0" w:color="auto"/>
              <w:left w:val="single" w:sz="4" w:space="0" w:color="auto"/>
              <w:bottom w:val="single" w:sz="4" w:space="0" w:color="auto"/>
              <w:right w:val="single" w:sz="4" w:space="0" w:color="auto"/>
            </w:tcBorders>
          </w:tcPr>
          <w:p w14:paraId="0DF3C4B9" w14:textId="77777777" w:rsidR="00F1386B" w:rsidRDefault="00F1386B">
            <w:pPr>
              <w:pStyle w:val="ConsPlusNormal"/>
              <w:jc w:val="both"/>
            </w:pPr>
          </w:p>
        </w:tc>
        <w:tc>
          <w:tcPr>
            <w:tcW w:w="579" w:type="pct"/>
            <w:tcBorders>
              <w:top w:val="single" w:sz="4" w:space="0" w:color="auto"/>
              <w:left w:val="single" w:sz="4" w:space="0" w:color="auto"/>
              <w:bottom w:val="single" w:sz="4" w:space="0" w:color="auto"/>
              <w:right w:val="single" w:sz="4" w:space="0" w:color="auto"/>
            </w:tcBorders>
          </w:tcPr>
          <w:p w14:paraId="5BCEA6FA" w14:textId="77777777" w:rsidR="00F1386B" w:rsidRDefault="00F1386B">
            <w:pPr>
              <w:pStyle w:val="ConsPlusNormal"/>
            </w:pPr>
            <w:r>
              <w:t>2017 год, факт</w:t>
            </w:r>
          </w:p>
        </w:tc>
        <w:tc>
          <w:tcPr>
            <w:tcW w:w="480" w:type="pct"/>
            <w:tcBorders>
              <w:top w:val="single" w:sz="4" w:space="0" w:color="auto"/>
              <w:left w:val="single" w:sz="4" w:space="0" w:color="auto"/>
              <w:bottom w:val="single" w:sz="4" w:space="0" w:color="auto"/>
              <w:right w:val="single" w:sz="4" w:space="0" w:color="auto"/>
            </w:tcBorders>
          </w:tcPr>
          <w:p w14:paraId="21E8A063" w14:textId="77777777" w:rsidR="00F1386B" w:rsidRDefault="00F1386B">
            <w:pPr>
              <w:pStyle w:val="ConsPlusNormal"/>
            </w:pPr>
            <w:r>
              <w:t>2018 год, факт</w:t>
            </w:r>
          </w:p>
        </w:tc>
        <w:tc>
          <w:tcPr>
            <w:tcW w:w="480" w:type="pct"/>
            <w:tcBorders>
              <w:top w:val="single" w:sz="4" w:space="0" w:color="auto"/>
              <w:left w:val="single" w:sz="4" w:space="0" w:color="auto"/>
              <w:bottom w:val="single" w:sz="4" w:space="0" w:color="auto"/>
              <w:right w:val="single" w:sz="4" w:space="0" w:color="auto"/>
            </w:tcBorders>
          </w:tcPr>
          <w:p w14:paraId="745DA817" w14:textId="77777777" w:rsidR="00F1386B" w:rsidRDefault="00F1386B">
            <w:pPr>
              <w:pStyle w:val="ConsPlusNormal"/>
            </w:pPr>
            <w:r>
              <w:t>2019 год, прогноз</w:t>
            </w:r>
          </w:p>
        </w:tc>
        <w:tc>
          <w:tcPr>
            <w:tcW w:w="497" w:type="pct"/>
            <w:tcBorders>
              <w:top w:val="single" w:sz="4" w:space="0" w:color="auto"/>
              <w:left w:val="single" w:sz="4" w:space="0" w:color="auto"/>
              <w:bottom w:val="single" w:sz="4" w:space="0" w:color="auto"/>
              <w:right w:val="single" w:sz="4" w:space="0" w:color="auto"/>
            </w:tcBorders>
          </w:tcPr>
          <w:p w14:paraId="4806680D" w14:textId="77777777" w:rsidR="00F1386B" w:rsidRDefault="00F1386B">
            <w:pPr>
              <w:pStyle w:val="ConsPlusNormal"/>
            </w:pPr>
            <w:r>
              <w:t>2020 год, прогноз</w:t>
            </w:r>
          </w:p>
        </w:tc>
        <w:tc>
          <w:tcPr>
            <w:tcW w:w="513" w:type="pct"/>
            <w:tcBorders>
              <w:top w:val="single" w:sz="4" w:space="0" w:color="auto"/>
              <w:left w:val="single" w:sz="4" w:space="0" w:color="auto"/>
              <w:bottom w:val="single" w:sz="4" w:space="0" w:color="auto"/>
              <w:right w:val="single" w:sz="4" w:space="0" w:color="auto"/>
            </w:tcBorders>
          </w:tcPr>
          <w:p w14:paraId="38D29191" w14:textId="77777777" w:rsidR="00F1386B" w:rsidRDefault="00F1386B">
            <w:pPr>
              <w:pStyle w:val="ConsPlusNormal"/>
            </w:pPr>
            <w:r>
              <w:t>2021 год, прогноз</w:t>
            </w:r>
          </w:p>
        </w:tc>
      </w:tr>
      <w:tr w:rsidR="00F1386B" w14:paraId="112E432E" w14:textId="77777777" w:rsidTr="007523EE">
        <w:tc>
          <w:tcPr>
            <w:tcW w:w="844" w:type="pct"/>
            <w:vMerge/>
            <w:tcBorders>
              <w:top w:val="single" w:sz="4" w:space="0" w:color="auto"/>
              <w:left w:val="single" w:sz="4" w:space="0" w:color="auto"/>
              <w:bottom w:val="single" w:sz="4" w:space="0" w:color="auto"/>
              <w:right w:val="single" w:sz="4" w:space="0" w:color="auto"/>
            </w:tcBorders>
          </w:tcPr>
          <w:p w14:paraId="5748F64F" w14:textId="77777777" w:rsidR="00F1386B" w:rsidRDefault="00F1386B">
            <w:pPr>
              <w:pStyle w:val="ConsPlusNormal"/>
              <w:jc w:val="both"/>
            </w:pPr>
          </w:p>
        </w:tc>
        <w:tc>
          <w:tcPr>
            <w:tcW w:w="1176" w:type="pct"/>
            <w:tcBorders>
              <w:top w:val="single" w:sz="4" w:space="0" w:color="auto"/>
              <w:left w:val="single" w:sz="4" w:space="0" w:color="auto"/>
              <w:bottom w:val="single" w:sz="4" w:space="0" w:color="auto"/>
              <w:right w:val="single" w:sz="4" w:space="0" w:color="auto"/>
            </w:tcBorders>
          </w:tcPr>
          <w:p w14:paraId="251E1A4E" w14:textId="77777777" w:rsidR="00F1386B" w:rsidRDefault="00F1386B">
            <w:pPr>
              <w:pStyle w:val="ConsPlusNormal"/>
            </w:pPr>
            <w:r>
              <w:t>Профилактика зоонозных инфекций, эпизоотическое и ветеринарно-санитарное благополучие в городе Москве</w:t>
            </w:r>
          </w:p>
        </w:tc>
        <w:tc>
          <w:tcPr>
            <w:tcW w:w="430" w:type="pct"/>
            <w:vMerge w:val="restart"/>
            <w:tcBorders>
              <w:top w:val="single" w:sz="4" w:space="0" w:color="auto"/>
              <w:left w:val="single" w:sz="4" w:space="0" w:color="auto"/>
              <w:bottom w:val="single" w:sz="4" w:space="0" w:color="auto"/>
              <w:right w:val="single" w:sz="4" w:space="0" w:color="auto"/>
            </w:tcBorders>
          </w:tcPr>
          <w:p w14:paraId="0EE3ECF8" w14:textId="77777777" w:rsidR="00F1386B" w:rsidRDefault="00F1386B">
            <w:pPr>
              <w:pStyle w:val="ConsPlusNormal"/>
            </w:pPr>
            <w:r>
              <w:t>процентов</w:t>
            </w:r>
          </w:p>
        </w:tc>
        <w:tc>
          <w:tcPr>
            <w:tcW w:w="579" w:type="pct"/>
            <w:vMerge w:val="restart"/>
            <w:tcBorders>
              <w:top w:val="single" w:sz="4" w:space="0" w:color="auto"/>
              <w:left w:val="single" w:sz="4" w:space="0" w:color="auto"/>
              <w:bottom w:val="single" w:sz="4" w:space="0" w:color="auto"/>
              <w:right w:val="single" w:sz="4" w:space="0" w:color="auto"/>
            </w:tcBorders>
          </w:tcPr>
          <w:p w14:paraId="59069645" w14:textId="77777777" w:rsidR="00F1386B" w:rsidRDefault="00F1386B">
            <w:pPr>
              <w:pStyle w:val="ConsPlusNormal"/>
            </w:pPr>
            <w:r>
              <w:t>53,6</w:t>
            </w:r>
          </w:p>
        </w:tc>
        <w:tc>
          <w:tcPr>
            <w:tcW w:w="480" w:type="pct"/>
            <w:vMerge w:val="restart"/>
            <w:tcBorders>
              <w:top w:val="single" w:sz="4" w:space="0" w:color="auto"/>
              <w:left w:val="single" w:sz="4" w:space="0" w:color="auto"/>
              <w:bottom w:val="single" w:sz="4" w:space="0" w:color="auto"/>
              <w:right w:val="single" w:sz="4" w:space="0" w:color="auto"/>
            </w:tcBorders>
          </w:tcPr>
          <w:p w14:paraId="6CBFCD66" w14:textId="77777777" w:rsidR="00F1386B" w:rsidRDefault="00F1386B">
            <w:pPr>
              <w:pStyle w:val="ConsPlusNormal"/>
            </w:pPr>
            <w:r>
              <w:t>54,0</w:t>
            </w:r>
          </w:p>
        </w:tc>
        <w:tc>
          <w:tcPr>
            <w:tcW w:w="480" w:type="pct"/>
            <w:vMerge w:val="restart"/>
            <w:tcBorders>
              <w:top w:val="single" w:sz="4" w:space="0" w:color="auto"/>
              <w:left w:val="single" w:sz="4" w:space="0" w:color="auto"/>
              <w:bottom w:val="single" w:sz="4" w:space="0" w:color="auto"/>
              <w:right w:val="single" w:sz="4" w:space="0" w:color="auto"/>
            </w:tcBorders>
          </w:tcPr>
          <w:p w14:paraId="1537B752" w14:textId="77777777" w:rsidR="00F1386B" w:rsidRDefault="00F1386B">
            <w:pPr>
              <w:pStyle w:val="ConsPlusNormal"/>
            </w:pPr>
            <w:r>
              <w:t>55,0</w:t>
            </w:r>
          </w:p>
        </w:tc>
        <w:tc>
          <w:tcPr>
            <w:tcW w:w="497" w:type="pct"/>
            <w:vMerge w:val="restart"/>
            <w:tcBorders>
              <w:top w:val="single" w:sz="4" w:space="0" w:color="auto"/>
              <w:left w:val="single" w:sz="4" w:space="0" w:color="auto"/>
              <w:bottom w:val="single" w:sz="4" w:space="0" w:color="auto"/>
              <w:right w:val="single" w:sz="4" w:space="0" w:color="auto"/>
            </w:tcBorders>
          </w:tcPr>
          <w:p w14:paraId="1580829C" w14:textId="77777777" w:rsidR="00F1386B" w:rsidRDefault="00F1386B">
            <w:pPr>
              <w:pStyle w:val="ConsPlusNormal"/>
            </w:pPr>
            <w:r>
              <w:t>56,0</w:t>
            </w:r>
          </w:p>
        </w:tc>
        <w:tc>
          <w:tcPr>
            <w:tcW w:w="513" w:type="pct"/>
            <w:vMerge w:val="restart"/>
            <w:tcBorders>
              <w:top w:val="single" w:sz="4" w:space="0" w:color="auto"/>
              <w:left w:val="single" w:sz="4" w:space="0" w:color="auto"/>
              <w:bottom w:val="single" w:sz="4" w:space="0" w:color="auto"/>
              <w:right w:val="single" w:sz="4" w:space="0" w:color="auto"/>
            </w:tcBorders>
          </w:tcPr>
          <w:p w14:paraId="7E1F4886" w14:textId="77777777" w:rsidR="00F1386B" w:rsidRDefault="00F1386B">
            <w:pPr>
              <w:pStyle w:val="ConsPlusNormal"/>
            </w:pPr>
            <w:r>
              <w:t>56,5</w:t>
            </w:r>
          </w:p>
        </w:tc>
      </w:tr>
      <w:tr w:rsidR="00F1386B" w14:paraId="43F07FAB" w14:textId="77777777" w:rsidTr="007523EE">
        <w:tc>
          <w:tcPr>
            <w:tcW w:w="844" w:type="pct"/>
            <w:vMerge/>
            <w:tcBorders>
              <w:top w:val="single" w:sz="4" w:space="0" w:color="auto"/>
              <w:left w:val="single" w:sz="4" w:space="0" w:color="auto"/>
              <w:bottom w:val="single" w:sz="4" w:space="0" w:color="auto"/>
              <w:right w:val="single" w:sz="4" w:space="0" w:color="auto"/>
            </w:tcBorders>
          </w:tcPr>
          <w:p w14:paraId="36D3F0FC" w14:textId="77777777" w:rsidR="00F1386B" w:rsidRDefault="00F1386B">
            <w:pPr>
              <w:pStyle w:val="ConsPlusNormal"/>
              <w:jc w:val="both"/>
            </w:pPr>
          </w:p>
        </w:tc>
        <w:tc>
          <w:tcPr>
            <w:tcW w:w="1176" w:type="pct"/>
            <w:tcBorders>
              <w:top w:val="single" w:sz="4" w:space="0" w:color="auto"/>
              <w:left w:val="single" w:sz="4" w:space="0" w:color="auto"/>
              <w:bottom w:val="single" w:sz="4" w:space="0" w:color="auto"/>
              <w:right w:val="single" w:sz="4" w:space="0" w:color="auto"/>
            </w:tcBorders>
          </w:tcPr>
          <w:p w14:paraId="7BD0D301" w14:textId="77777777" w:rsidR="00F1386B" w:rsidRDefault="00F1386B">
            <w:pPr>
              <w:pStyle w:val="ConsPlusNormal"/>
            </w:pPr>
            <w:r>
              <w:t>Удельный вес животных, охваченных профилактическими мероприятиями, к общему количеству владельческих животных</w:t>
            </w:r>
          </w:p>
        </w:tc>
        <w:tc>
          <w:tcPr>
            <w:tcW w:w="430" w:type="pct"/>
            <w:vMerge/>
            <w:tcBorders>
              <w:top w:val="single" w:sz="4" w:space="0" w:color="auto"/>
              <w:left w:val="single" w:sz="4" w:space="0" w:color="auto"/>
              <w:bottom w:val="single" w:sz="4" w:space="0" w:color="auto"/>
              <w:right w:val="single" w:sz="4" w:space="0" w:color="auto"/>
            </w:tcBorders>
          </w:tcPr>
          <w:p w14:paraId="153BB6F1" w14:textId="77777777" w:rsidR="00F1386B" w:rsidRDefault="00F1386B">
            <w:pPr>
              <w:pStyle w:val="ConsPlusNormal"/>
            </w:pPr>
          </w:p>
        </w:tc>
        <w:tc>
          <w:tcPr>
            <w:tcW w:w="579" w:type="pct"/>
            <w:vMerge/>
            <w:tcBorders>
              <w:top w:val="single" w:sz="4" w:space="0" w:color="auto"/>
              <w:left w:val="single" w:sz="4" w:space="0" w:color="auto"/>
              <w:bottom w:val="single" w:sz="4" w:space="0" w:color="auto"/>
              <w:right w:val="single" w:sz="4" w:space="0" w:color="auto"/>
            </w:tcBorders>
          </w:tcPr>
          <w:p w14:paraId="2EE5EC7B" w14:textId="77777777" w:rsidR="00F1386B" w:rsidRDefault="00F1386B">
            <w:pPr>
              <w:pStyle w:val="ConsPlusNormal"/>
            </w:pPr>
          </w:p>
        </w:tc>
        <w:tc>
          <w:tcPr>
            <w:tcW w:w="480" w:type="pct"/>
            <w:vMerge/>
            <w:tcBorders>
              <w:top w:val="single" w:sz="4" w:space="0" w:color="auto"/>
              <w:left w:val="single" w:sz="4" w:space="0" w:color="auto"/>
              <w:bottom w:val="single" w:sz="4" w:space="0" w:color="auto"/>
              <w:right w:val="single" w:sz="4" w:space="0" w:color="auto"/>
            </w:tcBorders>
          </w:tcPr>
          <w:p w14:paraId="45ADF59D" w14:textId="77777777" w:rsidR="00F1386B" w:rsidRDefault="00F1386B">
            <w:pPr>
              <w:pStyle w:val="ConsPlusNormal"/>
            </w:pPr>
          </w:p>
        </w:tc>
        <w:tc>
          <w:tcPr>
            <w:tcW w:w="480" w:type="pct"/>
            <w:vMerge/>
            <w:tcBorders>
              <w:top w:val="single" w:sz="4" w:space="0" w:color="auto"/>
              <w:left w:val="single" w:sz="4" w:space="0" w:color="auto"/>
              <w:bottom w:val="single" w:sz="4" w:space="0" w:color="auto"/>
              <w:right w:val="single" w:sz="4" w:space="0" w:color="auto"/>
            </w:tcBorders>
          </w:tcPr>
          <w:p w14:paraId="3DB45416" w14:textId="77777777" w:rsidR="00F1386B" w:rsidRDefault="00F1386B">
            <w:pPr>
              <w:pStyle w:val="ConsPlusNormal"/>
            </w:pPr>
          </w:p>
        </w:tc>
        <w:tc>
          <w:tcPr>
            <w:tcW w:w="497" w:type="pct"/>
            <w:vMerge/>
            <w:tcBorders>
              <w:top w:val="single" w:sz="4" w:space="0" w:color="auto"/>
              <w:left w:val="single" w:sz="4" w:space="0" w:color="auto"/>
              <w:bottom w:val="single" w:sz="4" w:space="0" w:color="auto"/>
              <w:right w:val="single" w:sz="4" w:space="0" w:color="auto"/>
            </w:tcBorders>
          </w:tcPr>
          <w:p w14:paraId="4A0AB7D8" w14:textId="77777777" w:rsidR="00F1386B" w:rsidRDefault="00F1386B">
            <w:pPr>
              <w:pStyle w:val="ConsPlusNormal"/>
            </w:pPr>
          </w:p>
        </w:tc>
        <w:tc>
          <w:tcPr>
            <w:tcW w:w="513" w:type="pct"/>
            <w:vMerge/>
            <w:tcBorders>
              <w:top w:val="single" w:sz="4" w:space="0" w:color="auto"/>
              <w:left w:val="single" w:sz="4" w:space="0" w:color="auto"/>
              <w:bottom w:val="single" w:sz="4" w:space="0" w:color="auto"/>
              <w:right w:val="single" w:sz="4" w:space="0" w:color="auto"/>
            </w:tcBorders>
          </w:tcPr>
          <w:p w14:paraId="183BA9DF" w14:textId="77777777" w:rsidR="00F1386B" w:rsidRDefault="00F1386B">
            <w:pPr>
              <w:pStyle w:val="ConsPlusNormal"/>
            </w:pPr>
          </w:p>
        </w:tc>
      </w:tr>
      <w:tr w:rsidR="00F1386B" w14:paraId="246C7ADA" w14:textId="77777777" w:rsidTr="007523EE">
        <w:tc>
          <w:tcPr>
            <w:tcW w:w="844" w:type="pct"/>
            <w:tcBorders>
              <w:top w:val="single" w:sz="4" w:space="0" w:color="auto"/>
              <w:left w:val="single" w:sz="4" w:space="0" w:color="auto"/>
              <w:bottom w:val="single" w:sz="4" w:space="0" w:color="auto"/>
              <w:right w:val="single" w:sz="4" w:space="0" w:color="auto"/>
            </w:tcBorders>
          </w:tcPr>
          <w:p w14:paraId="7C5E8AAD" w14:textId="77777777" w:rsidR="00F1386B" w:rsidRDefault="00F1386B">
            <w:pPr>
              <w:pStyle w:val="ConsPlusNormal"/>
            </w:pPr>
            <w:r>
              <w:t>Ответственный исполнитель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51FAFA98" w14:textId="77777777" w:rsidR="00F1386B" w:rsidRDefault="00F1386B">
            <w:pPr>
              <w:pStyle w:val="ConsPlusNormal"/>
            </w:pPr>
            <w:r>
              <w:t>Комитет ветеринарии города Москвы</w:t>
            </w:r>
          </w:p>
        </w:tc>
      </w:tr>
      <w:tr w:rsidR="00F1386B" w14:paraId="268CC80F" w14:textId="77777777" w:rsidTr="007523EE">
        <w:tc>
          <w:tcPr>
            <w:tcW w:w="844" w:type="pct"/>
            <w:tcBorders>
              <w:top w:val="single" w:sz="4" w:space="0" w:color="auto"/>
              <w:left w:val="single" w:sz="4" w:space="0" w:color="auto"/>
              <w:bottom w:val="single" w:sz="4" w:space="0" w:color="auto"/>
              <w:right w:val="single" w:sz="4" w:space="0" w:color="auto"/>
            </w:tcBorders>
          </w:tcPr>
          <w:p w14:paraId="70B1CAAB" w14:textId="77777777" w:rsidR="00F1386B" w:rsidRDefault="00F1386B">
            <w:pPr>
              <w:pStyle w:val="ConsPlusNormal"/>
            </w:pPr>
            <w:r>
              <w:t>Соисполнители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6FB8FB47" w14:textId="77777777" w:rsidR="00F1386B" w:rsidRDefault="00F1386B">
            <w:pPr>
              <w:pStyle w:val="ConsPlusNormal"/>
            </w:pPr>
            <w:r>
              <w:t>-</w:t>
            </w:r>
          </w:p>
        </w:tc>
      </w:tr>
      <w:tr w:rsidR="00F1386B" w14:paraId="027F7BF1" w14:textId="77777777" w:rsidTr="007523EE">
        <w:tc>
          <w:tcPr>
            <w:tcW w:w="844" w:type="pct"/>
            <w:vMerge w:val="restart"/>
            <w:tcBorders>
              <w:top w:val="single" w:sz="4" w:space="0" w:color="auto"/>
              <w:left w:val="single" w:sz="4" w:space="0" w:color="auto"/>
              <w:bottom w:val="single" w:sz="4" w:space="0" w:color="auto"/>
              <w:right w:val="single" w:sz="4" w:space="0" w:color="auto"/>
            </w:tcBorders>
          </w:tcPr>
          <w:p w14:paraId="01E3A545" w14:textId="77777777" w:rsidR="00F1386B" w:rsidRDefault="00F1386B">
            <w:pPr>
              <w:pStyle w:val="ConsPlusNormal"/>
            </w:pPr>
            <w: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1176" w:type="pct"/>
            <w:vMerge w:val="restart"/>
            <w:tcBorders>
              <w:top w:val="single" w:sz="4" w:space="0" w:color="auto"/>
              <w:left w:val="single" w:sz="4" w:space="0" w:color="auto"/>
              <w:bottom w:val="single" w:sz="4" w:space="0" w:color="auto"/>
              <w:right w:val="single" w:sz="4" w:space="0" w:color="auto"/>
            </w:tcBorders>
          </w:tcPr>
          <w:p w14:paraId="1547F5ED" w14:textId="77777777" w:rsidR="00F1386B" w:rsidRDefault="00F1386B">
            <w:pPr>
              <w:pStyle w:val="ConsPlusNormal"/>
            </w:pPr>
            <w:r>
              <w:t>Наименование подпрограммы Государственной программы города Москвы и мероприятий подпрограммы</w:t>
            </w:r>
          </w:p>
        </w:tc>
        <w:tc>
          <w:tcPr>
            <w:tcW w:w="430" w:type="pct"/>
            <w:vMerge w:val="restart"/>
            <w:tcBorders>
              <w:top w:val="single" w:sz="4" w:space="0" w:color="auto"/>
              <w:left w:val="single" w:sz="4" w:space="0" w:color="auto"/>
              <w:bottom w:val="single" w:sz="4" w:space="0" w:color="auto"/>
              <w:right w:val="single" w:sz="4" w:space="0" w:color="auto"/>
            </w:tcBorders>
          </w:tcPr>
          <w:p w14:paraId="04B23EE0" w14:textId="77777777" w:rsidR="00F1386B" w:rsidRDefault="00F1386B">
            <w:pPr>
              <w:pStyle w:val="ConsPlusNormal"/>
            </w:pPr>
            <w:r>
              <w:t>ГРБС</w:t>
            </w:r>
          </w:p>
        </w:tc>
        <w:tc>
          <w:tcPr>
            <w:tcW w:w="579" w:type="pct"/>
            <w:vMerge w:val="restart"/>
            <w:tcBorders>
              <w:top w:val="single" w:sz="4" w:space="0" w:color="auto"/>
              <w:left w:val="single" w:sz="4" w:space="0" w:color="auto"/>
              <w:bottom w:val="single" w:sz="4" w:space="0" w:color="auto"/>
              <w:right w:val="single" w:sz="4" w:space="0" w:color="auto"/>
            </w:tcBorders>
          </w:tcPr>
          <w:p w14:paraId="4522BD37" w14:textId="77777777" w:rsidR="00F1386B" w:rsidRDefault="00F1386B">
            <w:pPr>
              <w:pStyle w:val="ConsPlusNormal"/>
            </w:pPr>
            <w:r>
              <w:t>Источник финансирования</w:t>
            </w:r>
          </w:p>
        </w:tc>
        <w:tc>
          <w:tcPr>
            <w:tcW w:w="1970" w:type="pct"/>
            <w:gridSpan w:val="4"/>
            <w:tcBorders>
              <w:top w:val="single" w:sz="4" w:space="0" w:color="auto"/>
              <w:left w:val="single" w:sz="4" w:space="0" w:color="auto"/>
              <w:bottom w:val="single" w:sz="4" w:space="0" w:color="auto"/>
              <w:right w:val="single" w:sz="4" w:space="0" w:color="auto"/>
            </w:tcBorders>
          </w:tcPr>
          <w:p w14:paraId="60C1B667" w14:textId="77777777" w:rsidR="00F1386B" w:rsidRDefault="00F1386B">
            <w:pPr>
              <w:pStyle w:val="ConsPlusNormal"/>
            </w:pPr>
            <w:r>
              <w:t>Расходы (тыс. рублей)</w:t>
            </w:r>
          </w:p>
        </w:tc>
      </w:tr>
      <w:tr w:rsidR="00F1386B" w14:paraId="61D3D2AF" w14:textId="77777777" w:rsidTr="007523EE">
        <w:tc>
          <w:tcPr>
            <w:tcW w:w="844" w:type="pct"/>
            <w:vMerge/>
            <w:tcBorders>
              <w:top w:val="single" w:sz="4" w:space="0" w:color="auto"/>
              <w:left w:val="single" w:sz="4" w:space="0" w:color="auto"/>
              <w:bottom w:val="single" w:sz="4" w:space="0" w:color="auto"/>
              <w:right w:val="single" w:sz="4" w:space="0" w:color="auto"/>
            </w:tcBorders>
          </w:tcPr>
          <w:p w14:paraId="6FC27CF4"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13408386" w14:textId="77777777" w:rsidR="00F1386B" w:rsidRDefault="00F1386B">
            <w:pPr>
              <w:pStyle w:val="ConsPlusNormal"/>
              <w:jc w:val="both"/>
            </w:pPr>
          </w:p>
        </w:tc>
        <w:tc>
          <w:tcPr>
            <w:tcW w:w="430" w:type="pct"/>
            <w:vMerge/>
            <w:tcBorders>
              <w:top w:val="single" w:sz="4" w:space="0" w:color="auto"/>
              <w:left w:val="single" w:sz="4" w:space="0" w:color="auto"/>
              <w:bottom w:val="single" w:sz="4" w:space="0" w:color="auto"/>
              <w:right w:val="single" w:sz="4" w:space="0" w:color="auto"/>
            </w:tcBorders>
          </w:tcPr>
          <w:p w14:paraId="2D025EDB" w14:textId="77777777" w:rsidR="00F1386B" w:rsidRDefault="00F1386B">
            <w:pPr>
              <w:pStyle w:val="ConsPlusNormal"/>
              <w:jc w:val="both"/>
            </w:pPr>
          </w:p>
        </w:tc>
        <w:tc>
          <w:tcPr>
            <w:tcW w:w="579" w:type="pct"/>
            <w:vMerge/>
            <w:tcBorders>
              <w:top w:val="single" w:sz="4" w:space="0" w:color="auto"/>
              <w:left w:val="single" w:sz="4" w:space="0" w:color="auto"/>
              <w:bottom w:val="single" w:sz="4" w:space="0" w:color="auto"/>
              <w:right w:val="single" w:sz="4" w:space="0" w:color="auto"/>
            </w:tcBorders>
          </w:tcPr>
          <w:p w14:paraId="4EFDD3B8" w14:textId="77777777" w:rsidR="00F1386B" w:rsidRDefault="00F1386B">
            <w:pPr>
              <w:pStyle w:val="ConsPlusNormal"/>
              <w:jc w:val="both"/>
            </w:pPr>
          </w:p>
        </w:tc>
        <w:tc>
          <w:tcPr>
            <w:tcW w:w="480" w:type="pct"/>
            <w:tcBorders>
              <w:top w:val="single" w:sz="4" w:space="0" w:color="auto"/>
              <w:left w:val="single" w:sz="4" w:space="0" w:color="auto"/>
              <w:bottom w:val="single" w:sz="4" w:space="0" w:color="auto"/>
              <w:right w:val="single" w:sz="4" w:space="0" w:color="auto"/>
            </w:tcBorders>
          </w:tcPr>
          <w:p w14:paraId="7AB023B7" w14:textId="77777777" w:rsidR="00F1386B" w:rsidRDefault="00F1386B">
            <w:pPr>
              <w:pStyle w:val="ConsPlusNormal"/>
            </w:pPr>
            <w:r>
              <w:t>2019 год, прогноз</w:t>
            </w:r>
          </w:p>
        </w:tc>
        <w:tc>
          <w:tcPr>
            <w:tcW w:w="480" w:type="pct"/>
            <w:tcBorders>
              <w:top w:val="single" w:sz="4" w:space="0" w:color="auto"/>
              <w:left w:val="single" w:sz="4" w:space="0" w:color="auto"/>
              <w:bottom w:val="single" w:sz="4" w:space="0" w:color="auto"/>
              <w:right w:val="single" w:sz="4" w:space="0" w:color="auto"/>
            </w:tcBorders>
          </w:tcPr>
          <w:p w14:paraId="52571692" w14:textId="77777777" w:rsidR="00F1386B" w:rsidRDefault="00F1386B">
            <w:pPr>
              <w:pStyle w:val="ConsPlusNormal"/>
            </w:pPr>
            <w:r>
              <w:t>2020 год, прогноз</w:t>
            </w:r>
          </w:p>
        </w:tc>
        <w:tc>
          <w:tcPr>
            <w:tcW w:w="497" w:type="pct"/>
            <w:tcBorders>
              <w:top w:val="single" w:sz="4" w:space="0" w:color="auto"/>
              <w:left w:val="single" w:sz="4" w:space="0" w:color="auto"/>
              <w:bottom w:val="single" w:sz="4" w:space="0" w:color="auto"/>
              <w:right w:val="single" w:sz="4" w:space="0" w:color="auto"/>
            </w:tcBorders>
          </w:tcPr>
          <w:p w14:paraId="7209B8E0" w14:textId="77777777" w:rsidR="00F1386B" w:rsidRDefault="00F1386B">
            <w:pPr>
              <w:pStyle w:val="ConsPlusNormal"/>
            </w:pPr>
            <w:r>
              <w:t>2021 год, прогноз</w:t>
            </w:r>
          </w:p>
        </w:tc>
        <w:tc>
          <w:tcPr>
            <w:tcW w:w="513" w:type="pct"/>
            <w:tcBorders>
              <w:top w:val="single" w:sz="4" w:space="0" w:color="auto"/>
              <w:left w:val="single" w:sz="4" w:space="0" w:color="auto"/>
              <w:bottom w:val="single" w:sz="4" w:space="0" w:color="auto"/>
              <w:right w:val="single" w:sz="4" w:space="0" w:color="auto"/>
            </w:tcBorders>
          </w:tcPr>
          <w:p w14:paraId="7A066168" w14:textId="77777777" w:rsidR="00F1386B" w:rsidRDefault="00F1386B">
            <w:pPr>
              <w:pStyle w:val="ConsPlusNormal"/>
            </w:pPr>
            <w:r>
              <w:t>Итого, прогноз</w:t>
            </w:r>
          </w:p>
        </w:tc>
      </w:tr>
      <w:tr w:rsidR="00F1386B" w14:paraId="2A93AD9F" w14:textId="77777777" w:rsidTr="007523EE">
        <w:tc>
          <w:tcPr>
            <w:tcW w:w="844" w:type="pct"/>
            <w:vMerge/>
            <w:tcBorders>
              <w:top w:val="single" w:sz="4" w:space="0" w:color="auto"/>
              <w:left w:val="single" w:sz="4" w:space="0" w:color="auto"/>
              <w:bottom w:val="single" w:sz="4" w:space="0" w:color="auto"/>
              <w:right w:val="single" w:sz="4" w:space="0" w:color="auto"/>
            </w:tcBorders>
          </w:tcPr>
          <w:p w14:paraId="16465FD0"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24D6790B" w14:textId="77777777" w:rsidR="00F1386B" w:rsidRDefault="00F1386B">
            <w:pPr>
              <w:pStyle w:val="ConsPlusNormal"/>
            </w:pPr>
            <w:r>
              <w:t>Профилактика зоонозных инфекций, эпизоотическое и ветеринарно-санитарное благополучие в городе Москве</w:t>
            </w:r>
          </w:p>
        </w:tc>
        <w:tc>
          <w:tcPr>
            <w:tcW w:w="430" w:type="pct"/>
            <w:tcBorders>
              <w:top w:val="single" w:sz="4" w:space="0" w:color="auto"/>
              <w:left w:val="single" w:sz="4" w:space="0" w:color="auto"/>
              <w:bottom w:val="single" w:sz="4" w:space="0" w:color="auto"/>
              <w:right w:val="single" w:sz="4" w:space="0" w:color="auto"/>
            </w:tcBorders>
          </w:tcPr>
          <w:p w14:paraId="52EE639A"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1E6FE529"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45B7240B" w14:textId="77777777" w:rsidR="00F1386B" w:rsidRDefault="00F1386B">
            <w:pPr>
              <w:pStyle w:val="ConsPlusNormal"/>
            </w:pPr>
            <w:r>
              <w:t>582880,3</w:t>
            </w:r>
          </w:p>
        </w:tc>
        <w:tc>
          <w:tcPr>
            <w:tcW w:w="480" w:type="pct"/>
            <w:tcBorders>
              <w:top w:val="single" w:sz="4" w:space="0" w:color="auto"/>
              <w:left w:val="single" w:sz="4" w:space="0" w:color="auto"/>
              <w:bottom w:val="single" w:sz="4" w:space="0" w:color="auto"/>
              <w:right w:val="single" w:sz="4" w:space="0" w:color="auto"/>
            </w:tcBorders>
          </w:tcPr>
          <w:p w14:paraId="1DEEA525" w14:textId="77777777" w:rsidR="00F1386B" w:rsidRDefault="00F1386B">
            <w:pPr>
              <w:pStyle w:val="ConsPlusNormal"/>
            </w:pPr>
            <w:r>
              <w:t>565380,3</w:t>
            </w:r>
          </w:p>
        </w:tc>
        <w:tc>
          <w:tcPr>
            <w:tcW w:w="497" w:type="pct"/>
            <w:tcBorders>
              <w:top w:val="single" w:sz="4" w:space="0" w:color="auto"/>
              <w:left w:val="single" w:sz="4" w:space="0" w:color="auto"/>
              <w:bottom w:val="single" w:sz="4" w:space="0" w:color="auto"/>
              <w:right w:val="single" w:sz="4" w:space="0" w:color="auto"/>
            </w:tcBorders>
          </w:tcPr>
          <w:p w14:paraId="67424C8A" w14:textId="77777777" w:rsidR="00F1386B" w:rsidRDefault="00F1386B">
            <w:pPr>
              <w:pStyle w:val="ConsPlusNormal"/>
            </w:pPr>
            <w:r>
              <w:t>565380,3</w:t>
            </w:r>
          </w:p>
        </w:tc>
        <w:tc>
          <w:tcPr>
            <w:tcW w:w="513" w:type="pct"/>
            <w:tcBorders>
              <w:top w:val="single" w:sz="4" w:space="0" w:color="auto"/>
              <w:left w:val="single" w:sz="4" w:space="0" w:color="auto"/>
              <w:bottom w:val="single" w:sz="4" w:space="0" w:color="auto"/>
              <w:right w:val="single" w:sz="4" w:space="0" w:color="auto"/>
            </w:tcBorders>
          </w:tcPr>
          <w:p w14:paraId="757F2AA3" w14:textId="77777777" w:rsidR="00F1386B" w:rsidRDefault="00F1386B">
            <w:pPr>
              <w:pStyle w:val="ConsPlusNormal"/>
            </w:pPr>
            <w:r>
              <w:t>1713640,9</w:t>
            </w:r>
          </w:p>
        </w:tc>
      </w:tr>
      <w:tr w:rsidR="00F1386B" w14:paraId="0F8D0187" w14:textId="77777777" w:rsidTr="007523EE">
        <w:tc>
          <w:tcPr>
            <w:tcW w:w="844" w:type="pct"/>
            <w:vMerge/>
            <w:tcBorders>
              <w:top w:val="single" w:sz="4" w:space="0" w:color="auto"/>
              <w:left w:val="single" w:sz="4" w:space="0" w:color="auto"/>
              <w:bottom w:val="single" w:sz="4" w:space="0" w:color="auto"/>
              <w:right w:val="single" w:sz="4" w:space="0" w:color="auto"/>
            </w:tcBorders>
          </w:tcPr>
          <w:p w14:paraId="7E7870B8"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6D893961"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446B25DD" w14:textId="77777777" w:rsidR="00F1386B" w:rsidRDefault="00F1386B">
            <w:pPr>
              <w:pStyle w:val="ConsPlusNormal"/>
            </w:pPr>
            <w:r>
              <w:t>833</w:t>
            </w:r>
          </w:p>
        </w:tc>
        <w:tc>
          <w:tcPr>
            <w:tcW w:w="579" w:type="pct"/>
            <w:tcBorders>
              <w:top w:val="single" w:sz="4" w:space="0" w:color="auto"/>
              <w:left w:val="single" w:sz="4" w:space="0" w:color="auto"/>
              <w:bottom w:val="single" w:sz="4" w:space="0" w:color="auto"/>
              <w:right w:val="single" w:sz="4" w:space="0" w:color="auto"/>
            </w:tcBorders>
          </w:tcPr>
          <w:p w14:paraId="5D987137"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3C3C3455" w14:textId="77777777" w:rsidR="00F1386B" w:rsidRDefault="00F1386B">
            <w:pPr>
              <w:pStyle w:val="ConsPlusNormal"/>
            </w:pPr>
            <w:r>
              <w:t>582880,3</w:t>
            </w:r>
          </w:p>
        </w:tc>
        <w:tc>
          <w:tcPr>
            <w:tcW w:w="480" w:type="pct"/>
            <w:tcBorders>
              <w:top w:val="single" w:sz="4" w:space="0" w:color="auto"/>
              <w:left w:val="single" w:sz="4" w:space="0" w:color="auto"/>
              <w:bottom w:val="single" w:sz="4" w:space="0" w:color="auto"/>
              <w:right w:val="single" w:sz="4" w:space="0" w:color="auto"/>
            </w:tcBorders>
          </w:tcPr>
          <w:p w14:paraId="6CB06330" w14:textId="77777777" w:rsidR="00F1386B" w:rsidRDefault="00F1386B">
            <w:pPr>
              <w:pStyle w:val="ConsPlusNormal"/>
            </w:pPr>
            <w:r>
              <w:t>565380,3</w:t>
            </w:r>
          </w:p>
        </w:tc>
        <w:tc>
          <w:tcPr>
            <w:tcW w:w="497" w:type="pct"/>
            <w:tcBorders>
              <w:top w:val="single" w:sz="4" w:space="0" w:color="auto"/>
              <w:left w:val="single" w:sz="4" w:space="0" w:color="auto"/>
              <w:bottom w:val="single" w:sz="4" w:space="0" w:color="auto"/>
              <w:right w:val="single" w:sz="4" w:space="0" w:color="auto"/>
            </w:tcBorders>
          </w:tcPr>
          <w:p w14:paraId="45DA1F20" w14:textId="77777777" w:rsidR="00F1386B" w:rsidRDefault="00F1386B">
            <w:pPr>
              <w:pStyle w:val="ConsPlusNormal"/>
            </w:pPr>
            <w:r>
              <w:t>565380,3</w:t>
            </w:r>
          </w:p>
        </w:tc>
        <w:tc>
          <w:tcPr>
            <w:tcW w:w="513" w:type="pct"/>
            <w:tcBorders>
              <w:top w:val="single" w:sz="4" w:space="0" w:color="auto"/>
              <w:left w:val="single" w:sz="4" w:space="0" w:color="auto"/>
              <w:bottom w:val="single" w:sz="4" w:space="0" w:color="auto"/>
              <w:right w:val="single" w:sz="4" w:space="0" w:color="auto"/>
            </w:tcBorders>
          </w:tcPr>
          <w:p w14:paraId="5BE8DDAC" w14:textId="77777777" w:rsidR="00F1386B" w:rsidRDefault="00F1386B">
            <w:pPr>
              <w:pStyle w:val="ConsPlusNormal"/>
            </w:pPr>
            <w:r>
              <w:t>1713640,9</w:t>
            </w:r>
          </w:p>
        </w:tc>
      </w:tr>
      <w:tr w:rsidR="00F1386B" w14:paraId="31E5D7F7" w14:textId="77777777" w:rsidTr="007523EE">
        <w:tc>
          <w:tcPr>
            <w:tcW w:w="844" w:type="pct"/>
            <w:vMerge/>
            <w:tcBorders>
              <w:top w:val="single" w:sz="4" w:space="0" w:color="auto"/>
              <w:left w:val="single" w:sz="4" w:space="0" w:color="auto"/>
              <w:bottom w:val="single" w:sz="4" w:space="0" w:color="auto"/>
              <w:right w:val="single" w:sz="4" w:space="0" w:color="auto"/>
            </w:tcBorders>
          </w:tcPr>
          <w:p w14:paraId="2F805D0E"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6A7EA0B9" w14:textId="77777777" w:rsidR="00F1386B" w:rsidRDefault="00F1386B">
            <w:pPr>
              <w:pStyle w:val="ConsPlusNormal"/>
            </w:pPr>
            <w:r>
              <w:t>Обеспечение эпизоотического и ветеринарно-санитарного благополучия в городе Москве</w:t>
            </w:r>
          </w:p>
        </w:tc>
        <w:tc>
          <w:tcPr>
            <w:tcW w:w="430" w:type="pct"/>
            <w:tcBorders>
              <w:top w:val="single" w:sz="4" w:space="0" w:color="auto"/>
              <w:left w:val="single" w:sz="4" w:space="0" w:color="auto"/>
              <w:bottom w:val="single" w:sz="4" w:space="0" w:color="auto"/>
              <w:right w:val="single" w:sz="4" w:space="0" w:color="auto"/>
            </w:tcBorders>
          </w:tcPr>
          <w:p w14:paraId="16E8D3B8"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7D0EECA4"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409955A0" w14:textId="77777777" w:rsidR="00F1386B" w:rsidRDefault="00F1386B">
            <w:pPr>
              <w:pStyle w:val="ConsPlusNormal"/>
            </w:pPr>
            <w:r>
              <w:t>582880,3</w:t>
            </w:r>
          </w:p>
        </w:tc>
        <w:tc>
          <w:tcPr>
            <w:tcW w:w="480" w:type="pct"/>
            <w:tcBorders>
              <w:top w:val="single" w:sz="4" w:space="0" w:color="auto"/>
              <w:left w:val="single" w:sz="4" w:space="0" w:color="auto"/>
              <w:bottom w:val="single" w:sz="4" w:space="0" w:color="auto"/>
              <w:right w:val="single" w:sz="4" w:space="0" w:color="auto"/>
            </w:tcBorders>
          </w:tcPr>
          <w:p w14:paraId="5576B351" w14:textId="77777777" w:rsidR="00F1386B" w:rsidRDefault="00F1386B">
            <w:pPr>
              <w:pStyle w:val="ConsPlusNormal"/>
            </w:pPr>
            <w:r>
              <w:t>565380,3</w:t>
            </w:r>
          </w:p>
        </w:tc>
        <w:tc>
          <w:tcPr>
            <w:tcW w:w="497" w:type="pct"/>
            <w:tcBorders>
              <w:top w:val="single" w:sz="4" w:space="0" w:color="auto"/>
              <w:left w:val="single" w:sz="4" w:space="0" w:color="auto"/>
              <w:bottom w:val="single" w:sz="4" w:space="0" w:color="auto"/>
              <w:right w:val="single" w:sz="4" w:space="0" w:color="auto"/>
            </w:tcBorders>
          </w:tcPr>
          <w:p w14:paraId="45C9FC3F" w14:textId="77777777" w:rsidR="00F1386B" w:rsidRDefault="00F1386B">
            <w:pPr>
              <w:pStyle w:val="ConsPlusNormal"/>
            </w:pPr>
            <w:r>
              <w:t>565380,3</w:t>
            </w:r>
          </w:p>
        </w:tc>
        <w:tc>
          <w:tcPr>
            <w:tcW w:w="513" w:type="pct"/>
            <w:tcBorders>
              <w:top w:val="single" w:sz="4" w:space="0" w:color="auto"/>
              <w:left w:val="single" w:sz="4" w:space="0" w:color="auto"/>
              <w:bottom w:val="single" w:sz="4" w:space="0" w:color="auto"/>
              <w:right w:val="single" w:sz="4" w:space="0" w:color="auto"/>
            </w:tcBorders>
          </w:tcPr>
          <w:p w14:paraId="70DEE436" w14:textId="77777777" w:rsidR="00F1386B" w:rsidRDefault="00F1386B">
            <w:pPr>
              <w:pStyle w:val="ConsPlusNormal"/>
            </w:pPr>
            <w:r>
              <w:t>1713640,9</w:t>
            </w:r>
          </w:p>
        </w:tc>
      </w:tr>
      <w:tr w:rsidR="00F1386B" w14:paraId="63204BD3" w14:textId="77777777" w:rsidTr="007523EE">
        <w:tc>
          <w:tcPr>
            <w:tcW w:w="844" w:type="pct"/>
            <w:vMerge/>
            <w:tcBorders>
              <w:top w:val="single" w:sz="4" w:space="0" w:color="auto"/>
              <w:left w:val="single" w:sz="4" w:space="0" w:color="auto"/>
              <w:bottom w:val="single" w:sz="4" w:space="0" w:color="auto"/>
              <w:right w:val="single" w:sz="4" w:space="0" w:color="auto"/>
            </w:tcBorders>
          </w:tcPr>
          <w:p w14:paraId="599AEB62"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2744E179"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188AB4C1" w14:textId="77777777" w:rsidR="00F1386B" w:rsidRDefault="00F1386B">
            <w:pPr>
              <w:pStyle w:val="ConsPlusNormal"/>
            </w:pPr>
            <w:r>
              <w:t>833</w:t>
            </w:r>
          </w:p>
        </w:tc>
        <w:tc>
          <w:tcPr>
            <w:tcW w:w="579" w:type="pct"/>
            <w:tcBorders>
              <w:top w:val="single" w:sz="4" w:space="0" w:color="auto"/>
              <w:left w:val="single" w:sz="4" w:space="0" w:color="auto"/>
              <w:bottom w:val="single" w:sz="4" w:space="0" w:color="auto"/>
              <w:right w:val="single" w:sz="4" w:space="0" w:color="auto"/>
            </w:tcBorders>
          </w:tcPr>
          <w:p w14:paraId="1C4502C4"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1E87EAF4" w14:textId="77777777" w:rsidR="00F1386B" w:rsidRDefault="00F1386B">
            <w:pPr>
              <w:pStyle w:val="ConsPlusNormal"/>
            </w:pPr>
            <w:r>
              <w:t>582880,3</w:t>
            </w:r>
          </w:p>
        </w:tc>
        <w:tc>
          <w:tcPr>
            <w:tcW w:w="480" w:type="pct"/>
            <w:tcBorders>
              <w:top w:val="single" w:sz="4" w:space="0" w:color="auto"/>
              <w:left w:val="single" w:sz="4" w:space="0" w:color="auto"/>
              <w:bottom w:val="single" w:sz="4" w:space="0" w:color="auto"/>
              <w:right w:val="single" w:sz="4" w:space="0" w:color="auto"/>
            </w:tcBorders>
          </w:tcPr>
          <w:p w14:paraId="5F4D4CA2" w14:textId="77777777" w:rsidR="00F1386B" w:rsidRDefault="00F1386B">
            <w:pPr>
              <w:pStyle w:val="ConsPlusNormal"/>
            </w:pPr>
            <w:r>
              <w:t>565380,3</w:t>
            </w:r>
          </w:p>
        </w:tc>
        <w:tc>
          <w:tcPr>
            <w:tcW w:w="497" w:type="pct"/>
            <w:tcBorders>
              <w:top w:val="single" w:sz="4" w:space="0" w:color="auto"/>
              <w:left w:val="single" w:sz="4" w:space="0" w:color="auto"/>
              <w:bottom w:val="single" w:sz="4" w:space="0" w:color="auto"/>
              <w:right w:val="single" w:sz="4" w:space="0" w:color="auto"/>
            </w:tcBorders>
          </w:tcPr>
          <w:p w14:paraId="3381D352" w14:textId="77777777" w:rsidR="00F1386B" w:rsidRDefault="00F1386B">
            <w:pPr>
              <w:pStyle w:val="ConsPlusNormal"/>
            </w:pPr>
            <w:r>
              <w:t>565380,3</w:t>
            </w:r>
          </w:p>
        </w:tc>
        <w:tc>
          <w:tcPr>
            <w:tcW w:w="513" w:type="pct"/>
            <w:tcBorders>
              <w:top w:val="single" w:sz="4" w:space="0" w:color="auto"/>
              <w:left w:val="single" w:sz="4" w:space="0" w:color="auto"/>
              <w:bottom w:val="single" w:sz="4" w:space="0" w:color="auto"/>
              <w:right w:val="single" w:sz="4" w:space="0" w:color="auto"/>
            </w:tcBorders>
          </w:tcPr>
          <w:p w14:paraId="1694BCEB" w14:textId="77777777" w:rsidR="00F1386B" w:rsidRDefault="00F1386B">
            <w:pPr>
              <w:pStyle w:val="ConsPlusNormal"/>
            </w:pPr>
            <w:r>
              <w:t>1713640,9</w:t>
            </w:r>
          </w:p>
        </w:tc>
      </w:tr>
      <w:tr w:rsidR="00F1386B" w14:paraId="4385711E" w14:textId="77777777" w:rsidTr="007523EE">
        <w:tc>
          <w:tcPr>
            <w:tcW w:w="844" w:type="pct"/>
            <w:vMerge/>
            <w:tcBorders>
              <w:top w:val="single" w:sz="4" w:space="0" w:color="auto"/>
              <w:left w:val="single" w:sz="4" w:space="0" w:color="auto"/>
              <w:bottom w:val="single" w:sz="4" w:space="0" w:color="auto"/>
              <w:right w:val="single" w:sz="4" w:space="0" w:color="auto"/>
            </w:tcBorders>
          </w:tcPr>
          <w:p w14:paraId="6909D04A"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3888A3A4"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30" w:type="pct"/>
            <w:tcBorders>
              <w:top w:val="single" w:sz="4" w:space="0" w:color="auto"/>
              <w:left w:val="single" w:sz="4" w:space="0" w:color="auto"/>
              <w:bottom w:val="single" w:sz="4" w:space="0" w:color="auto"/>
              <w:right w:val="single" w:sz="4" w:space="0" w:color="auto"/>
            </w:tcBorders>
          </w:tcPr>
          <w:p w14:paraId="6CFA8E9C"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633DF42D"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5ACD45C7" w14:textId="77777777" w:rsidR="00F1386B" w:rsidRDefault="00F1386B">
            <w:pPr>
              <w:pStyle w:val="ConsPlusNormal"/>
            </w:pPr>
            <w:r>
              <w:t>529216,8</w:t>
            </w:r>
          </w:p>
        </w:tc>
        <w:tc>
          <w:tcPr>
            <w:tcW w:w="480" w:type="pct"/>
            <w:tcBorders>
              <w:top w:val="single" w:sz="4" w:space="0" w:color="auto"/>
              <w:left w:val="single" w:sz="4" w:space="0" w:color="auto"/>
              <w:bottom w:val="single" w:sz="4" w:space="0" w:color="auto"/>
              <w:right w:val="single" w:sz="4" w:space="0" w:color="auto"/>
            </w:tcBorders>
          </w:tcPr>
          <w:p w14:paraId="0FFABE8F" w14:textId="77777777" w:rsidR="00F1386B" w:rsidRDefault="00F1386B">
            <w:pPr>
              <w:pStyle w:val="ConsPlusNormal"/>
            </w:pPr>
            <w:r>
              <w:t>529216,8</w:t>
            </w:r>
          </w:p>
        </w:tc>
        <w:tc>
          <w:tcPr>
            <w:tcW w:w="497" w:type="pct"/>
            <w:tcBorders>
              <w:top w:val="single" w:sz="4" w:space="0" w:color="auto"/>
              <w:left w:val="single" w:sz="4" w:space="0" w:color="auto"/>
              <w:bottom w:val="single" w:sz="4" w:space="0" w:color="auto"/>
              <w:right w:val="single" w:sz="4" w:space="0" w:color="auto"/>
            </w:tcBorders>
          </w:tcPr>
          <w:p w14:paraId="216D3092" w14:textId="77777777" w:rsidR="00F1386B" w:rsidRDefault="00F1386B">
            <w:pPr>
              <w:pStyle w:val="ConsPlusNormal"/>
            </w:pPr>
            <w:r>
              <w:t>529216,8</w:t>
            </w:r>
          </w:p>
        </w:tc>
        <w:tc>
          <w:tcPr>
            <w:tcW w:w="513" w:type="pct"/>
            <w:tcBorders>
              <w:top w:val="single" w:sz="4" w:space="0" w:color="auto"/>
              <w:left w:val="single" w:sz="4" w:space="0" w:color="auto"/>
              <w:bottom w:val="single" w:sz="4" w:space="0" w:color="auto"/>
              <w:right w:val="single" w:sz="4" w:space="0" w:color="auto"/>
            </w:tcBorders>
          </w:tcPr>
          <w:p w14:paraId="74ED027D" w14:textId="77777777" w:rsidR="00F1386B" w:rsidRDefault="00F1386B">
            <w:pPr>
              <w:pStyle w:val="ConsPlusNormal"/>
            </w:pPr>
            <w:r>
              <w:t>1587650,4</w:t>
            </w:r>
          </w:p>
        </w:tc>
      </w:tr>
      <w:tr w:rsidR="00F1386B" w14:paraId="439F7411" w14:textId="77777777" w:rsidTr="007523EE">
        <w:tc>
          <w:tcPr>
            <w:tcW w:w="844" w:type="pct"/>
            <w:vMerge/>
            <w:tcBorders>
              <w:top w:val="single" w:sz="4" w:space="0" w:color="auto"/>
              <w:left w:val="single" w:sz="4" w:space="0" w:color="auto"/>
              <w:bottom w:val="single" w:sz="4" w:space="0" w:color="auto"/>
              <w:right w:val="single" w:sz="4" w:space="0" w:color="auto"/>
            </w:tcBorders>
          </w:tcPr>
          <w:p w14:paraId="7151618A"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5A17DC93"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6075CD8A" w14:textId="77777777" w:rsidR="00F1386B" w:rsidRDefault="00F1386B">
            <w:pPr>
              <w:pStyle w:val="ConsPlusNormal"/>
            </w:pPr>
            <w:r>
              <w:t>833</w:t>
            </w:r>
          </w:p>
        </w:tc>
        <w:tc>
          <w:tcPr>
            <w:tcW w:w="579" w:type="pct"/>
            <w:tcBorders>
              <w:top w:val="single" w:sz="4" w:space="0" w:color="auto"/>
              <w:left w:val="single" w:sz="4" w:space="0" w:color="auto"/>
              <w:bottom w:val="single" w:sz="4" w:space="0" w:color="auto"/>
              <w:right w:val="single" w:sz="4" w:space="0" w:color="auto"/>
            </w:tcBorders>
          </w:tcPr>
          <w:p w14:paraId="225B14AE"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1B35201E" w14:textId="77777777" w:rsidR="00F1386B" w:rsidRDefault="00F1386B">
            <w:pPr>
              <w:pStyle w:val="ConsPlusNormal"/>
            </w:pPr>
            <w:r>
              <w:t>529216,8</w:t>
            </w:r>
          </w:p>
        </w:tc>
        <w:tc>
          <w:tcPr>
            <w:tcW w:w="480" w:type="pct"/>
            <w:tcBorders>
              <w:top w:val="single" w:sz="4" w:space="0" w:color="auto"/>
              <w:left w:val="single" w:sz="4" w:space="0" w:color="auto"/>
              <w:bottom w:val="single" w:sz="4" w:space="0" w:color="auto"/>
              <w:right w:val="single" w:sz="4" w:space="0" w:color="auto"/>
            </w:tcBorders>
          </w:tcPr>
          <w:p w14:paraId="601DEE9F" w14:textId="77777777" w:rsidR="00F1386B" w:rsidRDefault="00F1386B">
            <w:pPr>
              <w:pStyle w:val="ConsPlusNormal"/>
            </w:pPr>
            <w:r>
              <w:t>529216,8</w:t>
            </w:r>
          </w:p>
        </w:tc>
        <w:tc>
          <w:tcPr>
            <w:tcW w:w="497" w:type="pct"/>
            <w:tcBorders>
              <w:top w:val="single" w:sz="4" w:space="0" w:color="auto"/>
              <w:left w:val="single" w:sz="4" w:space="0" w:color="auto"/>
              <w:bottom w:val="single" w:sz="4" w:space="0" w:color="auto"/>
              <w:right w:val="single" w:sz="4" w:space="0" w:color="auto"/>
            </w:tcBorders>
          </w:tcPr>
          <w:p w14:paraId="77582DCA" w14:textId="77777777" w:rsidR="00F1386B" w:rsidRDefault="00F1386B">
            <w:pPr>
              <w:pStyle w:val="ConsPlusNormal"/>
            </w:pPr>
            <w:r>
              <w:t>529216,8</w:t>
            </w:r>
          </w:p>
        </w:tc>
        <w:tc>
          <w:tcPr>
            <w:tcW w:w="513" w:type="pct"/>
            <w:tcBorders>
              <w:top w:val="single" w:sz="4" w:space="0" w:color="auto"/>
              <w:left w:val="single" w:sz="4" w:space="0" w:color="auto"/>
              <w:bottom w:val="single" w:sz="4" w:space="0" w:color="auto"/>
              <w:right w:val="single" w:sz="4" w:space="0" w:color="auto"/>
            </w:tcBorders>
          </w:tcPr>
          <w:p w14:paraId="0CE18B08" w14:textId="77777777" w:rsidR="00F1386B" w:rsidRDefault="00F1386B">
            <w:pPr>
              <w:pStyle w:val="ConsPlusNormal"/>
            </w:pPr>
            <w:r>
              <w:t>1587650,4</w:t>
            </w:r>
          </w:p>
        </w:tc>
      </w:tr>
      <w:tr w:rsidR="00F1386B" w14:paraId="022392C9" w14:textId="77777777" w:rsidTr="007523EE">
        <w:tc>
          <w:tcPr>
            <w:tcW w:w="844" w:type="pct"/>
            <w:vMerge/>
            <w:tcBorders>
              <w:top w:val="single" w:sz="4" w:space="0" w:color="auto"/>
              <w:left w:val="single" w:sz="4" w:space="0" w:color="auto"/>
              <w:bottom w:val="single" w:sz="4" w:space="0" w:color="auto"/>
              <w:right w:val="single" w:sz="4" w:space="0" w:color="auto"/>
            </w:tcBorders>
          </w:tcPr>
          <w:p w14:paraId="573498ED"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17DB9364"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430" w:type="pct"/>
            <w:tcBorders>
              <w:top w:val="single" w:sz="4" w:space="0" w:color="auto"/>
              <w:left w:val="single" w:sz="4" w:space="0" w:color="auto"/>
              <w:bottom w:val="single" w:sz="4" w:space="0" w:color="auto"/>
              <w:right w:val="single" w:sz="4" w:space="0" w:color="auto"/>
            </w:tcBorders>
          </w:tcPr>
          <w:p w14:paraId="5DB22E41"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17A56608"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3F480265" w14:textId="77777777" w:rsidR="00F1386B" w:rsidRDefault="00F1386B">
            <w:pPr>
              <w:pStyle w:val="ConsPlusNormal"/>
            </w:pPr>
            <w:r>
              <w:t>18372,7</w:t>
            </w:r>
          </w:p>
        </w:tc>
        <w:tc>
          <w:tcPr>
            <w:tcW w:w="480" w:type="pct"/>
            <w:tcBorders>
              <w:top w:val="single" w:sz="4" w:space="0" w:color="auto"/>
              <w:left w:val="single" w:sz="4" w:space="0" w:color="auto"/>
              <w:bottom w:val="single" w:sz="4" w:space="0" w:color="auto"/>
              <w:right w:val="single" w:sz="4" w:space="0" w:color="auto"/>
            </w:tcBorders>
          </w:tcPr>
          <w:p w14:paraId="4890AD17" w14:textId="77777777" w:rsidR="00F1386B" w:rsidRDefault="00F1386B">
            <w:pPr>
              <w:pStyle w:val="ConsPlusNormal"/>
            </w:pPr>
            <w:r>
              <w:t>872,7</w:t>
            </w:r>
          </w:p>
        </w:tc>
        <w:tc>
          <w:tcPr>
            <w:tcW w:w="497" w:type="pct"/>
            <w:tcBorders>
              <w:top w:val="single" w:sz="4" w:space="0" w:color="auto"/>
              <w:left w:val="single" w:sz="4" w:space="0" w:color="auto"/>
              <w:bottom w:val="single" w:sz="4" w:space="0" w:color="auto"/>
              <w:right w:val="single" w:sz="4" w:space="0" w:color="auto"/>
            </w:tcBorders>
          </w:tcPr>
          <w:p w14:paraId="714D215F" w14:textId="77777777" w:rsidR="00F1386B" w:rsidRDefault="00F1386B">
            <w:pPr>
              <w:pStyle w:val="ConsPlusNormal"/>
            </w:pPr>
            <w:r>
              <w:t>872,7</w:t>
            </w:r>
          </w:p>
        </w:tc>
        <w:tc>
          <w:tcPr>
            <w:tcW w:w="513" w:type="pct"/>
            <w:tcBorders>
              <w:top w:val="single" w:sz="4" w:space="0" w:color="auto"/>
              <w:left w:val="single" w:sz="4" w:space="0" w:color="auto"/>
              <w:bottom w:val="single" w:sz="4" w:space="0" w:color="auto"/>
              <w:right w:val="single" w:sz="4" w:space="0" w:color="auto"/>
            </w:tcBorders>
          </w:tcPr>
          <w:p w14:paraId="3706276F" w14:textId="77777777" w:rsidR="00F1386B" w:rsidRDefault="00F1386B">
            <w:pPr>
              <w:pStyle w:val="ConsPlusNormal"/>
            </w:pPr>
            <w:r>
              <w:t>20118,1</w:t>
            </w:r>
          </w:p>
        </w:tc>
      </w:tr>
      <w:tr w:rsidR="00F1386B" w14:paraId="5AB0C107" w14:textId="77777777" w:rsidTr="007523EE">
        <w:tc>
          <w:tcPr>
            <w:tcW w:w="844" w:type="pct"/>
            <w:vMerge/>
            <w:tcBorders>
              <w:top w:val="single" w:sz="4" w:space="0" w:color="auto"/>
              <w:left w:val="single" w:sz="4" w:space="0" w:color="auto"/>
              <w:bottom w:val="single" w:sz="4" w:space="0" w:color="auto"/>
              <w:right w:val="single" w:sz="4" w:space="0" w:color="auto"/>
            </w:tcBorders>
          </w:tcPr>
          <w:p w14:paraId="29C2EB1C"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35C24C98"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7A012F45" w14:textId="77777777" w:rsidR="00F1386B" w:rsidRDefault="00F1386B">
            <w:pPr>
              <w:pStyle w:val="ConsPlusNormal"/>
            </w:pPr>
            <w:r>
              <w:t>833</w:t>
            </w:r>
          </w:p>
        </w:tc>
        <w:tc>
          <w:tcPr>
            <w:tcW w:w="579" w:type="pct"/>
            <w:tcBorders>
              <w:top w:val="single" w:sz="4" w:space="0" w:color="auto"/>
              <w:left w:val="single" w:sz="4" w:space="0" w:color="auto"/>
              <w:bottom w:val="single" w:sz="4" w:space="0" w:color="auto"/>
              <w:right w:val="single" w:sz="4" w:space="0" w:color="auto"/>
            </w:tcBorders>
          </w:tcPr>
          <w:p w14:paraId="1A7F51EB"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217674EC" w14:textId="77777777" w:rsidR="00F1386B" w:rsidRDefault="00F1386B">
            <w:pPr>
              <w:pStyle w:val="ConsPlusNormal"/>
            </w:pPr>
            <w:r>
              <w:t>18372,7</w:t>
            </w:r>
          </w:p>
        </w:tc>
        <w:tc>
          <w:tcPr>
            <w:tcW w:w="480" w:type="pct"/>
            <w:tcBorders>
              <w:top w:val="single" w:sz="4" w:space="0" w:color="auto"/>
              <w:left w:val="single" w:sz="4" w:space="0" w:color="auto"/>
              <w:bottom w:val="single" w:sz="4" w:space="0" w:color="auto"/>
              <w:right w:val="single" w:sz="4" w:space="0" w:color="auto"/>
            </w:tcBorders>
          </w:tcPr>
          <w:p w14:paraId="58703F53" w14:textId="77777777" w:rsidR="00F1386B" w:rsidRDefault="00F1386B">
            <w:pPr>
              <w:pStyle w:val="ConsPlusNormal"/>
            </w:pPr>
            <w:r>
              <w:t>872,7</w:t>
            </w:r>
          </w:p>
        </w:tc>
        <w:tc>
          <w:tcPr>
            <w:tcW w:w="497" w:type="pct"/>
            <w:tcBorders>
              <w:top w:val="single" w:sz="4" w:space="0" w:color="auto"/>
              <w:left w:val="single" w:sz="4" w:space="0" w:color="auto"/>
              <w:bottom w:val="single" w:sz="4" w:space="0" w:color="auto"/>
              <w:right w:val="single" w:sz="4" w:space="0" w:color="auto"/>
            </w:tcBorders>
          </w:tcPr>
          <w:p w14:paraId="653A38D4" w14:textId="77777777" w:rsidR="00F1386B" w:rsidRDefault="00F1386B">
            <w:pPr>
              <w:pStyle w:val="ConsPlusNormal"/>
            </w:pPr>
            <w:r>
              <w:t>872,7</w:t>
            </w:r>
          </w:p>
        </w:tc>
        <w:tc>
          <w:tcPr>
            <w:tcW w:w="513" w:type="pct"/>
            <w:tcBorders>
              <w:top w:val="single" w:sz="4" w:space="0" w:color="auto"/>
              <w:left w:val="single" w:sz="4" w:space="0" w:color="auto"/>
              <w:bottom w:val="single" w:sz="4" w:space="0" w:color="auto"/>
              <w:right w:val="single" w:sz="4" w:space="0" w:color="auto"/>
            </w:tcBorders>
          </w:tcPr>
          <w:p w14:paraId="05A30984" w14:textId="77777777" w:rsidR="00F1386B" w:rsidRDefault="00F1386B">
            <w:pPr>
              <w:pStyle w:val="ConsPlusNormal"/>
            </w:pPr>
            <w:r>
              <w:t>20118,1</w:t>
            </w:r>
          </w:p>
        </w:tc>
      </w:tr>
      <w:tr w:rsidR="00F1386B" w14:paraId="1CC5FE32" w14:textId="77777777" w:rsidTr="007523EE">
        <w:tc>
          <w:tcPr>
            <w:tcW w:w="844" w:type="pct"/>
            <w:vMerge/>
            <w:tcBorders>
              <w:top w:val="single" w:sz="4" w:space="0" w:color="auto"/>
              <w:left w:val="single" w:sz="4" w:space="0" w:color="auto"/>
              <w:bottom w:val="single" w:sz="4" w:space="0" w:color="auto"/>
              <w:right w:val="single" w:sz="4" w:space="0" w:color="auto"/>
            </w:tcBorders>
          </w:tcPr>
          <w:p w14:paraId="49EA0C99"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32F2285E" w14:textId="77777777" w:rsidR="00F1386B" w:rsidRDefault="00F1386B">
            <w:pPr>
              <w:pStyle w:val="ConsPlusNormal"/>
            </w:pPr>
            <w:r>
              <w:t>Проведение капитального ремонта государственными учреждениями</w:t>
            </w:r>
          </w:p>
        </w:tc>
        <w:tc>
          <w:tcPr>
            <w:tcW w:w="430" w:type="pct"/>
            <w:tcBorders>
              <w:top w:val="single" w:sz="4" w:space="0" w:color="auto"/>
              <w:left w:val="single" w:sz="4" w:space="0" w:color="auto"/>
              <w:bottom w:val="single" w:sz="4" w:space="0" w:color="auto"/>
              <w:right w:val="single" w:sz="4" w:space="0" w:color="auto"/>
            </w:tcBorders>
          </w:tcPr>
          <w:p w14:paraId="0F036F60"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11D46575"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1C44FA18" w14:textId="77777777" w:rsidR="00F1386B" w:rsidRDefault="00F1386B">
            <w:pPr>
              <w:pStyle w:val="ConsPlusNormal"/>
            </w:pPr>
            <w:r>
              <w:t>26369,8</w:t>
            </w:r>
          </w:p>
        </w:tc>
        <w:tc>
          <w:tcPr>
            <w:tcW w:w="480" w:type="pct"/>
            <w:tcBorders>
              <w:top w:val="single" w:sz="4" w:space="0" w:color="auto"/>
              <w:left w:val="single" w:sz="4" w:space="0" w:color="auto"/>
              <w:bottom w:val="single" w:sz="4" w:space="0" w:color="auto"/>
              <w:right w:val="single" w:sz="4" w:space="0" w:color="auto"/>
            </w:tcBorders>
          </w:tcPr>
          <w:p w14:paraId="1D3B343A" w14:textId="77777777" w:rsidR="00F1386B" w:rsidRDefault="00F1386B">
            <w:pPr>
              <w:pStyle w:val="ConsPlusNormal"/>
            </w:pPr>
            <w:r>
              <w:t>26369,8</w:t>
            </w:r>
          </w:p>
        </w:tc>
        <w:tc>
          <w:tcPr>
            <w:tcW w:w="497" w:type="pct"/>
            <w:tcBorders>
              <w:top w:val="single" w:sz="4" w:space="0" w:color="auto"/>
              <w:left w:val="single" w:sz="4" w:space="0" w:color="auto"/>
              <w:bottom w:val="single" w:sz="4" w:space="0" w:color="auto"/>
              <w:right w:val="single" w:sz="4" w:space="0" w:color="auto"/>
            </w:tcBorders>
          </w:tcPr>
          <w:p w14:paraId="034F4FD1" w14:textId="77777777" w:rsidR="00F1386B" w:rsidRDefault="00F1386B">
            <w:pPr>
              <w:pStyle w:val="ConsPlusNormal"/>
            </w:pPr>
            <w:r>
              <w:t>26369,8</w:t>
            </w:r>
          </w:p>
        </w:tc>
        <w:tc>
          <w:tcPr>
            <w:tcW w:w="513" w:type="pct"/>
            <w:tcBorders>
              <w:top w:val="single" w:sz="4" w:space="0" w:color="auto"/>
              <w:left w:val="single" w:sz="4" w:space="0" w:color="auto"/>
              <w:bottom w:val="single" w:sz="4" w:space="0" w:color="auto"/>
              <w:right w:val="single" w:sz="4" w:space="0" w:color="auto"/>
            </w:tcBorders>
          </w:tcPr>
          <w:p w14:paraId="14B5C7FD" w14:textId="77777777" w:rsidR="00F1386B" w:rsidRDefault="00F1386B">
            <w:pPr>
              <w:pStyle w:val="ConsPlusNormal"/>
            </w:pPr>
            <w:r>
              <w:t>79109,4</w:t>
            </w:r>
          </w:p>
        </w:tc>
      </w:tr>
      <w:tr w:rsidR="00F1386B" w14:paraId="03925774" w14:textId="77777777" w:rsidTr="007523EE">
        <w:tc>
          <w:tcPr>
            <w:tcW w:w="844" w:type="pct"/>
            <w:vMerge/>
            <w:tcBorders>
              <w:top w:val="single" w:sz="4" w:space="0" w:color="auto"/>
              <w:left w:val="single" w:sz="4" w:space="0" w:color="auto"/>
              <w:bottom w:val="single" w:sz="4" w:space="0" w:color="auto"/>
              <w:right w:val="single" w:sz="4" w:space="0" w:color="auto"/>
            </w:tcBorders>
          </w:tcPr>
          <w:p w14:paraId="72B58101"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3822F016"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2F61450C" w14:textId="77777777" w:rsidR="00F1386B" w:rsidRDefault="00F1386B">
            <w:pPr>
              <w:pStyle w:val="ConsPlusNormal"/>
            </w:pPr>
            <w:r>
              <w:t>833</w:t>
            </w:r>
          </w:p>
        </w:tc>
        <w:tc>
          <w:tcPr>
            <w:tcW w:w="579" w:type="pct"/>
            <w:tcBorders>
              <w:top w:val="single" w:sz="4" w:space="0" w:color="auto"/>
              <w:left w:val="single" w:sz="4" w:space="0" w:color="auto"/>
              <w:bottom w:val="single" w:sz="4" w:space="0" w:color="auto"/>
              <w:right w:val="single" w:sz="4" w:space="0" w:color="auto"/>
            </w:tcBorders>
          </w:tcPr>
          <w:p w14:paraId="41A2BB05"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1AED8A9B" w14:textId="77777777" w:rsidR="00F1386B" w:rsidRDefault="00F1386B">
            <w:pPr>
              <w:pStyle w:val="ConsPlusNormal"/>
            </w:pPr>
            <w:r>
              <w:t>26369,8</w:t>
            </w:r>
          </w:p>
        </w:tc>
        <w:tc>
          <w:tcPr>
            <w:tcW w:w="480" w:type="pct"/>
            <w:tcBorders>
              <w:top w:val="single" w:sz="4" w:space="0" w:color="auto"/>
              <w:left w:val="single" w:sz="4" w:space="0" w:color="auto"/>
              <w:bottom w:val="single" w:sz="4" w:space="0" w:color="auto"/>
              <w:right w:val="single" w:sz="4" w:space="0" w:color="auto"/>
            </w:tcBorders>
          </w:tcPr>
          <w:p w14:paraId="25EB2358" w14:textId="77777777" w:rsidR="00F1386B" w:rsidRDefault="00F1386B">
            <w:pPr>
              <w:pStyle w:val="ConsPlusNormal"/>
            </w:pPr>
            <w:r>
              <w:t>26369,8</w:t>
            </w:r>
          </w:p>
        </w:tc>
        <w:tc>
          <w:tcPr>
            <w:tcW w:w="497" w:type="pct"/>
            <w:tcBorders>
              <w:top w:val="single" w:sz="4" w:space="0" w:color="auto"/>
              <w:left w:val="single" w:sz="4" w:space="0" w:color="auto"/>
              <w:bottom w:val="single" w:sz="4" w:space="0" w:color="auto"/>
              <w:right w:val="single" w:sz="4" w:space="0" w:color="auto"/>
            </w:tcBorders>
          </w:tcPr>
          <w:p w14:paraId="48B7A1F0" w14:textId="77777777" w:rsidR="00F1386B" w:rsidRDefault="00F1386B">
            <w:pPr>
              <w:pStyle w:val="ConsPlusNormal"/>
            </w:pPr>
            <w:r>
              <w:t>26369,8</w:t>
            </w:r>
          </w:p>
        </w:tc>
        <w:tc>
          <w:tcPr>
            <w:tcW w:w="513" w:type="pct"/>
            <w:tcBorders>
              <w:top w:val="single" w:sz="4" w:space="0" w:color="auto"/>
              <w:left w:val="single" w:sz="4" w:space="0" w:color="auto"/>
              <w:bottom w:val="single" w:sz="4" w:space="0" w:color="auto"/>
              <w:right w:val="single" w:sz="4" w:space="0" w:color="auto"/>
            </w:tcBorders>
          </w:tcPr>
          <w:p w14:paraId="47CC4C27" w14:textId="77777777" w:rsidR="00F1386B" w:rsidRDefault="00F1386B">
            <w:pPr>
              <w:pStyle w:val="ConsPlusNormal"/>
            </w:pPr>
            <w:r>
              <w:t>79109,4</w:t>
            </w:r>
          </w:p>
        </w:tc>
      </w:tr>
      <w:tr w:rsidR="00F1386B" w14:paraId="3EA43F8E" w14:textId="77777777" w:rsidTr="007523EE">
        <w:tc>
          <w:tcPr>
            <w:tcW w:w="844" w:type="pct"/>
            <w:vMerge/>
            <w:tcBorders>
              <w:top w:val="single" w:sz="4" w:space="0" w:color="auto"/>
              <w:left w:val="single" w:sz="4" w:space="0" w:color="auto"/>
              <w:bottom w:val="single" w:sz="4" w:space="0" w:color="auto"/>
              <w:right w:val="single" w:sz="4" w:space="0" w:color="auto"/>
            </w:tcBorders>
          </w:tcPr>
          <w:p w14:paraId="2031A41B"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2B7164AB" w14:textId="77777777" w:rsidR="00F1386B" w:rsidRDefault="00F1386B">
            <w:pPr>
              <w:pStyle w:val="ConsPlusNormal"/>
            </w:pPr>
            <w:r>
              <w:t>Проведение текущего ремонта государственными учреждениями</w:t>
            </w:r>
          </w:p>
        </w:tc>
        <w:tc>
          <w:tcPr>
            <w:tcW w:w="430" w:type="pct"/>
            <w:tcBorders>
              <w:top w:val="single" w:sz="4" w:space="0" w:color="auto"/>
              <w:left w:val="single" w:sz="4" w:space="0" w:color="auto"/>
              <w:bottom w:val="single" w:sz="4" w:space="0" w:color="auto"/>
              <w:right w:val="single" w:sz="4" w:space="0" w:color="auto"/>
            </w:tcBorders>
          </w:tcPr>
          <w:p w14:paraId="382FCB30"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1C92CCD4"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46C89311" w14:textId="77777777" w:rsidR="00F1386B" w:rsidRDefault="00F1386B">
            <w:pPr>
              <w:pStyle w:val="ConsPlusNormal"/>
            </w:pPr>
            <w:r>
              <w:t>3150,0</w:t>
            </w:r>
          </w:p>
        </w:tc>
        <w:tc>
          <w:tcPr>
            <w:tcW w:w="480" w:type="pct"/>
            <w:tcBorders>
              <w:top w:val="single" w:sz="4" w:space="0" w:color="auto"/>
              <w:left w:val="single" w:sz="4" w:space="0" w:color="auto"/>
              <w:bottom w:val="single" w:sz="4" w:space="0" w:color="auto"/>
              <w:right w:val="single" w:sz="4" w:space="0" w:color="auto"/>
            </w:tcBorders>
          </w:tcPr>
          <w:p w14:paraId="17BED9E8" w14:textId="77777777" w:rsidR="00F1386B" w:rsidRDefault="00F1386B">
            <w:pPr>
              <w:pStyle w:val="ConsPlusNormal"/>
            </w:pPr>
            <w:r>
              <w:t>3150,0</w:t>
            </w:r>
          </w:p>
        </w:tc>
        <w:tc>
          <w:tcPr>
            <w:tcW w:w="497" w:type="pct"/>
            <w:tcBorders>
              <w:top w:val="single" w:sz="4" w:space="0" w:color="auto"/>
              <w:left w:val="single" w:sz="4" w:space="0" w:color="auto"/>
              <w:bottom w:val="single" w:sz="4" w:space="0" w:color="auto"/>
              <w:right w:val="single" w:sz="4" w:space="0" w:color="auto"/>
            </w:tcBorders>
          </w:tcPr>
          <w:p w14:paraId="0FBA4DE2" w14:textId="77777777" w:rsidR="00F1386B" w:rsidRDefault="00F1386B">
            <w:pPr>
              <w:pStyle w:val="ConsPlusNormal"/>
            </w:pPr>
            <w:r>
              <w:t>3150,0</w:t>
            </w:r>
          </w:p>
        </w:tc>
        <w:tc>
          <w:tcPr>
            <w:tcW w:w="513" w:type="pct"/>
            <w:tcBorders>
              <w:top w:val="single" w:sz="4" w:space="0" w:color="auto"/>
              <w:left w:val="single" w:sz="4" w:space="0" w:color="auto"/>
              <w:bottom w:val="single" w:sz="4" w:space="0" w:color="auto"/>
              <w:right w:val="single" w:sz="4" w:space="0" w:color="auto"/>
            </w:tcBorders>
          </w:tcPr>
          <w:p w14:paraId="794A9E35" w14:textId="77777777" w:rsidR="00F1386B" w:rsidRDefault="00F1386B">
            <w:pPr>
              <w:pStyle w:val="ConsPlusNormal"/>
            </w:pPr>
            <w:r>
              <w:t>9450,0</w:t>
            </w:r>
          </w:p>
        </w:tc>
      </w:tr>
      <w:tr w:rsidR="00F1386B" w14:paraId="46DA61F2" w14:textId="77777777" w:rsidTr="007523EE">
        <w:tc>
          <w:tcPr>
            <w:tcW w:w="844" w:type="pct"/>
            <w:vMerge/>
            <w:tcBorders>
              <w:top w:val="single" w:sz="4" w:space="0" w:color="auto"/>
              <w:left w:val="single" w:sz="4" w:space="0" w:color="auto"/>
              <w:bottom w:val="single" w:sz="4" w:space="0" w:color="auto"/>
              <w:right w:val="single" w:sz="4" w:space="0" w:color="auto"/>
            </w:tcBorders>
          </w:tcPr>
          <w:p w14:paraId="3E26FE6E"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78FBA59D"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690D6833" w14:textId="77777777" w:rsidR="00F1386B" w:rsidRDefault="00F1386B">
            <w:pPr>
              <w:pStyle w:val="ConsPlusNormal"/>
            </w:pPr>
            <w:r>
              <w:t>833</w:t>
            </w:r>
          </w:p>
        </w:tc>
        <w:tc>
          <w:tcPr>
            <w:tcW w:w="579" w:type="pct"/>
            <w:tcBorders>
              <w:top w:val="single" w:sz="4" w:space="0" w:color="auto"/>
              <w:left w:val="single" w:sz="4" w:space="0" w:color="auto"/>
              <w:bottom w:val="single" w:sz="4" w:space="0" w:color="auto"/>
              <w:right w:val="single" w:sz="4" w:space="0" w:color="auto"/>
            </w:tcBorders>
          </w:tcPr>
          <w:p w14:paraId="42636995"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7AD65909" w14:textId="77777777" w:rsidR="00F1386B" w:rsidRDefault="00F1386B">
            <w:pPr>
              <w:pStyle w:val="ConsPlusNormal"/>
            </w:pPr>
            <w:r>
              <w:t>3150,0</w:t>
            </w:r>
          </w:p>
        </w:tc>
        <w:tc>
          <w:tcPr>
            <w:tcW w:w="480" w:type="pct"/>
            <w:tcBorders>
              <w:top w:val="single" w:sz="4" w:space="0" w:color="auto"/>
              <w:left w:val="single" w:sz="4" w:space="0" w:color="auto"/>
              <w:bottom w:val="single" w:sz="4" w:space="0" w:color="auto"/>
              <w:right w:val="single" w:sz="4" w:space="0" w:color="auto"/>
            </w:tcBorders>
          </w:tcPr>
          <w:p w14:paraId="0C229B4B" w14:textId="77777777" w:rsidR="00F1386B" w:rsidRDefault="00F1386B">
            <w:pPr>
              <w:pStyle w:val="ConsPlusNormal"/>
            </w:pPr>
            <w:r>
              <w:t>3150,0</w:t>
            </w:r>
          </w:p>
        </w:tc>
        <w:tc>
          <w:tcPr>
            <w:tcW w:w="497" w:type="pct"/>
            <w:tcBorders>
              <w:top w:val="single" w:sz="4" w:space="0" w:color="auto"/>
              <w:left w:val="single" w:sz="4" w:space="0" w:color="auto"/>
              <w:bottom w:val="single" w:sz="4" w:space="0" w:color="auto"/>
              <w:right w:val="single" w:sz="4" w:space="0" w:color="auto"/>
            </w:tcBorders>
          </w:tcPr>
          <w:p w14:paraId="26AC4AD0" w14:textId="77777777" w:rsidR="00F1386B" w:rsidRDefault="00F1386B">
            <w:pPr>
              <w:pStyle w:val="ConsPlusNormal"/>
            </w:pPr>
            <w:r>
              <w:t>3150,0</w:t>
            </w:r>
          </w:p>
        </w:tc>
        <w:tc>
          <w:tcPr>
            <w:tcW w:w="513" w:type="pct"/>
            <w:tcBorders>
              <w:top w:val="single" w:sz="4" w:space="0" w:color="auto"/>
              <w:left w:val="single" w:sz="4" w:space="0" w:color="auto"/>
              <w:bottom w:val="single" w:sz="4" w:space="0" w:color="auto"/>
              <w:right w:val="single" w:sz="4" w:space="0" w:color="auto"/>
            </w:tcBorders>
          </w:tcPr>
          <w:p w14:paraId="3ABEDABD" w14:textId="77777777" w:rsidR="00F1386B" w:rsidRDefault="00F1386B">
            <w:pPr>
              <w:pStyle w:val="ConsPlusNormal"/>
            </w:pPr>
            <w:r>
              <w:t>9450,0</w:t>
            </w:r>
          </w:p>
        </w:tc>
      </w:tr>
      <w:tr w:rsidR="00F1386B" w14:paraId="45F9EE80" w14:textId="77777777" w:rsidTr="007523EE">
        <w:tc>
          <w:tcPr>
            <w:tcW w:w="844" w:type="pct"/>
            <w:vMerge/>
            <w:tcBorders>
              <w:top w:val="single" w:sz="4" w:space="0" w:color="auto"/>
              <w:left w:val="single" w:sz="4" w:space="0" w:color="auto"/>
              <w:bottom w:val="single" w:sz="4" w:space="0" w:color="auto"/>
              <w:right w:val="single" w:sz="4" w:space="0" w:color="auto"/>
            </w:tcBorders>
          </w:tcPr>
          <w:p w14:paraId="42EC6039" w14:textId="77777777" w:rsidR="00F1386B" w:rsidRDefault="00F1386B">
            <w:pPr>
              <w:pStyle w:val="ConsPlusNormal"/>
              <w:jc w:val="both"/>
            </w:pPr>
          </w:p>
        </w:tc>
        <w:tc>
          <w:tcPr>
            <w:tcW w:w="1176" w:type="pct"/>
            <w:vMerge w:val="restart"/>
            <w:tcBorders>
              <w:top w:val="single" w:sz="4" w:space="0" w:color="auto"/>
              <w:left w:val="single" w:sz="4" w:space="0" w:color="auto"/>
              <w:bottom w:val="single" w:sz="4" w:space="0" w:color="auto"/>
              <w:right w:val="single" w:sz="4" w:space="0" w:color="auto"/>
            </w:tcBorders>
          </w:tcPr>
          <w:p w14:paraId="01344659" w14:textId="77777777" w:rsidR="00F1386B" w:rsidRDefault="00F1386B">
            <w:pPr>
              <w:pStyle w:val="ConsPlusNormal"/>
            </w:pPr>
            <w:r>
              <w:t>Уплата налога на имущество организаций</w:t>
            </w:r>
          </w:p>
        </w:tc>
        <w:tc>
          <w:tcPr>
            <w:tcW w:w="430" w:type="pct"/>
            <w:tcBorders>
              <w:top w:val="single" w:sz="4" w:space="0" w:color="auto"/>
              <w:left w:val="single" w:sz="4" w:space="0" w:color="auto"/>
              <w:bottom w:val="single" w:sz="4" w:space="0" w:color="auto"/>
              <w:right w:val="single" w:sz="4" w:space="0" w:color="auto"/>
            </w:tcBorders>
          </w:tcPr>
          <w:p w14:paraId="4D7B7D6D" w14:textId="77777777" w:rsidR="00F1386B" w:rsidRDefault="00F1386B">
            <w:pPr>
              <w:pStyle w:val="ConsPlusNormal"/>
            </w:pPr>
          </w:p>
        </w:tc>
        <w:tc>
          <w:tcPr>
            <w:tcW w:w="579" w:type="pct"/>
            <w:tcBorders>
              <w:top w:val="single" w:sz="4" w:space="0" w:color="auto"/>
              <w:left w:val="single" w:sz="4" w:space="0" w:color="auto"/>
              <w:bottom w:val="single" w:sz="4" w:space="0" w:color="auto"/>
              <w:right w:val="single" w:sz="4" w:space="0" w:color="auto"/>
            </w:tcBorders>
          </w:tcPr>
          <w:p w14:paraId="1587A82D" w14:textId="77777777" w:rsidR="00F1386B" w:rsidRDefault="00F1386B">
            <w:pPr>
              <w:pStyle w:val="ConsPlusNormal"/>
            </w:pPr>
            <w:r>
              <w:t>Всего</w:t>
            </w:r>
          </w:p>
        </w:tc>
        <w:tc>
          <w:tcPr>
            <w:tcW w:w="480" w:type="pct"/>
            <w:tcBorders>
              <w:top w:val="single" w:sz="4" w:space="0" w:color="auto"/>
              <w:left w:val="single" w:sz="4" w:space="0" w:color="auto"/>
              <w:bottom w:val="single" w:sz="4" w:space="0" w:color="auto"/>
              <w:right w:val="single" w:sz="4" w:space="0" w:color="auto"/>
            </w:tcBorders>
          </w:tcPr>
          <w:p w14:paraId="104B82AB" w14:textId="77777777" w:rsidR="00F1386B" w:rsidRDefault="00F1386B">
            <w:pPr>
              <w:pStyle w:val="ConsPlusNormal"/>
            </w:pPr>
            <w:r>
              <w:t>5771,0</w:t>
            </w:r>
          </w:p>
        </w:tc>
        <w:tc>
          <w:tcPr>
            <w:tcW w:w="480" w:type="pct"/>
            <w:tcBorders>
              <w:top w:val="single" w:sz="4" w:space="0" w:color="auto"/>
              <w:left w:val="single" w:sz="4" w:space="0" w:color="auto"/>
              <w:bottom w:val="single" w:sz="4" w:space="0" w:color="auto"/>
              <w:right w:val="single" w:sz="4" w:space="0" w:color="auto"/>
            </w:tcBorders>
          </w:tcPr>
          <w:p w14:paraId="3BE09610" w14:textId="77777777" w:rsidR="00F1386B" w:rsidRDefault="00F1386B">
            <w:pPr>
              <w:pStyle w:val="ConsPlusNormal"/>
            </w:pPr>
            <w:r>
              <w:t>5771,0</w:t>
            </w:r>
          </w:p>
        </w:tc>
        <w:tc>
          <w:tcPr>
            <w:tcW w:w="497" w:type="pct"/>
            <w:tcBorders>
              <w:top w:val="single" w:sz="4" w:space="0" w:color="auto"/>
              <w:left w:val="single" w:sz="4" w:space="0" w:color="auto"/>
              <w:bottom w:val="single" w:sz="4" w:space="0" w:color="auto"/>
              <w:right w:val="single" w:sz="4" w:space="0" w:color="auto"/>
            </w:tcBorders>
          </w:tcPr>
          <w:p w14:paraId="31E9C9A4" w14:textId="77777777" w:rsidR="00F1386B" w:rsidRDefault="00F1386B">
            <w:pPr>
              <w:pStyle w:val="ConsPlusNormal"/>
            </w:pPr>
            <w:r>
              <w:t>5771,0</w:t>
            </w:r>
          </w:p>
        </w:tc>
        <w:tc>
          <w:tcPr>
            <w:tcW w:w="513" w:type="pct"/>
            <w:tcBorders>
              <w:top w:val="single" w:sz="4" w:space="0" w:color="auto"/>
              <w:left w:val="single" w:sz="4" w:space="0" w:color="auto"/>
              <w:bottom w:val="single" w:sz="4" w:space="0" w:color="auto"/>
              <w:right w:val="single" w:sz="4" w:space="0" w:color="auto"/>
            </w:tcBorders>
          </w:tcPr>
          <w:p w14:paraId="70E96CA5" w14:textId="77777777" w:rsidR="00F1386B" w:rsidRDefault="00F1386B">
            <w:pPr>
              <w:pStyle w:val="ConsPlusNormal"/>
            </w:pPr>
            <w:r>
              <w:t>17313,0</w:t>
            </w:r>
          </w:p>
        </w:tc>
      </w:tr>
      <w:tr w:rsidR="00F1386B" w14:paraId="3CE2E67B" w14:textId="77777777" w:rsidTr="007523EE">
        <w:tc>
          <w:tcPr>
            <w:tcW w:w="844" w:type="pct"/>
            <w:vMerge/>
            <w:tcBorders>
              <w:top w:val="single" w:sz="4" w:space="0" w:color="auto"/>
              <w:left w:val="single" w:sz="4" w:space="0" w:color="auto"/>
              <w:bottom w:val="single" w:sz="4" w:space="0" w:color="auto"/>
              <w:right w:val="single" w:sz="4" w:space="0" w:color="auto"/>
            </w:tcBorders>
          </w:tcPr>
          <w:p w14:paraId="203F8862"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405FCFF3" w14:textId="77777777" w:rsidR="00F1386B" w:rsidRDefault="00F1386B">
            <w:pPr>
              <w:pStyle w:val="ConsPlusNormal"/>
              <w:jc w:val="both"/>
            </w:pPr>
          </w:p>
        </w:tc>
        <w:tc>
          <w:tcPr>
            <w:tcW w:w="430" w:type="pct"/>
            <w:tcBorders>
              <w:top w:val="single" w:sz="4" w:space="0" w:color="auto"/>
              <w:left w:val="single" w:sz="4" w:space="0" w:color="auto"/>
              <w:bottom w:val="single" w:sz="4" w:space="0" w:color="auto"/>
              <w:right w:val="single" w:sz="4" w:space="0" w:color="auto"/>
            </w:tcBorders>
          </w:tcPr>
          <w:p w14:paraId="36B96788" w14:textId="77777777" w:rsidR="00F1386B" w:rsidRDefault="00F1386B">
            <w:pPr>
              <w:pStyle w:val="ConsPlusNormal"/>
            </w:pPr>
            <w:r>
              <w:t>833</w:t>
            </w:r>
          </w:p>
        </w:tc>
        <w:tc>
          <w:tcPr>
            <w:tcW w:w="579" w:type="pct"/>
            <w:tcBorders>
              <w:top w:val="single" w:sz="4" w:space="0" w:color="auto"/>
              <w:left w:val="single" w:sz="4" w:space="0" w:color="auto"/>
              <w:bottom w:val="single" w:sz="4" w:space="0" w:color="auto"/>
              <w:right w:val="single" w:sz="4" w:space="0" w:color="auto"/>
            </w:tcBorders>
          </w:tcPr>
          <w:p w14:paraId="01C5A679" w14:textId="77777777" w:rsidR="00F1386B" w:rsidRDefault="00F1386B">
            <w:pPr>
              <w:pStyle w:val="ConsPlusNormal"/>
            </w:pPr>
            <w:r>
              <w:t>бюджет города Москвы</w:t>
            </w:r>
          </w:p>
        </w:tc>
        <w:tc>
          <w:tcPr>
            <w:tcW w:w="480" w:type="pct"/>
            <w:tcBorders>
              <w:top w:val="single" w:sz="4" w:space="0" w:color="auto"/>
              <w:left w:val="single" w:sz="4" w:space="0" w:color="auto"/>
              <w:bottom w:val="single" w:sz="4" w:space="0" w:color="auto"/>
              <w:right w:val="single" w:sz="4" w:space="0" w:color="auto"/>
            </w:tcBorders>
          </w:tcPr>
          <w:p w14:paraId="1690302C" w14:textId="77777777" w:rsidR="00F1386B" w:rsidRDefault="00F1386B">
            <w:pPr>
              <w:pStyle w:val="ConsPlusNormal"/>
            </w:pPr>
            <w:r>
              <w:t>5771,0</w:t>
            </w:r>
          </w:p>
        </w:tc>
        <w:tc>
          <w:tcPr>
            <w:tcW w:w="480" w:type="pct"/>
            <w:tcBorders>
              <w:top w:val="single" w:sz="4" w:space="0" w:color="auto"/>
              <w:left w:val="single" w:sz="4" w:space="0" w:color="auto"/>
              <w:bottom w:val="single" w:sz="4" w:space="0" w:color="auto"/>
              <w:right w:val="single" w:sz="4" w:space="0" w:color="auto"/>
            </w:tcBorders>
          </w:tcPr>
          <w:p w14:paraId="3494D504" w14:textId="77777777" w:rsidR="00F1386B" w:rsidRDefault="00F1386B">
            <w:pPr>
              <w:pStyle w:val="ConsPlusNormal"/>
            </w:pPr>
            <w:r>
              <w:t>5771,0</w:t>
            </w:r>
          </w:p>
        </w:tc>
        <w:tc>
          <w:tcPr>
            <w:tcW w:w="497" w:type="pct"/>
            <w:tcBorders>
              <w:top w:val="single" w:sz="4" w:space="0" w:color="auto"/>
              <w:left w:val="single" w:sz="4" w:space="0" w:color="auto"/>
              <w:bottom w:val="single" w:sz="4" w:space="0" w:color="auto"/>
              <w:right w:val="single" w:sz="4" w:space="0" w:color="auto"/>
            </w:tcBorders>
          </w:tcPr>
          <w:p w14:paraId="4CBCBA71" w14:textId="77777777" w:rsidR="00F1386B" w:rsidRDefault="00F1386B">
            <w:pPr>
              <w:pStyle w:val="ConsPlusNormal"/>
            </w:pPr>
            <w:r>
              <w:t>5771,0</w:t>
            </w:r>
          </w:p>
        </w:tc>
        <w:tc>
          <w:tcPr>
            <w:tcW w:w="513" w:type="pct"/>
            <w:tcBorders>
              <w:top w:val="single" w:sz="4" w:space="0" w:color="auto"/>
              <w:left w:val="single" w:sz="4" w:space="0" w:color="auto"/>
              <w:bottom w:val="single" w:sz="4" w:space="0" w:color="auto"/>
              <w:right w:val="single" w:sz="4" w:space="0" w:color="auto"/>
            </w:tcBorders>
          </w:tcPr>
          <w:p w14:paraId="7F495F88" w14:textId="77777777" w:rsidR="00F1386B" w:rsidRDefault="00F1386B">
            <w:pPr>
              <w:pStyle w:val="ConsPlusNormal"/>
            </w:pPr>
            <w:r>
              <w:t>17313,0</w:t>
            </w:r>
          </w:p>
        </w:tc>
      </w:tr>
      <w:tr w:rsidR="00F1386B" w14:paraId="583D67B7" w14:textId="77777777" w:rsidTr="007523EE">
        <w:tc>
          <w:tcPr>
            <w:tcW w:w="844" w:type="pct"/>
            <w:tcBorders>
              <w:top w:val="single" w:sz="4" w:space="0" w:color="auto"/>
              <w:left w:val="single" w:sz="4" w:space="0" w:color="auto"/>
              <w:bottom w:val="single" w:sz="4" w:space="0" w:color="auto"/>
              <w:right w:val="single" w:sz="4" w:space="0" w:color="auto"/>
            </w:tcBorders>
          </w:tcPr>
          <w:p w14:paraId="67B0E31C" w14:textId="77777777" w:rsidR="00F1386B" w:rsidRDefault="00F1386B">
            <w:pPr>
              <w:pStyle w:val="ConsPlusNormal"/>
            </w:pPr>
            <w:r>
              <w:t>Этапы и сроки реализации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08058EA1" w14:textId="77777777" w:rsidR="00F1386B" w:rsidRDefault="00F1386B">
            <w:pPr>
              <w:pStyle w:val="ConsPlusNormal"/>
            </w:pPr>
            <w:r>
              <w:t>Этап: 01.01.2019-31.12.2021</w:t>
            </w:r>
          </w:p>
        </w:tc>
      </w:tr>
    </w:tbl>
    <w:p w14:paraId="46C0BE48" w14:textId="77777777" w:rsidR="00F1386B" w:rsidRDefault="00F1386B">
      <w:pPr>
        <w:pStyle w:val="ConsPlusNormal"/>
        <w:jc w:val="both"/>
      </w:pPr>
    </w:p>
    <w:p w14:paraId="6B50B216" w14:textId="77777777" w:rsidR="00F1386B" w:rsidRDefault="00F1386B">
      <w:pPr>
        <w:pStyle w:val="ConsPlusNormal"/>
        <w:jc w:val="right"/>
        <w:outlineLvl w:val="2"/>
      </w:pPr>
      <w:r>
        <w:t>Таблица 10</w:t>
      </w:r>
    </w:p>
    <w:p w14:paraId="11CCDF58" w14:textId="77777777" w:rsidR="00F1386B" w:rsidRDefault="00F1386B">
      <w:pPr>
        <w:pStyle w:val="ConsPlusNormal"/>
        <w:jc w:val="both"/>
      </w:pPr>
    </w:p>
    <w:p w14:paraId="7BA0F56D" w14:textId="77777777" w:rsidR="00F1386B" w:rsidRDefault="00F1386B">
      <w:pPr>
        <w:pStyle w:val="ConsPlusTitle"/>
        <w:jc w:val="center"/>
      </w:pPr>
      <w:bookmarkStart w:id="11" w:name="Par3515"/>
      <w:bookmarkEnd w:id="11"/>
      <w:r>
        <w:t>ПАСПОРТ</w:t>
      </w:r>
    </w:p>
    <w:p w14:paraId="68F45B38" w14:textId="77777777" w:rsidR="00F1386B" w:rsidRDefault="00F1386B">
      <w:pPr>
        <w:pStyle w:val="ConsPlusTitle"/>
        <w:jc w:val="center"/>
      </w:pPr>
      <w:r>
        <w:t>ПОДПРОГРАММЫ "ИНФОРМАТИЗАЦИЯ ГОСУДАРСТВЕННОЙ СИСТЕМЫ</w:t>
      </w:r>
    </w:p>
    <w:p w14:paraId="015C60AB" w14:textId="77777777" w:rsidR="00F1386B" w:rsidRDefault="00F1386B">
      <w:pPr>
        <w:pStyle w:val="ConsPlusTitle"/>
        <w:jc w:val="center"/>
      </w:pPr>
      <w:r>
        <w:t>ЗДРАВООХРАНЕНИЯ ГОРОДА МОСКВЫ" ГОСУДАРСТВЕННОЙ ПРОГРАММЫ</w:t>
      </w:r>
    </w:p>
    <w:p w14:paraId="4FF5341F" w14:textId="77777777" w:rsidR="00F1386B" w:rsidRDefault="00F1386B">
      <w:pPr>
        <w:pStyle w:val="ConsPlusTitle"/>
        <w:jc w:val="center"/>
      </w:pPr>
      <w:r>
        <w:t>ГОРОДА МОСКВЫ "РАЗВИТИЕ ЗДРАВООХРАНЕНИЯ ГОРОДА МОСКВЫ</w:t>
      </w:r>
    </w:p>
    <w:p w14:paraId="0CDD655A" w14:textId="77777777" w:rsidR="00F1386B" w:rsidRDefault="00F1386B">
      <w:pPr>
        <w:pStyle w:val="ConsPlusTitle"/>
        <w:jc w:val="center"/>
      </w:pPr>
      <w:r>
        <w:t>(СТОЛИЧНОЕ ЗДРАВООХРАНЕНИЕ)"</w:t>
      </w:r>
    </w:p>
    <w:p w14:paraId="2485F5B4" w14:textId="77777777" w:rsidR="00F1386B" w:rsidRDefault="00F1386B">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339"/>
        <w:gridCol w:w="3266"/>
        <w:gridCol w:w="1186"/>
        <w:gridCol w:w="1715"/>
        <w:gridCol w:w="1325"/>
        <w:gridCol w:w="1325"/>
        <w:gridCol w:w="1372"/>
        <w:gridCol w:w="1420"/>
      </w:tblGrid>
      <w:tr w:rsidR="00F1386B" w14:paraId="53A6D904" w14:textId="77777777" w:rsidTr="007523EE">
        <w:tc>
          <w:tcPr>
            <w:tcW w:w="844" w:type="pct"/>
            <w:tcBorders>
              <w:top w:val="single" w:sz="4" w:space="0" w:color="auto"/>
              <w:left w:val="single" w:sz="4" w:space="0" w:color="auto"/>
              <w:bottom w:val="single" w:sz="4" w:space="0" w:color="auto"/>
              <w:right w:val="single" w:sz="4" w:space="0" w:color="auto"/>
            </w:tcBorders>
          </w:tcPr>
          <w:p w14:paraId="422FC339" w14:textId="77777777" w:rsidR="00F1386B" w:rsidRDefault="00F1386B">
            <w:pPr>
              <w:pStyle w:val="ConsPlusNormal"/>
            </w:pPr>
            <w:r>
              <w:t>Наименование подпрограммы Государственной программы города Москвы</w:t>
            </w:r>
          </w:p>
        </w:tc>
        <w:tc>
          <w:tcPr>
            <w:tcW w:w="4156" w:type="pct"/>
            <w:gridSpan w:val="7"/>
            <w:tcBorders>
              <w:top w:val="single" w:sz="4" w:space="0" w:color="auto"/>
              <w:left w:val="single" w:sz="4" w:space="0" w:color="auto"/>
              <w:bottom w:val="single" w:sz="4" w:space="0" w:color="auto"/>
              <w:right w:val="single" w:sz="4" w:space="0" w:color="auto"/>
            </w:tcBorders>
          </w:tcPr>
          <w:p w14:paraId="3D612A76" w14:textId="77777777" w:rsidR="00F1386B" w:rsidRDefault="00F1386B">
            <w:pPr>
              <w:pStyle w:val="ConsPlusNormal"/>
            </w:pPr>
            <w:r>
              <w:t>Информатизация государственной системы здравоохранения города Москвы</w:t>
            </w:r>
          </w:p>
        </w:tc>
      </w:tr>
      <w:tr w:rsidR="00F1386B" w14:paraId="4BEB6FDD" w14:textId="77777777" w:rsidTr="007523EE">
        <w:tc>
          <w:tcPr>
            <w:tcW w:w="844" w:type="pct"/>
            <w:tcBorders>
              <w:top w:val="single" w:sz="4" w:space="0" w:color="auto"/>
              <w:left w:val="single" w:sz="4" w:space="0" w:color="auto"/>
              <w:bottom w:val="single" w:sz="4" w:space="0" w:color="auto"/>
              <w:right w:val="single" w:sz="4" w:space="0" w:color="auto"/>
            </w:tcBorders>
          </w:tcPr>
          <w:p w14:paraId="42E05ABA" w14:textId="77777777" w:rsidR="00F1386B" w:rsidRDefault="00F1386B">
            <w:pPr>
              <w:pStyle w:val="ConsPlusNormal"/>
            </w:pPr>
            <w:r>
              <w:t>Цели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3405571B" w14:textId="77777777" w:rsidR="00F1386B" w:rsidRDefault="00F1386B">
            <w:pPr>
              <w:pStyle w:val="ConsPlusNormal"/>
            </w:pPr>
            <w:r>
              <w:t>Повышение доступности, качества медицинской помощи и эффективности управления отраслью здравоохранения города Москвы</w:t>
            </w:r>
          </w:p>
        </w:tc>
      </w:tr>
      <w:tr w:rsidR="00F1386B" w14:paraId="7C3DA63F" w14:textId="77777777" w:rsidTr="007523EE">
        <w:tc>
          <w:tcPr>
            <w:tcW w:w="844" w:type="pct"/>
            <w:tcBorders>
              <w:top w:val="single" w:sz="4" w:space="0" w:color="auto"/>
              <w:left w:val="single" w:sz="4" w:space="0" w:color="auto"/>
              <w:bottom w:val="single" w:sz="4" w:space="0" w:color="auto"/>
              <w:right w:val="single" w:sz="4" w:space="0" w:color="auto"/>
            </w:tcBorders>
          </w:tcPr>
          <w:p w14:paraId="222F4EF3" w14:textId="77777777" w:rsidR="00F1386B" w:rsidRDefault="00F1386B">
            <w:pPr>
              <w:pStyle w:val="ConsPlusNormal"/>
            </w:pPr>
            <w:r>
              <w:t>Задачи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0BF475B4" w14:textId="77777777" w:rsidR="00F1386B" w:rsidRDefault="00F1386B">
            <w:pPr>
              <w:pStyle w:val="ConsPlusNormal"/>
            </w:pPr>
            <w:r>
              <w:t>1. Укрепление материально-технической базы медицинских организаций государственной системы здравоохранения города Москвы.</w:t>
            </w:r>
          </w:p>
          <w:p w14:paraId="3C54416C" w14:textId="77777777" w:rsidR="00F1386B" w:rsidRDefault="00F1386B">
            <w:pPr>
              <w:pStyle w:val="ConsPlusNormal"/>
            </w:pPr>
            <w:r>
              <w:t>2. Повышение доступности медицинской помощи посредством применения информационных технологий.</w:t>
            </w:r>
          </w:p>
          <w:p w14:paraId="075EAD92" w14:textId="77777777" w:rsidR="00F1386B" w:rsidRDefault="00F1386B">
            <w:pPr>
              <w:pStyle w:val="ConsPlusNormal"/>
            </w:pPr>
            <w:r>
              <w:t>3. Повышение оперативности оказания медицинской помощи пациентам за счет использования технологий удаленного мониторинга.</w:t>
            </w:r>
          </w:p>
          <w:p w14:paraId="56356BA4" w14:textId="77777777" w:rsidR="00F1386B" w:rsidRDefault="00F1386B">
            <w:pPr>
              <w:pStyle w:val="ConsPlusNormal"/>
            </w:pPr>
            <w:r>
              <w:t>4. Разработка и внедрение стандартов обмена медицинской информацией.</w:t>
            </w:r>
          </w:p>
          <w:p w14:paraId="5A6F55DB" w14:textId="77777777" w:rsidR="00F1386B" w:rsidRDefault="00F1386B">
            <w:pPr>
              <w:pStyle w:val="ConsPlusNormal"/>
            </w:pPr>
            <w:r>
              <w:t>5. Повышение доступности электронных медицинских библиотек и справочно-информационных ресурсов медицинским работникам</w:t>
            </w:r>
          </w:p>
        </w:tc>
      </w:tr>
      <w:tr w:rsidR="00F1386B" w14:paraId="7DE2525B" w14:textId="77777777" w:rsidTr="007523EE">
        <w:tc>
          <w:tcPr>
            <w:tcW w:w="844" w:type="pct"/>
            <w:vMerge w:val="restart"/>
            <w:tcBorders>
              <w:top w:val="single" w:sz="4" w:space="0" w:color="auto"/>
              <w:left w:val="single" w:sz="4" w:space="0" w:color="auto"/>
              <w:bottom w:val="single" w:sz="4" w:space="0" w:color="auto"/>
              <w:right w:val="single" w:sz="4" w:space="0" w:color="auto"/>
            </w:tcBorders>
          </w:tcPr>
          <w:p w14:paraId="641FAA1B" w14:textId="77777777" w:rsidR="00F1386B" w:rsidRDefault="00F1386B">
            <w:pPr>
              <w:pStyle w:val="ConsPlusNormal"/>
            </w:pPr>
            <w:r>
              <w:t>Конечные результаты подпрограммы с разбивкой по годам реализации Государственной программы города Москвы</w:t>
            </w:r>
          </w:p>
        </w:tc>
        <w:tc>
          <w:tcPr>
            <w:tcW w:w="1176" w:type="pct"/>
            <w:vMerge w:val="restart"/>
            <w:tcBorders>
              <w:top w:val="single" w:sz="4" w:space="0" w:color="auto"/>
              <w:left w:val="single" w:sz="4" w:space="0" w:color="auto"/>
              <w:bottom w:val="single" w:sz="4" w:space="0" w:color="auto"/>
              <w:right w:val="single" w:sz="4" w:space="0" w:color="auto"/>
            </w:tcBorders>
          </w:tcPr>
          <w:p w14:paraId="2DCDCB51" w14:textId="77777777" w:rsidR="00F1386B" w:rsidRDefault="00F1386B">
            <w:pPr>
              <w:pStyle w:val="ConsPlusNormal"/>
            </w:pPr>
            <w:r>
              <w:t>Наименование подпрограммы Государственной программы города Москвы, конечного результата подпрограммы</w:t>
            </w:r>
          </w:p>
        </w:tc>
        <w:tc>
          <w:tcPr>
            <w:tcW w:w="430" w:type="pct"/>
            <w:vMerge w:val="restart"/>
            <w:tcBorders>
              <w:top w:val="single" w:sz="4" w:space="0" w:color="auto"/>
              <w:left w:val="single" w:sz="4" w:space="0" w:color="auto"/>
              <w:bottom w:val="single" w:sz="4" w:space="0" w:color="auto"/>
              <w:right w:val="single" w:sz="4" w:space="0" w:color="auto"/>
            </w:tcBorders>
          </w:tcPr>
          <w:p w14:paraId="4AFD9F6B" w14:textId="77777777" w:rsidR="00F1386B" w:rsidRDefault="00F1386B">
            <w:pPr>
              <w:pStyle w:val="ConsPlusNormal"/>
            </w:pPr>
            <w:r>
              <w:t>Единица измерения</w:t>
            </w:r>
          </w:p>
        </w:tc>
        <w:tc>
          <w:tcPr>
            <w:tcW w:w="2550" w:type="pct"/>
            <w:gridSpan w:val="5"/>
            <w:tcBorders>
              <w:top w:val="single" w:sz="4" w:space="0" w:color="auto"/>
              <w:left w:val="single" w:sz="4" w:space="0" w:color="auto"/>
              <w:bottom w:val="single" w:sz="4" w:space="0" w:color="auto"/>
              <w:right w:val="single" w:sz="4" w:space="0" w:color="auto"/>
            </w:tcBorders>
          </w:tcPr>
          <w:p w14:paraId="7ED9A029" w14:textId="77777777" w:rsidR="00F1386B" w:rsidRDefault="00F1386B">
            <w:pPr>
              <w:pStyle w:val="ConsPlusNormal"/>
            </w:pPr>
            <w:r>
              <w:t>Значение</w:t>
            </w:r>
          </w:p>
        </w:tc>
      </w:tr>
      <w:tr w:rsidR="00F1386B" w14:paraId="68602509" w14:textId="77777777" w:rsidTr="007523EE">
        <w:tc>
          <w:tcPr>
            <w:tcW w:w="844" w:type="pct"/>
            <w:vMerge/>
            <w:tcBorders>
              <w:top w:val="single" w:sz="4" w:space="0" w:color="auto"/>
              <w:left w:val="single" w:sz="4" w:space="0" w:color="auto"/>
              <w:bottom w:val="single" w:sz="4" w:space="0" w:color="auto"/>
              <w:right w:val="single" w:sz="4" w:space="0" w:color="auto"/>
            </w:tcBorders>
          </w:tcPr>
          <w:p w14:paraId="6E7E6ADC"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02D6793B" w14:textId="77777777" w:rsidR="00F1386B" w:rsidRDefault="00F1386B">
            <w:pPr>
              <w:pStyle w:val="ConsPlusNormal"/>
              <w:jc w:val="both"/>
            </w:pPr>
          </w:p>
        </w:tc>
        <w:tc>
          <w:tcPr>
            <w:tcW w:w="430" w:type="pct"/>
            <w:vMerge/>
            <w:tcBorders>
              <w:top w:val="single" w:sz="4" w:space="0" w:color="auto"/>
              <w:left w:val="single" w:sz="4" w:space="0" w:color="auto"/>
              <w:bottom w:val="single" w:sz="4" w:space="0" w:color="auto"/>
              <w:right w:val="single" w:sz="4" w:space="0" w:color="auto"/>
            </w:tcBorders>
          </w:tcPr>
          <w:p w14:paraId="78F570EC" w14:textId="77777777" w:rsidR="00F1386B" w:rsidRDefault="00F1386B">
            <w:pPr>
              <w:pStyle w:val="ConsPlusNormal"/>
              <w:jc w:val="both"/>
            </w:pPr>
          </w:p>
        </w:tc>
        <w:tc>
          <w:tcPr>
            <w:tcW w:w="579" w:type="pct"/>
            <w:tcBorders>
              <w:top w:val="single" w:sz="4" w:space="0" w:color="auto"/>
              <w:left w:val="single" w:sz="4" w:space="0" w:color="auto"/>
              <w:bottom w:val="single" w:sz="4" w:space="0" w:color="auto"/>
              <w:right w:val="single" w:sz="4" w:space="0" w:color="auto"/>
            </w:tcBorders>
          </w:tcPr>
          <w:p w14:paraId="7AF9F92E" w14:textId="77777777" w:rsidR="00F1386B" w:rsidRDefault="00F1386B">
            <w:pPr>
              <w:pStyle w:val="ConsPlusNormal"/>
            </w:pPr>
            <w:r>
              <w:t>2017 год, факт</w:t>
            </w:r>
          </w:p>
        </w:tc>
        <w:tc>
          <w:tcPr>
            <w:tcW w:w="480" w:type="pct"/>
            <w:tcBorders>
              <w:top w:val="single" w:sz="4" w:space="0" w:color="auto"/>
              <w:left w:val="single" w:sz="4" w:space="0" w:color="auto"/>
              <w:bottom w:val="single" w:sz="4" w:space="0" w:color="auto"/>
              <w:right w:val="single" w:sz="4" w:space="0" w:color="auto"/>
            </w:tcBorders>
          </w:tcPr>
          <w:p w14:paraId="62D95CC2" w14:textId="77777777" w:rsidR="00F1386B" w:rsidRDefault="00F1386B">
            <w:pPr>
              <w:pStyle w:val="ConsPlusNormal"/>
            </w:pPr>
            <w:r>
              <w:t>2018 год, факт</w:t>
            </w:r>
          </w:p>
        </w:tc>
        <w:tc>
          <w:tcPr>
            <w:tcW w:w="480" w:type="pct"/>
            <w:tcBorders>
              <w:top w:val="single" w:sz="4" w:space="0" w:color="auto"/>
              <w:left w:val="single" w:sz="4" w:space="0" w:color="auto"/>
              <w:bottom w:val="single" w:sz="4" w:space="0" w:color="auto"/>
              <w:right w:val="single" w:sz="4" w:space="0" w:color="auto"/>
            </w:tcBorders>
          </w:tcPr>
          <w:p w14:paraId="47C872D7" w14:textId="77777777" w:rsidR="00F1386B" w:rsidRDefault="00F1386B">
            <w:pPr>
              <w:pStyle w:val="ConsPlusNormal"/>
            </w:pPr>
            <w:r>
              <w:t>2019 год, прогноз</w:t>
            </w:r>
          </w:p>
        </w:tc>
        <w:tc>
          <w:tcPr>
            <w:tcW w:w="497" w:type="pct"/>
            <w:tcBorders>
              <w:top w:val="single" w:sz="4" w:space="0" w:color="auto"/>
              <w:left w:val="single" w:sz="4" w:space="0" w:color="auto"/>
              <w:bottom w:val="single" w:sz="4" w:space="0" w:color="auto"/>
              <w:right w:val="single" w:sz="4" w:space="0" w:color="auto"/>
            </w:tcBorders>
          </w:tcPr>
          <w:p w14:paraId="6FEA7F50" w14:textId="77777777" w:rsidR="00F1386B" w:rsidRDefault="00F1386B">
            <w:pPr>
              <w:pStyle w:val="ConsPlusNormal"/>
            </w:pPr>
            <w:r>
              <w:t>2020 год, прогноз</w:t>
            </w:r>
          </w:p>
        </w:tc>
        <w:tc>
          <w:tcPr>
            <w:tcW w:w="513" w:type="pct"/>
            <w:tcBorders>
              <w:top w:val="single" w:sz="4" w:space="0" w:color="auto"/>
              <w:left w:val="single" w:sz="4" w:space="0" w:color="auto"/>
              <w:bottom w:val="single" w:sz="4" w:space="0" w:color="auto"/>
              <w:right w:val="single" w:sz="4" w:space="0" w:color="auto"/>
            </w:tcBorders>
          </w:tcPr>
          <w:p w14:paraId="12231EC5" w14:textId="77777777" w:rsidR="00F1386B" w:rsidRDefault="00F1386B">
            <w:pPr>
              <w:pStyle w:val="ConsPlusNormal"/>
            </w:pPr>
            <w:r>
              <w:t>2021 год, прогноз</w:t>
            </w:r>
          </w:p>
        </w:tc>
      </w:tr>
      <w:tr w:rsidR="00F1386B" w14:paraId="7CE4EB14" w14:textId="77777777" w:rsidTr="007523EE">
        <w:tc>
          <w:tcPr>
            <w:tcW w:w="844" w:type="pct"/>
            <w:vMerge/>
            <w:tcBorders>
              <w:top w:val="single" w:sz="4" w:space="0" w:color="auto"/>
              <w:left w:val="single" w:sz="4" w:space="0" w:color="auto"/>
              <w:bottom w:val="single" w:sz="4" w:space="0" w:color="auto"/>
              <w:right w:val="single" w:sz="4" w:space="0" w:color="auto"/>
            </w:tcBorders>
          </w:tcPr>
          <w:p w14:paraId="4B79B052" w14:textId="77777777" w:rsidR="00F1386B" w:rsidRDefault="00F1386B">
            <w:pPr>
              <w:pStyle w:val="ConsPlusNormal"/>
              <w:jc w:val="both"/>
            </w:pPr>
          </w:p>
        </w:tc>
        <w:tc>
          <w:tcPr>
            <w:tcW w:w="1176" w:type="pct"/>
            <w:tcBorders>
              <w:top w:val="single" w:sz="4" w:space="0" w:color="auto"/>
              <w:left w:val="single" w:sz="4" w:space="0" w:color="auto"/>
              <w:bottom w:val="single" w:sz="4" w:space="0" w:color="auto"/>
              <w:right w:val="single" w:sz="4" w:space="0" w:color="auto"/>
            </w:tcBorders>
          </w:tcPr>
          <w:p w14:paraId="166E22C4" w14:textId="77777777" w:rsidR="00F1386B" w:rsidRDefault="00F1386B">
            <w:pPr>
              <w:pStyle w:val="ConsPlusNormal"/>
            </w:pPr>
            <w:r>
              <w:t>Информатизация государственной системы здравоохранения города Москвы</w:t>
            </w:r>
          </w:p>
        </w:tc>
        <w:tc>
          <w:tcPr>
            <w:tcW w:w="430" w:type="pct"/>
            <w:vMerge w:val="restart"/>
            <w:tcBorders>
              <w:top w:val="single" w:sz="4" w:space="0" w:color="auto"/>
              <w:left w:val="single" w:sz="4" w:space="0" w:color="auto"/>
              <w:bottom w:val="single" w:sz="4" w:space="0" w:color="auto"/>
              <w:right w:val="single" w:sz="4" w:space="0" w:color="auto"/>
            </w:tcBorders>
          </w:tcPr>
          <w:p w14:paraId="1A387F0A" w14:textId="77777777" w:rsidR="00F1386B" w:rsidRDefault="00F1386B">
            <w:pPr>
              <w:pStyle w:val="ConsPlusNormal"/>
            </w:pPr>
            <w:r>
              <w:t>процентов</w:t>
            </w:r>
          </w:p>
        </w:tc>
        <w:tc>
          <w:tcPr>
            <w:tcW w:w="579" w:type="pct"/>
            <w:vMerge w:val="restart"/>
            <w:tcBorders>
              <w:top w:val="single" w:sz="4" w:space="0" w:color="auto"/>
              <w:left w:val="single" w:sz="4" w:space="0" w:color="auto"/>
              <w:bottom w:val="single" w:sz="4" w:space="0" w:color="auto"/>
              <w:right w:val="single" w:sz="4" w:space="0" w:color="auto"/>
            </w:tcBorders>
          </w:tcPr>
          <w:p w14:paraId="046E6134" w14:textId="77777777" w:rsidR="00F1386B" w:rsidRDefault="00F1386B">
            <w:pPr>
              <w:pStyle w:val="ConsPlusNormal"/>
            </w:pPr>
            <w:r>
              <w:t>59,1</w:t>
            </w:r>
          </w:p>
        </w:tc>
        <w:tc>
          <w:tcPr>
            <w:tcW w:w="480" w:type="pct"/>
            <w:vMerge w:val="restart"/>
            <w:tcBorders>
              <w:top w:val="single" w:sz="4" w:space="0" w:color="auto"/>
              <w:left w:val="single" w:sz="4" w:space="0" w:color="auto"/>
              <w:bottom w:val="single" w:sz="4" w:space="0" w:color="auto"/>
              <w:right w:val="single" w:sz="4" w:space="0" w:color="auto"/>
            </w:tcBorders>
          </w:tcPr>
          <w:p w14:paraId="1993AEB5" w14:textId="77777777" w:rsidR="00F1386B" w:rsidRDefault="00F1386B">
            <w:pPr>
              <w:pStyle w:val="ConsPlusNormal"/>
            </w:pPr>
            <w:r>
              <w:t>59,0</w:t>
            </w:r>
          </w:p>
        </w:tc>
        <w:tc>
          <w:tcPr>
            <w:tcW w:w="480" w:type="pct"/>
            <w:vMerge w:val="restart"/>
            <w:tcBorders>
              <w:top w:val="single" w:sz="4" w:space="0" w:color="auto"/>
              <w:left w:val="single" w:sz="4" w:space="0" w:color="auto"/>
              <w:bottom w:val="single" w:sz="4" w:space="0" w:color="auto"/>
              <w:right w:val="single" w:sz="4" w:space="0" w:color="auto"/>
            </w:tcBorders>
          </w:tcPr>
          <w:p w14:paraId="51A20CAD" w14:textId="77777777" w:rsidR="00F1386B" w:rsidRDefault="00F1386B">
            <w:pPr>
              <w:pStyle w:val="ConsPlusNormal"/>
            </w:pPr>
            <w:r>
              <w:t>98,0</w:t>
            </w:r>
          </w:p>
        </w:tc>
        <w:tc>
          <w:tcPr>
            <w:tcW w:w="497" w:type="pct"/>
            <w:vMerge w:val="restart"/>
            <w:tcBorders>
              <w:top w:val="single" w:sz="4" w:space="0" w:color="auto"/>
              <w:left w:val="single" w:sz="4" w:space="0" w:color="auto"/>
              <w:bottom w:val="single" w:sz="4" w:space="0" w:color="auto"/>
              <w:right w:val="single" w:sz="4" w:space="0" w:color="auto"/>
            </w:tcBorders>
          </w:tcPr>
          <w:p w14:paraId="50CD2828" w14:textId="77777777" w:rsidR="00F1386B" w:rsidRDefault="00F1386B">
            <w:pPr>
              <w:pStyle w:val="ConsPlusNormal"/>
            </w:pPr>
            <w:r>
              <w:t>98,0</w:t>
            </w:r>
          </w:p>
        </w:tc>
        <w:tc>
          <w:tcPr>
            <w:tcW w:w="513" w:type="pct"/>
            <w:vMerge w:val="restart"/>
            <w:tcBorders>
              <w:top w:val="single" w:sz="4" w:space="0" w:color="auto"/>
              <w:left w:val="single" w:sz="4" w:space="0" w:color="auto"/>
              <w:bottom w:val="single" w:sz="4" w:space="0" w:color="auto"/>
              <w:right w:val="single" w:sz="4" w:space="0" w:color="auto"/>
            </w:tcBorders>
          </w:tcPr>
          <w:p w14:paraId="698A622B" w14:textId="77777777" w:rsidR="00F1386B" w:rsidRDefault="00F1386B">
            <w:pPr>
              <w:pStyle w:val="ConsPlusNormal"/>
            </w:pPr>
            <w:r>
              <w:t>98,0</w:t>
            </w:r>
          </w:p>
        </w:tc>
      </w:tr>
      <w:tr w:rsidR="00F1386B" w14:paraId="143BC408" w14:textId="77777777" w:rsidTr="007523EE">
        <w:tc>
          <w:tcPr>
            <w:tcW w:w="844" w:type="pct"/>
            <w:vMerge/>
            <w:tcBorders>
              <w:top w:val="single" w:sz="4" w:space="0" w:color="auto"/>
              <w:left w:val="single" w:sz="4" w:space="0" w:color="auto"/>
              <w:bottom w:val="single" w:sz="4" w:space="0" w:color="auto"/>
              <w:right w:val="single" w:sz="4" w:space="0" w:color="auto"/>
            </w:tcBorders>
          </w:tcPr>
          <w:p w14:paraId="751B47D6" w14:textId="77777777" w:rsidR="00F1386B" w:rsidRDefault="00F1386B">
            <w:pPr>
              <w:pStyle w:val="ConsPlusNormal"/>
              <w:jc w:val="both"/>
            </w:pPr>
          </w:p>
        </w:tc>
        <w:tc>
          <w:tcPr>
            <w:tcW w:w="1176" w:type="pct"/>
            <w:tcBorders>
              <w:top w:val="single" w:sz="4" w:space="0" w:color="auto"/>
              <w:left w:val="single" w:sz="4" w:space="0" w:color="auto"/>
              <w:bottom w:val="single" w:sz="4" w:space="0" w:color="auto"/>
              <w:right w:val="single" w:sz="4" w:space="0" w:color="auto"/>
            </w:tcBorders>
          </w:tcPr>
          <w:p w14:paraId="329FDA66" w14:textId="77777777" w:rsidR="00F1386B" w:rsidRDefault="00F1386B">
            <w:pPr>
              <w:pStyle w:val="ConsPlusNormal"/>
            </w:pPr>
            <w:r>
              <w:t>Доля городских поликлиник, в которых внедрена электронная медицинская карта</w:t>
            </w:r>
          </w:p>
        </w:tc>
        <w:tc>
          <w:tcPr>
            <w:tcW w:w="430" w:type="pct"/>
            <w:vMerge/>
            <w:tcBorders>
              <w:top w:val="single" w:sz="4" w:space="0" w:color="auto"/>
              <w:left w:val="single" w:sz="4" w:space="0" w:color="auto"/>
              <w:bottom w:val="single" w:sz="4" w:space="0" w:color="auto"/>
              <w:right w:val="single" w:sz="4" w:space="0" w:color="auto"/>
            </w:tcBorders>
          </w:tcPr>
          <w:p w14:paraId="398A460F" w14:textId="77777777" w:rsidR="00F1386B" w:rsidRDefault="00F1386B">
            <w:pPr>
              <w:pStyle w:val="ConsPlusNormal"/>
            </w:pPr>
          </w:p>
        </w:tc>
        <w:tc>
          <w:tcPr>
            <w:tcW w:w="579" w:type="pct"/>
            <w:vMerge/>
            <w:tcBorders>
              <w:top w:val="single" w:sz="4" w:space="0" w:color="auto"/>
              <w:left w:val="single" w:sz="4" w:space="0" w:color="auto"/>
              <w:bottom w:val="single" w:sz="4" w:space="0" w:color="auto"/>
              <w:right w:val="single" w:sz="4" w:space="0" w:color="auto"/>
            </w:tcBorders>
          </w:tcPr>
          <w:p w14:paraId="08AE8079" w14:textId="77777777" w:rsidR="00F1386B" w:rsidRDefault="00F1386B">
            <w:pPr>
              <w:pStyle w:val="ConsPlusNormal"/>
            </w:pPr>
          </w:p>
        </w:tc>
        <w:tc>
          <w:tcPr>
            <w:tcW w:w="480" w:type="pct"/>
            <w:vMerge/>
            <w:tcBorders>
              <w:top w:val="single" w:sz="4" w:space="0" w:color="auto"/>
              <w:left w:val="single" w:sz="4" w:space="0" w:color="auto"/>
              <w:bottom w:val="single" w:sz="4" w:space="0" w:color="auto"/>
              <w:right w:val="single" w:sz="4" w:space="0" w:color="auto"/>
            </w:tcBorders>
          </w:tcPr>
          <w:p w14:paraId="29835F53" w14:textId="77777777" w:rsidR="00F1386B" w:rsidRDefault="00F1386B">
            <w:pPr>
              <w:pStyle w:val="ConsPlusNormal"/>
            </w:pPr>
          </w:p>
        </w:tc>
        <w:tc>
          <w:tcPr>
            <w:tcW w:w="480" w:type="pct"/>
            <w:vMerge/>
            <w:tcBorders>
              <w:top w:val="single" w:sz="4" w:space="0" w:color="auto"/>
              <w:left w:val="single" w:sz="4" w:space="0" w:color="auto"/>
              <w:bottom w:val="single" w:sz="4" w:space="0" w:color="auto"/>
              <w:right w:val="single" w:sz="4" w:space="0" w:color="auto"/>
            </w:tcBorders>
          </w:tcPr>
          <w:p w14:paraId="2FECC3ED" w14:textId="77777777" w:rsidR="00F1386B" w:rsidRDefault="00F1386B">
            <w:pPr>
              <w:pStyle w:val="ConsPlusNormal"/>
            </w:pPr>
          </w:p>
        </w:tc>
        <w:tc>
          <w:tcPr>
            <w:tcW w:w="497" w:type="pct"/>
            <w:vMerge/>
            <w:tcBorders>
              <w:top w:val="single" w:sz="4" w:space="0" w:color="auto"/>
              <w:left w:val="single" w:sz="4" w:space="0" w:color="auto"/>
              <w:bottom w:val="single" w:sz="4" w:space="0" w:color="auto"/>
              <w:right w:val="single" w:sz="4" w:space="0" w:color="auto"/>
            </w:tcBorders>
          </w:tcPr>
          <w:p w14:paraId="29252D98" w14:textId="77777777" w:rsidR="00F1386B" w:rsidRDefault="00F1386B">
            <w:pPr>
              <w:pStyle w:val="ConsPlusNormal"/>
            </w:pPr>
          </w:p>
        </w:tc>
        <w:tc>
          <w:tcPr>
            <w:tcW w:w="513" w:type="pct"/>
            <w:vMerge/>
            <w:tcBorders>
              <w:top w:val="single" w:sz="4" w:space="0" w:color="auto"/>
              <w:left w:val="single" w:sz="4" w:space="0" w:color="auto"/>
              <w:bottom w:val="single" w:sz="4" w:space="0" w:color="auto"/>
              <w:right w:val="single" w:sz="4" w:space="0" w:color="auto"/>
            </w:tcBorders>
          </w:tcPr>
          <w:p w14:paraId="1252F989" w14:textId="77777777" w:rsidR="00F1386B" w:rsidRDefault="00F1386B">
            <w:pPr>
              <w:pStyle w:val="ConsPlusNormal"/>
            </w:pPr>
          </w:p>
        </w:tc>
      </w:tr>
      <w:tr w:rsidR="00F1386B" w14:paraId="7BA89A5C" w14:textId="77777777" w:rsidTr="007523EE">
        <w:tc>
          <w:tcPr>
            <w:tcW w:w="844" w:type="pct"/>
            <w:tcBorders>
              <w:top w:val="single" w:sz="4" w:space="0" w:color="auto"/>
              <w:left w:val="single" w:sz="4" w:space="0" w:color="auto"/>
              <w:bottom w:val="single" w:sz="4" w:space="0" w:color="auto"/>
              <w:right w:val="single" w:sz="4" w:space="0" w:color="auto"/>
            </w:tcBorders>
          </w:tcPr>
          <w:p w14:paraId="53DC106A" w14:textId="77777777" w:rsidR="00F1386B" w:rsidRDefault="00F1386B">
            <w:pPr>
              <w:pStyle w:val="ConsPlusNormal"/>
            </w:pPr>
            <w:r>
              <w:t>Ответственный исполнитель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3C6EA479" w14:textId="77777777" w:rsidR="00F1386B" w:rsidRDefault="00F1386B">
            <w:pPr>
              <w:pStyle w:val="ConsPlusNormal"/>
            </w:pPr>
            <w:r>
              <w:t>Департамент здравоохранения города Москвы</w:t>
            </w:r>
          </w:p>
        </w:tc>
      </w:tr>
      <w:tr w:rsidR="00F1386B" w14:paraId="56FE770B" w14:textId="77777777" w:rsidTr="007523EE">
        <w:tc>
          <w:tcPr>
            <w:tcW w:w="844" w:type="pct"/>
            <w:tcBorders>
              <w:top w:val="single" w:sz="4" w:space="0" w:color="auto"/>
              <w:left w:val="single" w:sz="4" w:space="0" w:color="auto"/>
              <w:bottom w:val="single" w:sz="4" w:space="0" w:color="auto"/>
              <w:right w:val="single" w:sz="4" w:space="0" w:color="auto"/>
            </w:tcBorders>
          </w:tcPr>
          <w:p w14:paraId="0E36A48D" w14:textId="77777777" w:rsidR="00F1386B" w:rsidRDefault="00F1386B">
            <w:pPr>
              <w:pStyle w:val="ConsPlusNormal"/>
            </w:pPr>
            <w:r>
              <w:t>Соисполнители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615362B4" w14:textId="77777777" w:rsidR="00F1386B" w:rsidRDefault="00F1386B">
            <w:pPr>
              <w:pStyle w:val="ConsPlusNormal"/>
            </w:pPr>
            <w:r>
              <w:t>Департамент информационных технологий города Москвы</w:t>
            </w:r>
          </w:p>
        </w:tc>
      </w:tr>
      <w:tr w:rsidR="00F1386B" w14:paraId="22B0F73E" w14:textId="77777777" w:rsidTr="007523EE">
        <w:tc>
          <w:tcPr>
            <w:tcW w:w="844" w:type="pct"/>
            <w:vMerge w:val="restart"/>
            <w:tcBorders>
              <w:top w:val="single" w:sz="4" w:space="0" w:color="auto"/>
              <w:left w:val="single" w:sz="4" w:space="0" w:color="auto"/>
              <w:bottom w:val="single" w:sz="4" w:space="0" w:color="auto"/>
              <w:right w:val="single" w:sz="4" w:space="0" w:color="auto"/>
            </w:tcBorders>
          </w:tcPr>
          <w:p w14:paraId="7B29D129" w14:textId="77777777" w:rsidR="00F1386B" w:rsidRDefault="00F1386B">
            <w:pPr>
              <w:pStyle w:val="ConsPlusNormal"/>
            </w:pPr>
            <w: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1176" w:type="pct"/>
            <w:vMerge w:val="restart"/>
            <w:tcBorders>
              <w:top w:val="single" w:sz="4" w:space="0" w:color="auto"/>
              <w:left w:val="single" w:sz="4" w:space="0" w:color="auto"/>
              <w:bottom w:val="single" w:sz="4" w:space="0" w:color="auto"/>
              <w:right w:val="single" w:sz="4" w:space="0" w:color="auto"/>
            </w:tcBorders>
          </w:tcPr>
          <w:p w14:paraId="0E4A0EE1" w14:textId="77777777" w:rsidR="00F1386B" w:rsidRDefault="00F1386B">
            <w:pPr>
              <w:pStyle w:val="ConsPlusNormal"/>
            </w:pPr>
            <w:r>
              <w:t>Наименование подпрограммы Государственной программы города Москвы и мероприятий подпрограммы</w:t>
            </w:r>
          </w:p>
        </w:tc>
        <w:tc>
          <w:tcPr>
            <w:tcW w:w="430" w:type="pct"/>
            <w:vMerge w:val="restart"/>
            <w:tcBorders>
              <w:top w:val="single" w:sz="4" w:space="0" w:color="auto"/>
              <w:left w:val="single" w:sz="4" w:space="0" w:color="auto"/>
              <w:bottom w:val="single" w:sz="4" w:space="0" w:color="auto"/>
              <w:right w:val="single" w:sz="4" w:space="0" w:color="auto"/>
            </w:tcBorders>
          </w:tcPr>
          <w:p w14:paraId="4A298051" w14:textId="77777777" w:rsidR="00F1386B" w:rsidRDefault="00F1386B">
            <w:pPr>
              <w:pStyle w:val="ConsPlusNormal"/>
            </w:pPr>
            <w:r>
              <w:t>ГРБС</w:t>
            </w:r>
          </w:p>
        </w:tc>
        <w:tc>
          <w:tcPr>
            <w:tcW w:w="579" w:type="pct"/>
            <w:vMerge w:val="restart"/>
            <w:tcBorders>
              <w:top w:val="single" w:sz="4" w:space="0" w:color="auto"/>
              <w:left w:val="single" w:sz="4" w:space="0" w:color="auto"/>
              <w:bottom w:val="single" w:sz="4" w:space="0" w:color="auto"/>
              <w:right w:val="single" w:sz="4" w:space="0" w:color="auto"/>
            </w:tcBorders>
          </w:tcPr>
          <w:p w14:paraId="352C6E35" w14:textId="77777777" w:rsidR="00F1386B" w:rsidRDefault="00F1386B">
            <w:pPr>
              <w:pStyle w:val="ConsPlusNormal"/>
            </w:pPr>
            <w:r>
              <w:t xml:space="preserve">Источник финансирования </w:t>
            </w:r>
            <w:hyperlink w:anchor="Par3565" w:tooltip="&lt;1&gt; Финансовое обеспечение реализации мероприятий данной подпрограммы осуществляется за счет бюджетных ассигнований, предусмотренных Департаменту информационных технологий города Москвы законом города Москвы о бюджете города Москвы на соответствующий финансовы" w:history="1">
              <w:r>
                <w:rPr>
                  <w:color w:val="0000FF"/>
                </w:rPr>
                <w:t>&lt;1&gt;</w:t>
              </w:r>
            </w:hyperlink>
          </w:p>
        </w:tc>
        <w:tc>
          <w:tcPr>
            <w:tcW w:w="1970" w:type="pct"/>
            <w:gridSpan w:val="4"/>
            <w:tcBorders>
              <w:top w:val="single" w:sz="4" w:space="0" w:color="auto"/>
              <w:left w:val="single" w:sz="4" w:space="0" w:color="auto"/>
              <w:bottom w:val="single" w:sz="4" w:space="0" w:color="auto"/>
              <w:right w:val="single" w:sz="4" w:space="0" w:color="auto"/>
            </w:tcBorders>
          </w:tcPr>
          <w:p w14:paraId="048CA560" w14:textId="77777777" w:rsidR="00F1386B" w:rsidRDefault="00F1386B">
            <w:pPr>
              <w:pStyle w:val="ConsPlusNormal"/>
            </w:pPr>
            <w:r>
              <w:t>Расходы (тыс. рублей)</w:t>
            </w:r>
          </w:p>
        </w:tc>
      </w:tr>
      <w:tr w:rsidR="00F1386B" w14:paraId="71DB21DD" w14:textId="77777777" w:rsidTr="007523EE">
        <w:tc>
          <w:tcPr>
            <w:tcW w:w="844" w:type="pct"/>
            <w:vMerge/>
            <w:tcBorders>
              <w:top w:val="single" w:sz="4" w:space="0" w:color="auto"/>
              <w:left w:val="single" w:sz="4" w:space="0" w:color="auto"/>
              <w:bottom w:val="single" w:sz="4" w:space="0" w:color="auto"/>
              <w:right w:val="single" w:sz="4" w:space="0" w:color="auto"/>
            </w:tcBorders>
          </w:tcPr>
          <w:p w14:paraId="7A09D52B" w14:textId="77777777" w:rsidR="00F1386B" w:rsidRDefault="00F1386B">
            <w:pPr>
              <w:pStyle w:val="ConsPlusNormal"/>
              <w:jc w:val="both"/>
            </w:pPr>
          </w:p>
        </w:tc>
        <w:tc>
          <w:tcPr>
            <w:tcW w:w="1176" w:type="pct"/>
            <w:vMerge/>
            <w:tcBorders>
              <w:top w:val="single" w:sz="4" w:space="0" w:color="auto"/>
              <w:left w:val="single" w:sz="4" w:space="0" w:color="auto"/>
              <w:bottom w:val="single" w:sz="4" w:space="0" w:color="auto"/>
              <w:right w:val="single" w:sz="4" w:space="0" w:color="auto"/>
            </w:tcBorders>
          </w:tcPr>
          <w:p w14:paraId="6643D60B" w14:textId="77777777" w:rsidR="00F1386B" w:rsidRDefault="00F1386B">
            <w:pPr>
              <w:pStyle w:val="ConsPlusNormal"/>
              <w:jc w:val="both"/>
            </w:pPr>
          </w:p>
        </w:tc>
        <w:tc>
          <w:tcPr>
            <w:tcW w:w="430" w:type="pct"/>
            <w:vMerge/>
            <w:tcBorders>
              <w:top w:val="single" w:sz="4" w:space="0" w:color="auto"/>
              <w:left w:val="single" w:sz="4" w:space="0" w:color="auto"/>
              <w:bottom w:val="single" w:sz="4" w:space="0" w:color="auto"/>
              <w:right w:val="single" w:sz="4" w:space="0" w:color="auto"/>
            </w:tcBorders>
          </w:tcPr>
          <w:p w14:paraId="537754EA" w14:textId="77777777" w:rsidR="00F1386B" w:rsidRDefault="00F1386B">
            <w:pPr>
              <w:pStyle w:val="ConsPlusNormal"/>
              <w:jc w:val="both"/>
            </w:pPr>
          </w:p>
        </w:tc>
        <w:tc>
          <w:tcPr>
            <w:tcW w:w="579" w:type="pct"/>
            <w:vMerge/>
            <w:tcBorders>
              <w:top w:val="single" w:sz="4" w:space="0" w:color="auto"/>
              <w:left w:val="single" w:sz="4" w:space="0" w:color="auto"/>
              <w:bottom w:val="single" w:sz="4" w:space="0" w:color="auto"/>
              <w:right w:val="single" w:sz="4" w:space="0" w:color="auto"/>
            </w:tcBorders>
          </w:tcPr>
          <w:p w14:paraId="24016495" w14:textId="77777777" w:rsidR="00F1386B" w:rsidRDefault="00F1386B">
            <w:pPr>
              <w:pStyle w:val="ConsPlusNormal"/>
              <w:jc w:val="both"/>
            </w:pPr>
          </w:p>
        </w:tc>
        <w:tc>
          <w:tcPr>
            <w:tcW w:w="480" w:type="pct"/>
            <w:tcBorders>
              <w:top w:val="single" w:sz="4" w:space="0" w:color="auto"/>
              <w:left w:val="single" w:sz="4" w:space="0" w:color="auto"/>
              <w:bottom w:val="single" w:sz="4" w:space="0" w:color="auto"/>
              <w:right w:val="single" w:sz="4" w:space="0" w:color="auto"/>
            </w:tcBorders>
          </w:tcPr>
          <w:p w14:paraId="647C7E38" w14:textId="77777777" w:rsidR="00F1386B" w:rsidRDefault="00F1386B">
            <w:pPr>
              <w:pStyle w:val="ConsPlusNormal"/>
            </w:pPr>
            <w:r>
              <w:t>2019 год, прогноз</w:t>
            </w:r>
          </w:p>
        </w:tc>
        <w:tc>
          <w:tcPr>
            <w:tcW w:w="480" w:type="pct"/>
            <w:tcBorders>
              <w:top w:val="single" w:sz="4" w:space="0" w:color="auto"/>
              <w:left w:val="single" w:sz="4" w:space="0" w:color="auto"/>
              <w:bottom w:val="single" w:sz="4" w:space="0" w:color="auto"/>
              <w:right w:val="single" w:sz="4" w:space="0" w:color="auto"/>
            </w:tcBorders>
          </w:tcPr>
          <w:p w14:paraId="17031F3C" w14:textId="77777777" w:rsidR="00F1386B" w:rsidRDefault="00F1386B">
            <w:pPr>
              <w:pStyle w:val="ConsPlusNormal"/>
            </w:pPr>
            <w:r>
              <w:t>2020 год, прогноз</w:t>
            </w:r>
          </w:p>
        </w:tc>
        <w:tc>
          <w:tcPr>
            <w:tcW w:w="497" w:type="pct"/>
            <w:tcBorders>
              <w:top w:val="single" w:sz="4" w:space="0" w:color="auto"/>
              <w:left w:val="single" w:sz="4" w:space="0" w:color="auto"/>
              <w:bottom w:val="single" w:sz="4" w:space="0" w:color="auto"/>
              <w:right w:val="single" w:sz="4" w:space="0" w:color="auto"/>
            </w:tcBorders>
          </w:tcPr>
          <w:p w14:paraId="6DD2020F" w14:textId="77777777" w:rsidR="00F1386B" w:rsidRDefault="00F1386B">
            <w:pPr>
              <w:pStyle w:val="ConsPlusNormal"/>
            </w:pPr>
            <w:r>
              <w:t>2021 год, прогноз</w:t>
            </w:r>
          </w:p>
        </w:tc>
        <w:tc>
          <w:tcPr>
            <w:tcW w:w="513" w:type="pct"/>
            <w:tcBorders>
              <w:top w:val="single" w:sz="4" w:space="0" w:color="auto"/>
              <w:left w:val="single" w:sz="4" w:space="0" w:color="auto"/>
              <w:bottom w:val="single" w:sz="4" w:space="0" w:color="auto"/>
              <w:right w:val="single" w:sz="4" w:space="0" w:color="auto"/>
            </w:tcBorders>
          </w:tcPr>
          <w:p w14:paraId="2CA5DB4F" w14:textId="77777777" w:rsidR="00F1386B" w:rsidRDefault="00F1386B">
            <w:pPr>
              <w:pStyle w:val="ConsPlusNormal"/>
            </w:pPr>
            <w:r>
              <w:t>Итого, прогноз</w:t>
            </w:r>
          </w:p>
        </w:tc>
      </w:tr>
      <w:tr w:rsidR="00F1386B" w14:paraId="15D0F8D2" w14:textId="77777777" w:rsidTr="007523EE">
        <w:tc>
          <w:tcPr>
            <w:tcW w:w="844" w:type="pct"/>
            <w:tcBorders>
              <w:top w:val="single" w:sz="4" w:space="0" w:color="auto"/>
              <w:left w:val="single" w:sz="4" w:space="0" w:color="auto"/>
              <w:bottom w:val="single" w:sz="4" w:space="0" w:color="auto"/>
              <w:right w:val="single" w:sz="4" w:space="0" w:color="auto"/>
            </w:tcBorders>
          </w:tcPr>
          <w:p w14:paraId="7EAF1604" w14:textId="77777777" w:rsidR="00F1386B" w:rsidRDefault="00F1386B">
            <w:pPr>
              <w:pStyle w:val="ConsPlusNormal"/>
            </w:pPr>
            <w:r>
              <w:t>Этапы и сроки реализации подпрограммы</w:t>
            </w:r>
          </w:p>
        </w:tc>
        <w:tc>
          <w:tcPr>
            <w:tcW w:w="4156" w:type="pct"/>
            <w:gridSpan w:val="7"/>
            <w:tcBorders>
              <w:top w:val="single" w:sz="4" w:space="0" w:color="auto"/>
              <w:left w:val="single" w:sz="4" w:space="0" w:color="auto"/>
              <w:bottom w:val="single" w:sz="4" w:space="0" w:color="auto"/>
              <w:right w:val="single" w:sz="4" w:space="0" w:color="auto"/>
            </w:tcBorders>
          </w:tcPr>
          <w:p w14:paraId="1DEC85AD" w14:textId="77777777" w:rsidR="00F1386B" w:rsidRDefault="00F1386B">
            <w:pPr>
              <w:pStyle w:val="ConsPlusNormal"/>
            </w:pPr>
            <w:r>
              <w:t>Этап: 01.01.2019-31.12.2021</w:t>
            </w:r>
          </w:p>
        </w:tc>
      </w:tr>
    </w:tbl>
    <w:p w14:paraId="0CE641E5" w14:textId="77777777" w:rsidR="00F1386B" w:rsidRDefault="00F1386B">
      <w:pPr>
        <w:pStyle w:val="ConsPlusNormal"/>
        <w:jc w:val="both"/>
      </w:pPr>
    </w:p>
    <w:p w14:paraId="787AAB1B" w14:textId="77777777" w:rsidR="00F1386B" w:rsidRDefault="00F1386B">
      <w:pPr>
        <w:pStyle w:val="ConsPlusNormal"/>
        <w:ind w:firstLine="540"/>
        <w:jc w:val="both"/>
      </w:pPr>
      <w:r>
        <w:t>--------------------------------</w:t>
      </w:r>
    </w:p>
    <w:p w14:paraId="15031E80" w14:textId="77777777" w:rsidR="00F1386B" w:rsidRDefault="00F1386B">
      <w:pPr>
        <w:pStyle w:val="ConsPlusNormal"/>
        <w:spacing w:before="200"/>
        <w:ind w:firstLine="540"/>
        <w:jc w:val="both"/>
      </w:pPr>
      <w:bookmarkStart w:id="12" w:name="Par3565"/>
      <w:bookmarkEnd w:id="12"/>
      <w:r>
        <w:t xml:space="preserve">&lt;1&gt; Финансовое обеспечение реализации мероприятий данной подпрограммы осуществляется за счет бюджетных ассигнований, предусмотренных Департаменту информационных технологий города Москвы законом города Москвы о бюджете города Москвы на соответствующий финансовый год и плановый период на реализацию соответствующих мероприятий Государственной </w:t>
      </w:r>
      <w:hyperlink r:id="rId37" w:tooltip="Постановление Правительства Москвы от 09.08.2011 N 349-ПП (ред. от 04.06.2019) &quot;Об утверждении Государственной программы города Москвы &quot;Умный город&quot;{КонсультантПлюс}" w:history="1">
        <w:r>
          <w:rPr>
            <w:color w:val="0000FF"/>
          </w:rPr>
          <w:t>программы</w:t>
        </w:r>
      </w:hyperlink>
      <w:r>
        <w:t xml:space="preserve"> города Москвы "Умный город".</w:t>
      </w:r>
    </w:p>
    <w:p w14:paraId="33B5D95C" w14:textId="77777777" w:rsidR="00F1386B" w:rsidRDefault="00F1386B">
      <w:pPr>
        <w:pStyle w:val="ConsPlusNormal"/>
        <w:jc w:val="both"/>
      </w:pPr>
    </w:p>
    <w:p w14:paraId="6260757D" w14:textId="77777777" w:rsidR="00F1386B" w:rsidRDefault="00F1386B">
      <w:pPr>
        <w:pStyle w:val="ConsPlusNormal"/>
        <w:jc w:val="right"/>
        <w:outlineLvl w:val="2"/>
      </w:pPr>
      <w:r>
        <w:t>Таблица 11</w:t>
      </w:r>
    </w:p>
    <w:p w14:paraId="298818CC" w14:textId="77777777" w:rsidR="00F1386B" w:rsidRDefault="00F1386B">
      <w:pPr>
        <w:pStyle w:val="ConsPlusNormal"/>
        <w:jc w:val="both"/>
      </w:pPr>
    </w:p>
    <w:p w14:paraId="652C2286" w14:textId="77777777" w:rsidR="00F1386B" w:rsidRDefault="00F1386B">
      <w:pPr>
        <w:pStyle w:val="ConsPlusTitle"/>
        <w:jc w:val="center"/>
      </w:pPr>
      <w:bookmarkStart w:id="13" w:name="Par3569"/>
      <w:bookmarkEnd w:id="13"/>
      <w:r>
        <w:t>ПАСПОРТ</w:t>
      </w:r>
    </w:p>
    <w:p w14:paraId="69355567" w14:textId="77777777" w:rsidR="00F1386B" w:rsidRDefault="00F1386B">
      <w:pPr>
        <w:pStyle w:val="ConsPlusTitle"/>
        <w:jc w:val="center"/>
      </w:pPr>
      <w:r>
        <w:t>ПОДПРОГРАММЫ "ВНЕДРЕНИЕ ЦИФРОВЫХ ТЕХНОЛОГИЙ ДЛЯ ОБЕСПЕЧЕНИЯ</w:t>
      </w:r>
    </w:p>
    <w:p w14:paraId="3E1A51BF" w14:textId="77777777" w:rsidR="00F1386B" w:rsidRDefault="00F1386B">
      <w:pPr>
        <w:pStyle w:val="ConsPlusTitle"/>
        <w:jc w:val="center"/>
      </w:pPr>
      <w:r>
        <w:t>РАЗВИТИЯ ЗДРАВООХРАНЕНИЯ ГОРОДА МОСКВЫ" ГОСУДАРСТВЕННОЙ</w:t>
      </w:r>
    </w:p>
    <w:p w14:paraId="12BED37F" w14:textId="77777777" w:rsidR="00F1386B" w:rsidRDefault="00F1386B">
      <w:pPr>
        <w:pStyle w:val="ConsPlusTitle"/>
        <w:jc w:val="center"/>
      </w:pPr>
      <w:r>
        <w:t>ПРОГРАММЫ ГОРОДА МОСКВЫ "РАЗВИТИЕ ЗДРАВООХРАНЕНИЯ ГОРОДА</w:t>
      </w:r>
    </w:p>
    <w:p w14:paraId="3DC47113" w14:textId="77777777" w:rsidR="00F1386B" w:rsidRDefault="00F1386B">
      <w:pPr>
        <w:pStyle w:val="ConsPlusTitle"/>
        <w:jc w:val="center"/>
      </w:pPr>
      <w:r>
        <w:t>МОСКВЫ (СТОЛИЧНОЕ ЗДРАВООХРАНЕНИЕ)"</w:t>
      </w:r>
    </w:p>
    <w:p w14:paraId="3432B9C0" w14:textId="77777777" w:rsidR="00F1386B" w:rsidRDefault="00F1386B">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401"/>
        <w:gridCol w:w="3018"/>
        <w:gridCol w:w="1221"/>
        <w:gridCol w:w="1715"/>
        <w:gridCol w:w="1363"/>
        <w:gridCol w:w="1364"/>
        <w:gridCol w:w="1412"/>
        <w:gridCol w:w="1454"/>
      </w:tblGrid>
      <w:tr w:rsidR="00F1386B" w14:paraId="6AB85A16" w14:textId="77777777" w:rsidTr="007523EE">
        <w:tc>
          <w:tcPr>
            <w:tcW w:w="864" w:type="pct"/>
            <w:tcBorders>
              <w:top w:val="single" w:sz="4" w:space="0" w:color="auto"/>
              <w:left w:val="single" w:sz="4" w:space="0" w:color="auto"/>
              <w:bottom w:val="single" w:sz="4" w:space="0" w:color="auto"/>
              <w:right w:val="single" w:sz="4" w:space="0" w:color="auto"/>
            </w:tcBorders>
          </w:tcPr>
          <w:p w14:paraId="190CB80B" w14:textId="77777777" w:rsidR="00F1386B" w:rsidRDefault="00F1386B">
            <w:pPr>
              <w:pStyle w:val="ConsPlusNormal"/>
            </w:pPr>
            <w:r>
              <w:t>Наименование подпрограммы Государственной программы города Москвы</w:t>
            </w:r>
          </w:p>
        </w:tc>
        <w:tc>
          <w:tcPr>
            <w:tcW w:w="4136" w:type="pct"/>
            <w:gridSpan w:val="7"/>
            <w:tcBorders>
              <w:top w:val="single" w:sz="4" w:space="0" w:color="auto"/>
              <w:left w:val="single" w:sz="4" w:space="0" w:color="auto"/>
              <w:bottom w:val="single" w:sz="4" w:space="0" w:color="auto"/>
              <w:right w:val="single" w:sz="4" w:space="0" w:color="auto"/>
            </w:tcBorders>
          </w:tcPr>
          <w:p w14:paraId="17FD47CE" w14:textId="77777777" w:rsidR="00F1386B" w:rsidRDefault="00F1386B">
            <w:pPr>
              <w:pStyle w:val="ConsPlusNormal"/>
            </w:pPr>
            <w:r>
              <w:t>Внедрение цифровых технологий для обеспечения развития здравоохранения города Москвы</w:t>
            </w:r>
          </w:p>
        </w:tc>
      </w:tr>
      <w:tr w:rsidR="00F1386B" w14:paraId="235F8025" w14:textId="77777777" w:rsidTr="007523EE">
        <w:tc>
          <w:tcPr>
            <w:tcW w:w="864" w:type="pct"/>
            <w:tcBorders>
              <w:top w:val="single" w:sz="4" w:space="0" w:color="auto"/>
              <w:left w:val="single" w:sz="4" w:space="0" w:color="auto"/>
              <w:bottom w:val="single" w:sz="4" w:space="0" w:color="auto"/>
              <w:right w:val="single" w:sz="4" w:space="0" w:color="auto"/>
            </w:tcBorders>
          </w:tcPr>
          <w:p w14:paraId="3D64FD4C" w14:textId="77777777" w:rsidR="00F1386B" w:rsidRDefault="00F1386B">
            <w:pPr>
              <w:pStyle w:val="ConsPlusNormal"/>
            </w:pPr>
            <w:r>
              <w:t>Цели подпрограммы</w:t>
            </w:r>
          </w:p>
        </w:tc>
        <w:tc>
          <w:tcPr>
            <w:tcW w:w="4136" w:type="pct"/>
            <w:gridSpan w:val="7"/>
            <w:tcBorders>
              <w:top w:val="single" w:sz="4" w:space="0" w:color="auto"/>
              <w:left w:val="single" w:sz="4" w:space="0" w:color="auto"/>
              <w:bottom w:val="single" w:sz="4" w:space="0" w:color="auto"/>
              <w:right w:val="single" w:sz="4" w:space="0" w:color="auto"/>
            </w:tcBorders>
          </w:tcPr>
          <w:p w14:paraId="66561763" w14:textId="77777777" w:rsidR="00F1386B" w:rsidRDefault="00F1386B">
            <w:pPr>
              <w:pStyle w:val="ConsPlusNormal"/>
            </w:pPr>
            <w:r>
              <w:t>1. Внедрение цифровых технологий с целью обеспечения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медицинской помощи.</w:t>
            </w:r>
          </w:p>
          <w:p w14:paraId="0FCC1572" w14:textId="77777777" w:rsidR="00F1386B" w:rsidRDefault="00F1386B">
            <w:pPr>
              <w:pStyle w:val="ConsPlusNormal"/>
            </w:pPr>
            <w:r>
              <w:t>2. Повышение доступности и качества медицинской помощи детям и женщинам в городе Москве за счет использования цифровых технологий</w:t>
            </w:r>
          </w:p>
        </w:tc>
      </w:tr>
      <w:tr w:rsidR="00F1386B" w14:paraId="40ED2779" w14:textId="77777777" w:rsidTr="007523EE">
        <w:tc>
          <w:tcPr>
            <w:tcW w:w="864" w:type="pct"/>
            <w:tcBorders>
              <w:top w:val="single" w:sz="4" w:space="0" w:color="auto"/>
              <w:left w:val="single" w:sz="4" w:space="0" w:color="auto"/>
              <w:bottom w:val="single" w:sz="4" w:space="0" w:color="auto"/>
              <w:right w:val="single" w:sz="4" w:space="0" w:color="auto"/>
            </w:tcBorders>
          </w:tcPr>
          <w:p w14:paraId="21C3DB18" w14:textId="77777777" w:rsidR="00F1386B" w:rsidRDefault="00F1386B">
            <w:pPr>
              <w:pStyle w:val="ConsPlusNormal"/>
            </w:pPr>
            <w:r>
              <w:t>Задачи подпрограммы</w:t>
            </w:r>
          </w:p>
        </w:tc>
        <w:tc>
          <w:tcPr>
            <w:tcW w:w="4136" w:type="pct"/>
            <w:gridSpan w:val="7"/>
            <w:tcBorders>
              <w:top w:val="single" w:sz="4" w:space="0" w:color="auto"/>
              <w:left w:val="single" w:sz="4" w:space="0" w:color="auto"/>
              <w:bottom w:val="single" w:sz="4" w:space="0" w:color="auto"/>
              <w:right w:val="single" w:sz="4" w:space="0" w:color="auto"/>
            </w:tcBorders>
          </w:tcPr>
          <w:p w14:paraId="71B8DE6A" w14:textId="77777777" w:rsidR="00F1386B" w:rsidRDefault="00F1386B">
            <w:pPr>
              <w:pStyle w:val="ConsPlusNormal"/>
            </w:pPr>
            <w:r>
              <w:t>1. Оптимизация системы оказания специализированной медицинской помощи за счет использования цифровых технологий.</w:t>
            </w:r>
          </w:p>
          <w:p w14:paraId="5C397946" w14:textId="77777777" w:rsidR="00F1386B" w:rsidRDefault="00F1386B">
            <w:pPr>
              <w:pStyle w:val="ConsPlusNormal"/>
            </w:pPr>
            <w:r>
              <w:t>2. Повышение удовлетворенности населения специализированной медицинской помощью.</w:t>
            </w:r>
          </w:p>
          <w:p w14:paraId="23EE5A82" w14:textId="77777777" w:rsidR="00F1386B" w:rsidRDefault="00F1386B">
            <w:pPr>
              <w:pStyle w:val="ConsPlusNormal"/>
            </w:pPr>
            <w:r>
              <w:t>3. Организация и проведение медицинской реабилитации лиц пожилого возраста и инвалидов с использованием цифровых технологий.</w:t>
            </w:r>
          </w:p>
          <w:p w14:paraId="0A12EC2C" w14:textId="77777777" w:rsidR="00F1386B" w:rsidRDefault="00F1386B">
            <w:pPr>
              <w:pStyle w:val="ConsPlusNormal"/>
            </w:pPr>
            <w:r>
              <w:t>4. Развитие медицинских организаций государственной системы здравоохранения города Москвы, оказывающих медицинскую помощь матерям и детям, в соответствии с утвержденными порядками оказания и стандартами медицинской помощи с использованием цифровых технологий.</w:t>
            </w:r>
          </w:p>
          <w:p w14:paraId="12FAF747" w14:textId="77777777" w:rsidR="00F1386B" w:rsidRDefault="00F1386B">
            <w:pPr>
              <w:pStyle w:val="ConsPlusNormal"/>
            </w:pPr>
            <w:r>
              <w:t>5. Развитие специализированной, в том числе высокотехнологичной, медицинской помощи детям и женщинам за счет использования цифровых технологий</w:t>
            </w:r>
          </w:p>
        </w:tc>
      </w:tr>
      <w:tr w:rsidR="00F1386B" w14:paraId="0B328169" w14:textId="77777777" w:rsidTr="007523EE">
        <w:tc>
          <w:tcPr>
            <w:tcW w:w="864" w:type="pct"/>
            <w:vMerge w:val="restart"/>
            <w:tcBorders>
              <w:top w:val="single" w:sz="4" w:space="0" w:color="auto"/>
              <w:left w:val="single" w:sz="4" w:space="0" w:color="auto"/>
              <w:bottom w:val="single" w:sz="4" w:space="0" w:color="auto"/>
              <w:right w:val="single" w:sz="4" w:space="0" w:color="auto"/>
            </w:tcBorders>
          </w:tcPr>
          <w:p w14:paraId="65102E23" w14:textId="77777777" w:rsidR="00F1386B" w:rsidRDefault="00F1386B">
            <w:pPr>
              <w:pStyle w:val="ConsPlusNormal"/>
            </w:pPr>
            <w:r>
              <w:t>Конечные результаты подпрограммы с разбивкой по годам реализации Государственной программы города Москвы</w:t>
            </w:r>
          </w:p>
        </w:tc>
        <w:tc>
          <w:tcPr>
            <w:tcW w:w="1085" w:type="pct"/>
            <w:vMerge w:val="restart"/>
            <w:tcBorders>
              <w:top w:val="single" w:sz="4" w:space="0" w:color="auto"/>
              <w:left w:val="single" w:sz="4" w:space="0" w:color="auto"/>
              <w:bottom w:val="single" w:sz="4" w:space="0" w:color="auto"/>
              <w:right w:val="single" w:sz="4" w:space="0" w:color="auto"/>
            </w:tcBorders>
          </w:tcPr>
          <w:p w14:paraId="38C6E51C" w14:textId="77777777" w:rsidR="00F1386B" w:rsidRDefault="00F1386B">
            <w:pPr>
              <w:pStyle w:val="ConsPlusNormal"/>
            </w:pPr>
            <w:r>
              <w:t>Наименование подпрограммы Государственной программы города Москвы, конечного результата подпрограммы</w:t>
            </w:r>
          </w:p>
        </w:tc>
        <w:tc>
          <w:tcPr>
            <w:tcW w:w="441" w:type="pct"/>
            <w:vMerge w:val="restart"/>
            <w:tcBorders>
              <w:top w:val="single" w:sz="4" w:space="0" w:color="auto"/>
              <w:left w:val="single" w:sz="4" w:space="0" w:color="auto"/>
              <w:bottom w:val="single" w:sz="4" w:space="0" w:color="auto"/>
              <w:right w:val="single" w:sz="4" w:space="0" w:color="auto"/>
            </w:tcBorders>
          </w:tcPr>
          <w:p w14:paraId="41502855" w14:textId="77777777" w:rsidR="00F1386B" w:rsidRDefault="00F1386B">
            <w:pPr>
              <w:pStyle w:val="ConsPlusNormal"/>
            </w:pPr>
            <w:r>
              <w:t>Единица измерения</w:t>
            </w:r>
          </w:p>
        </w:tc>
        <w:tc>
          <w:tcPr>
            <w:tcW w:w="2610" w:type="pct"/>
            <w:gridSpan w:val="5"/>
            <w:tcBorders>
              <w:top w:val="single" w:sz="4" w:space="0" w:color="auto"/>
              <w:left w:val="single" w:sz="4" w:space="0" w:color="auto"/>
              <w:bottom w:val="single" w:sz="4" w:space="0" w:color="auto"/>
              <w:right w:val="single" w:sz="4" w:space="0" w:color="auto"/>
            </w:tcBorders>
          </w:tcPr>
          <w:p w14:paraId="3B281175" w14:textId="77777777" w:rsidR="00F1386B" w:rsidRDefault="00F1386B">
            <w:pPr>
              <w:pStyle w:val="ConsPlusNormal"/>
            </w:pPr>
            <w:r>
              <w:t>Значение</w:t>
            </w:r>
          </w:p>
        </w:tc>
      </w:tr>
      <w:tr w:rsidR="00F1386B" w14:paraId="776D5F66" w14:textId="77777777" w:rsidTr="007523EE">
        <w:tc>
          <w:tcPr>
            <w:tcW w:w="864" w:type="pct"/>
            <w:vMerge/>
            <w:tcBorders>
              <w:top w:val="single" w:sz="4" w:space="0" w:color="auto"/>
              <w:left w:val="single" w:sz="4" w:space="0" w:color="auto"/>
              <w:bottom w:val="single" w:sz="4" w:space="0" w:color="auto"/>
              <w:right w:val="single" w:sz="4" w:space="0" w:color="auto"/>
            </w:tcBorders>
          </w:tcPr>
          <w:p w14:paraId="2B9B4CB2" w14:textId="77777777" w:rsidR="00F1386B" w:rsidRDefault="00F1386B">
            <w:pPr>
              <w:pStyle w:val="ConsPlusNormal"/>
              <w:jc w:val="both"/>
            </w:pPr>
          </w:p>
        </w:tc>
        <w:tc>
          <w:tcPr>
            <w:tcW w:w="1085" w:type="pct"/>
            <w:vMerge/>
            <w:tcBorders>
              <w:top w:val="single" w:sz="4" w:space="0" w:color="auto"/>
              <w:left w:val="single" w:sz="4" w:space="0" w:color="auto"/>
              <w:bottom w:val="single" w:sz="4" w:space="0" w:color="auto"/>
              <w:right w:val="single" w:sz="4" w:space="0" w:color="auto"/>
            </w:tcBorders>
          </w:tcPr>
          <w:p w14:paraId="7FDA214D" w14:textId="77777777" w:rsidR="00F1386B" w:rsidRDefault="00F1386B">
            <w:pPr>
              <w:pStyle w:val="ConsPlusNormal"/>
              <w:jc w:val="both"/>
            </w:pPr>
          </w:p>
        </w:tc>
        <w:tc>
          <w:tcPr>
            <w:tcW w:w="441" w:type="pct"/>
            <w:vMerge/>
            <w:tcBorders>
              <w:top w:val="single" w:sz="4" w:space="0" w:color="auto"/>
              <w:left w:val="single" w:sz="4" w:space="0" w:color="auto"/>
              <w:bottom w:val="single" w:sz="4" w:space="0" w:color="auto"/>
              <w:right w:val="single" w:sz="4" w:space="0" w:color="auto"/>
            </w:tcBorders>
          </w:tcPr>
          <w:p w14:paraId="6E3C829A" w14:textId="77777777" w:rsidR="00F1386B" w:rsidRDefault="00F1386B">
            <w:pPr>
              <w:pStyle w:val="ConsPlusNormal"/>
              <w:jc w:val="both"/>
            </w:pPr>
          </w:p>
        </w:tc>
        <w:tc>
          <w:tcPr>
            <w:tcW w:w="593" w:type="pct"/>
            <w:tcBorders>
              <w:top w:val="single" w:sz="4" w:space="0" w:color="auto"/>
              <w:left w:val="single" w:sz="4" w:space="0" w:color="auto"/>
              <w:bottom w:val="single" w:sz="4" w:space="0" w:color="auto"/>
              <w:right w:val="single" w:sz="4" w:space="0" w:color="auto"/>
            </w:tcBorders>
          </w:tcPr>
          <w:p w14:paraId="226B430F" w14:textId="77777777" w:rsidR="00F1386B" w:rsidRDefault="00F1386B">
            <w:pPr>
              <w:pStyle w:val="ConsPlusNormal"/>
            </w:pPr>
            <w:r>
              <w:t>2017 год, факт</w:t>
            </w:r>
          </w:p>
        </w:tc>
        <w:tc>
          <w:tcPr>
            <w:tcW w:w="492" w:type="pct"/>
            <w:tcBorders>
              <w:top w:val="single" w:sz="4" w:space="0" w:color="auto"/>
              <w:left w:val="single" w:sz="4" w:space="0" w:color="auto"/>
              <w:bottom w:val="single" w:sz="4" w:space="0" w:color="auto"/>
              <w:right w:val="single" w:sz="4" w:space="0" w:color="auto"/>
            </w:tcBorders>
          </w:tcPr>
          <w:p w14:paraId="07F86CB2" w14:textId="77777777" w:rsidR="00F1386B" w:rsidRDefault="00F1386B">
            <w:pPr>
              <w:pStyle w:val="ConsPlusNormal"/>
            </w:pPr>
            <w:r>
              <w:t>2018 год, факт</w:t>
            </w:r>
          </w:p>
        </w:tc>
        <w:tc>
          <w:tcPr>
            <w:tcW w:w="492" w:type="pct"/>
            <w:tcBorders>
              <w:top w:val="single" w:sz="4" w:space="0" w:color="auto"/>
              <w:left w:val="single" w:sz="4" w:space="0" w:color="auto"/>
              <w:bottom w:val="single" w:sz="4" w:space="0" w:color="auto"/>
              <w:right w:val="single" w:sz="4" w:space="0" w:color="auto"/>
            </w:tcBorders>
          </w:tcPr>
          <w:p w14:paraId="606E9EC3" w14:textId="77777777" w:rsidR="00F1386B" w:rsidRDefault="00F1386B">
            <w:pPr>
              <w:pStyle w:val="ConsPlusNormal"/>
            </w:pPr>
            <w:r>
              <w:t>2019 год, прогноз</w:t>
            </w:r>
          </w:p>
        </w:tc>
        <w:tc>
          <w:tcPr>
            <w:tcW w:w="509" w:type="pct"/>
            <w:tcBorders>
              <w:top w:val="single" w:sz="4" w:space="0" w:color="auto"/>
              <w:left w:val="single" w:sz="4" w:space="0" w:color="auto"/>
              <w:bottom w:val="single" w:sz="4" w:space="0" w:color="auto"/>
              <w:right w:val="single" w:sz="4" w:space="0" w:color="auto"/>
            </w:tcBorders>
          </w:tcPr>
          <w:p w14:paraId="0ECD7E3A" w14:textId="77777777" w:rsidR="00F1386B" w:rsidRDefault="00F1386B">
            <w:pPr>
              <w:pStyle w:val="ConsPlusNormal"/>
            </w:pPr>
            <w:r>
              <w:t>2020 год, прогноз</w:t>
            </w:r>
          </w:p>
        </w:tc>
        <w:tc>
          <w:tcPr>
            <w:tcW w:w="525" w:type="pct"/>
            <w:tcBorders>
              <w:top w:val="single" w:sz="4" w:space="0" w:color="auto"/>
              <w:left w:val="single" w:sz="4" w:space="0" w:color="auto"/>
              <w:bottom w:val="single" w:sz="4" w:space="0" w:color="auto"/>
              <w:right w:val="single" w:sz="4" w:space="0" w:color="auto"/>
            </w:tcBorders>
          </w:tcPr>
          <w:p w14:paraId="7C70334F" w14:textId="77777777" w:rsidR="00F1386B" w:rsidRDefault="00F1386B">
            <w:pPr>
              <w:pStyle w:val="ConsPlusNormal"/>
            </w:pPr>
            <w:r>
              <w:t>2021 год, прогноз</w:t>
            </w:r>
          </w:p>
        </w:tc>
      </w:tr>
      <w:tr w:rsidR="00F1386B" w14:paraId="0411A285" w14:textId="77777777" w:rsidTr="007523EE">
        <w:tc>
          <w:tcPr>
            <w:tcW w:w="864" w:type="pct"/>
            <w:vMerge/>
            <w:tcBorders>
              <w:top w:val="single" w:sz="4" w:space="0" w:color="auto"/>
              <w:left w:val="single" w:sz="4" w:space="0" w:color="auto"/>
              <w:bottom w:val="single" w:sz="4" w:space="0" w:color="auto"/>
              <w:right w:val="single" w:sz="4" w:space="0" w:color="auto"/>
            </w:tcBorders>
          </w:tcPr>
          <w:p w14:paraId="39F1B614" w14:textId="77777777" w:rsidR="00F1386B" w:rsidRDefault="00F1386B">
            <w:pPr>
              <w:pStyle w:val="ConsPlusNormal"/>
              <w:jc w:val="both"/>
            </w:pPr>
          </w:p>
        </w:tc>
        <w:tc>
          <w:tcPr>
            <w:tcW w:w="1085" w:type="pct"/>
            <w:tcBorders>
              <w:top w:val="single" w:sz="4" w:space="0" w:color="auto"/>
              <w:left w:val="single" w:sz="4" w:space="0" w:color="auto"/>
              <w:bottom w:val="single" w:sz="4" w:space="0" w:color="auto"/>
              <w:right w:val="single" w:sz="4" w:space="0" w:color="auto"/>
            </w:tcBorders>
          </w:tcPr>
          <w:p w14:paraId="08E2F802" w14:textId="77777777" w:rsidR="00F1386B" w:rsidRDefault="00F1386B">
            <w:pPr>
              <w:pStyle w:val="ConsPlusNormal"/>
            </w:pPr>
            <w:r>
              <w:t>Внедрение цифровых технологий для обеспечения развития здравоохранения города Москвы</w:t>
            </w:r>
          </w:p>
        </w:tc>
        <w:tc>
          <w:tcPr>
            <w:tcW w:w="441" w:type="pct"/>
            <w:vMerge w:val="restart"/>
            <w:tcBorders>
              <w:top w:val="single" w:sz="4" w:space="0" w:color="auto"/>
              <w:left w:val="single" w:sz="4" w:space="0" w:color="auto"/>
              <w:bottom w:val="single" w:sz="4" w:space="0" w:color="auto"/>
              <w:right w:val="single" w:sz="4" w:space="0" w:color="auto"/>
            </w:tcBorders>
          </w:tcPr>
          <w:p w14:paraId="065116EF" w14:textId="77777777" w:rsidR="00F1386B" w:rsidRDefault="00F1386B">
            <w:pPr>
              <w:pStyle w:val="ConsPlusNormal"/>
            </w:pPr>
            <w:r>
              <w:t>проценты</w:t>
            </w:r>
          </w:p>
        </w:tc>
        <w:tc>
          <w:tcPr>
            <w:tcW w:w="593" w:type="pct"/>
            <w:vMerge w:val="restart"/>
            <w:tcBorders>
              <w:top w:val="single" w:sz="4" w:space="0" w:color="auto"/>
              <w:left w:val="single" w:sz="4" w:space="0" w:color="auto"/>
              <w:bottom w:val="single" w:sz="4" w:space="0" w:color="auto"/>
              <w:right w:val="single" w:sz="4" w:space="0" w:color="auto"/>
            </w:tcBorders>
          </w:tcPr>
          <w:p w14:paraId="6FE976C2" w14:textId="77777777" w:rsidR="00F1386B" w:rsidRDefault="00F1386B">
            <w:pPr>
              <w:pStyle w:val="ConsPlusNormal"/>
            </w:pPr>
            <w:r>
              <w:t>X</w:t>
            </w:r>
          </w:p>
        </w:tc>
        <w:tc>
          <w:tcPr>
            <w:tcW w:w="492" w:type="pct"/>
            <w:vMerge w:val="restart"/>
            <w:tcBorders>
              <w:top w:val="single" w:sz="4" w:space="0" w:color="auto"/>
              <w:left w:val="single" w:sz="4" w:space="0" w:color="auto"/>
              <w:bottom w:val="single" w:sz="4" w:space="0" w:color="auto"/>
              <w:right w:val="single" w:sz="4" w:space="0" w:color="auto"/>
            </w:tcBorders>
          </w:tcPr>
          <w:p w14:paraId="6A7DE98F" w14:textId="77777777" w:rsidR="00F1386B" w:rsidRDefault="00F1386B">
            <w:pPr>
              <w:pStyle w:val="ConsPlusNormal"/>
            </w:pPr>
            <w:r>
              <w:t>15</w:t>
            </w:r>
          </w:p>
        </w:tc>
        <w:tc>
          <w:tcPr>
            <w:tcW w:w="492" w:type="pct"/>
            <w:vMerge w:val="restart"/>
            <w:tcBorders>
              <w:top w:val="single" w:sz="4" w:space="0" w:color="auto"/>
              <w:left w:val="single" w:sz="4" w:space="0" w:color="auto"/>
              <w:bottom w:val="single" w:sz="4" w:space="0" w:color="auto"/>
              <w:right w:val="single" w:sz="4" w:space="0" w:color="auto"/>
            </w:tcBorders>
          </w:tcPr>
          <w:p w14:paraId="7B76012A" w14:textId="77777777" w:rsidR="00F1386B" w:rsidRDefault="00F1386B">
            <w:pPr>
              <w:pStyle w:val="ConsPlusNormal"/>
            </w:pPr>
            <w:r>
              <w:t>100</w:t>
            </w:r>
          </w:p>
        </w:tc>
        <w:tc>
          <w:tcPr>
            <w:tcW w:w="509" w:type="pct"/>
            <w:vMerge w:val="restart"/>
            <w:tcBorders>
              <w:top w:val="single" w:sz="4" w:space="0" w:color="auto"/>
              <w:left w:val="single" w:sz="4" w:space="0" w:color="auto"/>
              <w:bottom w:val="single" w:sz="4" w:space="0" w:color="auto"/>
              <w:right w:val="single" w:sz="4" w:space="0" w:color="auto"/>
            </w:tcBorders>
          </w:tcPr>
          <w:p w14:paraId="7917AFE0" w14:textId="77777777" w:rsidR="00F1386B" w:rsidRDefault="00F1386B">
            <w:pPr>
              <w:pStyle w:val="ConsPlusNormal"/>
            </w:pPr>
            <w:r>
              <w:t>100</w:t>
            </w:r>
          </w:p>
        </w:tc>
        <w:tc>
          <w:tcPr>
            <w:tcW w:w="525" w:type="pct"/>
            <w:vMerge w:val="restart"/>
            <w:tcBorders>
              <w:top w:val="single" w:sz="4" w:space="0" w:color="auto"/>
              <w:left w:val="single" w:sz="4" w:space="0" w:color="auto"/>
              <w:bottom w:val="single" w:sz="4" w:space="0" w:color="auto"/>
              <w:right w:val="single" w:sz="4" w:space="0" w:color="auto"/>
            </w:tcBorders>
          </w:tcPr>
          <w:p w14:paraId="1CC31BE3" w14:textId="77777777" w:rsidR="00F1386B" w:rsidRDefault="00F1386B">
            <w:pPr>
              <w:pStyle w:val="ConsPlusNormal"/>
            </w:pPr>
            <w:r>
              <w:t>100</w:t>
            </w:r>
          </w:p>
        </w:tc>
      </w:tr>
      <w:tr w:rsidR="00F1386B" w14:paraId="3DBC4999" w14:textId="77777777" w:rsidTr="007523EE">
        <w:tc>
          <w:tcPr>
            <w:tcW w:w="864" w:type="pct"/>
            <w:vMerge/>
            <w:tcBorders>
              <w:top w:val="single" w:sz="4" w:space="0" w:color="auto"/>
              <w:left w:val="single" w:sz="4" w:space="0" w:color="auto"/>
              <w:bottom w:val="single" w:sz="4" w:space="0" w:color="auto"/>
              <w:right w:val="single" w:sz="4" w:space="0" w:color="auto"/>
            </w:tcBorders>
          </w:tcPr>
          <w:p w14:paraId="33946DA2" w14:textId="77777777" w:rsidR="00F1386B" w:rsidRDefault="00F1386B">
            <w:pPr>
              <w:pStyle w:val="ConsPlusNormal"/>
              <w:jc w:val="both"/>
            </w:pPr>
          </w:p>
        </w:tc>
        <w:tc>
          <w:tcPr>
            <w:tcW w:w="1085" w:type="pct"/>
            <w:tcBorders>
              <w:top w:val="single" w:sz="4" w:space="0" w:color="auto"/>
              <w:left w:val="single" w:sz="4" w:space="0" w:color="auto"/>
              <w:bottom w:val="single" w:sz="4" w:space="0" w:color="auto"/>
              <w:right w:val="single" w:sz="4" w:space="0" w:color="auto"/>
            </w:tcBorders>
          </w:tcPr>
          <w:p w14:paraId="603EA4DC" w14:textId="77777777" w:rsidR="00F1386B" w:rsidRDefault="00F1386B">
            <w:pPr>
              <w:pStyle w:val="ConsPlusNormal"/>
            </w:pPr>
            <w:r>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441" w:type="pct"/>
            <w:vMerge/>
            <w:tcBorders>
              <w:top w:val="single" w:sz="4" w:space="0" w:color="auto"/>
              <w:left w:val="single" w:sz="4" w:space="0" w:color="auto"/>
              <w:bottom w:val="single" w:sz="4" w:space="0" w:color="auto"/>
              <w:right w:val="single" w:sz="4" w:space="0" w:color="auto"/>
            </w:tcBorders>
          </w:tcPr>
          <w:p w14:paraId="5E4770EC" w14:textId="77777777" w:rsidR="00F1386B" w:rsidRDefault="00F1386B">
            <w:pPr>
              <w:pStyle w:val="ConsPlusNormal"/>
            </w:pPr>
          </w:p>
        </w:tc>
        <w:tc>
          <w:tcPr>
            <w:tcW w:w="593" w:type="pct"/>
            <w:vMerge/>
            <w:tcBorders>
              <w:top w:val="single" w:sz="4" w:space="0" w:color="auto"/>
              <w:left w:val="single" w:sz="4" w:space="0" w:color="auto"/>
              <w:bottom w:val="single" w:sz="4" w:space="0" w:color="auto"/>
              <w:right w:val="single" w:sz="4" w:space="0" w:color="auto"/>
            </w:tcBorders>
          </w:tcPr>
          <w:p w14:paraId="75C4083D" w14:textId="77777777" w:rsidR="00F1386B" w:rsidRDefault="00F1386B">
            <w:pPr>
              <w:pStyle w:val="ConsPlusNormal"/>
            </w:pPr>
          </w:p>
        </w:tc>
        <w:tc>
          <w:tcPr>
            <w:tcW w:w="492" w:type="pct"/>
            <w:vMerge/>
            <w:tcBorders>
              <w:top w:val="single" w:sz="4" w:space="0" w:color="auto"/>
              <w:left w:val="single" w:sz="4" w:space="0" w:color="auto"/>
              <w:bottom w:val="single" w:sz="4" w:space="0" w:color="auto"/>
              <w:right w:val="single" w:sz="4" w:space="0" w:color="auto"/>
            </w:tcBorders>
          </w:tcPr>
          <w:p w14:paraId="7C7D0BAF" w14:textId="77777777" w:rsidR="00F1386B" w:rsidRDefault="00F1386B">
            <w:pPr>
              <w:pStyle w:val="ConsPlusNormal"/>
            </w:pPr>
          </w:p>
        </w:tc>
        <w:tc>
          <w:tcPr>
            <w:tcW w:w="492" w:type="pct"/>
            <w:vMerge/>
            <w:tcBorders>
              <w:top w:val="single" w:sz="4" w:space="0" w:color="auto"/>
              <w:left w:val="single" w:sz="4" w:space="0" w:color="auto"/>
              <w:bottom w:val="single" w:sz="4" w:space="0" w:color="auto"/>
              <w:right w:val="single" w:sz="4" w:space="0" w:color="auto"/>
            </w:tcBorders>
          </w:tcPr>
          <w:p w14:paraId="64363EC5" w14:textId="77777777" w:rsidR="00F1386B" w:rsidRDefault="00F1386B">
            <w:pPr>
              <w:pStyle w:val="ConsPlusNormal"/>
            </w:pPr>
          </w:p>
        </w:tc>
        <w:tc>
          <w:tcPr>
            <w:tcW w:w="509" w:type="pct"/>
            <w:vMerge/>
            <w:tcBorders>
              <w:top w:val="single" w:sz="4" w:space="0" w:color="auto"/>
              <w:left w:val="single" w:sz="4" w:space="0" w:color="auto"/>
              <w:bottom w:val="single" w:sz="4" w:space="0" w:color="auto"/>
              <w:right w:val="single" w:sz="4" w:space="0" w:color="auto"/>
            </w:tcBorders>
          </w:tcPr>
          <w:p w14:paraId="1012F1B2" w14:textId="77777777" w:rsidR="00F1386B" w:rsidRDefault="00F1386B">
            <w:pPr>
              <w:pStyle w:val="ConsPlusNormal"/>
            </w:pPr>
          </w:p>
        </w:tc>
        <w:tc>
          <w:tcPr>
            <w:tcW w:w="525" w:type="pct"/>
            <w:vMerge/>
            <w:tcBorders>
              <w:top w:val="single" w:sz="4" w:space="0" w:color="auto"/>
              <w:left w:val="single" w:sz="4" w:space="0" w:color="auto"/>
              <w:bottom w:val="single" w:sz="4" w:space="0" w:color="auto"/>
              <w:right w:val="single" w:sz="4" w:space="0" w:color="auto"/>
            </w:tcBorders>
          </w:tcPr>
          <w:p w14:paraId="41CF033E" w14:textId="77777777" w:rsidR="00F1386B" w:rsidRDefault="00F1386B">
            <w:pPr>
              <w:pStyle w:val="ConsPlusNormal"/>
            </w:pPr>
          </w:p>
        </w:tc>
      </w:tr>
      <w:tr w:rsidR="00F1386B" w14:paraId="2B0E5673" w14:textId="77777777" w:rsidTr="007523EE">
        <w:tc>
          <w:tcPr>
            <w:tcW w:w="864" w:type="pct"/>
            <w:vMerge/>
            <w:tcBorders>
              <w:top w:val="single" w:sz="4" w:space="0" w:color="auto"/>
              <w:left w:val="single" w:sz="4" w:space="0" w:color="auto"/>
              <w:bottom w:val="single" w:sz="4" w:space="0" w:color="auto"/>
              <w:right w:val="single" w:sz="4" w:space="0" w:color="auto"/>
            </w:tcBorders>
          </w:tcPr>
          <w:p w14:paraId="7B6057E2" w14:textId="77777777" w:rsidR="00F1386B" w:rsidRDefault="00F1386B">
            <w:pPr>
              <w:pStyle w:val="ConsPlusNormal"/>
              <w:jc w:val="both"/>
            </w:pPr>
          </w:p>
        </w:tc>
        <w:tc>
          <w:tcPr>
            <w:tcW w:w="1085" w:type="pct"/>
            <w:tcBorders>
              <w:top w:val="single" w:sz="4" w:space="0" w:color="auto"/>
              <w:left w:val="single" w:sz="4" w:space="0" w:color="auto"/>
              <w:bottom w:val="single" w:sz="4" w:space="0" w:color="auto"/>
              <w:right w:val="single" w:sz="4" w:space="0" w:color="auto"/>
            </w:tcBorders>
          </w:tcPr>
          <w:p w14:paraId="3A18691F" w14:textId="77777777" w:rsidR="00F1386B" w:rsidRDefault="00F1386B">
            <w:pPr>
              <w:pStyle w:val="ConsPlusNormal"/>
            </w:pPr>
            <w:r>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в области материнства и детства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441" w:type="pct"/>
            <w:tcBorders>
              <w:top w:val="single" w:sz="4" w:space="0" w:color="auto"/>
              <w:left w:val="single" w:sz="4" w:space="0" w:color="auto"/>
              <w:bottom w:val="single" w:sz="4" w:space="0" w:color="auto"/>
              <w:right w:val="single" w:sz="4" w:space="0" w:color="auto"/>
            </w:tcBorders>
          </w:tcPr>
          <w:p w14:paraId="55859304" w14:textId="77777777" w:rsidR="00F1386B" w:rsidRDefault="00F1386B">
            <w:pPr>
              <w:pStyle w:val="ConsPlusNormal"/>
            </w:pPr>
            <w:r>
              <w:t>проценты</w:t>
            </w:r>
          </w:p>
        </w:tc>
        <w:tc>
          <w:tcPr>
            <w:tcW w:w="593" w:type="pct"/>
            <w:tcBorders>
              <w:top w:val="single" w:sz="4" w:space="0" w:color="auto"/>
              <w:left w:val="single" w:sz="4" w:space="0" w:color="auto"/>
              <w:bottom w:val="single" w:sz="4" w:space="0" w:color="auto"/>
              <w:right w:val="single" w:sz="4" w:space="0" w:color="auto"/>
            </w:tcBorders>
          </w:tcPr>
          <w:p w14:paraId="0065E89C" w14:textId="77777777" w:rsidR="00F1386B" w:rsidRDefault="00F1386B">
            <w:pPr>
              <w:pStyle w:val="ConsPlusNormal"/>
            </w:pPr>
            <w:r>
              <w:t>X</w:t>
            </w:r>
          </w:p>
        </w:tc>
        <w:tc>
          <w:tcPr>
            <w:tcW w:w="492" w:type="pct"/>
            <w:tcBorders>
              <w:top w:val="single" w:sz="4" w:space="0" w:color="auto"/>
              <w:left w:val="single" w:sz="4" w:space="0" w:color="auto"/>
              <w:bottom w:val="single" w:sz="4" w:space="0" w:color="auto"/>
              <w:right w:val="single" w:sz="4" w:space="0" w:color="auto"/>
            </w:tcBorders>
          </w:tcPr>
          <w:p w14:paraId="60994837" w14:textId="77777777" w:rsidR="00F1386B" w:rsidRDefault="00F1386B">
            <w:pPr>
              <w:pStyle w:val="ConsPlusNormal"/>
            </w:pPr>
            <w:r>
              <w:t>17</w:t>
            </w:r>
          </w:p>
        </w:tc>
        <w:tc>
          <w:tcPr>
            <w:tcW w:w="492" w:type="pct"/>
            <w:tcBorders>
              <w:top w:val="single" w:sz="4" w:space="0" w:color="auto"/>
              <w:left w:val="single" w:sz="4" w:space="0" w:color="auto"/>
              <w:bottom w:val="single" w:sz="4" w:space="0" w:color="auto"/>
              <w:right w:val="single" w:sz="4" w:space="0" w:color="auto"/>
            </w:tcBorders>
          </w:tcPr>
          <w:p w14:paraId="737451E0" w14:textId="77777777" w:rsidR="00F1386B" w:rsidRDefault="00F1386B">
            <w:pPr>
              <w:pStyle w:val="ConsPlusNormal"/>
            </w:pPr>
            <w:r>
              <w:t>100</w:t>
            </w:r>
          </w:p>
        </w:tc>
        <w:tc>
          <w:tcPr>
            <w:tcW w:w="509" w:type="pct"/>
            <w:tcBorders>
              <w:top w:val="single" w:sz="4" w:space="0" w:color="auto"/>
              <w:left w:val="single" w:sz="4" w:space="0" w:color="auto"/>
              <w:bottom w:val="single" w:sz="4" w:space="0" w:color="auto"/>
              <w:right w:val="single" w:sz="4" w:space="0" w:color="auto"/>
            </w:tcBorders>
          </w:tcPr>
          <w:p w14:paraId="5075FC2E" w14:textId="77777777" w:rsidR="00F1386B" w:rsidRDefault="00F1386B">
            <w:pPr>
              <w:pStyle w:val="ConsPlusNormal"/>
            </w:pPr>
            <w:r>
              <w:t>100</w:t>
            </w:r>
          </w:p>
        </w:tc>
        <w:tc>
          <w:tcPr>
            <w:tcW w:w="525" w:type="pct"/>
            <w:tcBorders>
              <w:top w:val="single" w:sz="4" w:space="0" w:color="auto"/>
              <w:left w:val="single" w:sz="4" w:space="0" w:color="auto"/>
              <w:bottom w:val="single" w:sz="4" w:space="0" w:color="auto"/>
              <w:right w:val="single" w:sz="4" w:space="0" w:color="auto"/>
            </w:tcBorders>
          </w:tcPr>
          <w:p w14:paraId="595849A6" w14:textId="77777777" w:rsidR="00F1386B" w:rsidRDefault="00F1386B">
            <w:pPr>
              <w:pStyle w:val="ConsPlusNormal"/>
            </w:pPr>
            <w:r>
              <w:t>100</w:t>
            </w:r>
          </w:p>
        </w:tc>
      </w:tr>
      <w:tr w:rsidR="00F1386B" w14:paraId="4632D6F3" w14:textId="77777777" w:rsidTr="007523EE">
        <w:tc>
          <w:tcPr>
            <w:tcW w:w="864" w:type="pct"/>
            <w:vMerge/>
            <w:tcBorders>
              <w:top w:val="single" w:sz="4" w:space="0" w:color="auto"/>
              <w:left w:val="single" w:sz="4" w:space="0" w:color="auto"/>
              <w:bottom w:val="single" w:sz="4" w:space="0" w:color="auto"/>
              <w:right w:val="single" w:sz="4" w:space="0" w:color="auto"/>
            </w:tcBorders>
          </w:tcPr>
          <w:p w14:paraId="601737E4" w14:textId="77777777" w:rsidR="00F1386B" w:rsidRDefault="00F1386B">
            <w:pPr>
              <w:pStyle w:val="ConsPlusNormal"/>
              <w:jc w:val="both"/>
            </w:pPr>
          </w:p>
        </w:tc>
        <w:tc>
          <w:tcPr>
            <w:tcW w:w="1085" w:type="pct"/>
            <w:tcBorders>
              <w:top w:val="single" w:sz="4" w:space="0" w:color="auto"/>
              <w:left w:val="single" w:sz="4" w:space="0" w:color="auto"/>
              <w:bottom w:val="single" w:sz="4" w:space="0" w:color="auto"/>
              <w:right w:val="single" w:sz="4" w:space="0" w:color="auto"/>
            </w:tcBorders>
          </w:tcPr>
          <w:p w14:paraId="75C815EB" w14:textId="77777777" w:rsidR="00F1386B" w:rsidRDefault="00F1386B">
            <w:pPr>
              <w:pStyle w:val="ConsPlusNormal"/>
            </w:pPr>
            <w:r>
              <w:t>Доля медицинских организаций государственной системы здравоохранения города Москвы, оказывающих первичную медико-санитарную помощь, от целевого объема таких медицинских организаций, для которых проведено комплексное оснащение, включая проектирование и монтаж, локальными вычислительными сетями (ЛВС) и структурированными кабельными системами (СКС)</w:t>
            </w:r>
          </w:p>
        </w:tc>
        <w:tc>
          <w:tcPr>
            <w:tcW w:w="441" w:type="pct"/>
            <w:tcBorders>
              <w:top w:val="single" w:sz="4" w:space="0" w:color="auto"/>
              <w:left w:val="single" w:sz="4" w:space="0" w:color="auto"/>
              <w:bottom w:val="single" w:sz="4" w:space="0" w:color="auto"/>
              <w:right w:val="single" w:sz="4" w:space="0" w:color="auto"/>
            </w:tcBorders>
          </w:tcPr>
          <w:p w14:paraId="17FDCE63" w14:textId="77777777" w:rsidR="00F1386B" w:rsidRDefault="00F1386B">
            <w:pPr>
              <w:pStyle w:val="ConsPlusNormal"/>
            </w:pPr>
            <w:r>
              <w:t>проценты</w:t>
            </w:r>
          </w:p>
        </w:tc>
        <w:tc>
          <w:tcPr>
            <w:tcW w:w="593" w:type="pct"/>
            <w:tcBorders>
              <w:top w:val="single" w:sz="4" w:space="0" w:color="auto"/>
              <w:left w:val="single" w:sz="4" w:space="0" w:color="auto"/>
              <w:bottom w:val="single" w:sz="4" w:space="0" w:color="auto"/>
              <w:right w:val="single" w:sz="4" w:space="0" w:color="auto"/>
            </w:tcBorders>
          </w:tcPr>
          <w:p w14:paraId="7EE362BC" w14:textId="77777777" w:rsidR="00F1386B" w:rsidRDefault="00F1386B">
            <w:pPr>
              <w:pStyle w:val="ConsPlusNormal"/>
            </w:pPr>
            <w:r>
              <w:t>X</w:t>
            </w:r>
          </w:p>
        </w:tc>
        <w:tc>
          <w:tcPr>
            <w:tcW w:w="492" w:type="pct"/>
            <w:tcBorders>
              <w:top w:val="single" w:sz="4" w:space="0" w:color="auto"/>
              <w:left w:val="single" w:sz="4" w:space="0" w:color="auto"/>
              <w:bottom w:val="single" w:sz="4" w:space="0" w:color="auto"/>
              <w:right w:val="single" w:sz="4" w:space="0" w:color="auto"/>
            </w:tcBorders>
          </w:tcPr>
          <w:p w14:paraId="744FBE08" w14:textId="77777777" w:rsidR="00F1386B" w:rsidRDefault="00F1386B">
            <w:pPr>
              <w:pStyle w:val="ConsPlusNormal"/>
            </w:pPr>
            <w:r>
              <w:t>33</w:t>
            </w:r>
          </w:p>
        </w:tc>
        <w:tc>
          <w:tcPr>
            <w:tcW w:w="492" w:type="pct"/>
            <w:tcBorders>
              <w:top w:val="single" w:sz="4" w:space="0" w:color="auto"/>
              <w:left w:val="single" w:sz="4" w:space="0" w:color="auto"/>
              <w:bottom w:val="single" w:sz="4" w:space="0" w:color="auto"/>
              <w:right w:val="single" w:sz="4" w:space="0" w:color="auto"/>
            </w:tcBorders>
          </w:tcPr>
          <w:p w14:paraId="323A1CF0" w14:textId="77777777" w:rsidR="00F1386B" w:rsidRDefault="00F1386B">
            <w:pPr>
              <w:pStyle w:val="ConsPlusNormal"/>
            </w:pPr>
            <w:r>
              <w:t>100</w:t>
            </w:r>
          </w:p>
        </w:tc>
        <w:tc>
          <w:tcPr>
            <w:tcW w:w="509" w:type="pct"/>
            <w:tcBorders>
              <w:top w:val="single" w:sz="4" w:space="0" w:color="auto"/>
              <w:left w:val="single" w:sz="4" w:space="0" w:color="auto"/>
              <w:bottom w:val="single" w:sz="4" w:space="0" w:color="auto"/>
              <w:right w:val="single" w:sz="4" w:space="0" w:color="auto"/>
            </w:tcBorders>
          </w:tcPr>
          <w:p w14:paraId="7A74E98B" w14:textId="77777777" w:rsidR="00F1386B" w:rsidRDefault="00F1386B">
            <w:pPr>
              <w:pStyle w:val="ConsPlusNormal"/>
            </w:pPr>
            <w:r>
              <w:t>100</w:t>
            </w:r>
          </w:p>
        </w:tc>
        <w:tc>
          <w:tcPr>
            <w:tcW w:w="525" w:type="pct"/>
            <w:tcBorders>
              <w:top w:val="single" w:sz="4" w:space="0" w:color="auto"/>
              <w:left w:val="single" w:sz="4" w:space="0" w:color="auto"/>
              <w:bottom w:val="single" w:sz="4" w:space="0" w:color="auto"/>
              <w:right w:val="single" w:sz="4" w:space="0" w:color="auto"/>
            </w:tcBorders>
          </w:tcPr>
          <w:p w14:paraId="723068D6" w14:textId="77777777" w:rsidR="00F1386B" w:rsidRDefault="00F1386B">
            <w:pPr>
              <w:pStyle w:val="ConsPlusNormal"/>
            </w:pPr>
            <w:r>
              <w:t>100</w:t>
            </w:r>
          </w:p>
        </w:tc>
      </w:tr>
      <w:tr w:rsidR="00F1386B" w14:paraId="54406F1B" w14:textId="77777777" w:rsidTr="007523EE">
        <w:tc>
          <w:tcPr>
            <w:tcW w:w="864" w:type="pct"/>
            <w:tcBorders>
              <w:top w:val="single" w:sz="4" w:space="0" w:color="auto"/>
              <w:left w:val="single" w:sz="4" w:space="0" w:color="auto"/>
              <w:bottom w:val="single" w:sz="4" w:space="0" w:color="auto"/>
              <w:right w:val="single" w:sz="4" w:space="0" w:color="auto"/>
            </w:tcBorders>
          </w:tcPr>
          <w:p w14:paraId="276CEFD6" w14:textId="77777777" w:rsidR="00F1386B" w:rsidRDefault="00F1386B">
            <w:pPr>
              <w:pStyle w:val="ConsPlusNormal"/>
            </w:pPr>
            <w:r>
              <w:t>Ответственный исполнитель подпрограммы</w:t>
            </w:r>
          </w:p>
        </w:tc>
        <w:tc>
          <w:tcPr>
            <w:tcW w:w="4136" w:type="pct"/>
            <w:gridSpan w:val="7"/>
            <w:tcBorders>
              <w:top w:val="single" w:sz="4" w:space="0" w:color="auto"/>
              <w:left w:val="single" w:sz="4" w:space="0" w:color="auto"/>
              <w:bottom w:val="single" w:sz="4" w:space="0" w:color="auto"/>
              <w:right w:val="single" w:sz="4" w:space="0" w:color="auto"/>
            </w:tcBorders>
          </w:tcPr>
          <w:p w14:paraId="1939AA21" w14:textId="77777777" w:rsidR="00F1386B" w:rsidRDefault="00F1386B">
            <w:pPr>
              <w:pStyle w:val="ConsPlusNormal"/>
            </w:pPr>
            <w:r>
              <w:t>Департамент информационных технологий города Москвы</w:t>
            </w:r>
          </w:p>
        </w:tc>
      </w:tr>
      <w:tr w:rsidR="00F1386B" w14:paraId="77C12D9A" w14:textId="77777777" w:rsidTr="007523EE">
        <w:tc>
          <w:tcPr>
            <w:tcW w:w="864" w:type="pct"/>
            <w:tcBorders>
              <w:top w:val="single" w:sz="4" w:space="0" w:color="auto"/>
              <w:left w:val="single" w:sz="4" w:space="0" w:color="auto"/>
              <w:bottom w:val="single" w:sz="4" w:space="0" w:color="auto"/>
              <w:right w:val="single" w:sz="4" w:space="0" w:color="auto"/>
            </w:tcBorders>
          </w:tcPr>
          <w:p w14:paraId="46F344B6" w14:textId="77777777" w:rsidR="00F1386B" w:rsidRDefault="00F1386B">
            <w:pPr>
              <w:pStyle w:val="ConsPlusNormal"/>
            </w:pPr>
            <w:r>
              <w:t>Соисполнители подпрограммы</w:t>
            </w:r>
          </w:p>
        </w:tc>
        <w:tc>
          <w:tcPr>
            <w:tcW w:w="4136" w:type="pct"/>
            <w:gridSpan w:val="7"/>
            <w:tcBorders>
              <w:top w:val="single" w:sz="4" w:space="0" w:color="auto"/>
              <w:left w:val="single" w:sz="4" w:space="0" w:color="auto"/>
              <w:bottom w:val="single" w:sz="4" w:space="0" w:color="auto"/>
              <w:right w:val="single" w:sz="4" w:space="0" w:color="auto"/>
            </w:tcBorders>
          </w:tcPr>
          <w:p w14:paraId="7D9FD527" w14:textId="77777777" w:rsidR="00F1386B" w:rsidRDefault="00F1386B">
            <w:pPr>
              <w:pStyle w:val="ConsPlusNormal"/>
            </w:pPr>
            <w:r>
              <w:t>-</w:t>
            </w:r>
          </w:p>
        </w:tc>
      </w:tr>
      <w:tr w:rsidR="00F1386B" w14:paraId="7A5D5774" w14:textId="77777777" w:rsidTr="007523EE">
        <w:tc>
          <w:tcPr>
            <w:tcW w:w="864" w:type="pct"/>
            <w:vMerge w:val="restart"/>
            <w:tcBorders>
              <w:top w:val="single" w:sz="4" w:space="0" w:color="auto"/>
              <w:left w:val="single" w:sz="4" w:space="0" w:color="auto"/>
              <w:bottom w:val="single" w:sz="4" w:space="0" w:color="auto"/>
              <w:right w:val="single" w:sz="4" w:space="0" w:color="auto"/>
            </w:tcBorders>
          </w:tcPr>
          <w:p w14:paraId="48FF77A3" w14:textId="77777777" w:rsidR="00F1386B" w:rsidRDefault="00F1386B">
            <w:pPr>
              <w:pStyle w:val="ConsPlusNormal"/>
            </w:pPr>
            <w: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1085" w:type="pct"/>
            <w:vMerge w:val="restart"/>
            <w:tcBorders>
              <w:top w:val="single" w:sz="4" w:space="0" w:color="auto"/>
              <w:left w:val="single" w:sz="4" w:space="0" w:color="auto"/>
              <w:bottom w:val="single" w:sz="4" w:space="0" w:color="auto"/>
              <w:right w:val="single" w:sz="4" w:space="0" w:color="auto"/>
            </w:tcBorders>
          </w:tcPr>
          <w:p w14:paraId="0B9D8A73" w14:textId="77777777" w:rsidR="00F1386B" w:rsidRDefault="00F1386B">
            <w:pPr>
              <w:pStyle w:val="ConsPlusNormal"/>
            </w:pPr>
            <w:r>
              <w:t>Наименование подпрограммы Государственной программы города Москвы и мероприятий подпрограммы</w:t>
            </w:r>
          </w:p>
        </w:tc>
        <w:tc>
          <w:tcPr>
            <w:tcW w:w="441" w:type="pct"/>
            <w:vMerge w:val="restart"/>
            <w:tcBorders>
              <w:top w:val="single" w:sz="4" w:space="0" w:color="auto"/>
              <w:left w:val="single" w:sz="4" w:space="0" w:color="auto"/>
              <w:bottom w:val="single" w:sz="4" w:space="0" w:color="auto"/>
              <w:right w:val="single" w:sz="4" w:space="0" w:color="auto"/>
            </w:tcBorders>
          </w:tcPr>
          <w:p w14:paraId="35D51646" w14:textId="77777777" w:rsidR="00F1386B" w:rsidRDefault="00F1386B">
            <w:pPr>
              <w:pStyle w:val="ConsPlusNormal"/>
            </w:pPr>
            <w:r>
              <w:t>ГРБС</w:t>
            </w:r>
          </w:p>
        </w:tc>
        <w:tc>
          <w:tcPr>
            <w:tcW w:w="593" w:type="pct"/>
            <w:vMerge w:val="restart"/>
            <w:tcBorders>
              <w:top w:val="single" w:sz="4" w:space="0" w:color="auto"/>
              <w:left w:val="single" w:sz="4" w:space="0" w:color="auto"/>
              <w:bottom w:val="single" w:sz="4" w:space="0" w:color="auto"/>
              <w:right w:val="single" w:sz="4" w:space="0" w:color="auto"/>
            </w:tcBorders>
          </w:tcPr>
          <w:p w14:paraId="4AC4539F" w14:textId="77777777" w:rsidR="00F1386B" w:rsidRDefault="00F1386B">
            <w:pPr>
              <w:pStyle w:val="ConsPlusNormal"/>
            </w:pPr>
            <w:r>
              <w:t>Источник финансирования</w:t>
            </w:r>
          </w:p>
        </w:tc>
        <w:tc>
          <w:tcPr>
            <w:tcW w:w="2017" w:type="pct"/>
            <w:gridSpan w:val="4"/>
            <w:tcBorders>
              <w:top w:val="single" w:sz="4" w:space="0" w:color="auto"/>
              <w:left w:val="single" w:sz="4" w:space="0" w:color="auto"/>
              <w:bottom w:val="single" w:sz="4" w:space="0" w:color="auto"/>
              <w:right w:val="single" w:sz="4" w:space="0" w:color="auto"/>
            </w:tcBorders>
          </w:tcPr>
          <w:p w14:paraId="68C8CC95" w14:textId="77777777" w:rsidR="00F1386B" w:rsidRDefault="00F1386B">
            <w:pPr>
              <w:pStyle w:val="ConsPlusNormal"/>
            </w:pPr>
            <w:r>
              <w:t>Расходы (тыс. рублей)</w:t>
            </w:r>
          </w:p>
        </w:tc>
      </w:tr>
      <w:tr w:rsidR="00F1386B" w14:paraId="7DE9D230" w14:textId="77777777" w:rsidTr="007523EE">
        <w:tc>
          <w:tcPr>
            <w:tcW w:w="864" w:type="pct"/>
            <w:vMerge/>
            <w:tcBorders>
              <w:top w:val="single" w:sz="4" w:space="0" w:color="auto"/>
              <w:left w:val="single" w:sz="4" w:space="0" w:color="auto"/>
              <w:bottom w:val="single" w:sz="4" w:space="0" w:color="auto"/>
              <w:right w:val="single" w:sz="4" w:space="0" w:color="auto"/>
            </w:tcBorders>
          </w:tcPr>
          <w:p w14:paraId="69F0E97C" w14:textId="77777777" w:rsidR="00F1386B" w:rsidRDefault="00F1386B">
            <w:pPr>
              <w:pStyle w:val="ConsPlusNormal"/>
              <w:jc w:val="both"/>
            </w:pPr>
          </w:p>
        </w:tc>
        <w:tc>
          <w:tcPr>
            <w:tcW w:w="1085" w:type="pct"/>
            <w:vMerge/>
            <w:tcBorders>
              <w:top w:val="single" w:sz="4" w:space="0" w:color="auto"/>
              <w:left w:val="single" w:sz="4" w:space="0" w:color="auto"/>
              <w:bottom w:val="single" w:sz="4" w:space="0" w:color="auto"/>
              <w:right w:val="single" w:sz="4" w:space="0" w:color="auto"/>
            </w:tcBorders>
          </w:tcPr>
          <w:p w14:paraId="5A3A2D0F" w14:textId="77777777" w:rsidR="00F1386B" w:rsidRDefault="00F1386B">
            <w:pPr>
              <w:pStyle w:val="ConsPlusNormal"/>
              <w:jc w:val="both"/>
            </w:pPr>
          </w:p>
        </w:tc>
        <w:tc>
          <w:tcPr>
            <w:tcW w:w="441" w:type="pct"/>
            <w:vMerge/>
            <w:tcBorders>
              <w:top w:val="single" w:sz="4" w:space="0" w:color="auto"/>
              <w:left w:val="single" w:sz="4" w:space="0" w:color="auto"/>
              <w:bottom w:val="single" w:sz="4" w:space="0" w:color="auto"/>
              <w:right w:val="single" w:sz="4" w:space="0" w:color="auto"/>
            </w:tcBorders>
          </w:tcPr>
          <w:p w14:paraId="04DF91B0" w14:textId="77777777" w:rsidR="00F1386B" w:rsidRDefault="00F1386B">
            <w:pPr>
              <w:pStyle w:val="ConsPlusNormal"/>
              <w:jc w:val="both"/>
            </w:pPr>
          </w:p>
        </w:tc>
        <w:tc>
          <w:tcPr>
            <w:tcW w:w="593" w:type="pct"/>
            <w:vMerge/>
            <w:tcBorders>
              <w:top w:val="single" w:sz="4" w:space="0" w:color="auto"/>
              <w:left w:val="single" w:sz="4" w:space="0" w:color="auto"/>
              <w:bottom w:val="single" w:sz="4" w:space="0" w:color="auto"/>
              <w:right w:val="single" w:sz="4" w:space="0" w:color="auto"/>
            </w:tcBorders>
          </w:tcPr>
          <w:p w14:paraId="0FE4BC5F" w14:textId="77777777" w:rsidR="00F1386B" w:rsidRDefault="00F1386B">
            <w:pPr>
              <w:pStyle w:val="ConsPlusNormal"/>
              <w:jc w:val="both"/>
            </w:pPr>
          </w:p>
        </w:tc>
        <w:tc>
          <w:tcPr>
            <w:tcW w:w="492" w:type="pct"/>
            <w:tcBorders>
              <w:top w:val="single" w:sz="4" w:space="0" w:color="auto"/>
              <w:left w:val="single" w:sz="4" w:space="0" w:color="auto"/>
              <w:bottom w:val="single" w:sz="4" w:space="0" w:color="auto"/>
              <w:right w:val="single" w:sz="4" w:space="0" w:color="auto"/>
            </w:tcBorders>
          </w:tcPr>
          <w:p w14:paraId="551B3B2A" w14:textId="77777777" w:rsidR="00F1386B" w:rsidRDefault="00F1386B">
            <w:pPr>
              <w:pStyle w:val="ConsPlusNormal"/>
            </w:pPr>
            <w:r>
              <w:t>2019 год, прогноз</w:t>
            </w:r>
          </w:p>
        </w:tc>
        <w:tc>
          <w:tcPr>
            <w:tcW w:w="492" w:type="pct"/>
            <w:tcBorders>
              <w:top w:val="single" w:sz="4" w:space="0" w:color="auto"/>
              <w:left w:val="single" w:sz="4" w:space="0" w:color="auto"/>
              <w:bottom w:val="single" w:sz="4" w:space="0" w:color="auto"/>
              <w:right w:val="single" w:sz="4" w:space="0" w:color="auto"/>
            </w:tcBorders>
          </w:tcPr>
          <w:p w14:paraId="10B98C02" w14:textId="77777777" w:rsidR="00F1386B" w:rsidRDefault="00F1386B">
            <w:pPr>
              <w:pStyle w:val="ConsPlusNormal"/>
            </w:pPr>
            <w:r>
              <w:t>2020 год, прогноз</w:t>
            </w:r>
          </w:p>
        </w:tc>
        <w:tc>
          <w:tcPr>
            <w:tcW w:w="509" w:type="pct"/>
            <w:tcBorders>
              <w:top w:val="single" w:sz="4" w:space="0" w:color="auto"/>
              <w:left w:val="single" w:sz="4" w:space="0" w:color="auto"/>
              <w:bottom w:val="single" w:sz="4" w:space="0" w:color="auto"/>
              <w:right w:val="single" w:sz="4" w:space="0" w:color="auto"/>
            </w:tcBorders>
          </w:tcPr>
          <w:p w14:paraId="393CE2B9" w14:textId="77777777" w:rsidR="00F1386B" w:rsidRDefault="00F1386B">
            <w:pPr>
              <w:pStyle w:val="ConsPlusNormal"/>
            </w:pPr>
            <w:r>
              <w:t>2021 год, прогноз</w:t>
            </w:r>
          </w:p>
        </w:tc>
        <w:tc>
          <w:tcPr>
            <w:tcW w:w="525" w:type="pct"/>
            <w:tcBorders>
              <w:top w:val="single" w:sz="4" w:space="0" w:color="auto"/>
              <w:left w:val="single" w:sz="4" w:space="0" w:color="auto"/>
              <w:bottom w:val="single" w:sz="4" w:space="0" w:color="auto"/>
              <w:right w:val="single" w:sz="4" w:space="0" w:color="auto"/>
            </w:tcBorders>
          </w:tcPr>
          <w:p w14:paraId="6FD29D4F" w14:textId="77777777" w:rsidR="00F1386B" w:rsidRDefault="00F1386B">
            <w:pPr>
              <w:pStyle w:val="ConsPlusNormal"/>
            </w:pPr>
            <w:r>
              <w:t>Итого, прогноз</w:t>
            </w:r>
          </w:p>
        </w:tc>
      </w:tr>
      <w:tr w:rsidR="00F1386B" w14:paraId="2A651236" w14:textId="77777777" w:rsidTr="007523EE">
        <w:tc>
          <w:tcPr>
            <w:tcW w:w="864" w:type="pct"/>
            <w:vMerge/>
            <w:tcBorders>
              <w:top w:val="single" w:sz="4" w:space="0" w:color="auto"/>
              <w:left w:val="single" w:sz="4" w:space="0" w:color="auto"/>
              <w:bottom w:val="single" w:sz="4" w:space="0" w:color="auto"/>
              <w:right w:val="single" w:sz="4" w:space="0" w:color="auto"/>
            </w:tcBorders>
          </w:tcPr>
          <w:p w14:paraId="0E316A43" w14:textId="77777777" w:rsidR="00F1386B" w:rsidRDefault="00F1386B">
            <w:pPr>
              <w:pStyle w:val="ConsPlusNormal"/>
              <w:jc w:val="both"/>
            </w:pPr>
          </w:p>
        </w:tc>
        <w:tc>
          <w:tcPr>
            <w:tcW w:w="1085" w:type="pct"/>
            <w:vMerge w:val="restart"/>
            <w:tcBorders>
              <w:top w:val="single" w:sz="4" w:space="0" w:color="auto"/>
              <w:left w:val="single" w:sz="4" w:space="0" w:color="auto"/>
              <w:bottom w:val="single" w:sz="4" w:space="0" w:color="auto"/>
              <w:right w:val="single" w:sz="4" w:space="0" w:color="auto"/>
            </w:tcBorders>
          </w:tcPr>
          <w:p w14:paraId="18C63255" w14:textId="77777777" w:rsidR="00F1386B" w:rsidRDefault="00F1386B">
            <w:pPr>
              <w:pStyle w:val="ConsPlusNormal"/>
            </w:pPr>
            <w:r>
              <w:t>Внедрение цифровых технологий для обеспечения развития здравоохранения города Москвы</w:t>
            </w:r>
          </w:p>
        </w:tc>
        <w:tc>
          <w:tcPr>
            <w:tcW w:w="441" w:type="pct"/>
            <w:tcBorders>
              <w:top w:val="single" w:sz="4" w:space="0" w:color="auto"/>
              <w:left w:val="single" w:sz="4" w:space="0" w:color="auto"/>
              <w:bottom w:val="single" w:sz="4" w:space="0" w:color="auto"/>
              <w:right w:val="single" w:sz="4" w:space="0" w:color="auto"/>
            </w:tcBorders>
          </w:tcPr>
          <w:p w14:paraId="06859DE1" w14:textId="77777777" w:rsidR="00F1386B" w:rsidRDefault="00F1386B">
            <w:pPr>
              <w:pStyle w:val="ConsPlusNormal"/>
            </w:pPr>
          </w:p>
        </w:tc>
        <w:tc>
          <w:tcPr>
            <w:tcW w:w="593" w:type="pct"/>
            <w:tcBorders>
              <w:top w:val="single" w:sz="4" w:space="0" w:color="auto"/>
              <w:left w:val="single" w:sz="4" w:space="0" w:color="auto"/>
              <w:bottom w:val="single" w:sz="4" w:space="0" w:color="auto"/>
              <w:right w:val="single" w:sz="4" w:space="0" w:color="auto"/>
            </w:tcBorders>
          </w:tcPr>
          <w:p w14:paraId="4F0680A7" w14:textId="77777777" w:rsidR="00F1386B" w:rsidRDefault="00F1386B">
            <w:pPr>
              <w:pStyle w:val="ConsPlusNormal"/>
            </w:pPr>
            <w:r>
              <w:t>Всего</w:t>
            </w:r>
          </w:p>
        </w:tc>
        <w:tc>
          <w:tcPr>
            <w:tcW w:w="492" w:type="pct"/>
            <w:tcBorders>
              <w:top w:val="single" w:sz="4" w:space="0" w:color="auto"/>
              <w:left w:val="single" w:sz="4" w:space="0" w:color="auto"/>
              <w:bottom w:val="single" w:sz="4" w:space="0" w:color="auto"/>
              <w:right w:val="single" w:sz="4" w:space="0" w:color="auto"/>
            </w:tcBorders>
          </w:tcPr>
          <w:p w14:paraId="47825E2F" w14:textId="77777777" w:rsidR="00F1386B" w:rsidRDefault="00F1386B">
            <w:pPr>
              <w:pStyle w:val="ConsPlusNormal"/>
            </w:pPr>
            <w:r>
              <w:t>1000988,4</w:t>
            </w:r>
          </w:p>
        </w:tc>
        <w:tc>
          <w:tcPr>
            <w:tcW w:w="492" w:type="pct"/>
            <w:tcBorders>
              <w:top w:val="single" w:sz="4" w:space="0" w:color="auto"/>
              <w:left w:val="single" w:sz="4" w:space="0" w:color="auto"/>
              <w:bottom w:val="single" w:sz="4" w:space="0" w:color="auto"/>
              <w:right w:val="single" w:sz="4" w:space="0" w:color="auto"/>
            </w:tcBorders>
          </w:tcPr>
          <w:p w14:paraId="6F6410E8" w14:textId="77777777" w:rsidR="00F1386B" w:rsidRDefault="00F1386B">
            <w:pPr>
              <w:pStyle w:val="ConsPlusNormal"/>
            </w:pPr>
            <w:r>
              <w:t>0,0</w:t>
            </w:r>
          </w:p>
        </w:tc>
        <w:tc>
          <w:tcPr>
            <w:tcW w:w="509" w:type="pct"/>
            <w:tcBorders>
              <w:top w:val="single" w:sz="4" w:space="0" w:color="auto"/>
              <w:left w:val="single" w:sz="4" w:space="0" w:color="auto"/>
              <w:bottom w:val="single" w:sz="4" w:space="0" w:color="auto"/>
              <w:right w:val="single" w:sz="4" w:space="0" w:color="auto"/>
            </w:tcBorders>
          </w:tcPr>
          <w:p w14:paraId="6CE97A55" w14:textId="77777777" w:rsidR="00F1386B" w:rsidRDefault="00F1386B">
            <w:pPr>
              <w:pStyle w:val="ConsPlusNormal"/>
            </w:pPr>
            <w:r>
              <w:t>0,0</w:t>
            </w:r>
          </w:p>
        </w:tc>
        <w:tc>
          <w:tcPr>
            <w:tcW w:w="525" w:type="pct"/>
            <w:tcBorders>
              <w:top w:val="single" w:sz="4" w:space="0" w:color="auto"/>
              <w:left w:val="single" w:sz="4" w:space="0" w:color="auto"/>
              <w:bottom w:val="single" w:sz="4" w:space="0" w:color="auto"/>
              <w:right w:val="single" w:sz="4" w:space="0" w:color="auto"/>
            </w:tcBorders>
          </w:tcPr>
          <w:p w14:paraId="5406F801" w14:textId="77777777" w:rsidR="00F1386B" w:rsidRDefault="00F1386B">
            <w:pPr>
              <w:pStyle w:val="ConsPlusNormal"/>
            </w:pPr>
            <w:r>
              <w:t>1000988,4</w:t>
            </w:r>
          </w:p>
        </w:tc>
      </w:tr>
      <w:tr w:rsidR="00F1386B" w14:paraId="23496137" w14:textId="77777777" w:rsidTr="007523EE">
        <w:tc>
          <w:tcPr>
            <w:tcW w:w="864" w:type="pct"/>
            <w:vMerge/>
            <w:tcBorders>
              <w:top w:val="single" w:sz="4" w:space="0" w:color="auto"/>
              <w:left w:val="single" w:sz="4" w:space="0" w:color="auto"/>
              <w:bottom w:val="single" w:sz="4" w:space="0" w:color="auto"/>
              <w:right w:val="single" w:sz="4" w:space="0" w:color="auto"/>
            </w:tcBorders>
          </w:tcPr>
          <w:p w14:paraId="02785EEA" w14:textId="77777777" w:rsidR="00F1386B" w:rsidRDefault="00F1386B">
            <w:pPr>
              <w:pStyle w:val="ConsPlusNormal"/>
              <w:jc w:val="both"/>
            </w:pPr>
          </w:p>
        </w:tc>
        <w:tc>
          <w:tcPr>
            <w:tcW w:w="1085" w:type="pct"/>
            <w:vMerge/>
            <w:tcBorders>
              <w:top w:val="single" w:sz="4" w:space="0" w:color="auto"/>
              <w:left w:val="single" w:sz="4" w:space="0" w:color="auto"/>
              <w:bottom w:val="single" w:sz="4" w:space="0" w:color="auto"/>
              <w:right w:val="single" w:sz="4" w:space="0" w:color="auto"/>
            </w:tcBorders>
          </w:tcPr>
          <w:p w14:paraId="5EDDDA73" w14:textId="77777777" w:rsidR="00F1386B" w:rsidRDefault="00F1386B">
            <w:pPr>
              <w:pStyle w:val="ConsPlusNormal"/>
              <w:jc w:val="both"/>
            </w:pPr>
          </w:p>
        </w:tc>
        <w:tc>
          <w:tcPr>
            <w:tcW w:w="441" w:type="pct"/>
            <w:tcBorders>
              <w:top w:val="single" w:sz="4" w:space="0" w:color="auto"/>
              <w:left w:val="single" w:sz="4" w:space="0" w:color="auto"/>
              <w:bottom w:val="single" w:sz="4" w:space="0" w:color="auto"/>
              <w:right w:val="single" w:sz="4" w:space="0" w:color="auto"/>
            </w:tcBorders>
          </w:tcPr>
          <w:p w14:paraId="00124467" w14:textId="77777777" w:rsidR="00F1386B" w:rsidRDefault="00F1386B">
            <w:pPr>
              <w:pStyle w:val="ConsPlusNormal"/>
            </w:pPr>
            <w:r>
              <w:t>811</w:t>
            </w:r>
          </w:p>
        </w:tc>
        <w:tc>
          <w:tcPr>
            <w:tcW w:w="593" w:type="pct"/>
            <w:tcBorders>
              <w:top w:val="single" w:sz="4" w:space="0" w:color="auto"/>
              <w:left w:val="single" w:sz="4" w:space="0" w:color="auto"/>
              <w:bottom w:val="single" w:sz="4" w:space="0" w:color="auto"/>
              <w:right w:val="single" w:sz="4" w:space="0" w:color="auto"/>
            </w:tcBorders>
          </w:tcPr>
          <w:p w14:paraId="57D6C6A2" w14:textId="77777777" w:rsidR="00F1386B" w:rsidRDefault="00F1386B">
            <w:pPr>
              <w:pStyle w:val="ConsPlusNormal"/>
            </w:pPr>
            <w:r>
              <w:t>бюджет города Москвы</w:t>
            </w:r>
          </w:p>
        </w:tc>
        <w:tc>
          <w:tcPr>
            <w:tcW w:w="492" w:type="pct"/>
            <w:tcBorders>
              <w:top w:val="single" w:sz="4" w:space="0" w:color="auto"/>
              <w:left w:val="single" w:sz="4" w:space="0" w:color="auto"/>
              <w:bottom w:val="single" w:sz="4" w:space="0" w:color="auto"/>
              <w:right w:val="single" w:sz="4" w:space="0" w:color="auto"/>
            </w:tcBorders>
          </w:tcPr>
          <w:p w14:paraId="658F1CED" w14:textId="77777777" w:rsidR="00F1386B" w:rsidRDefault="00F1386B">
            <w:pPr>
              <w:pStyle w:val="ConsPlusNormal"/>
            </w:pPr>
            <w:r>
              <w:t>1000988,4</w:t>
            </w:r>
          </w:p>
        </w:tc>
        <w:tc>
          <w:tcPr>
            <w:tcW w:w="492" w:type="pct"/>
            <w:tcBorders>
              <w:top w:val="single" w:sz="4" w:space="0" w:color="auto"/>
              <w:left w:val="single" w:sz="4" w:space="0" w:color="auto"/>
              <w:bottom w:val="single" w:sz="4" w:space="0" w:color="auto"/>
              <w:right w:val="single" w:sz="4" w:space="0" w:color="auto"/>
            </w:tcBorders>
          </w:tcPr>
          <w:p w14:paraId="3E55A30A" w14:textId="77777777" w:rsidR="00F1386B" w:rsidRDefault="00F1386B">
            <w:pPr>
              <w:pStyle w:val="ConsPlusNormal"/>
            </w:pPr>
            <w:r>
              <w:t>0,0</w:t>
            </w:r>
          </w:p>
        </w:tc>
        <w:tc>
          <w:tcPr>
            <w:tcW w:w="509" w:type="pct"/>
            <w:tcBorders>
              <w:top w:val="single" w:sz="4" w:space="0" w:color="auto"/>
              <w:left w:val="single" w:sz="4" w:space="0" w:color="auto"/>
              <w:bottom w:val="single" w:sz="4" w:space="0" w:color="auto"/>
              <w:right w:val="single" w:sz="4" w:space="0" w:color="auto"/>
            </w:tcBorders>
          </w:tcPr>
          <w:p w14:paraId="765C8288" w14:textId="77777777" w:rsidR="00F1386B" w:rsidRDefault="00F1386B">
            <w:pPr>
              <w:pStyle w:val="ConsPlusNormal"/>
            </w:pPr>
            <w:r>
              <w:t>0,0</w:t>
            </w:r>
          </w:p>
        </w:tc>
        <w:tc>
          <w:tcPr>
            <w:tcW w:w="525" w:type="pct"/>
            <w:tcBorders>
              <w:top w:val="single" w:sz="4" w:space="0" w:color="auto"/>
              <w:left w:val="single" w:sz="4" w:space="0" w:color="auto"/>
              <w:bottom w:val="single" w:sz="4" w:space="0" w:color="auto"/>
              <w:right w:val="single" w:sz="4" w:space="0" w:color="auto"/>
            </w:tcBorders>
          </w:tcPr>
          <w:p w14:paraId="56089BAF" w14:textId="77777777" w:rsidR="00F1386B" w:rsidRDefault="00F1386B">
            <w:pPr>
              <w:pStyle w:val="ConsPlusNormal"/>
            </w:pPr>
            <w:r>
              <w:t>1000988,4</w:t>
            </w:r>
          </w:p>
        </w:tc>
      </w:tr>
      <w:tr w:rsidR="00F1386B" w14:paraId="684C2B3B" w14:textId="77777777" w:rsidTr="007523EE">
        <w:tc>
          <w:tcPr>
            <w:tcW w:w="864" w:type="pct"/>
            <w:vMerge/>
            <w:tcBorders>
              <w:top w:val="single" w:sz="4" w:space="0" w:color="auto"/>
              <w:left w:val="single" w:sz="4" w:space="0" w:color="auto"/>
              <w:bottom w:val="single" w:sz="4" w:space="0" w:color="auto"/>
              <w:right w:val="single" w:sz="4" w:space="0" w:color="auto"/>
            </w:tcBorders>
          </w:tcPr>
          <w:p w14:paraId="51235040" w14:textId="77777777" w:rsidR="00F1386B" w:rsidRDefault="00F1386B">
            <w:pPr>
              <w:pStyle w:val="ConsPlusNormal"/>
              <w:jc w:val="both"/>
            </w:pPr>
          </w:p>
        </w:tc>
        <w:tc>
          <w:tcPr>
            <w:tcW w:w="1085" w:type="pct"/>
            <w:vMerge w:val="restart"/>
            <w:tcBorders>
              <w:top w:val="single" w:sz="4" w:space="0" w:color="auto"/>
              <w:left w:val="single" w:sz="4" w:space="0" w:color="auto"/>
              <w:bottom w:val="single" w:sz="4" w:space="0" w:color="auto"/>
              <w:right w:val="single" w:sz="4" w:space="0" w:color="auto"/>
            </w:tcBorders>
          </w:tcPr>
          <w:p w14:paraId="52CA75D9" w14:textId="77777777" w:rsidR="00F1386B" w:rsidRDefault="00F1386B">
            <w:pPr>
              <w:pStyle w:val="ConsPlusNormal"/>
            </w:pPr>
            <w: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441" w:type="pct"/>
            <w:tcBorders>
              <w:top w:val="single" w:sz="4" w:space="0" w:color="auto"/>
              <w:left w:val="single" w:sz="4" w:space="0" w:color="auto"/>
              <w:bottom w:val="single" w:sz="4" w:space="0" w:color="auto"/>
              <w:right w:val="single" w:sz="4" w:space="0" w:color="auto"/>
            </w:tcBorders>
          </w:tcPr>
          <w:p w14:paraId="3C17F46D" w14:textId="77777777" w:rsidR="00F1386B" w:rsidRDefault="00F1386B">
            <w:pPr>
              <w:pStyle w:val="ConsPlusNormal"/>
            </w:pPr>
          </w:p>
        </w:tc>
        <w:tc>
          <w:tcPr>
            <w:tcW w:w="593" w:type="pct"/>
            <w:tcBorders>
              <w:top w:val="single" w:sz="4" w:space="0" w:color="auto"/>
              <w:left w:val="single" w:sz="4" w:space="0" w:color="auto"/>
              <w:bottom w:val="single" w:sz="4" w:space="0" w:color="auto"/>
              <w:right w:val="single" w:sz="4" w:space="0" w:color="auto"/>
            </w:tcBorders>
          </w:tcPr>
          <w:p w14:paraId="7E08D754" w14:textId="77777777" w:rsidR="00F1386B" w:rsidRDefault="00F1386B">
            <w:pPr>
              <w:pStyle w:val="ConsPlusNormal"/>
            </w:pPr>
            <w:r>
              <w:t>Всего</w:t>
            </w:r>
          </w:p>
        </w:tc>
        <w:tc>
          <w:tcPr>
            <w:tcW w:w="492" w:type="pct"/>
            <w:tcBorders>
              <w:top w:val="single" w:sz="4" w:space="0" w:color="auto"/>
              <w:left w:val="single" w:sz="4" w:space="0" w:color="auto"/>
              <w:bottom w:val="single" w:sz="4" w:space="0" w:color="auto"/>
              <w:right w:val="single" w:sz="4" w:space="0" w:color="auto"/>
            </w:tcBorders>
          </w:tcPr>
          <w:p w14:paraId="3439BAA3" w14:textId="77777777" w:rsidR="00F1386B" w:rsidRDefault="00F1386B">
            <w:pPr>
              <w:pStyle w:val="ConsPlusNormal"/>
            </w:pPr>
            <w:r>
              <w:t>937987,4</w:t>
            </w:r>
          </w:p>
        </w:tc>
        <w:tc>
          <w:tcPr>
            <w:tcW w:w="492" w:type="pct"/>
            <w:tcBorders>
              <w:top w:val="single" w:sz="4" w:space="0" w:color="auto"/>
              <w:left w:val="single" w:sz="4" w:space="0" w:color="auto"/>
              <w:bottom w:val="single" w:sz="4" w:space="0" w:color="auto"/>
              <w:right w:val="single" w:sz="4" w:space="0" w:color="auto"/>
            </w:tcBorders>
          </w:tcPr>
          <w:p w14:paraId="25B9C247" w14:textId="77777777" w:rsidR="00F1386B" w:rsidRDefault="00F1386B">
            <w:pPr>
              <w:pStyle w:val="ConsPlusNormal"/>
            </w:pPr>
            <w:r>
              <w:t>0,0</w:t>
            </w:r>
          </w:p>
        </w:tc>
        <w:tc>
          <w:tcPr>
            <w:tcW w:w="509" w:type="pct"/>
            <w:tcBorders>
              <w:top w:val="single" w:sz="4" w:space="0" w:color="auto"/>
              <w:left w:val="single" w:sz="4" w:space="0" w:color="auto"/>
              <w:bottom w:val="single" w:sz="4" w:space="0" w:color="auto"/>
              <w:right w:val="single" w:sz="4" w:space="0" w:color="auto"/>
            </w:tcBorders>
          </w:tcPr>
          <w:p w14:paraId="625EE712" w14:textId="77777777" w:rsidR="00F1386B" w:rsidRDefault="00F1386B">
            <w:pPr>
              <w:pStyle w:val="ConsPlusNormal"/>
            </w:pPr>
            <w:r>
              <w:t>0,0</w:t>
            </w:r>
          </w:p>
        </w:tc>
        <w:tc>
          <w:tcPr>
            <w:tcW w:w="525" w:type="pct"/>
            <w:tcBorders>
              <w:top w:val="single" w:sz="4" w:space="0" w:color="auto"/>
              <w:left w:val="single" w:sz="4" w:space="0" w:color="auto"/>
              <w:bottom w:val="single" w:sz="4" w:space="0" w:color="auto"/>
              <w:right w:val="single" w:sz="4" w:space="0" w:color="auto"/>
            </w:tcBorders>
          </w:tcPr>
          <w:p w14:paraId="6DD3901A" w14:textId="77777777" w:rsidR="00F1386B" w:rsidRDefault="00F1386B">
            <w:pPr>
              <w:pStyle w:val="ConsPlusNormal"/>
            </w:pPr>
            <w:r>
              <w:t>937987,4</w:t>
            </w:r>
          </w:p>
        </w:tc>
      </w:tr>
      <w:tr w:rsidR="00F1386B" w14:paraId="66C560D9" w14:textId="77777777" w:rsidTr="007523EE">
        <w:tc>
          <w:tcPr>
            <w:tcW w:w="864" w:type="pct"/>
            <w:vMerge/>
            <w:tcBorders>
              <w:top w:val="single" w:sz="4" w:space="0" w:color="auto"/>
              <w:left w:val="single" w:sz="4" w:space="0" w:color="auto"/>
              <w:bottom w:val="single" w:sz="4" w:space="0" w:color="auto"/>
              <w:right w:val="single" w:sz="4" w:space="0" w:color="auto"/>
            </w:tcBorders>
          </w:tcPr>
          <w:p w14:paraId="4D2364F4" w14:textId="77777777" w:rsidR="00F1386B" w:rsidRDefault="00F1386B">
            <w:pPr>
              <w:pStyle w:val="ConsPlusNormal"/>
              <w:jc w:val="both"/>
            </w:pPr>
          </w:p>
        </w:tc>
        <w:tc>
          <w:tcPr>
            <w:tcW w:w="1085" w:type="pct"/>
            <w:vMerge/>
            <w:tcBorders>
              <w:top w:val="single" w:sz="4" w:space="0" w:color="auto"/>
              <w:left w:val="single" w:sz="4" w:space="0" w:color="auto"/>
              <w:bottom w:val="single" w:sz="4" w:space="0" w:color="auto"/>
              <w:right w:val="single" w:sz="4" w:space="0" w:color="auto"/>
            </w:tcBorders>
          </w:tcPr>
          <w:p w14:paraId="61E4BB68" w14:textId="77777777" w:rsidR="00F1386B" w:rsidRDefault="00F1386B">
            <w:pPr>
              <w:pStyle w:val="ConsPlusNormal"/>
              <w:jc w:val="both"/>
            </w:pPr>
          </w:p>
        </w:tc>
        <w:tc>
          <w:tcPr>
            <w:tcW w:w="441" w:type="pct"/>
            <w:tcBorders>
              <w:top w:val="single" w:sz="4" w:space="0" w:color="auto"/>
              <w:left w:val="single" w:sz="4" w:space="0" w:color="auto"/>
              <w:bottom w:val="single" w:sz="4" w:space="0" w:color="auto"/>
              <w:right w:val="single" w:sz="4" w:space="0" w:color="auto"/>
            </w:tcBorders>
          </w:tcPr>
          <w:p w14:paraId="1EF66BA9" w14:textId="77777777" w:rsidR="00F1386B" w:rsidRDefault="00F1386B">
            <w:pPr>
              <w:pStyle w:val="ConsPlusNormal"/>
            </w:pPr>
            <w:r>
              <w:t>811</w:t>
            </w:r>
          </w:p>
        </w:tc>
        <w:tc>
          <w:tcPr>
            <w:tcW w:w="593" w:type="pct"/>
            <w:tcBorders>
              <w:top w:val="single" w:sz="4" w:space="0" w:color="auto"/>
              <w:left w:val="single" w:sz="4" w:space="0" w:color="auto"/>
              <w:bottom w:val="single" w:sz="4" w:space="0" w:color="auto"/>
              <w:right w:val="single" w:sz="4" w:space="0" w:color="auto"/>
            </w:tcBorders>
          </w:tcPr>
          <w:p w14:paraId="6E8CF4EE" w14:textId="77777777" w:rsidR="00F1386B" w:rsidRDefault="00F1386B">
            <w:pPr>
              <w:pStyle w:val="ConsPlusNormal"/>
            </w:pPr>
            <w:r>
              <w:t>бюджет города Москвы</w:t>
            </w:r>
          </w:p>
        </w:tc>
        <w:tc>
          <w:tcPr>
            <w:tcW w:w="492" w:type="pct"/>
            <w:tcBorders>
              <w:top w:val="single" w:sz="4" w:space="0" w:color="auto"/>
              <w:left w:val="single" w:sz="4" w:space="0" w:color="auto"/>
              <w:bottom w:val="single" w:sz="4" w:space="0" w:color="auto"/>
              <w:right w:val="single" w:sz="4" w:space="0" w:color="auto"/>
            </w:tcBorders>
          </w:tcPr>
          <w:p w14:paraId="309D33B1" w14:textId="77777777" w:rsidR="00F1386B" w:rsidRDefault="00F1386B">
            <w:pPr>
              <w:pStyle w:val="ConsPlusNormal"/>
            </w:pPr>
            <w:r>
              <w:t>937987,4</w:t>
            </w:r>
          </w:p>
        </w:tc>
        <w:tc>
          <w:tcPr>
            <w:tcW w:w="492" w:type="pct"/>
            <w:tcBorders>
              <w:top w:val="single" w:sz="4" w:space="0" w:color="auto"/>
              <w:left w:val="single" w:sz="4" w:space="0" w:color="auto"/>
              <w:bottom w:val="single" w:sz="4" w:space="0" w:color="auto"/>
              <w:right w:val="single" w:sz="4" w:space="0" w:color="auto"/>
            </w:tcBorders>
          </w:tcPr>
          <w:p w14:paraId="19D4D011" w14:textId="77777777" w:rsidR="00F1386B" w:rsidRDefault="00F1386B">
            <w:pPr>
              <w:pStyle w:val="ConsPlusNormal"/>
            </w:pPr>
            <w:r>
              <w:t>0,0</w:t>
            </w:r>
          </w:p>
        </w:tc>
        <w:tc>
          <w:tcPr>
            <w:tcW w:w="509" w:type="pct"/>
            <w:tcBorders>
              <w:top w:val="single" w:sz="4" w:space="0" w:color="auto"/>
              <w:left w:val="single" w:sz="4" w:space="0" w:color="auto"/>
              <w:bottom w:val="single" w:sz="4" w:space="0" w:color="auto"/>
              <w:right w:val="single" w:sz="4" w:space="0" w:color="auto"/>
            </w:tcBorders>
          </w:tcPr>
          <w:p w14:paraId="143EC996" w14:textId="77777777" w:rsidR="00F1386B" w:rsidRDefault="00F1386B">
            <w:pPr>
              <w:pStyle w:val="ConsPlusNormal"/>
            </w:pPr>
            <w:r>
              <w:t>0,0</w:t>
            </w:r>
          </w:p>
        </w:tc>
        <w:tc>
          <w:tcPr>
            <w:tcW w:w="525" w:type="pct"/>
            <w:tcBorders>
              <w:top w:val="single" w:sz="4" w:space="0" w:color="auto"/>
              <w:left w:val="single" w:sz="4" w:space="0" w:color="auto"/>
              <w:bottom w:val="single" w:sz="4" w:space="0" w:color="auto"/>
              <w:right w:val="single" w:sz="4" w:space="0" w:color="auto"/>
            </w:tcBorders>
          </w:tcPr>
          <w:p w14:paraId="47C835D1" w14:textId="77777777" w:rsidR="00F1386B" w:rsidRDefault="00F1386B">
            <w:pPr>
              <w:pStyle w:val="ConsPlusNormal"/>
            </w:pPr>
            <w:r>
              <w:t>937987,4</w:t>
            </w:r>
          </w:p>
        </w:tc>
      </w:tr>
      <w:tr w:rsidR="00F1386B" w14:paraId="3300D0CA" w14:textId="77777777" w:rsidTr="007523EE">
        <w:tc>
          <w:tcPr>
            <w:tcW w:w="864" w:type="pct"/>
            <w:vMerge/>
            <w:tcBorders>
              <w:top w:val="single" w:sz="4" w:space="0" w:color="auto"/>
              <w:left w:val="single" w:sz="4" w:space="0" w:color="auto"/>
              <w:bottom w:val="single" w:sz="4" w:space="0" w:color="auto"/>
              <w:right w:val="single" w:sz="4" w:space="0" w:color="auto"/>
            </w:tcBorders>
          </w:tcPr>
          <w:p w14:paraId="3D216170" w14:textId="77777777" w:rsidR="00F1386B" w:rsidRDefault="00F1386B">
            <w:pPr>
              <w:pStyle w:val="ConsPlusNormal"/>
              <w:jc w:val="both"/>
            </w:pPr>
          </w:p>
        </w:tc>
        <w:tc>
          <w:tcPr>
            <w:tcW w:w="1085" w:type="pct"/>
            <w:vMerge w:val="restart"/>
            <w:tcBorders>
              <w:top w:val="single" w:sz="4" w:space="0" w:color="auto"/>
              <w:left w:val="single" w:sz="4" w:space="0" w:color="auto"/>
              <w:bottom w:val="single" w:sz="4" w:space="0" w:color="auto"/>
              <w:right w:val="single" w:sz="4" w:space="0" w:color="auto"/>
            </w:tcBorders>
          </w:tcPr>
          <w:p w14:paraId="44A3E226" w14:textId="77777777" w:rsidR="00F1386B" w:rsidRDefault="00F1386B">
            <w:pPr>
              <w:pStyle w:val="ConsPlusNormal"/>
            </w:pPr>
            <w: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441" w:type="pct"/>
            <w:tcBorders>
              <w:top w:val="single" w:sz="4" w:space="0" w:color="auto"/>
              <w:left w:val="single" w:sz="4" w:space="0" w:color="auto"/>
              <w:bottom w:val="single" w:sz="4" w:space="0" w:color="auto"/>
              <w:right w:val="single" w:sz="4" w:space="0" w:color="auto"/>
            </w:tcBorders>
          </w:tcPr>
          <w:p w14:paraId="5E27AB30" w14:textId="77777777" w:rsidR="00F1386B" w:rsidRDefault="00F1386B">
            <w:pPr>
              <w:pStyle w:val="ConsPlusNormal"/>
            </w:pPr>
          </w:p>
        </w:tc>
        <w:tc>
          <w:tcPr>
            <w:tcW w:w="593" w:type="pct"/>
            <w:tcBorders>
              <w:top w:val="single" w:sz="4" w:space="0" w:color="auto"/>
              <w:left w:val="single" w:sz="4" w:space="0" w:color="auto"/>
              <w:bottom w:val="single" w:sz="4" w:space="0" w:color="auto"/>
              <w:right w:val="single" w:sz="4" w:space="0" w:color="auto"/>
            </w:tcBorders>
          </w:tcPr>
          <w:p w14:paraId="32DF330B" w14:textId="77777777" w:rsidR="00F1386B" w:rsidRDefault="00F1386B">
            <w:pPr>
              <w:pStyle w:val="ConsPlusNormal"/>
            </w:pPr>
            <w:r>
              <w:t>Всего</w:t>
            </w:r>
          </w:p>
        </w:tc>
        <w:tc>
          <w:tcPr>
            <w:tcW w:w="492" w:type="pct"/>
            <w:tcBorders>
              <w:top w:val="single" w:sz="4" w:space="0" w:color="auto"/>
              <w:left w:val="single" w:sz="4" w:space="0" w:color="auto"/>
              <w:bottom w:val="single" w:sz="4" w:space="0" w:color="auto"/>
              <w:right w:val="single" w:sz="4" w:space="0" w:color="auto"/>
            </w:tcBorders>
          </w:tcPr>
          <w:p w14:paraId="37B60856" w14:textId="77777777" w:rsidR="00F1386B" w:rsidRDefault="00F1386B">
            <w:pPr>
              <w:pStyle w:val="ConsPlusNormal"/>
            </w:pPr>
            <w:r>
              <w:t>63001,0</w:t>
            </w:r>
          </w:p>
        </w:tc>
        <w:tc>
          <w:tcPr>
            <w:tcW w:w="492" w:type="pct"/>
            <w:tcBorders>
              <w:top w:val="single" w:sz="4" w:space="0" w:color="auto"/>
              <w:left w:val="single" w:sz="4" w:space="0" w:color="auto"/>
              <w:bottom w:val="single" w:sz="4" w:space="0" w:color="auto"/>
              <w:right w:val="single" w:sz="4" w:space="0" w:color="auto"/>
            </w:tcBorders>
          </w:tcPr>
          <w:p w14:paraId="5D6A8ED3" w14:textId="77777777" w:rsidR="00F1386B" w:rsidRDefault="00F1386B">
            <w:pPr>
              <w:pStyle w:val="ConsPlusNormal"/>
            </w:pPr>
            <w:r>
              <w:t>0,0</w:t>
            </w:r>
          </w:p>
        </w:tc>
        <w:tc>
          <w:tcPr>
            <w:tcW w:w="509" w:type="pct"/>
            <w:tcBorders>
              <w:top w:val="single" w:sz="4" w:space="0" w:color="auto"/>
              <w:left w:val="single" w:sz="4" w:space="0" w:color="auto"/>
              <w:bottom w:val="single" w:sz="4" w:space="0" w:color="auto"/>
              <w:right w:val="single" w:sz="4" w:space="0" w:color="auto"/>
            </w:tcBorders>
          </w:tcPr>
          <w:p w14:paraId="5BF62EB6" w14:textId="77777777" w:rsidR="00F1386B" w:rsidRDefault="00F1386B">
            <w:pPr>
              <w:pStyle w:val="ConsPlusNormal"/>
            </w:pPr>
            <w:r>
              <w:t>0,0</w:t>
            </w:r>
          </w:p>
        </w:tc>
        <w:tc>
          <w:tcPr>
            <w:tcW w:w="525" w:type="pct"/>
            <w:tcBorders>
              <w:top w:val="single" w:sz="4" w:space="0" w:color="auto"/>
              <w:left w:val="single" w:sz="4" w:space="0" w:color="auto"/>
              <w:bottom w:val="single" w:sz="4" w:space="0" w:color="auto"/>
              <w:right w:val="single" w:sz="4" w:space="0" w:color="auto"/>
            </w:tcBorders>
          </w:tcPr>
          <w:p w14:paraId="0E6AD1D7" w14:textId="77777777" w:rsidR="00F1386B" w:rsidRDefault="00F1386B">
            <w:pPr>
              <w:pStyle w:val="ConsPlusNormal"/>
            </w:pPr>
            <w:r>
              <w:t>63001,0</w:t>
            </w:r>
          </w:p>
        </w:tc>
      </w:tr>
      <w:tr w:rsidR="00F1386B" w14:paraId="6FFC7C0F" w14:textId="77777777" w:rsidTr="007523EE">
        <w:tc>
          <w:tcPr>
            <w:tcW w:w="864" w:type="pct"/>
            <w:vMerge/>
            <w:tcBorders>
              <w:top w:val="single" w:sz="4" w:space="0" w:color="auto"/>
              <w:left w:val="single" w:sz="4" w:space="0" w:color="auto"/>
              <w:bottom w:val="single" w:sz="4" w:space="0" w:color="auto"/>
              <w:right w:val="single" w:sz="4" w:space="0" w:color="auto"/>
            </w:tcBorders>
          </w:tcPr>
          <w:p w14:paraId="4156AB40" w14:textId="77777777" w:rsidR="00F1386B" w:rsidRDefault="00F1386B">
            <w:pPr>
              <w:pStyle w:val="ConsPlusNormal"/>
              <w:jc w:val="both"/>
            </w:pPr>
          </w:p>
        </w:tc>
        <w:tc>
          <w:tcPr>
            <w:tcW w:w="1085" w:type="pct"/>
            <w:vMerge/>
            <w:tcBorders>
              <w:top w:val="single" w:sz="4" w:space="0" w:color="auto"/>
              <w:left w:val="single" w:sz="4" w:space="0" w:color="auto"/>
              <w:bottom w:val="single" w:sz="4" w:space="0" w:color="auto"/>
              <w:right w:val="single" w:sz="4" w:space="0" w:color="auto"/>
            </w:tcBorders>
          </w:tcPr>
          <w:p w14:paraId="34F4963C" w14:textId="77777777" w:rsidR="00F1386B" w:rsidRDefault="00F1386B">
            <w:pPr>
              <w:pStyle w:val="ConsPlusNormal"/>
              <w:jc w:val="both"/>
            </w:pPr>
          </w:p>
        </w:tc>
        <w:tc>
          <w:tcPr>
            <w:tcW w:w="441" w:type="pct"/>
            <w:tcBorders>
              <w:top w:val="single" w:sz="4" w:space="0" w:color="auto"/>
              <w:left w:val="single" w:sz="4" w:space="0" w:color="auto"/>
              <w:bottom w:val="single" w:sz="4" w:space="0" w:color="auto"/>
              <w:right w:val="single" w:sz="4" w:space="0" w:color="auto"/>
            </w:tcBorders>
          </w:tcPr>
          <w:p w14:paraId="2634496D" w14:textId="77777777" w:rsidR="00F1386B" w:rsidRDefault="00F1386B">
            <w:pPr>
              <w:pStyle w:val="ConsPlusNormal"/>
            </w:pPr>
            <w:r>
              <w:t>811</w:t>
            </w:r>
          </w:p>
        </w:tc>
        <w:tc>
          <w:tcPr>
            <w:tcW w:w="593" w:type="pct"/>
            <w:tcBorders>
              <w:top w:val="single" w:sz="4" w:space="0" w:color="auto"/>
              <w:left w:val="single" w:sz="4" w:space="0" w:color="auto"/>
              <w:bottom w:val="single" w:sz="4" w:space="0" w:color="auto"/>
              <w:right w:val="single" w:sz="4" w:space="0" w:color="auto"/>
            </w:tcBorders>
          </w:tcPr>
          <w:p w14:paraId="3EF194F8" w14:textId="77777777" w:rsidR="00F1386B" w:rsidRDefault="00F1386B">
            <w:pPr>
              <w:pStyle w:val="ConsPlusNormal"/>
            </w:pPr>
            <w:r>
              <w:t>бюджет города Москвы</w:t>
            </w:r>
          </w:p>
        </w:tc>
        <w:tc>
          <w:tcPr>
            <w:tcW w:w="492" w:type="pct"/>
            <w:tcBorders>
              <w:top w:val="single" w:sz="4" w:space="0" w:color="auto"/>
              <w:left w:val="single" w:sz="4" w:space="0" w:color="auto"/>
              <w:bottom w:val="single" w:sz="4" w:space="0" w:color="auto"/>
              <w:right w:val="single" w:sz="4" w:space="0" w:color="auto"/>
            </w:tcBorders>
          </w:tcPr>
          <w:p w14:paraId="54ECB4AD" w14:textId="77777777" w:rsidR="00F1386B" w:rsidRDefault="00F1386B">
            <w:pPr>
              <w:pStyle w:val="ConsPlusNormal"/>
            </w:pPr>
            <w:r>
              <w:t>63001,0</w:t>
            </w:r>
          </w:p>
        </w:tc>
        <w:tc>
          <w:tcPr>
            <w:tcW w:w="492" w:type="pct"/>
            <w:tcBorders>
              <w:top w:val="single" w:sz="4" w:space="0" w:color="auto"/>
              <w:left w:val="single" w:sz="4" w:space="0" w:color="auto"/>
              <w:bottom w:val="single" w:sz="4" w:space="0" w:color="auto"/>
              <w:right w:val="single" w:sz="4" w:space="0" w:color="auto"/>
            </w:tcBorders>
          </w:tcPr>
          <w:p w14:paraId="17DC2EBC" w14:textId="77777777" w:rsidR="00F1386B" w:rsidRDefault="00F1386B">
            <w:pPr>
              <w:pStyle w:val="ConsPlusNormal"/>
            </w:pPr>
            <w:r>
              <w:t>0,0</w:t>
            </w:r>
          </w:p>
        </w:tc>
        <w:tc>
          <w:tcPr>
            <w:tcW w:w="509" w:type="pct"/>
            <w:tcBorders>
              <w:top w:val="single" w:sz="4" w:space="0" w:color="auto"/>
              <w:left w:val="single" w:sz="4" w:space="0" w:color="auto"/>
              <w:bottom w:val="single" w:sz="4" w:space="0" w:color="auto"/>
              <w:right w:val="single" w:sz="4" w:space="0" w:color="auto"/>
            </w:tcBorders>
          </w:tcPr>
          <w:p w14:paraId="74F9AC9F" w14:textId="77777777" w:rsidR="00F1386B" w:rsidRDefault="00F1386B">
            <w:pPr>
              <w:pStyle w:val="ConsPlusNormal"/>
            </w:pPr>
            <w:r>
              <w:t>0,0</w:t>
            </w:r>
          </w:p>
        </w:tc>
        <w:tc>
          <w:tcPr>
            <w:tcW w:w="525" w:type="pct"/>
            <w:tcBorders>
              <w:top w:val="single" w:sz="4" w:space="0" w:color="auto"/>
              <w:left w:val="single" w:sz="4" w:space="0" w:color="auto"/>
              <w:bottom w:val="single" w:sz="4" w:space="0" w:color="auto"/>
              <w:right w:val="single" w:sz="4" w:space="0" w:color="auto"/>
            </w:tcBorders>
          </w:tcPr>
          <w:p w14:paraId="29605729" w14:textId="77777777" w:rsidR="00F1386B" w:rsidRDefault="00F1386B">
            <w:pPr>
              <w:pStyle w:val="ConsPlusNormal"/>
            </w:pPr>
            <w:r>
              <w:t>63001,0</w:t>
            </w:r>
          </w:p>
        </w:tc>
      </w:tr>
      <w:tr w:rsidR="00F1386B" w14:paraId="4A24CBB8" w14:textId="77777777" w:rsidTr="007523EE">
        <w:tc>
          <w:tcPr>
            <w:tcW w:w="864" w:type="pct"/>
            <w:tcBorders>
              <w:top w:val="single" w:sz="4" w:space="0" w:color="auto"/>
              <w:left w:val="single" w:sz="4" w:space="0" w:color="auto"/>
              <w:bottom w:val="single" w:sz="4" w:space="0" w:color="auto"/>
              <w:right w:val="single" w:sz="4" w:space="0" w:color="auto"/>
            </w:tcBorders>
          </w:tcPr>
          <w:p w14:paraId="4430462F" w14:textId="77777777" w:rsidR="00F1386B" w:rsidRDefault="00F1386B">
            <w:pPr>
              <w:pStyle w:val="ConsPlusNormal"/>
            </w:pPr>
            <w:r>
              <w:t>Этапы и сроки реализации подпрограммы</w:t>
            </w:r>
          </w:p>
        </w:tc>
        <w:tc>
          <w:tcPr>
            <w:tcW w:w="4136" w:type="pct"/>
            <w:gridSpan w:val="7"/>
            <w:tcBorders>
              <w:top w:val="single" w:sz="4" w:space="0" w:color="auto"/>
              <w:left w:val="single" w:sz="4" w:space="0" w:color="auto"/>
              <w:bottom w:val="single" w:sz="4" w:space="0" w:color="auto"/>
              <w:right w:val="single" w:sz="4" w:space="0" w:color="auto"/>
            </w:tcBorders>
          </w:tcPr>
          <w:p w14:paraId="0B0140EF" w14:textId="77777777" w:rsidR="00F1386B" w:rsidRDefault="00F1386B">
            <w:pPr>
              <w:pStyle w:val="ConsPlusNormal"/>
            </w:pPr>
            <w:r>
              <w:t>Этап: 01.01.2019-31.12.2021</w:t>
            </w:r>
          </w:p>
        </w:tc>
      </w:tr>
    </w:tbl>
    <w:p w14:paraId="00A822D8" w14:textId="77777777" w:rsidR="00F1386B" w:rsidRDefault="00F1386B">
      <w:pPr>
        <w:pStyle w:val="ConsPlusNormal"/>
        <w:jc w:val="both"/>
      </w:pPr>
    </w:p>
    <w:p w14:paraId="4D4D7982" w14:textId="77777777" w:rsidR="00F1386B" w:rsidRDefault="00F1386B">
      <w:pPr>
        <w:pStyle w:val="ConsPlusNormal"/>
        <w:jc w:val="both"/>
      </w:pPr>
    </w:p>
    <w:p w14:paraId="303B3D2E" w14:textId="77777777" w:rsidR="00F1386B" w:rsidRDefault="00F1386B">
      <w:pPr>
        <w:pStyle w:val="ConsPlusNormal"/>
        <w:jc w:val="both"/>
      </w:pPr>
    </w:p>
    <w:p w14:paraId="6BA6E18E" w14:textId="77777777" w:rsidR="00F1386B" w:rsidRDefault="00F1386B">
      <w:pPr>
        <w:pStyle w:val="ConsPlusNormal"/>
        <w:jc w:val="both"/>
      </w:pPr>
    </w:p>
    <w:p w14:paraId="7C27E83D" w14:textId="77777777" w:rsidR="00F1386B" w:rsidRDefault="00F1386B">
      <w:pPr>
        <w:pStyle w:val="ConsPlusNormal"/>
        <w:jc w:val="both"/>
      </w:pPr>
    </w:p>
    <w:p w14:paraId="22055C7B" w14:textId="77777777" w:rsidR="00F1386B" w:rsidRDefault="00F1386B">
      <w:pPr>
        <w:pStyle w:val="ConsPlusNormal"/>
        <w:jc w:val="right"/>
        <w:outlineLvl w:val="1"/>
      </w:pPr>
      <w:r>
        <w:t>Приложение 2</w:t>
      </w:r>
    </w:p>
    <w:p w14:paraId="42B998F3" w14:textId="77777777" w:rsidR="00F1386B" w:rsidRDefault="00F1386B">
      <w:pPr>
        <w:pStyle w:val="ConsPlusNormal"/>
        <w:jc w:val="right"/>
      </w:pPr>
      <w:r>
        <w:t>к Государственной программе</w:t>
      </w:r>
    </w:p>
    <w:p w14:paraId="652D79F1" w14:textId="77777777" w:rsidR="00F1386B" w:rsidRDefault="00F1386B">
      <w:pPr>
        <w:pStyle w:val="ConsPlusNormal"/>
        <w:jc w:val="right"/>
      </w:pPr>
      <w:r>
        <w:t>города Москвы "Развитие</w:t>
      </w:r>
    </w:p>
    <w:p w14:paraId="1CAC0053" w14:textId="77777777" w:rsidR="00F1386B" w:rsidRDefault="00F1386B">
      <w:pPr>
        <w:pStyle w:val="ConsPlusNormal"/>
        <w:jc w:val="right"/>
      </w:pPr>
      <w:r>
        <w:t>здравоохранения города Москвы</w:t>
      </w:r>
    </w:p>
    <w:p w14:paraId="0D95279A" w14:textId="77777777" w:rsidR="00F1386B" w:rsidRDefault="00F1386B">
      <w:pPr>
        <w:pStyle w:val="ConsPlusNormal"/>
        <w:jc w:val="right"/>
      </w:pPr>
      <w:r>
        <w:t>(Столичное здравоохранение)"</w:t>
      </w:r>
    </w:p>
    <w:p w14:paraId="2E1D024F" w14:textId="77777777" w:rsidR="00F1386B" w:rsidRDefault="00F1386B">
      <w:pPr>
        <w:pStyle w:val="ConsPlusNormal"/>
        <w:jc w:val="both"/>
      </w:pPr>
    </w:p>
    <w:p w14:paraId="29EE4F7E" w14:textId="77777777" w:rsidR="00F1386B" w:rsidRDefault="00F1386B">
      <w:pPr>
        <w:pStyle w:val="ConsPlusTitle"/>
        <w:jc w:val="center"/>
      </w:pPr>
      <w:bookmarkStart w:id="14" w:name="Par3682"/>
      <w:bookmarkEnd w:id="14"/>
      <w:r>
        <w:t>СВЕДЕНИЯ</w:t>
      </w:r>
    </w:p>
    <w:p w14:paraId="366C507E" w14:textId="77777777" w:rsidR="00F1386B" w:rsidRDefault="00F1386B">
      <w:pPr>
        <w:pStyle w:val="ConsPlusTitle"/>
        <w:jc w:val="center"/>
      </w:pPr>
      <w:r>
        <w:t>О ПРОГНОЗНЫХ ЗНАЧЕНИЯХ НАТУРАЛЬНЫХ ПОКАЗАТЕЛЕЙ</w:t>
      </w:r>
    </w:p>
    <w:p w14:paraId="7458C2B1" w14:textId="77777777" w:rsidR="00F1386B" w:rsidRDefault="00F1386B">
      <w:pPr>
        <w:pStyle w:val="ConsPlusTitle"/>
        <w:jc w:val="center"/>
      </w:pPr>
      <w:r>
        <w:t>ГОСУДАРСТВЕННОЙ ПРОГРАММЫ ГОРОДА МОСКВЫ "РАЗВИТИЕ</w:t>
      </w:r>
    </w:p>
    <w:p w14:paraId="0C32071A" w14:textId="77777777" w:rsidR="00F1386B" w:rsidRDefault="00F1386B">
      <w:pPr>
        <w:pStyle w:val="ConsPlusTitle"/>
        <w:jc w:val="center"/>
      </w:pPr>
      <w:r>
        <w:t>ЗДРАВООХРАНЕНИЯ ГОРОДА МОСКВЫ (СТОЛИЧНОЕ ЗДРАВООХРАНЕНИЕ)"</w:t>
      </w:r>
    </w:p>
    <w:p w14:paraId="76471B3A" w14:textId="77777777" w:rsidR="00F1386B" w:rsidRDefault="00F1386B">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483"/>
        <w:gridCol w:w="2829"/>
        <w:gridCol w:w="1043"/>
        <w:gridCol w:w="1637"/>
        <w:gridCol w:w="1292"/>
        <w:gridCol w:w="1241"/>
        <w:gridCol w:w="1091"/>
        <w:gridCol w:w="1191"/>
        <w:gridCol w:w="1141"/>
      </w:tblGrid>
      <w:tr w:rsidR="00F1386B" w14:paraId="5C7F8184" w14:textId="77777777" w:rsidTr="007523EE">
        <w:tc>
          <w:tcPr>
            <w:tcW w:w="890" w:type="pct"/>
            <w:vMerge w:val="restart"/>
            <w:tcBorders>
              <w:top w:val="single" w:sz="4" w:space="0" w:color="auto"/>
              <w:left w:val="single" w:sz="4" w:space="0" w:color="auto"/>
              <w:bottom w:val="single" w:sz="4" w:space="0" w:color="auto"/>
              <w:right w:val="single" w:sz="4" w:space="0" w:color="auto"/>
            </w:tcBorders>
          </w:tcPr>
          <w:p w14:paraId="20EC7569" w14:textId="77777777" w:rsidR="00F1386B" w:rsidRDefault="00F1386B">
            <w:pPr>
              <w:pStyle w:val="ConsPlusNormal"/>
              <w:jc w:val="center"/>
            </w:pPr>
            <w:r>
              <w:t>Наименование Государственной программы города Москвы, подпрограммы Государственной программы города Москвы, мероприятия</w:t>
            </w:r>
          </w:p>
        </w:tc>
        <w:tc>
          <w:tcPr>
            <w:tcW w:w="1014" w:type="pct"/>
            <w:vMerge w:val="restart"/>
            <w:tcBorders>
              <w:top w:val="single" w:sz="4" w:space="0" w:color="auto"/>
              <w:left w:val="single" w:sz="4" w:space="0" w:color="auto"/>
              <w:bottom w:val="single" w:sz="4" w:space="0" w:color="auto"/>
              <w:right w:val="single" w:sz="4" w:space="0" w:color="auto"/>
            </w:tcBorders>
          </w:tcPr>
          <w:p w14:paraId="2A610201" w14:textId="77777777" w:rsidR="00F1386B" w:rsidRDefault="00F1386B">
            <w:pPr>
              <w:pStyle w:val="ConsPlusNormal"/>
              <w:jc w:val="center"/>
            </w:pPr>
            <w:r>
              <w:t>Наименование показателя</w:t>
            </w:r>
          </w:p>
        </w:tc>
        <w:tc>
          <w:tcPr>
            <w:tcW w:w="374" w:type="pct"/>
            <w:vMerge w:val="restart"/>
            <w:tcBorders>
              <w:top w:val="single" w:sz="4" w:space="0" w:color="auto"/>
              <w:left w:val="single" w:sz="4" w:space="0" w:color="auto"/>
              <w:bottom w:val="single" w:sz="4" w:space="0" w:color="auto"/>
              <w:right w:val="single" w:sz="4" w:space="0" w:color="auto"/>
            </w:tcBorders>
          </w:tcPr>
          <w:p w14:paraId="6696B76E" w14:textId="77777777" w:rsidR="00F1386B" w:rsidRDefault="00F1386B">
            <w:pPr>
              <w:pStyle w:val="ConsPlusNormal"/>
              <w:jc w:val="center"/>
            </w:pPr>
            <w:r>
              <w:t>ГРБС</w:t>
            </w:r>
          </w:p>
        </w:tc>
        <w:tc>
          <w:tcPr>
            <w:tcW w:w="587" w:type="pct"/>
            <w:vMerge w:val="restart"/>
            <w:tcBorders>
              <w:top w:val="single" w:sz="4" w:space="0" w:color="auto"/>
              <w:left w:val="single" w:sz="4" w:space="0" w:color="auto"/>
              <w:bottom w:val="single" w:sz="4" w:space="0" w:color="auto"/>
              <w:right w:val="single" w:sz="4" w:space="0" w:color="auto"/>
            </w:tcBorders>
          </w:tcPr>
          <w:p w14:paraId="3F07D359" w14:textId="77777777" w:rsidR="00F1386B" w:rsidRDefault="00F1386B">
            <w:pPr>
              <w:pStyle w:val="ConsPlusNormal"/>
              <w:jc w:val="center"/>
            </w:pPr>
            <w:r>
              <w:t>Единицы измерения</w:t>
            </w:r>
          </w:p>
        </w:tc>
        <w:tc>
          <w:tcPr>
            <w:tcW w:w="463" w:type="pct"/>
            <w:tcBorders>
              <w:top w:val="single" w:sz="4" w:space="0" w:color="auto"/>
              <w:left w:val="single" w:sz="4" w:space="0" w:color="auto"/>
              <w:bottom w:val="single" w:sz="4" w:space="0" w:color="auto"/>
              <w:right w:val="single" w:sz="4" w:space="0" w:color="auto"/>
            </w:tcBorders>
          </w:tcPr>
          <w:p w14:paraId="2A43D5C0" w14:textId="77777777" w:rsidR="00F1386B" w:rsidRDefault="00F1386B">
            <w:pPr>
              <w:pStyle w:val="ConsPlusNormal"/>
              <w:jc w:val="center"/>
            </w:pPr>
            <w:r>
              <w:t>2017 год</w:t>
            </w:r>
          </w:p>
        </w:tc>
        <w:tc>
          <w:tcPr>
            <w:tcW w:w="445" w:type="pct"/>
            <w:tcBorders>
              <w:top w:val="single" w:sz="4" w:space="0" w:color="auto"/>
              <w:left w:val="single" w:sz="4" w:space="0" w:color="auto"/>
              <w:bottom w:val="single" w:sz="4" w:space="0" w:color="auto"/>
              <w:right w:val="single" w:sz="4" w:space="0" w:color="auto"/>
            </w:tcBorders>
          </w:tcPr>
          <w:p w14:paraId="076BE71E" w14:textId="77777777" w:rsidR="00F1386B" w:rsidRDefault="00F1386B">
            <w:pPr>
              <w:pStyle w:val="ConsPlusNormal"/>
              <w:jc w:val="center"/>
            </w:pPr>
            <w:r>
              <w:t>2018 год</w:t>
            </w:r>
          </w:p>
        </w:tc>
        <w:tc>
          <w:tcPr>
            <w:tcW w:w="391" w:type="pct"/>
            <w:tcBorders>
              <w:top w:val="single" w:sz="4" w:space="0" w:color="auto"/>
              <w:left w:val="single" w:sz="4" w:space="0" w:color="auto"/>
              <w:bottom w:val="single" w:sz="4" w:space="0" w:color="auto"/>
              <w:right w:val="single" w:sz="4" w:space="0" w:color="auto"/>
            </w:tcBorders>
          </w:tcPr>
          <w:p w14:paraId="518E1E7F" w14:textId="77777777" w:rsidR="00F1386B" w:rsidRDefault="00F1386B">
            <w:pPr>
              <w:pStyle w:val="ConsPlusNormal"/>
              <w:jc w:val="center"/>
            </w:pPr>
            <w:r>
              <w:t>2019 год</w:t>
            </w:r>
          </w:p>
        </w:tc>
        <w:tc>
          <w:tcPr>
            <w:tcW w:w="427" w:type="pct"/>
            <w:tcBorders>
              <w:top w:val="single" w:sz="4" w:space="0" w:color="auto"/>
              <w:left w:val="single" w:sz="4" w:space="0" w:color="auto"/>
              <w:bottom w:val="single" w:sz="4" w:space="0" w:color="auto"/>
              <w:right w:val="single" w:sz="4" w:space="0" w:color="auto"/>
            </w:tcBorders>
          </w:tcPr>
          <w:p w14:paraId="5434DB9B" w14:textId="77777777" w:rsidR="00F1386B" w:rsidRDefault="00F1386B">
            <w:pPr>
              <w:pStyle w:val="ConsPlusNormal"/>
              <w:jc w:val="center"/>
            </w:pPr>
            <w:r>
              <w:t>2020 год</w:t>
            </w:r>
          </w:p>
        </w:tc>
        <w:tc>
          <w:tcPr>
            <w:tcW w:w="409" w:type="pct"/>
            <w:tcBorders>
              <w:top w:val="single" w:sz="4" w:space="0" w:color="auto"/>
              <w:left w:val="single" w:sz="4" w:space="0" w:color="auto"/>
              <w:bottom w:val="single" w:sz="4" w:space="0" w:color="auto"/>
              <w:right w:val="single" w:sz="4" w:space="0" w:color="auto"/>
            </w:tcBorders>
          </w:tcPr>
          <w:p w14:paraId="0AD9B19D" w14:textId="77777777" w:rsidR="00F1386B" w:rsidRDefault="00F1386B">
            <w:pPr>
              <w:pStyle w:val="ConsPlusNormal"/>
              <w:jc w:val="center"/>
            </w:pPr>
            <w:r>
              <w:t>2021 год</w:t>
            </w:r>
          </w:p>
        </w:tc>
      </w:tr>
      <w:tr w:rsidR="00F1386B" w14:paraId="354F6814" w14:textId="77777777" w:rsidTr="007523EE">
        <w:tc>
          <w:tcPr>
            <w:tcW w:w="890" w:type="pct"/>
            <w:vMerge/>
            <w:tcBorders>
              <w:top w:val="single" w:sz="4" w:space="0" w:color="auto"/>
              <w:left w:val="single" w:sz="4" w:space="0" w:color="auto"/>
              <w:bottom w:val="single" w:sz="4" w:space="0" w:color="auto"/>
              <w:right w:val="single" w:sz="4" w:space="0" w:color="auto"/>
            </w:tcBorders>
          </w:tcPr>
          <w:p w14:paraId="2298889C" w14:textId="77777777" w:rsidR="00F1386B" w:rsidRDefault="00F1386B">
            <w:pPr>
              <w:pStyle w:val="ConsPlusNormal"/>
              <w:jc w:val="both"/>
            </w:pPr>
          </w:p>
        </w:tc>
        <w:tc>
          <w:tcPr>
            <w:tcW w:w="1014" w:type="pct"/>
            <w:vMerge/>
            <w:tcBorders>
              <w:top w:val="single" w:sz="4" w:space="0" w:color="auto"/>
              <w:left w:val="single" w:sz="4" w:space="0" w:color="auto"/>
              <w:bottom w:val="single" w:sz="4" w:space="0" w:color="auto"/>
              <w:right w:val="single" w:sz="4" w:space="0" w:color="auto"/>
            </w:tcBorders>
          </w:tcPr>
          <w:p w14:paraId="50BD927A" w14:textId="77777777" w:rsidR="00F1386B" w:rsidRDefault="00F1386B">
            <w:pPr>
              <w:pStyle w:val="ConsPlusNormal"/>
              <w:jc w:val="both"/>
            </w:pPr>
          </w:p>
        </w:tc>
        <w:tc>
          <w:tcPr>
            <w:tcW w:w="374" w:type="pct"/>
            <w:vMerge/>
            <w:tcBorders>
              <w:top w:val="single" w:sz="4" w:space="0" w:color="auto"/>
              <w:left w:val="single" w:sz="4" w:space="0" w:color="auto"/>
              <w:bottom w:val="single" w:sz="4" w:space="0" w:color="auto"/>
              <w:right w:val="single" w:sz="4" w:space="0" w:color="auto"/>
            </w:tcBorders>
          </w:tcPr>
          <w:p w14:paraId="13A928F1" w14:textId="77777777" w:rsidR="00F1386B" w:rsidRDefault="00F1386B">
            <w:pPr>
              <w:pStyle w:val="ConsPlusNormal"/>
              <w:jc w:val="both"/>
            </w:pPr>
          </w:p>
        </w:tc>
        <w:tc>
          <w:tcPr>
            <w:tcW w:w="587" w:type="pct"/>
            <w:vMerge/>
            <w:tcBorders>
              <w:top w:val="single" w:sz="4" w:space="0" w:color="auto"/>
              <w:left w:val="single" w:sz="4" w:space="0" w:color="auto"/>
              <w:bottom w:val="single" w:sz="4" w:space="0" w:color="auto"/>
              <w:right w:val="single" w:sz="4" w:space="0" w:color="auto"/>
            </w:tcBorders>
          </w:tcPr>
          <w:p w14:paraId="5B945820" w14:textId="77777777" w:rsidR="00F1386B" w:rsidRDefault="00F1386B">
            <w:pPr>
              <w:pStyle w:val="ConsPlusNormal"/>
              <w:jc w:val="both"/>
            </w:pPr>
          </w:p>
        </w:tc>
        <w:tc>
          <w:tcPr>
            <w:tcW w:w="463" w:type="pct"/>
            <w:tcBorders>
              <w:top w:val="single" w:sz="4" w:space="0" w:color="auto"/>
              <w:left w:val="single" w:sz="4" w:space="0" w:color="auto"/>
              <w:bottom w:val="single" w:sz="4" w:space="0" w:color="auto"/>
              <w:right w:val="single" w:sz="4" w:space="0" w:color="auto"/>
            </w:tcBorders>
          </w:tcPr>
          <w:p w14:paraId="6505B4C4" w14:textId="77777777" w:rsidR="00F1386B" w:rsidRDefault="00F1386B">
            <w:pPr>
              <w:pStyle w:val="ConsPlusNormal"/>
              <w:jc w:val="center"/>
            </w:pPr>
            <w:r>
              <w:t>Факт</w:t>
            </w:r>
          </w:p>
        </w:tc>
        <w:tc>
          <w:tcPr>
            <w:tcW w:w="445" w:type="pct"/>
            <w:tcBorders>
              <w:top w:val="single" w:sz="4" w:space="0" w:color="auto"/>
              <w:left w:val="single" w:sz="4" w:space="0" w:color="auto"/>
              <w:bottom w:val="single" w:sz="4" w:space="0" w:color="auto"/>
              <w:right w:val="single" w:sz="4" w:space="0" w:color="auto"/>
            </w:tcBorders>
          </w:tcPr>
          <w:p w14:paraId="26F4A7AF" w14:textId="77777777" w:rsidR="00F1386B" w:rsidRDefault="00F1386B">
            <w:pPr>
              <w:pStyle w:val="ConsPlusNormal"/>
              <w:jc w:val="center"/>
            </w:pPr>
            <w:r>
              <w:t>Факт</w:t>
            </w:r>
          </w:p>
        </w:tc>
        <w:tc>
          <w:tcPr>
            <w:tcW w:w="391" w:type="pct"/>
            <w:tcBorders>
              <w:top w:val="single" w:sz="4" w:space="0" w:color="auto"/>
              <w:left w:val="single" w:sz="4" w:space="0" w:color="auto"/>
              <w:bottom w:val="single" w:sz="4" w:space="0" w:color="auto"/>
              <w:right w:val="single" w:sz="4" w:space="0" w:color="auto"/>
            </w:tcBorders>
          </w:tcPr>
          <w:p w14:paraId="12D1AE4F" w14:textId="77777777" w:rsidR="00F1386B" w:rsidRDefault="00F1386B">
            <w:pPr>
              <w:pStyle w:val="ConsPlusNormal"/>
              <w:jc w:val="center"/>
            </w:pPr>
            <w:r>
              <w:t>Прогноз</w:t>
            </w:r>
          </w:p>
        </w:tc>
        <w:tc>
          <w:tcPr>
            <w:tcW w:w="427" w:type="pct"/>
            <w:tcBorders>
              <w:top w:val="single" w:sz="4" w:space="0" w:color="auto"/>
              <w:left w:val="single" w:sz="4" w:space="0" w:color="auto"/>
              <w:bottom w:val="single" w:sz="4" w:space="0" w:color="auto"/>
              <w:right w:val="single" w:sz="4" w:space="0" w:color="auto"/>
            </w:tcBorders>
          </w:tcPr>
          <w:p w14:paraId="1118B5FD" w14:textId="77777777" w:rsidR="00F1386B" w:rsidRDefault="00F1386B">
            <w:pPr>
              <w:pStyle w:val="ConsPlusNormal"/>
              <w:jc w:val="center"/>
            </w:pPr>
            <w:r>
              <w:t>Прогноз</w:t>
            </w:r>
          </w:p>
        </w:tc>
        <w:tc>
          <w:tcPr>
            <w:tcW w:w="409" w:type="pct"/>
            <w:tcBorders>
              <w:top w:val="single" w:sz="4" w:space="0" w:color="auto"/>
              <w:left w:val="single" w:sz="4" w:space="0" w:color="auto"/>
              <w:bottom w:val="single" w:sz="4" w:space="0" w:color="auto"/>
              <w:right w:val="single" w:sz="4" w:space="0" w:color="auto"/>
            </w:tcBorders>
          </w:tcPr>
          <w:p w14:paraId="7C0A619B" w14:textId="77777777" w:rsidR="00F1386B" w:rsidRDefault="00F1386B">
            <w:pPr>
              <w:pStyle w:val="ConsPlusNormal"/>
              <w:jc w:val="center"/>
            </w:pPr>
            <w:r>
              <w:t>Прогноз</w:t>
            </w:r>
          </w:p>
        </w:tc>
      </w:tr>
      <w:tr w:rsidR="00F1386B" w14:paraId="5BFED5C7" w14:textId="77777777" w:rsidTr="007523EE">
        <w:tc>
          <w:tcPr>
            <w:tcW w:w="890" w:type="pct"/>
            <w:tcBorders>
              <w:top w:val="single" w:sz="4" w:space="0" w:color="auto"/>
              <w:left w:val="single" w:sz="4" w:space="0" w:color="auto"/>
              <w:bottom w:val="single" w:sz="4" w:space="0" w:color="auto"/>
              <w:right w:val="single" w:sz="4" w:space="0" w:color="auto"/>
            </w:tcBorders>
          </w:tcPr>
          <w:p w14:paraId="425888FA" w14:textId="77777777" w:rsidR="00F1386B" w:rsidRDefault="00F1386B">
            <w:pPr>
              <w:pStyle w:val="ConsPlusNormal"/>
              <w:jc w:val="center"/>
            </w:pPr>
            <w:r>
              <w:t>1</w:t>
            </w:r>
          </w:p>
        </w:tc>
        <w:tc>
          <w:tcPr>
            <w:tcW w:w="1014" w:type="pct"/>
            <w:tcBorders>
              <w:top w:val="single" w:sz="4" w:space="0" w:color="auto"/>
              <w:left w:val="single" w:sz="4" w:space="0" w:color="auto"/>
              <w:bottom w:val="single" w:sz="4" w:space="0" w:color="auto"/>
              <w:right w:val="single" w:sz="4" w:space="0" w:color="auto"/>
            </w:tcBorders>
          </w:tcPr>
          <w:p w14:paraId="598BC41F" w14:textId="77777777" w:rsidR="00F1386B" w:rsidRDefault="00F1386B">
            <w:pPr>
              <w:pStyle w:val="ConsPlusNormal"/>
              <w:jc w:val="center"/>
            </w:pPr>
            <w:r>
              <w:t>2</w:t>
            </w:r>
          </w:p>
        </w:tc>
        <w:tc>
          <w:tcPr>
            <w:tcW w:w="374" w:type="pct"/>
            <w:tcBorders>
              <w:top w:val="single" w:sz="4" w:space="0" w:color="auto"/>
              <w:left w:val="single" w:sz="4" w:space="0" w:color="auto"/>
              <w:bottom w:val="single" w:sz="4" w:space="0" w:color="auto"/>
              <w:right w:val="single" w:sz="4" w:space="0" w:color="auto"/>
            </w:tcBorders>
          </w:tcPr>
          <w:p w14:paraId="61EFC947" w14:textId="77777777" w:rsidR="00F1386B" w:rsidRDefault="00F1386B">
            <w:pPr>
              <w:pStyle w:val="ConsPlusNormal"/>
              <w:jc w:val="center"/>
            </w:pPr>
            <w:r>
              <w:t>3</w:t>
            </w:r>
          </w:p>
        </w:tc>
        <w:tc>
          <w:tcPr>
            <w:tcW w:w="587" w:type="pct"/>
            <w:tcBorders>
              <w:top w:val="single" w:sz="4" w:space="0" w:color="auto"/>
              <w:left w:val="single" w:sz="4" w:space="0" w:color="auto"/>
              <w:bottom w:val="single" w:sz="4" w:space="0" w:color="auto"/>
              <w:right w:val="single" w:sz="4" w:space="0" w:color="auto"/>
            </w:tcBorders>
          </w:tcPr>
          <w:p w14:paraId="470997D6" w14:textId="77777777" w:rsidR="00F1386B" w:rsidRDefault="00F1386B">
            <w:pPr>
              <w:pStyle w:val="ConsPlusNormal"/>
              <w:jc w:val="center"/>
            </w:pPr>
            <w:r>
              <w:t>4</w:t>
            </w:r>
          </w:p>
        </w:tc>
        <w:tc>
          <w:tcPr>
            <w:tcW w:w="463" w:type="pct"/>
            <w:tcBorders>
              <w:top w:val="single" w:sz="4" w:space="0" w:color="auto"/>
              <w:left w:val="single" w:sz="4" w:space="0" w:color="auto"/>
              <w:bottom w:val="single" w:sz="4" w:space="0" w:color="auto"/>
              <w:right w:val="single" w:sz="4" w:space="0" w:color="auto"/>
            </w:tcBorders>
          </w:tcPr>
          <w:p w14:paraId="5612CDEC" w14:textId="77777777" w:rsidR="00F1386B" w:rsidRDefault="00F1386B">
            <w:pPr>
              <w:pStyle w:val="ConsPlusNormal"/>
              <w:jc w:val="center"/>
            </w:pPr>
            <w:r>
              <w:t>5</w:t>
            </w:r>
          </w:p>
        </w:tc>
        <w:tc>
          <w:tcPr>
            <w:tcW w:w="445" w:type="pct"/>
            <w:tcBorders>
              <w:top w:val="single" w:sz="4" w:space="0" w:color="auto"/>
              <w:left w:val="single" w:sz="4" w:space="0" w:color="auto"/>
              <w:bottom w:val="single" w:sz="4" w:space="0" w:color="auto"/>
              <w:right w:val="single" w:sz="4" w:space="0" w:color="auto"/>
            </w:tcBorders>
          </w:tcPr>
          <w:p w14:paraId="2A72C721" w14:textId="77777777" w:rsidR="00F1386B" w:rsidRDefault="00F1386B">
            <w:pPr>
              <w:pStyle w:val="ConsPlusNormal"/>
              <w:jc w:val="center"/>
            </w:pPr>
            <w:r>
              <w:t>6</w:t>
            </w:r>
          </w:p>
        </w:tc>
        <w:tc>
          <w:tcPr>
            <w:tcW w:w="391" w:type="pct"/>
            <w:tcBorders>
              <w:top w:val="single" w:sz="4" w:space="0" w:color="auto"/>
              <w:left w:val="single" w:sz="4" w:space="0" w:color="auto"/>
              <w:bottom w:val="single" w:sz="4" w:space="0" w:color="auto"/>
              <w:right w:val="single" w:sz="4" w:space="0" w:color="auto"/>
            </w:tcBorders>
          </w:tcPr>
          <w:p w14:paraId="104E0226" w14:textId="77777777" w:rsidR="00F1386B" w:rsidRDefault="00F1386B">
            <w:pPr>
              <w:pStyle w:val="ConsPlusNormal"/>
              <w:jc w:val="center"/>
            </w:pPr>
            <w:r>
              <w:t>7</w:t>
            </w:r>
          </w:p>
        </w:tc>
        <w:tc>
          <w:tcPr>
            <w:tcW w:w="427" w:type="pct"/>
            <w:tcBorders>
              <w:top w:val="single" w:sz="4" w:space="0" w:color="auto"/>
              <w:left w:val="single" w:sz="4" w:space="0" w:color="auto"/>
              <w:bottom w:val="single" w:sz="4" w:space="0" w:color="auto"/>
              <w:right w:val="single" w:sz="4" w:space="0" w:color="auto"/>
            </w:tcBorders>
          </w:tcPr>
          <w:p w14:paraId="1BB53862" w14:textId="77777777" w:rsidR="00F1386B" w:rsidRDefault="00F1386B">
            <w:pPr>
              <w:pStyle w:val="ConsPlusNormal"/>
              <w:jc w:val="center"/>
            </w:pPr>
            <w:r>
              <w:t>8</w:t>
            </w:r>
          </w:p>
        </w:tc>
        <w:tc>
          <w:tcPr>
            <w:tcW w:w="409" w:type="pct"/>
            <w:tcBorders>
              <w:top w:val="single" w:sz="4" w:space="0" w:color="auto"/>
              <w:left w:val="single" w:sz="4" w:space="0" w:color="auto"/>
              <w:bottom w:val="single" w:sz="4" w:space="0" w:color="auto"/>
              <w:right w:val="single" w:sz="4" w:space="0" w:color="auto"/>
            </w:tcBorders>
          </w:tcPr>
          <w:p w14:paraId="1240D382" w14:textId="77777777" w:rsidR="00F1386B" w:rsidRDefault="00F1386B">
            <w:pPr>
              <w:pStyle w:val="ConsPlusNormal"/>
              <w:jc w:val="center"/>
            </w:pPr>
            <w:r>
              <w:t>9</w:t>
            </w:r>
          </w:p>
        </w:tc>
      </w:tr>
      <w:tr w:rsidR="00F1386B" w14:paraId="33163DAD" w14:textId="77777777" w:rsidTr="007523EE">
        <w:tc>
          <w:tcPr>
            <w:tcW w:w="890" w:type="pct"/>
            <w:vMerge w:val="restart"/>
            <w:tcBorders>
              <w:top w:val="single" w:sz="4" w:space="0" w:color="auto"/>
              <w:left w:val="single" w:sz="4" w:space="0" w:color="auto"/>
              <w:bottom w:val="single" w:sz="4" w:space="0" w:color="auto"/>
              <w:right w:val="single" w:sz="4" w:space="0" w:color="auto"/>
            </w:tcBorders>
          </w:tcPr>
          <w:p w14:paraId="5A5C0BEF" w14:textId="77777777" w:rsidR="00F1386B" w:rsidRDefault="00F1386B">
            <w:pPr>
              <w:pStyle w:val="ConsPlusNormal"/>
            </w:pPr>
            <w:r>
              <w:t>Развитие здравоохранения города Москвы (Столичное здравоохранение)</w:t>
            </w:r>
          </w:p>
        </w:tc>
        <w:tc>
          <w:tcPr>
            <w:tcW w:w="1014" w:type="pct"/>
            <w:tcBorders>
              <w:top w:val="single" w:sz="4" w:space="0" w:color="auto"/>
              <w:left w:val="single" w:sz="4" w:space="0" w:color="auto"/>
              <w:bottom w:val="single" w:sz="4" w:space="0" w:color="auto"/>
              <w:right w:val="single" w:sz="4" w:space="0" w:color="auto"/>
            </w:tcBorders>
          </w:tcPr>
          <w:p w14:paraId="1842A518" w14:textId="77777777" w:rsidR="00F1386B" w:rsidRDefault="00F1386B">
            <w:pPr>
              <w:pStyle w:val="ConsPlusNormal"/>
            </w:pPr>
            <w:r>
              <w:t>Ожидаемая продолжительность жизни при рождении</w:t>
            </w:r>
          </w:p>
        </w:tc>
        <w:tc>
          <w:tcPr>
            <w:tcW w:w="374" w:type="pct"/>
            <w:tcBorders>
              <w:top w:val="single" w:sz="4" w:space="0" w:color="auto"/>
              <w:left w:val="single" w:sz="4" w:space="0" w:color="auto"/>
              <w:bottom w:val="single" w:sz="4" w:space="0" w:color="auto"/>
              <w:right w:val="single" w:sz="4" w:space="0" w:color="auto"/>
            </w:tcBorders>
          </w:tcPr>
          <w:p w14:paraId="4FC45851" w14:textId="77777777" w:rsidR="00F1386B" w:rsidRDefault="00F1386B">
            <w:pPr>
              <w:pStyle w:val="ConsPlusNormal"/>
            </w:pPr>
            <w:r>
              <w:t>054</w:t>
            </w:r>
          </w:p>
        </w:tc>
        <w:tc>
          <w:tcPr>
            <w:tcW w:w="587" w:type="pct"/>
            <w:tcBorders>
              <w:top w:val="single" w:sz="4" w:space="0" w:color="auto"/>
              <w:left w:val="single" w:sz="4" w:space="0" w:color="auto"/>
              <w:bottom w:val="single" w:sz="4" w:space="0" w:color="auto"/>
              <w:right w:val="single" w:sz="4" w:space="0" w:color="auto"/>
            </w:tcBorders>
          </w:tcPr>
          <w:p w14:paraId="3A7D0A05" w14:textId="77777777" w:rsidR="00F1386B" w:rsidRDefault="00F1386B">
            <w:pPr>
              <w:pStyle w:val="ConsPlusNormal"/>
            </w:pPr>
            <w:r>
              <w:t>лет</w:t>
            </w:r>
          </w:p>
        </w:tc>
        <w:tc>
          <w:tcPr>
            <w:tcW w:w="463" w:type="pct"/>
            <w:tcBorders>
              <w:top w:val="single" w:sz="4" w:space="0" w:color="auto"/>
              <w:left w:val="single" w:sz="4" w:space="0" w:color="auto"/>
              <w:bottom w:val="single" w:sz="4" w:space="0" w:color="auto"/>
              <w:right w:val="single" w:sz="4" w:space="0" w:color="auto"/>
            </w:tcBorders>
          </w:tcPr>
          <w:p w14:paraId="69F63F8D" w14:textId="77777777" w:rsidR="00F1386B" w:rsidRDefault="00F1386B">
            <w:pPr>
              <w:pStyle w:val="ConsPlusNormal"/>
            </w:pPr>
            <w:r>
              <w:t>77,9</w:t>
            </w:r>
          </w:p>
        </w:tc>
        <w:tc>
          <w:tcPr>
            <w:tcW w:w="445" w:type="pct"/>
            <w:tcBorders>
              <w:top w:val="single" w:sz="4" w:space="0" w:color="auto"/>
              <w:left w:val="single" w:sz="4" w:space="0" w:color="auto"/>
              <w:bottom w:val="single" w:sz="4" w:space="0" w:color="auto"/>
              <w:right w:val="single" w:sz="4" w:space="0" w:color="auto"/>
            </w:tcBorders>
          </w:tcPr>
          <w:p w14:paraId="26F0E6FB" w14:textId="77777777" w:rsidR="00F1386B" w:rsidRDefault="00F1386B">
            <w:pPr>
              <w:pStyle w:val="ConsPlusNormal"/>
            </w:pPr>
            <w:r>
              <w:t>77,9</w:t>
            </w:r>
          </w:p>
        </w:tc>
        <w:tc>
          <w:tcPr>
            <w:tcW w:w="391" w:type="pct"/>
            <w:tcBorders>
              <w:top w:val="single" w:sz="4" w:space="0" w:color="auto"/>
              <w:left w:val="single" w:sz="4" w:space="0" w:color="auto"/>
              <w:bottom w:val="single" w:sz="4" w:space="0" w:color="auto"/>
              <w:right w:val="single" w:sz="4" w:space="0" w:color="auto"/>
            </w:tcBorders>
          </w:tcPr>
          <w:p w14:paraId="02D9EE19" w14:textId="77777777" w:rsidR="00F1386B" w:rsidRDefault="00F1386B">
            <w:pPr>
              <w:pStyle w:val="ConsPlusNormal"/>
            </w:pPr>
            <w:r>
              <w:t>78,6</w:t>
            </w:r>
          </w:p>
        </w:tc>
        <w:tc>
          <w:tcPr>
            <w:tcW w:w="427" w:type="pct"/>
            <w:tcBorders>
              <w:top w:val="single" w:sz="4" w:space="0" w:color="auto"/>
              <w:left w:val="single" w:sz="4" w:space="0" w:color="auto"/>
              <w:bottom w:val="single" w:sz="4" w:space="0" w:color="auto"/>
              <w:right w:val="single" w:sz="4" w:space="0" w:color="auto"/>
            </w:tcBorders>
          </w:tcPr>
          <w:p w14:paraId="7D8FF06C" w14:textId="77777777" w:rsidR="00F1386B" w:rsidRDefault="00F1386B">
            <w:pPr>
              <w:pStyle w:val="ConsPlusNormal"/>
            </w:pPr>
            <w:r>
              <w:t>78,95</w:t>
            </w:r>
          </w:p>
        </w:tc>
        <w:tc>
          <w:tcPr>
            <w:tcW w:w="409" w:type="pct"/>
            <w:tcBorders>
              <w:top w:val="single" w:sz="4" w:space="0" w:color="auto"/>
              <w:left w:val="single" w:sz="4" w:space="0" w:color="auto"/>
              <w:bottom w:val="single" w:sz="4" w:space="0" w:color="auto"/>
              <w:right w:val="single" w:sz="4" w:space="0" w:color="auto"/>
            </w:tcBorders>
          </w:tcPr>
          <w:p w14:paraId="16075A0C" w14:textId="77777777" w:rsidR="00F1386B" w:rsidRDefault="00F1386B">
            <w:pPr>
              <w:pStyle w:val="ConsPlusNormal"/>
            </w:pPr>
            <w:r>
              <w:t>79,1</w:t>
            </w:r>
          </w:p>
        </w:tc>
      </w:tr>
      <w:tr w:rsidR="00F1386B" w14:paraId="6FE2393E" w14:textId="77777777" w:rsidTr="007523EE">
        <w:tc>
          <w:tcPr>
            <w:tcW w:w="890" w:type="pct"/>
            <w:vMerge/>
            <w:tcBorders>
              <w:top w:val="single" w:sz="4" w:space="0" w:color="auto"/>
              <w:left w:val="single" w:sz="4" w:space="0" w:color="auto"/>
              <w:bottom w:val="single" w:sz="4" w:space="0" w:color="auto"/>
              <w:right w:val="single" w:sz="4" w:space="0" w:color="auto"/>
            </w:tcBorders>
          </w:tcPr>
          <w:p w14:paraId="7748DBFA" w14:textId="77777777" w:rsidR="00F1386B" w:rsidRDefault="00F1386B">
            <w:pPr>
              <w:pStyle w:val="ConsPlusNormal"/>
              <w:jc w:val="both"/>
            </w:pPr>
          </w:p>
        </w:tc>
        <w:tc>
          <w:tcPr>
            <w:tcW w:w="1014" w:type="pct"/>
            <w:tcBorders>
              <w:top w:val="single" w:sz="4" w:space="0" w:color="auto"/>
              <w:left w:val="single" w:sz="4" w:space="0" w:color="auto"/>
              <w:bottom w:val="single" w:sz="4" w:space="0" w:color="auto"/>
              <w:right w:val="single" w:sz="4" w:space="0" w:color="auto"/>
            </w:tcBorders>
          </w:tcPr>
          <w:p w14:paraId="412C069F" w14:textId="77777777" w:rsidR="00F1386B" w:rsidRDefault="00F1386B">
            <w:pPr>
              <w:pStyle w:val="ConsPlusNormal"/>
            </w:pPr>
            <w:r>
              <w:t>Смертность населения трудоспособного возраста</w:t>
            </w:r>
          </w:p>
        </w:tc>
        <w:tc>
          <w:tcPr>
            <w:tcW w:w="374" w:type="pct"/>
            <w:tcBorders>
              <w:top w:val="single" w:sz="4" w:space="0" w:color="auto"/>
              <w:left w:val="single" w:sz="4" w:space="0" w:color="auto"/>
              <w:bottom w:val="single" w:sz="4" w:space="0" w:color="auto"/>
              <w:right w:val="single" w:sz="4" w:space="0" w:color="auto"/>
            </w:tcBorders>
          </w:tcPr>
          <w:p w14:paraId="5106E4E4" w14:textId="77777777" w:rsidR="00F1386B" w:rsidRDefault="00F1386B">
            <w:pPr>
              <w:pStyle w:val="ConsPlusNormal"/>
            </w:pPr>
            <w:r>
              <w:t>054</w:t>
            </w:r>
          </w:p>
        </w:tc>
        <w:tc>
          <w:tcPr>
            <w:tcW w:w="587" w:type="pct"/>
            <w:tcBorders>
              <w:top w:val="single" w:sz="4" w:space="0" w:color="auto"/>
              <w:left w:val="single" w:sz="4" w:space="0" w:color="auto"/>
              <w:bottom w:val="single" w:sz="4" w:space="0" w:color="auto"/>
              <w:right w:val="single" w:sz="4" w:space="0" w:color="auto"/>
            </w:tcBorders>
          </w:tcPr>
          <w:p w14:paraId="1087E495" w14:textId="77777777" w:rsidR="00F1386B" w:rsidRDefault="00F1386B">
            <w:pPr>
              <w:pStyle w:val="ConsPlusNormal"/>
            </w:pPr>
            <w:r>
              <w:t>случаев на 100 тыс. населения</w:t>
            </w:r>
          </w:p>
        </w:tc>
        <w:tc>
          <w:tcPr>
            <w:tcW w:w="463" w:type="pct"/>
            <w:tcBorders>
              <w:top w:val="single" w:sz="4" w:space="0" w:color="auto"/>
              <w:left w:val="single" w:sz="4" w:space="0" w:color="auto"/>
              <w:bottom w:val="single" w:sz="4" w:space="0" w:color="auto"/>
              <w:right w:val="single" w:sz="4" w:space="0" w:color="auto"/>
            </w:tcBorders>
          </w:tcPr>
          <w:p w14:paraId="4858F53B" w14:textId="77777777" w:rsidR="00F1386B" w:rsidRDefault="00F1386B">
            <w:pPr>
              <w:pStyle w:val="ConsPlusNormal"/>
            </w:pPr>
            <w:r>
              <w:t>305,5</w:t>
            </w:r>
          </w:p>
        </w:tc>
        <w:tc>
          <w:tcPr>
            <w:tcW w:w="445" w:type="pct"/>
            <w:tcBorders>
              <w:top w:val="single" w:sz="4" w:space="0" w:color="auto"/>
              <w:left w:val="single" w:sz="4" w:space="0" w:color="auto"/>
              <w:bottom w:val="single" w:sz="4" w:space="0" w:color="auto"/>
              <w:right w:val="single" w:sz="4" w:space="0" w:color="auto"/>
            </w:tcBorders>
          </w:tcPr>
          <w:p w14:paraId="17C4AEC1" w14:textId="77777777" w:rsidR="00F1386B" w:rsidRDefault="00F1386B">
            <w:pPr>
              <w:pStyle w:val="ConsPlusNormal"/>
            </w:pPr>
            <w:r>
              <w:t>305,0</w:t>
            </w:r>
          </w:p>
        </w:tc>
        <w:tc>
          <w:tcPr>
            <w:tcW w:w="391" w:type="pct"/>
            <w:tcBorders>
              <w:top w:val="single" w:sz="4" w:space="0" w:color="auto"/>
              <w:left w:val="single" w:sz="4" w:space="0" w:color="auto"/>
              <w:bottom w:val="single" w:sz="4" w:space="0" w:color="auto"/>
              <w:right w:val="single" w:sz="4" w:space="0" w:color="auto"/>
            </w:tcBorders>
          </w:tcPr>
          <w:p w14:paraId="6F70DF2D" w14:textId="77777777" w:rsidR="00F1386B" w:rsidRDefault="00F1386B">
            <w:pPr>
              <w:pStyle w:val="ConsPlusNormal"/>
            </w:pPr>
            <w:r>
              <w:t>304,0</w:t>
            </w:r>
          </w:p>
        </w:tc>
        <w:tc>
          <w:tcPr>
            <w:tcW w:w="427" w:type="pct"/>
            <w:tcBorders>
              <w:top w:val="single" w:sz="4" w:space="0" w:color="auto"/>
              <w:left w:val="single" w:sz="4" w:space="0" w:color="auto"/>
              <w:bottom w:val="single" w:sz="4" w:space="0" w:color="auto"/>
              <w:right w:val="single" w:sz="4" w:space="0" w:color="auto"/>
            </w:tcBorders>
          </w:tcPr>
          <w:p w14:paraId="582EC2F9" w14:textId="77777777" w:rsidR="00F1386B" w:rsidRDefault="00F1386B">
            <w:pPr>
              <w:pStyle w:val="ConsPlusNormal"/>
            </w:pPr>
            <w:r>
              <w:t>304,0</w:t>
            </w:r>
          </w:p>
        </w:tc>
        <w:tc>
          <w:tcPr>
            <w:tcW w:w="409" w:type="pct"/>
            <w:tcBorders>
              <w:top w:val="single" w:sz="4" w:space="0" w:color="auto"/>
              <w:left w:val="single" w:sz="4" w:space="0" w:color="auto"/>
              <w:bottom w:val="single" w:sz="4" w:space="0" w:color="auto"/>
              <w:right w:val="single" w:sz="4" w:space="0" w:color="auto"/>
            </w:tcBorders>
          </w:tcPr>
          <w:p w14:paraId="14FAAD97" w14:textId="77777777" w:rsidR="00F1386B" w:rsidRDefault="00F1386B">
            <w:pPr>
              <w:pStyle w:val="ConsPlusNormal"/>
            </w:pPr>
            <w:r>
              <w:t>304,0</w:t>
            </w:r>
          </w:p>
        </w:tc>
      </w:tr>
      <w:tr w:rsidR="00F1386B" w14:paraId="1028D67B" w14:textId="77777777" w:rsidTr="007523EE">
        <w:tc>
          <w:tcPr>
            <w:tcW w:w="890" w:type="pct"/>
            <w:vMerge/>
            <w:tcBorders>
              <w:top w:val="single" w:sz="4" w:space="0" w:color="auto"/>
              <w:left w:val="single" w:sz="4" w:space="0" w:color="auto"/>
              <w:bottom w:val="single" w:sz="4" w:space="0" w:color="auto"/>
              <w:right w:val="single" w:sz="4" w:space="0" w:color="auto"/>
            </w:tcBorders>
          </w:tcPr>
          <w:p w14:paraId="54BAF2FD" w14:textId="77777777" w:rsidR="00F1386B" w:rsidRDefault="00F1386B">
            <w:pPr>
              <w:pStyle w:val="ConsPlusNormal"/>
              <w:jc w:val="both"/>
            </w:pPr>
          </w:p>
        </w:tc>
        <w:tc>
          <w:tcPr>
            <w:tcW w:w="1014" w:type="pct"/>
            <w:tcBorders>
              <w:top w:val="single" w:sz="4" w:space="0" w:color="auto"/>
              <w:left w:val="single" w:sz="4" w:space="0" w:color="auto"/>
              <w:bottom w:val="single" w:sz="4" w:space="0" w:color="auto"/>
              <w:right w:val="single" w:sz="4" w:space="0" w:color="auto"/>
            </w:tcBorders>
          </w:tcPr>
          <w:p w14:paraId="2308AA4E" w14:textId="77777777" w:rsidR="00F1386B" w:rsidRDefault="00F1386B">
            <w:pPr>
              <w:pStyle w:val="ConsPlusNormal"/>
            </w:pPr>
            <w:r>
              <w:t>Смертность постоянного населения города Москвы трудоспособного возраста</w:t>
            </w:r>
          </w:p>
        </w:tc>
        <w:tc>
          <w:tcPr>
            <w:tcW w:w="374" w:type="pct"/>
            <w:tcBorders>
              <w:top w:val="single" w:sz="4" w:space="0" w:color="auto"/>
              <w:left w:val="single" w:sz="4" w:space="0" w:color="auto"/>
              <w:bottom w:val="single" w:sz="4" w:space="0" w:color="auto"/>
              <w:right w:val="single" w:sz="4" w:space="0" w:color="auto"/>
            </w:tcBorders>
          </w:tcPr>
          <w:p w14:paraId="1E7A3660" w14:textId="77777777" w:rsidR="00F1386B" w:rsidRDefault="00F1386B">
            <w:pPr>
              <w:pStyle w:val="ConsPlusNormal"/>
            </w:pPr>
            <w:r>
              <w:t>054</w:t>
            </w:r>
          </w:p>
        </w:tc>
        <w:tc>
          <w:tcPr>
            <w:tcW w:w="587" w:type="pct"/>
            <w:tcBorders>
              <w:top w:val="single" w:sz="4" w:space="0" w:color="auto"/>
              <w:left w:val="single" w:sz="4" w:space="0" w:color="auto"/>
              <w:bottom w:val="single" w:sz="4" w:space="0" w:color="auto"/>
              <w:right w:val="single" w:sz="4" w:space="0" w:color="auto"/>
            </w:tcBorders>
          </w:tcPr>
          <w:p w14:paraId="5184B1A7" w14:textId="77777777" w:rsidR="00F1386B" w:rsidRDefault="00F1386B">
            <w:pPr>
              <w:pStyle w:val="ConsPlusNormal"/>
            </w:pPr>
            <w:r>
              <w:t>случаев на 100 тыс. населения</w:t>
            </w:r>
          </w:p>
        </w:tc>
        <w:tc>
          <w:tcPr>
            <w:tcW w:w="463" w:type="pct"/>
            <w:tcBorders>
              <w:top w:val="single" w:sz="4" w:space="0" w:color="auto"/>
              <w:left w:val="single" w:sz="4" w:space="0" w:color="auto"/>
              <w:bottom w:val="single" w:sz="4" w:space="0" w:color="auto"/>
              <w:right w:val="single" w:sz="4" w:space="0" w:color="auto"/>
            </w:tcBorders>
          </w:tcPr>
          <w:p w14:paraId="6AA03705" w14:textId="77777777" w:rsidR="00F1386B" w:rsidRDefault="00F1386B">
            <w:pPr>
              <w:pStyle w:val="ConsPlusNormal"/>
            </w:pPr>
            <w:r>
              <w:t>287,7</w:t>
            </w:r>
          </w:p>
        </w:tc>
        <w:tc>
          <w:tcPr>
            <w:tcW w:w="445" w:type="pct"/>
            <w:tcBorders>
              <w:top w:val="single" w:sz="4" w:space="0" w:color="auto"/>
              <w:left w:val="single" w:sz="4" w:space="0" w:color="auto"/>
              <w:bottom w:val="single" w:sz="4" w:space="0" w:color="auto"/>
              <w:right w:val="single" w:sz="4" w:space="0" w:color="auto"/>
            </w:tcBorders>
          </w:tcPr>
          <w:p w14:paraId="1F6BB57A" w14:textId="77777777" w:rsidR="00F1386B" w:rsidRDefault="00F1386B">
            <w:pPr>
              <w:pStyle w:val="ConsPlusNormal"/>
            </w:pPr>
            <w:r>
              <w:t>287,0</w:t>
            </w:r>
          </w:p>
        </w:tc>
        <w:tc>
          <w:tcPr>
            <w:tcW w:w="391" w:type="pct"/>
            <w:tcBorders>
              <w:top w:val="single" w:sz="4" w:space="0" w:color="auto"/>
              <w:left w:val="single" w:sz="4" w:space="0" w:color="auto"/>
              <w:bottom w:val="single" w:sz="4" w:space="0" w:color="auto"/>
              <w:right w:val="single" w:sz="4" w:space="0" w:color="auto"/>
            </w:tcBorders>
          </w:tcPr>
          <w:p w14:paraId="021DCA10" w14:textId="77777777" w:rsidR="00F1386B" w:rsidRDefault="00F1386B">
            <w:pPr>
              <w:pStyle w:val="ConsPlusNormal"/>
            </w:pPr>
            <w:r>
              <w:t>286,0</w:t>
            </w:r>
          </w:p>
        </w:tc>
        <w:tc>
          <w:tcPr>
            <w:tcW w:w="427" w:type="pct"/>
            <w:tcBorders>
              <w:top w:val="single" w:sz="4" w:space="0" w:color="auto"/>
              <w:left w:val="single" w:sz="4" w:space="0" w:color="auto"/>
              <w:bottom w:val="single" w:sz="4" w:space="0" w:color="auto"/>
              <w:right w:val="single" w:sz="4" w:space="0" w:color="auto"/>
            </w:tcBorders>
          </w:tcPr>
          <w:p w14:paraId="4BDD78E4" w14:textId="77777777" w:rsidR="00F1386B" w:rsidRDefault="00F1386B">
            <w:pPr>
              <w:pStyle w:val="ConsPlusNormal"/>
            </w:pPr>
            <w:r>
              <w:t>286,0</w:t>
            </w:r>
          </w:p>
        </w:tc>
        <w:tc>
          <w:tcPr>
            <w:tcW w:w="409" w:type="pct"/>
            <w:tcBorders>
              <w:top w:val="single" w:sz="4" w:space="0" w:color="auto"/>
              <w:left w:val="single" w:sz="4" w:space="0" w:color="auto"/>
              <w:bottom w:val="single" w:sz="4" w:space="0" w:color="auto"/>
              <w:right w:val="single" w:sz="4" w:space="0" w:color="auto"/>
            </w:tcBorders>
          </w:tcPr>
          <w:p w14:paraId="0A739BB3" w14:textId="77777777" w:rsidR="00F1386B" w:rsidRDefault="00F1386B">
            <w:pPr>
              <w:pStyle w:val="ConsPlusNormal"/>
            </w:pPr>
            <w:r>
              <w:t>286,0</w:t>
            </w:r>
          </w:p>
        </w:tc>
      </w:tr>
      <w:tr w:rsidR="00F1386B" w14:paraId="393FE054" w14:textId="77777777" w:rsidTr="007523EE">
        <w:tc>
          <w:tcPr>
            <w:tcW w:w="890" w:type="pct"/>
            <w:vMerge/>
            <w:tcBorders>
              <w:top w:val="single" w:sz="4" w:space="0" w:color="auto"/>
              <w:left w:val="single" w:sz="4" w:space="0" w:color="auto"/>
              <w:bottom w:val="single" w:sz="4" w:space="0" w:color="auto"/>
              <w:right w:val="single" w:sz="4" w:space="0" w:color="auto"/>
            </w:tcBorders>
          </w:tcPr>
          <w:p w14:paraId="09B8E5DC" w14:textId="77777777" w:rsidR="00F1386B" w:rsidRDefault="00F1386B">
            <w:pPr>
              <w:pStyle w:val="ConsPlusNormal"/>
              <w:jc w:val="both"/>
            </w:pPr>
          </w:p>
        </w:tc>
        <w:tc>
          <w:tcPr>
            <w:tcW w:w="1014" w:type="pct"/>
            <w:tcBorders>
              <w:top w:val="single" w:sz="4" w:space="0" w:color="auto"/>
              <w:left w:val="single" w:sz="4" w:space="0" w:color="auto"/>
              <w:bottom w:val="single" w:sz="4" w:space="0" w:color="auto"/>
              <w:right w:val="single" w:sz="4" w:space="0" w:color="auto"/>
            </w:tcBorders>
          </w:tcPr>
          <w:p w14:paraId="1556CCBE" w14:textId="77777777" w:rsidR="00F1386B" w:rsidRDefault="00F1386B">
            <w:pPr>
              <w:pStyle w:val="ConsPlusNormal"/>
            </w:pPr>
            <w:r>
              <w:t>Младенческая смертность</w:t>
            </w:r>
          </w:p>
        </w:tc>
        <w:tc>
          <w:tcPr>
            <w:tcW w:w="374" w:type="pct"/>
            <w:tcBorders>
              <w:top w:val="single" w:sz="4" w:space="0" w:color="auto"/>
              <w:left w:val="single" w:sz="4" w:space="0" w:color="auto"/>
              <w:bottom w:val="single" w:sz="4" w:space="0" w:color="auto"/>
              <w:right w:val="single" w:sz="4" w:space="0" w:color="auto"/>
            </w:tcBorders>
          </w:tcPr>
          <w:p w14:paraId="3DF941C2" w14:textId="77777777" w:rsidR="00F1386B" w:rsidRDefault="00F1386B">
            <w:pPr>
              <w:pStyle w:val="ConsPlusNormal"/>
            </w:pPr>
            <w:r>
              <w:t>054</w:t>
            </w:r>
          </w:p>
        </w:tc>
        <w:tc>
          <w:tcPr>
            <w:tcW w:w="587" w:type="pct"/>
            <w:tcBorders>
              <w:top w:val="single" w:sz="4" w:space="0" w:color="auto"/>
              <w:left w:val="single" w:sz="4" w:space="0" w:color="auto"/>
              <w:bottom w:val="single" w:sz="4" w:space="0" w:color="auto"/>
              <w:right w:val="single" w:sz="4" w:space="0" w:color="auto"/>
            </w:tcBorders>
          </w:tcPr>
          <w:p w14:paraId="1E5C73D0" w14:textId="77777777" w:rsidR="00F1386B" w:rsidRDefault="00F1386B">
            <w:pPr>
              <w:pStyle w:val="ConsPlusNormal"/>
            </w:pPr>
            <w:r>
              <w:t>случаев на 1 тыс. родившихся живыми</w:t>
            </w:r>
          </w:p>
        </w:tc>
        <w:tc>
          <w:tcPr>
            <w:tcW w:w="463" w:type="pct"/>
            <w:tcBorders>
              <w:top w:val="single" w:sz="4" w:space="0" w:color="auto"/>
              <w:left w:val="single" w:sz="4" w:space="0" w:color="auto"/>
              <w:bottom w:val="single" w:sz="4" w:space="0" w:color="auto"/>
              <w:right w:val="single" w:sz="4" w:space="0" w:color="auto"/>
            </w:tcBorders>
          </w:tcPr>
          <w:p w14:paraId="5BD3BF36" w14:textId="77777777" w:rsidR="00F1386B" w:rsidRDefault="00F1386B">
            <w:pPr>
              <w:pStyle w:val="ConsPlusNormal"/>
            </w:pPr>
            <w:r>
              <w:t>5,6</w:t>
            </w:r>
          </w:p>
        </w:tc>
        <w:tc>
          <w:tcPr>
            <w:tcW w:w="445" w:type="pct"/>
            <w:tcBorders>
              <w:top w:val="single" w:sz="4" w:space="0" w:color="auto"/>
              <w:left w:val="single" w:sz="4" w:space="0" w:color="auto"/>
              <w:bottom w:val="single" w:sz="4" w:space="0" w:color="auto"/>
              <w:right w:val="single" w:sz="4" w:space="0" w:color="auto"/>
            </w:tcBorders>
          </w:tcPr>
          <w:p w14:paraId="655B73D9" w14:textId="77777777" w:rsidR="00F1386B" w:rsidRDefault="00F1386B">
            <w:pPr>
              <w:pStyle w:val="ConsPlusNormal"/>
            </w:pPr>
            <w:r>
              <w:t>5,3</w:t>
            </w:r>
          </w:p>
        </w:tc>
        <w:tc>
          <w:tcPr>
            <w:tcW w:w="391" w:type="pct"/>
            <w:tcBorders>
              <w:top w:val="single" w:sz="4" w:space="0" w:color="auto"/>
              <w:left w:val="single" w:sz="4" w:space="0" w:color="auto"/>
              <w:bottom w:val="single" w:sz="4" w:space="0" w:color="auto"/>
              <w:right w:val="single" w:sz="4" w:space="0" w:color="auto"/>
            </w:tcBorders>
          </w:tcPr>
          <w:p w14:paraId="007847FE" w14:textId="77777777" w:rsidR="00F1386B" w:rsidRDefault="00F1386B">
            <w:pPr>
              <w:pStyle w:val="ConsPlusNormal"/>
            </w:pPr>
            <w:r>
              <w:t>5,5</w:t>
            </w:r>
          </w:p>
        </w:tc>
        <w:tc>
          <w:tcPr>
            <w:tcW w:w="427" w:type="pct"/>
            <w:tcBorders>
              <w:top w:val="single" w:sz="4" w:space="0" w:color="auto"/>
              <w:left w:val="single" w:sz="4" w:space="0" w:color="auto"/>
              <w:bottom w:val="single" w:sz="4" w:space="0" w:color="auto"/>
              <w:right w:val="single" w:sz="4" w:space="0" w:color="auto"/>
            </w:tcBorders>
          </w:tcPr>
          <w:p w14:paraId="216E8DED" w14:textId="77777777" w:rsidR="00F1386B" w:rsidRDefault="00F1386B">
            <w:pPr>
              <w:pStyle w:val="ConsPlusNormal"/>
            </w:pPr>
            <w:r>
              <w:t>5,3</w:t>
            </w:r>
          </w:p>
        </w:tc>
        <w:tc>
          <w:tcPr>
            <w:tcW w:w="409" w:type="pct"/>
            <w:tcBorders>
              <w:top w:val="single" w:sz="4" w:space="0" w:color="auto"/>
              <w:left w:val="single" w:sz="4" w:space="0" w:color="auto"/>
              <w:bottom w:val="single" w:sz="4" w:space="0" w:color="auto"/>
              <w:right w:val="single" w:sz="4" w:space="0" w:color="auto"/>
            </w:tcBorders>
          </w:tcPr>
          <w:p w14:paraId="29478ED9" w14:textId="77777777" w:rsidR="00F1386B" w:rsidRDefault="00F1386B">
            <w:pPr>
              <w:pStyle w:val="ConsPlusNormal"/>
            </w:pPr>
            <w:r>
              <w:t>5,2</w:t>
            </w:r>
          </w:p>
        </w:tc>
      </w:tr>
      <w:tr w:rsidR="00F1386B" w14:paraId="3B8F1724" w14:textId="77777777" w:rsidTr="007523EE">
        <w:tc>
          <w:tcPr>
            <w:tcW w:w="890" w:type="pct"/>
            <w:vMerge/>
            <w:tcBorders>
              <w:top w:val="single" w:sz="4" w:space="0" w:color="auto"/>
              <w:left w:val="single" w:sz="4" w:space="0" w:color="auto"/>
              <w:bottom w:val="single" w:sz="4" w:space="0" w:color="auto"/>
              <w:right w:val="single" w:sz="4" w:space="0" w:color="auto"/>
            </w:tcBorders>
          </w:tcPr>
          <w:p w14:paraId="628DCF44" w14:textId="77777777" w:rsidR="00F1386B" w:rsidRDefault="00F1386B">
            <w:pPr>
              <w:pStyle w:val="ConsPlusNormal"/>
              <w:jc w:val="both"/>
            </w:pPr>
          </w:p>
        </w:tc>
        <w:tc>
          <w:tcPr>
            <w:tcW w:w="1014" w:type="pct"/>
            <w:tcBorders>
              <w:top w:val="single" w:sz="4" w:space="0" w:color="auto"/>
              <w:left w:val="single" w:sz="4" w:space="0" w:color="auto"/>
              <w:bottom w:val="single" w:sz="4" w:space="0" w:color="auto"/>
              <w:right w:val="single" w:sz="4" w:space="0" w:color="auto"/>
            </w:tcBorders>
          </w:tcPr>
          <w:p w14:paraId="755556A4" w14:textId="77777777" w:rsidR="00F1386B" w:rsidRDefault="00F1386B">
            <w:pPr>
              <w:pStyle w:val="ConsPlusNormal"/>
            </w:pPr>
            <w:r>
              <w:t>Младенческая смертность постоянного населения города Москвы</w:t>
            </w:r>
          </w:p>
        </w:tc>
        <w:tc>
          <w:tcPr>
            <w:tcW w:w="374" w:type="pct"/>
            <w:tcBorders>
              <w:top w:val="single" w:sz="4" w:space="0" w:color="auto"/>
              <w:left w:val="single" w:sz="4" w:space="0" w:color="auto"/>
              <w:bottom w:val="single" w:sz="4" w:space="0" w:color="auto"/>
              <w:right w:val="single" w:sz="4" w:space="0" w:color="auto"/>
            </w:tcBorders>
          </w:tcPr>
          <w:p w14:paraId="65E9C3D7" w14:textId="77777777" w:rsidR="00F1386B" w:rsidRDefault="00F1386B">
            <w:pPr>
              <w:pStyle w:val="ConsPlusNormal"/>
            </w:pPr>
            <w:r>
              <w:t>054</w:t>
            </w:r>
          </w:p>
        </w:tc>
        <w:tc>
          <w:tcPr>
            <w:tcW w:w="587" w:type="pct"/>
            <w:tcBorders>
              <w:top w:val="single" w:sz="4" w:space="0" w:color="auto"/>
              <w:left w:val="single" w:sz="4" w:space="0" w:color="auto"/>
              <w:bottom w:val="single" w:sz="4" w:space="0" w:color="auto"/>
              <w:right w:val="single" w:sz="4" w:space="0" w:color="auto"/>
            </w:tcBorders>
          </w:tcPr>
          <w:p w14:paraId="540B0F75" w14:textId="77777777" w:rsidR="00F1386B" w:rsidRDefault="00F1386B">
            <w:pPr>
              <w:pStyle w:val="ConsPlusNormal"/>
            </w:pPr>
            <w:r>
              <w:t>случаев на 1 тыс. родившихся живыми</w:t>
            </w:r>
          </w:p>
        </w:tc>
        <w:tc>
          <w:tcPr>
            <w:tcW w:w="463" w:type="pct"/>
            <w:tcBorders>
              <w:top w:val="single" w:sz="4" w:space="0" w:color="auto"/>
              <w:left w:val="single" w:sz="4" w:space="0" w:color="auto"/>
              <w:bottom w:val="single" w:sz="4" w:space="0" w:color="auto"/>
              <w:right w:val="single" w:sz="4" w:space="0" w:color="auto"/>
            </w:tcBorders>
          </w:tcPr>
          <w:p w14:paraId="475CDB1D" w14:textId="77777777" w:rsidR="00F1386B" w:rsidRDefault="00F1386B">
            <w:pPr>
              <w:pStyle w:val="ConsPlusNormal"/>
            </w:pPr>
            <w:r>
              <w:t>4,5</w:t>
            </w:r>
          </w:p>
        </w:tc>
        <w:tc>
          <w:tcPr>
            <w:tcW w:w="445" w:type="pct"/>
            <w:tcBorders>
              <w:top w:val="single" w:sz="4" w:space="0" w:color="auto"/>
              <w:left w:val="single" w:sz="4" w:space="0" w:color="auto"/>
              <w:bottom w:val="single" w:sz="4" w:space="0" w:color="auto"/>
              <w:right w:val="single" w:sz="4" w:space="0" w:color="auto"/>
            </w:tcBorders>
          </w:tcPr>
          <w:p w14:paraId="504EB8AF" w14:textId="77777777" w:rsidR="00F1386B" w:rsidRDefault="00F1386B">
            <w:pPr>
              <w:pStyle w:val="ConsPlusNormal"/>
            </w:pPr>
            <w:r>
              <w:t>4,1</w:t>
            </w:r>
          </w:p>
        </w:tc>
        <w:tc>
          <w:tcPr>
            <w:tcW w:w="391" w:type="pct"/>
            <w:tcBorders>
              <w:top w:val="single" w:sz="4" w:space="0" w:color="auto"/>
              <w:left w:val="single" w:sz="4" w:space="0" w:color="auto"/>
              <w:bottom w:val="single" w:sz="4" w:space="0" w:color="auto"/>
              <w:right w:val="single" w:sz="4" w:space="0" w:color="auto"/>
            </w:tcBorders>
          </w:tcPr>
          <w:p w14:paraId="770FE08C" w14:textId="77777777" w:rsidR="00F1386B" w:rsidRDefault="00F1386B">
            <w:pPr>
              <w:pStyle w:val="ConsPlusNormal"/>
            </w:pPr>
            <w:r>
              <w:t>4,3</w:t>
            </w:r>
          </w:p>
        </w:tc>
        <w:tc>
          <w:tcPr>
            <w:tcW w:w="427" w:type="pct"/>
            <w:tcBorders>
              <w:top w:val="single" w:sz="4" w:space="0" w:color="auto"/>
              <w:left w:val="single" w:sz="4" w:space="0" w:color="auto"/>
              <w:bottom w:val="single" w:sz="4" w:space="0" w:color="auto"/>
              <w:right w:val="single" w:sz="4" w:space="0" w:color="auto"/>
            </w:tcBorders>
          </w:tcPr>
          <w:p w14:paraId="372645EF" w14:textId="77777777" w:rsidR="00F1386B" w:rsidRDefault="00F1386B">
            <w:pPr>
              <w:pStyle w:val="ConsPlusNormal"/>
            </w:pPr>
            <w:r>
              <w:t>4,2</w:t>
            </w:r>
          </w:p>
        </w:tc>
        <w:tc>
          <w:tcPr>
            <w:tcW w:w="409" w:type="pct"/>
            <w:tcBorders>
              <w:top w:val="single" w:sz="4" w:space="0" w:color="auto"/>
              <w:left w:val="single" w:sz="4" w:space="0" w:color="auto"/>
              <w:bottom w:val="single" w:sz="4" w:space="0" w:color="auto"/>
              <w:right w:val="single" w:sz="4" w:space="0" w:color="auto"/>
            </w:tcBorders>
          </w:tcPr>
          <w:p w14:paraId="5255AB07" w14:textId="77777777" w:rsidR="00F1386B" w:rsidRDefault="00F1386B">
            <w:pPr>
              <w:pStyle w:val="ConsPlusNormal"/>
            </w:pPr>
            <w:r>
              <w:t>4,2</w:t>
            </w:r>
          </w:p>
        </w:tc>
      </w:tr>
      <w:tr w:rsidR="00F1386B" w14:paraId="372E6DE8" w14:textId="77777777" w:rsidTr="007523EE">
        <w:tc>
          <w:tcPr>
            <w:tcW w:w="890" w:type="pct"/>
            <w:tcBorders>
              <w:top w:val="single" w:sz="4" w:space="0" w:color="auto"/>
              <w:left w:val="single" w:sz="4" w:space="0" w:color="auto"/>
              <w:bottom w:val="single" w:sz="4" w:space="0" w:color="auto"/>
              <w:right w:val="single" w:sz="4" w:space="0" w:color="auto"/>
            </w:tcBorders>
          </w:tcPr>
          <w:p w14:paraId="7B77939F" w14:textId="77777777" w:rsidR="00F1386B" w:rsidRDefault="00F1386B">
            <w:pPr>
              <w:pStyle w:val="ConsPlusNormal"/>
            </w:pPr>
            <w:r>
              <w:t>Профилактика заболеваний и формирование здорового образа жизни. Совершенствование первичной медико-санитарной помощи</w:t>
            </w:r>
          </w:p>
        </w:tc>
        <w:tc>
          <w:tcPr>
            <w:tcW w:w="1014" w:type="pct"/>
            <w:tcBorders>
              <w:top w:val="single" w:sz="4" w:space="0" w:color="auto"/>
              <w:left w:val="single" w:sz="4" w:space="0" w:color="auto"/>
              <w:bottom w:val="single" w:sz="4" w:space="0" w:color="auto"/>
              <w:right w:val="single" w:sz="4" w:space="0" w:color="auto"/>
            </w:tcBorders>
          </w:tcPr>
          <w:p w14:paraId="356728E8" w14:textId="77777777" w:rsidR="00F1386B" w:rsidRDefault="00F1386B">
            <w:pPr>
              <w:pStyle w:val="ConsPlusNormal"/>
            </w:pPr>
            <w:r>
              <w:t>Доля больных с выявленными злокачественными новообразованиями на I-II стадии</w:t>
            </w:r>
          </w:p>
        </w:tc>
        <w:tc>
          <w:tcPr>
            <w:tcW w:w="374" w:type="pct"/>
            <w:tcBorders>
              <w:top w:val="single" w:sz="4" w:space="0" w:color="auto"/>
              <w:left w:val="single" w:sz="4" w:space="0" w:color="auto"/>
              <w:bottom w:val="single" w:sz="4" w:space="0" w:color="auto"/>
              <w:right w:val="single" w:sz="4" w:space="0" w:color="auto"/>
            </w:tcBorders>
          </w:tcPr>
          <w:p w14:paraId="519926B8" w14:textId="77777777" w:rsidR="00F1386B" w:rsidRDefault="00F1386B">
            <w:pPr>
              <w:pStyle w:val="ConsPlusNormal"/>
            </w:pPr>
            <w:r>
              <w:t>054</w:t>
            </w:r>
          </w:p>
        </w:tc>
        <w:tc>
          <w:tcPr>
            <w:tcW w:w="587" w:type="pct"/>
            <w:tcBorders>
              <w:top w:val="single" w:sz="4" w:space="0" w:color="auto"/>
              <w:left w:val="single" w:sz="4" w:space="0" w:color="auto"/>
              <w:bottom w:val="single" w:sz="4" w:space="0" w:color="auto"/>
              <w:right w:val="single" w:sz="4" w:space="0" w:color="auto"/>
            </w:tcBorders>
          </w:tcPr>
          <w:p w14:paraId="7B6F43E5" w14:textId="77777777" w:rsidR="00F1386B" w:rsidRDefault="00F1386B">
            <w:pPr>
              <w:pStyle w:val="ConsPlusNormal"/>
            </w:pPr>
            <w:r>
              <w:t>процентов</w:t>
            </w:r>
          </w:p>
        </w:tc>
        <w:tc>
          <w:tcPr>
            <w:tcW w:w="463" w:type="pct"/>
            <w:tcBorders>
              <w:top w:val="single" w:sz="4" w:space="0" w:color="auto"/>
              <w:left w:val="single" w:sz="4" w:space="0" w:color="auto"/>
              <w:bottom w:val="single" w:sz="4" w:space="0" w:color="auto"/>
              <w:right w:val="single" w:sz="4" w:space="0" w:color="auto"/>
            </w:tcBorders>
          </w:tcPr>
          <w:p w14:paraId="768CAD56" w14:textId="77777777" w:rsidR="00F1386B" w:rsidRDefault="00F1386B">
            <w:pPr>
              <w:pStyle w:val="ConsPlusNormal"/>
            </w:pPr>
            <w:r>
              <w:t>59,2</w:t>
            </w:r>
          </w:p>
        </w:tc>
        <w:tc>
          <w:tcPr>
            <w:tcW w:w="445" w:type="pct"/>
            <w:tcBorders>
              <w:top w:val="single" w:sz="4" w:space="0" w:color="auto"/>
              <w:left w:val="single" w:sz="4" w:space="0" w:color="auto"/>
              <w:bottom w:val="single" w:sz="4" w:space="0" w:color="auto"/>
              <w:right w:val="single" w:sz="4" w:space="0" w:color="auto"/>
            </w:tcBorders>
          </w:tcPr>
          <w:p w14:paraId="0DE2B3E8" w14:textId="77777777" w:rsidR="00F1386B" w:rsidRDefault="00F1386B">
            <w:pPr>
              <w:pStyle w:val="ConsPlusNormal"/>
            </w:pPr>
            <w:r>
              <w:t>60,8</w:t>
            </w:r>
          </w:p>
        </w:tc>
        <w:tc>
          <w:tcPr>
            <w:tcW w:w="391" w:type="pct"/>
            <w:tcBorders>
              <w:top w:val="single" w:sz="4" w:space="0" w:color="auto"/>
              <w:left w:val="single" w:sz="4" w:space="0" w:color="auto"/>
              <w:bottom w:val="single" w:sz="4" w:space="0" w:color="auto"/>
              <w:right w:val="single" w:sz="4" w:space="0" w:color="auto"/>
            </w:tcBorders>
          </w:tcPr>
          <w:p w14:paraId="4D1C81E7" w14:textId="77777777" w:rsidR="00F1386B" w:rsidRDefault="00F1386B">
            <w:pPr>
              <w:pStyle w:val="ConsPlusNormal"/>
            </w:pPr>
            <w:r>
              <w:t>61,3</w:t>
            </w:r>
          </w:p>
        </w:tc>
        <w:tc>
          <w:tcPr>
            <w:tcW w:w="427" w:type="pct"/>
            <w:tcBorders>
              <w:top w:val="single" w:sz="4" w:space="0" w:color="auto"/>
              <w:left w:val="single" w:sz="4" w:space="0" w:color="auto"/>
              <w:bottom w:val="single" w:sz="4" w:space="0" w:color="auto"/>
              <w:right w:val="single" w:sz="4" w:space="0" w:color="auto"/>
            </w:tcBorders>
          </w:tcPr>
          <w:p w14:paraId="59B064B7" w14:textId="77777777" w:rsidR="00F1386B" w:rsidRDefault="00F1386B">
            <w:pPr>
              <w:pStyle w:val="ConsPlusNormal"/>
            </w:pPr>
            <w:r>
              <w:t>62,0</w:t>
            </w:r>
          </w:p>
        </w:tc>
        <w:tc>
          <w:tcPr>
            <w:tcW w:w="409" w:type="pct"/>
            <w:tcBorders>
              <w:top w:val="single" w:sz="4" w:space="0" w:color="auto"/>
              <w:left w:val="single" w:sz="4" w:space="0" w:color="auto"/>
              <w:bottom w:val="single" w:sz="4" w:space="0" w:color="auto"/>
              <w:right w:val="single" w:sz="4" w:space="0" w:color="auto"/>
            </w:tcBorders>
          </w:tcPr>
          <w:p w14:paraId="5F14AC9A" w14:textId="77777777" w:rsidR="00F1386B" w:rsidRDefault="00F1386B">
            <w:pPr>
              <w:pStyle w:val="ConsPlusNormal"/>
            </w:pPr>
            <w:r>
              <w:t>62,3</w:t>
            </w:r>
          </w:p>
        </w:tc>
      </w:tr>
      <w:tr w:rsidR="00F1386B" w14:paraId="3AF19BAD" w14:textId="77777777" w:rsidTr="007523EE">
        <w:tc>
          <w:tcPr>
            <w:tcW w:w="890" w:type="pct"/>
            <w:vMerge w:val="restart"/>
            <w:tcBorders>
              <w:top w:val="single" w:sz="4" w:space="0" w:color="auto"/>
              <w:left w:val="single" w:sz="4" w:space="0" w:color="auto"/>
              <w:bottom w:val="single" w:sz="4" w:space="0" w:color="auto"/>
              <w:right w:val="single" w:sz="4" w:space="0" w:color="auto"/>
            </w:tcBorders>
          </w:tcPr>
          <w:p w14:paraId="0B3B2E95" w14:textId="77777777" w:rsidR="00F1386B" w:rsidRDefault="00F1386B">
            <w:pPr>
              <w:pStyle w:val="ConsPlusNormal"/>
            </w:pPr>
            <w:r>
              <w:t>Формирование эффективной системы организации медицинской помощи. Совершенствование системы территориального планирования</w:t>
            </w:r>
          </w:p>
        </w:tc>
        <w:tc>
          <w:tcPr>
            <w:tcW w:w="1014" w:type="pct"/>
            <w:tcBorders>
              <w:top w:val="single" w:sz="4" w:space="0" w:color="auto"/>
              <w:left w:val="single" w:sz="4" w:space="0" w:color="auto"/>
              <w:bottom w:val="single" w:sz="4" w:space="0" w:color="auto"/>
              <w:right w:val="single" w:sz="4" w:space="0" w:color="auto"/>
            </w:tcBorders>
          </w:tcPr>
          <w:p w14:paraId="7876C0AC" w14:textId="77777777" w:rsidR="00F1386B" w:rsidRDefault="00F1386B">
            <w:pPr>
              <w:pStyle w:val="ConsPlusNormal"/>
            </w:pPr>
            <w:r>
              <w:t>Среднее время ожидания приема врача по записи в медицинских организациях государственной системы здравоохранения города Москвы</w:t>
            </w:r>
          </w:p>
        </w:tc>
        <w:tc>
          <w:tcPr>
            <w:tcW w:w="374" w:type="pct"/>
            <w:tcBorders>
              <w:top w:val="single" w:sz="4" w:space="0" w:color="auto"/>
              <w:left w:val="single" w:sz="4" w:space="0" w:color="auto"/>
              <w:bottom w:val="single" w:sz="4" w:space="0" w:color="auto"/>
              <w:right w:val="single" w:sz="4" w:space="0" w:color="auto"/>
            </w:tcBorders>
          </w:tcPr>
          <w:p w14:paraId="7ECA8FAD" w14:textId="77777777" w:rsidR="00F1386B" w:rsidRDefault="00F1386B">
            <w:pPr>
              <w:pStyle w:val="ConsPlusNormal"/>
            </w:pPr>
            <w:r>
              <w:t>054</w:t>
            </w:r>
          </w:p>
        </w:tc>
        <w:tc>
          <w:tcPr>
            <w:tcW w:w="587" w:type="pct"/>
            <w:tcBorders>
              <w:top w:val="single" w:sz="4" w:space="0" w:color="auto"/>
              <w:left w:val="single" w:sz="4" w:space="0" w:color="auto"/>
              <w:bottom w:val="single" w:sz="4" w:space="0" w:color="auto"/>
              <w:right w:val="single" w:sz="4" w:space="0" w:color="auto"/>
            </w:tcBorders>
          </w:tcPr>
          <w:p w14:paraId="3BF6D02A" w14:textId="77777777" w:rsidR="00F1386B" w:rsidRDefault="00F1386B">
            <w:pPr>
              <w:pStyle w:val="ConsPlusNormal"/>
            </w:pPr>
            <w:r>
              <w:t>минут</w:t>
            </w:r>
          </w:p>
        </w:tc>
        <w:tc>
          <w:tcPr>
            <w:tcW w:w="463" w:type="pct"/>
            <w:tcBorders>
              <w:top w:val="single" w:sz="4" w:space="0" w:color="auto"/>
              <w:left w:val="single" w:sz="4" w:space="0" w:color="auto"/>
              <w:bottom w:val="single" w:sz="4" w:space="0" w:color="auto"/>
              <w:right w:val="single" w:sz="4" w:space="0" w:color="auto"/>
            </w:tcBorders>
          </w:tcPr>
          <w:p w14:paraId="069CBFE4" w14:textId="77777777" w:rsidR="00F1386B" w:rsidRDefault="00F1386B">
            <w:pPr>
              <w:pStyle w:val="ConsPlusNormal"/>
            </w:pPr>
            <w:r>
              <w:t>11,3</w:t>
            </w:r>
          </w:p>
        </w:tc>
        <w:tc>
          <w:tcPr>
            <w:tcW w:w="445" w:type="pct"/>
            <w:tcBorders>
              <w:top w:val="single" w:sz="4" w:space="0" w:color="auto"/>
              <w:left w:val="single" w:sz="4" w:space="0" w:color="auto"/>
              <w:bottom w:val="single" w:sz="4" w:space="0" w:color="auto"/>
              <w:right w:val="single" w:sz="4" w:space="0" w:color="auto"/>
            </w:tcBorders>
          </w:tcPr>
          <w:p w14:paraId="467A3F22" w14:textId="77777777" w:rsidR="00F1386B" w:rsidRDefault="00F1386B">
            <w:pPr>
              <w:pStyle w:val="ConsPlusNormal"/>
            </w:pPr>
            <w:r>
              <w:t>9,0</w:t>
            </w:r>
          </w:p>
        </w:tc>
        <w:tc>
          <w:tcPr>
            <w:tcW w:w="391" w:type="pct"/>
            <w:tcBorders>
              <w:top w:val="single" w:sz="4" w:space="0" w:color="auto"/>
              <w:left w:val="single" w:sz="4" w:space="0" w:color="auto"/>
              <w:bottom w:val="single" w:sz="4" w:space="0" w:color="auto"/>
              <w:right w:val="single" w:sz="4" w:space="0" w:color="auto"/>
            </w:tcBorders>
          </w:tcPr>
          <w:p w14:paraId="5AD4C2C2" w14:textId="77777777" w:rsidR="00F1386B" w:rsidRDefault="00F1386B">
            <w:pPr>
              <w:pStyle w:val="ConsPlusNormal"/>
            </w:pPr>
            <w:r>
              <w:t>10,5</w:t>
            </w:r>
          </w:p>
        </w:tc>
        <w:tc>
          <w:tcPr>
            <w:tcW w:w="427" w:type="pct"/>
            <w:tcBorders>
              <w:top w:val="single" w:sz="4" w:space="0" w:color="auto"/>
              <w:left w:val="single" w:sz="4" w:space="0" w:color="auto"/>
              <w:bottom w:val="single" w:sz="4" w:space="0" w:color="auto"/>
              <w:right w:val="single" w:sz="4" w:space="0" w:color="auto"/>
            </w:tcBorders>
          </w:tcPr>
          <w:p w14:paraId="2F406A4A" w14:textId="77777777" w:rsidR="00F1386B" w:rsidRDefault="00F1386B">
            <w:pPr>
              <w:pStyle w:val="ConsPlusNormal"/>
            </w:pPr>
            <w:r>
              <w:t>10,0</w:t>
            </w:r>
          </w:p>
        </w:tc>
        <w:tc>
          <w:tcPr>
            <w:tcW w:w="409" w:type="pct"/>
            <w:tcBorders>
              <w:top w:val="single" w:sz="4" w:space="0" w:color="auto"/>
              <w:left w:val="single" w:sz="4" w:space="0" w:color="auto"/>
              <w:bottom w:val="single" w:sz="4" w:space="0" w:color="auto"/>
              <w:right w:val="single" w:sz="4" w:space="0" w:color="auto"/>
            </w:tcBorders>
          </w:tcPr>
          <w:p w14:paraId="553A5C3E" w14:textId="77777777" w:rsidR="00F1386B" w:rsidRDefault="00F1386B">
            <w:pPr>
              <w:pStyle w:val="ConsPlusNormal"/>
            </w:pPr>
            <w:r>
              <w:t>10,0</w:t>
            </w:r>
          </w:p>
        </w:tc>
      </w:tr>
      <w:tr w:rsidR="00F1386B" w14:paraId="1FE2CEC2" w14:textId="77777777" w:rsidTr="007523EE">
        <w:tc>
          <w:tcPr>
            <w:tcW w:w="890" w:type="pct"/>
            <w:vMerge/>
            <w:tcBorders>
              <w:top w:val="single" w:sz="4" w:space="0" w:color="auto"/>
              <w:left w:val="single" w:sz="4" w:space="0" w:color="auto"/>
              <w:bottom w:val="single" w:sz="4" w:space="0" w:color="auto"/>
              <w:right w:val="single" w:sz="4" w:space="0" w:color="auto"/>
            </w:tcBorders>
          </w:tcPr>
          <w:p w14:paraId="61EE1DED" w14:textId="77777777" w:rsidR="00F1386B" w:rsidRDefault="00F1386B">
            <w:pPr>
              <w:pStyle w:val="ConsPlusNormal"/>
              <w:jc w:val="both"/>
            </w:pPr>
          </w:p>
        </w:tc>
        <w:tc>
          <w:tcPr>
            <w:tcW w:w="1014" w:type="pct"/>
            <w:tcBorders>
              <w:top w:val="single" w:sz="4" w:space="0" w:color="auto"/>
              <w:left w:val="single" w:sz="4" w:space="0" w:color="auto"/>
              <w:bottom w:val="single" w:sz="4" w:space="0" w:color="auto"/>
              <w:right w:val="single" w:sz="4" w:space="0" w:color="auto"/>
            </w:tcBorders>
          </w:tcPr>
          <w:p w14:paraId="06FF0463" w14:textId="77777777" w:rsidR="00F1386B" w:rsidRDefault="00F1386B">
            <w:pPr>
              <w:pStyle w:val="ConsPlusNormal"/>
            </w:pPr>
            <w:r>
              <w:t>Доля выездов бригад скорой медицинской помощи со временем доезда до больного менее 20 минут</w:t>
            </w:r>
          </w:p>
        </w:tc>
        <w:tc>
          <w:tcPr>
            <w:tcW w:w="374" w:type="pct"/>
            <w:tcBorders>
              <w:top w:val="single" w:sz="4" w:space="0" w:color="auto"/>
              <w:left w:val="single" w:sz="4" w:space="0" w:color="auto"/>
              <w:bottom w:val="single" w:sz="4" w:space="0" w:color="auto"/>
              <w:right w:val="single" w:sz="4" w:space="0" w:color="auto"/>
            </w:tcBorders>
          </w:tcPr>
          <w:p w14:paraId="0058040A" w14:textId="77777777" w:rsidR="00F1386B" w:rsidRDefault="00F1386B">
            <w:pPr>
              <w:pStyle w:val="ConsPlusNormal"/>
            </w:pPr>
            <w:r>
              <w:t>054</w:t>
            </w:r>
          </w:p>
        </w:tc>
        <w:tc>
          <w:tcPr>
            <w:tcW w:w="587" w:type="pct"/>
            <w:tcBorders>
              <w:top w:val="single" w:sz="4" w:space="0" w:color="auto"/>
              <w:left w:val="single" w:sz="4" w:space="0" w:color="auto"/>
              <w:bottom w:val="single" w:sz="4" w:space="0" w:color="auto"/>
              <w:right w:val="single" w:sz="4" w:space="0" w:color="auto"/>
            </w:tcBorders>
          </w:tcPr>
          <w:p w14:paraId="4B9F9E57" w14:textId="77777777" w:rsidR="00F1386B" w:rsidRDefault="00F1386B">
            <w:pPr>
              <w:pStyle w:val="ConsPlusNormal"/>
            </w:pPr>
            <w:r>
              <w:t>процентов</w:t>
            </w:r>
          </w:p>
        </w:tc>
        <w:tc>
          <w:tcPr>
            <w:tcW w:w="463" w:type="pct"/>
            <w:tcBorders>
              <w:top w:val="single" w:sz="4" w:space="0" w:color="auto"/>
              <w:left w:val="single" w:sz="4" w:space="0" w:color="auto"/>
              <w:bottom w:val="single" w:sz="4" w:space="0" w:color="auto"/>
              <w:right w:val="single" w:sz="4" w:space="0" w:color="auto"/>
            </w:tcBorders>
          </w:tcPr>
          <w:p w14:paraId="458A5DFA" w14:textId="77777777" w:rsidR="00F1386B" w:rsidRDefault="00F1386B">
            <w:pPr>
              <w:pStyle w:val="ConsPlusNormal"/>
            </w:pPr>
            <w:r>
              <w:t>98,1</w:t>
            </w:r>
          </w:p>
        </w:tc>
        <w:tc>
          <w:tcPr>
            <w:tcW w:w="445" w:type="pct"/>
            <w:tcBorders>
              <w:top w:val="single" w:sz="4" w:space="0" w:color="auto"/>
              <w:left w:val="single" w:sz="4" w:space="0" w:color="auto"/>
              <w:bottom w:val="single" w:sz="4" w:space="0" w:color="auto"/>
              <w:right w:val="single" w:sz="4" w:space="0" w:color="auto"/>
            </w:tcBorders>
          </w:tcPr>
          <w:p w14:paraId="68441709" w14:textId="77777777" w:rsidR="00F1386B" w:rsidRDefault="00F1386B">
            <w:pPr>
              <w:pStyle w:val="ConsPlusNormal"/>
            </w:pPr>
            <w:r>
              <w:t>98,1</w:t>
            </w:r>
          </w:p>
        </w:tc>
        <w:tc>
          <w:tcPr>
            <w:tcW w:w="391" w:type="pct"/>
            <w:tcBorders>
              <w:top w:val="single" w:sz="4" w:space="0" w:color="auto"/>
              <w:left w:val="single" w:sz="4" w:space="0" w:color="auto"/>
              <w:bottom w:val="single" w:sz="4" w:space="0" w:color="auto"/>
              <w:right w:val="single" w:sz="4" w:space="0" w:color="auto"/>
            </w:tcBorders>
          </w:tcPr>
          <w:p w14:paraId="17349E98" w14:textId="77777777" w:rsidR="00F1386B" w:rsidRDefault="00F1386B">
            <w:pPr>
              <w:pStyle w:val="ConsPlusNormal"/>
            </w:pPr>
            <w:r>
              <w:t>98,3</w:t>
            </w:r>
          </w:p>
        </w:tc>
        <w:tc>
          <w:tcPr>
            <w:tcW w:w="427" w:type="pct"/>
            <w:tcBorders>
              <w:top w:val="single" w:sz="4" w:space="0" w:color="auto"/>
              <w:left w:val="single" w:sz="4" w:space="0" w:color="auto"/>
              <w:bottom w:val="single" w:sz="4" w:space="0" w:color="auto"/>
              <w:right w:val="single" w:sz="4" w:space="0" w:color="auto"/>
            </w:tcBorders>
          </w:tcPr>
          <w:p w14:paraId="58B4FD64" w14:textId="77777777" w:rsidR="00F1386B" w:rsidRDefault="00F1386B">
            <w:pPr>
              <w:pStyle w:val="ConsPlusNormal"/>
            </w:pPr>
            <w:r>
              <w:t>98,3</w:t>
            </w:r>
          </w:p>
        </w:tc>
        <w:tc>
          <w:tcPr>
            <w:tcW w:w="409" w:type="pct"/>
            <w:tcBorders>
              <w:top w:val="single" w:sz="4" w:space="0" w:color="auto"/>
              <w:left w:val="single" w:sz="4" w:space="0" w:color="auto"/>
              <w:bottom w:val="single" w:sz="4" w:space="0" w:color="auto"/>
              <w:right w:val="single" w:sz="4" w:space="0" w:color="auto"/>
            </w:tcBorders>
          </w:tcPr>
          <w:p w14:paraId="3269CCCE" w14:textId="77777777" w:rsidR="00F1386B" w:rsidRDefault="00F1386B">
            <w:pPr>
              <w:pStyle w:val="ConsPlusNormal"/>
            </w:pPr>
            <w:r>
              <w:t>98,3</w:t>
            </w:r>
          </w:p>
        </w:tc>
      </w:tr>
      <w:tr w:rsidR="00F1386B" w14:paraId="07B2AF34" w14:textId="77777777" w:rsidTr="007523EE">
        <w:tc>
          <w:tcPr>
            <w:tcW w:w="890" w:type="pct"/>
            <w:vMerge/>
            <w:tcBorders>
              <w:top w:val="single" w:sz="4" w:space="0" w:color="auto"/>
              <w:left w:val="single" w:sz="4" w:space="0" w:color="auto"/>
              <w:bottom w:val="single" w:sz="4" w:space="0" w:color="auto"/>
              <w:right w:val="single" w:sz="4" w:space="0" w:color="auto"/>
            </w:tcBorders>
          </w:tcPr>
          <w:p w14:paraId="5B22ACBC" w14:textId="77777777" w:rsidR="00F1386B" w:rsidRDefault="00F1386B">
            <w:pPr>
              <w:pStyle w:val="ConsPlusNormal"/>
              <w:jc w:val="both"/>
            </w:pPr>
          </w:p>
        </w:tc>
        <w:tc>
          <w:tcPr>
            <w:tcW w:w="1014" w:type="pct"/>
            <w:tcBorders>
              <w:top w:val="single" w:sz="4" w:space="0" w:color="auto"/>
              <w:left w:val="single" w:sz="4" w:space="0" w:color="auto"/>
              <w:bottom w:val="single" w:sz="4" w:space="0" w:color="auto"/>
              <w:right w:val="single" w:sz="4" w:space="0" w:color="auto"/>
            </w:tcBorders>
          </w:tcPr>
          <w:p w14:paraId="5C499458" w14:textId="77777777" w:rsidR="00F1386B" w:rsidRDefault="00F1386B">
            <w:pPr>
              <w:pStyle w:val="ConsPlusNormal"/>
            </w:pPr>
            <w:r>
              <w:t>Количество объектов здравоохранения, построенных (отреконструированных) и планируемых к строительству за счет средств бюджета города Москвы, а также внебюджетных источников финансирования, без учета объектов, обеспечивающих инфраструктуру медицинских организаций (нарастающим итогом)</w:t>
            </w:r>
          </w:p>
        </w:tc>
        <w:tc>
          <w:tcPr>
            <w:tcW w:w="374" w:type="pct"/>
            <w:tcBorders>
              <w:top w:val="single" w:sz="4" w:space="0" w:color="auto"/>
              <w:left w:val="single" w:sz="4" w:space="0" w:color="auto"/>
              <w:bottom w:val="single" w:sz="4" w:space="0" w:color="auto"/>
              <w:right w:val="single" w:sz="4" w:space="0" w:color="auto"/>
            </w:tcBorders>
          </w:tcPr>
          <w:p w14:paraId="0DCCCAF7" w14:textId="77777777" w:rsidR="00F1386B" w:rsidRDefault="00F1386B">
            <w:pPr>
              <w:pStyle w:val="ConsPlusNormal"/>
            </w:pPr>
            <w:r>
              <w:t>054</w:t>
            </w:r>
          </w:p>
        </w:tc>
        <w:tc>
          <w:tcPr>
            <w:tcW w:w="587" w:type="pct"/>
            <w:tcBorders>
              <w:top w:val="single" w:sz="4" w:space="0" w:color="auto"/>
              <w:left w:val="single" w:sz="4" w:space="0" w:color="auto"/>
              <w:bottom w:val="single" w:sz="4" w:space="0" w:color="auto"/>
              <w:right w:val="single" w:sz="4" w:space="0" w:color="auto"/>
            </w:tcBorders>
          </w:tcPr>
          <w:p w14:paraId="049314CA" w14:textId="77777777" w:rsidR="00F1386B" w:rsidRDefault="00F1386B">
            <w:pPr>
              <w:pStyle w:val="ConsPlusNormal"/>
            </w:pPr>
            <w:r>
              <w:t>объектов</w:t>
            </w:r>
          </w:p>
        </w:tc>
        <w:tc>
          <w:tcPr>
            <w:tcW w:w="463" w:type="pct"/>
            <w:tcBorders>
              <w:top w:val="single" w:sz="4" w:space="0" w:color="auto"/>
              <w:left w:val="single" w:sz="4" w:space="0" w:color="auto"/>
              <w:bottom w:val="single" w:sz="4" w:space="0" w:color="auto"/>
              <w:right w:val="single" w:sz="4" w:space="0" w:color="auto"/>
            </w:tcBorders>
          </w:tcPr>
          <w:p w14:paraId="19913F8F" w14:textId="77777777" w:rsidR="00F1386B" w:rsidRDefault="00F1386B">
            <w:pPr>
              <w:pStyle w:val="ConsPlusNormal"/>
            </w:pPr>
            <w:r>
              <w:t>92</w:t>
            </w:r>
          </w:p>
        </w:tc>
        <w:tc>
          <w:tcPr>
            <w:tcW w:w="445" w:type="pct"/>
            <w:tcBorders>
              <w:top w:val="single" w:sz="4" w:space="0" w:color="auto"/>
              <w:left w:val="single" w:sz="4" w:space="0" w:color="auto"/>
              <w:bottom w:val="single" w:sz="4" w:space="0" w:color="auto"/>
              <w:right w:val="single" w:sz="4" w:space="0" w:color="auto"/>
            </w:tcBorders>
          </w:tcPr>
          <w:p w14:paraId="744010EF" w14:textId="77777777" w:rsidR="00F1386B" w:rsidRDefault="00F1386B">
            <w:pPr>
              <w:pStyle w:val="ConsPlusNormal"/>
            </w:pPr>
            <w:r>
              <w:t>110</w:t>
            </w:r>
          </w:p>
        </w:tc>
        <w:tc>
          <w:tcPr>
            <w:tcW w:w="391" w:type="pct"/>
            <w:tcBorders>
              <w:top w:val="single" w:sz="4" w:space="0" w:color="auto"/>
              <w:left w:val="single" w:sz="4" w:space="0" w:color="auto"/>
              <w:bottom w:val="single" w:sz="4" w:space="0" w:color="auto"/>
              <w:right w:val="single" w:sz="4" w:space="0" w:color="auto"/>
            </w:tcBorders>
          </w:tcPr>
          <w:p w14:paraId="58D6A5AC" w14:textId="77777777" w:rsidR="00F1386B" w:rsidRDefault="00F1386B">
            <w:pPr>
              <w:pStyle w:val="ConsPlusNormal"/>
            </w:pPr>
            <w:r>
              <w:t>136</w:t>
            </w:r>
          </w:p>
        </w:tc>
        <w:tc>
          <w:tcPr>
            <w:tcW w:w="427" w:type="pct"/>
            <w:tcBorders>
              <w:top w:val="single" w:sz="4" w:space="0" w:color="auto"/>
              <w:left w:val="single" w:sz="4" w:space="0" w:color="auto"/>
              <w:bottom w:val="single" w:sz="4" w:space="0" w:color="auto"/>
              <w:right w:val="single" w:sz="4" w:space="0" w:color="auto"/>
            </w:tcBorders>
          </w:tcPr>
          <w:p w14:paraId="3D9E9346" w14:textId="77777777" w:rsidR="00F1386B" w:rsidRDefault="00F1386B">
            <w:pPr>
              <w:pStyle w:val="ConsPlusNormal"/>
            </w:pPr>
            <w:r>
              <w:t>168</w:t>
            </w:r>
          </w:p>
        </w:tc>
        <w:tc>
          <w:tcPr>
            <w:tcW w:w="409" w:type="pct"/>
            <w:tcBorders>
              <w:top w:val="single" w:sz="4" w:space="0" w:color="auto"/>
              <w:left w:val="single" w:sz="4" w:space="0" w:color="auto"/>
              <w:bottom w:val="single" w:sz="4" w:space="0" w:color="auto"/>
              <w:right w:val="single" w:sz="4" w:space="0" w:color="auto"/>
            </w:tcBorders>
          </w:tcPr>
          <w:p w14:paraId="0784AB77" w14:textId="77777777" w:rsidR="00F1386B" w:rsidRDefault="00F1386B">
            <w:pPr>
              <w:pStyle w:val="ConsPlusNormal"/>
            </w:pPr>
            <w:r>
              <w:t>180</w:t>
            </w:r>
          </w:p>
        </w:tc>
      </w:tr>
      <w:tr w:rsidR="00F1386B" w14:paraId="2BB1549D" w14:textId="77777777" w:rsidTr="007523EE">
        <w:tc>
          <w:tcPr>
            <w:tcW w:w="890" w:type="pct"/>
            <w:vMerge w:val="restart"/>
            <w:tcBorders>
              <w:top w:val="single" w:sz="4" w:space="0" w:color="auto"/>
              <w:left w:val="single" w:sz="4" w:space="0" w:color="auto"/>
              <w:bottom w:val="single" w:sz="4" w:space="0" w:color="auto"/>
              <w:right w:val="single" w:sz="4" w:space="0" w:color="auto"/>
            </w:tcBorders>
          </w:tcPr>
          <w:p w14:paraId="6CF80F7E" w14:textId="77777777" w:rsidR="00F1386B" w:rsidRDefault="00F1386B">
            <w:pPr>
              <w:pStyle w:val="ConsPlusNormal"/>
            </w:pPr>
            <w: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1014" w:type="pct"/>
            <w:tcBorders>
              <w:top w:val="single" w:sz="4" w:space="0" w:color="auto"/>
              <w:left w:val="single" w:sz="4" w:space="0" w:color="auto"/>
              <w:bottom w:val="single" w:sz="4" w:space="0" w:color="auto"/>
              <w:right w:val="single" w:sz="4" w:space="0" w:color="auto"/>
            </w:tcBorders>
          </w:tcPr>
          <w:p w14:paraId="0377380F" w14:textId="77777777" w:rsidR="00F1386B" w:rsidRDefault="00F1386B">
            <w:pPr>
              <w:pStyle w:val="ConsPlusNormal"/>
            </w:pPr>
            <w:r>
              <w:t>Стандартизованный коэффициент смертности от болезней системы кровообращения</w:t>
            </w:r>
          </w:p>
        </w:tc>
        <w:tc>
          <w:tcPr>
            <w:tcW w:w="374" w:type="pct"/>
            <w:tcBorders>
              <w:top w:val="single" w:sz="4" w:space="0" w:color="auto"/>
              <w:left w:val="single" w:sz="4" w:space="0" w:color="auto"/>
              <w:bottom w:val="single" w:sz="4" w:space="0" w:color="auto"/>
              <w:right w:val="single" w:sz="4" w:space="0" w:color="auto"/>
            </w:tcBorders>
          </w:tcPr>
          <w:p w14:paraId="0FAE3E7D" w14:textId="77777777" w:rsidR="00F1386B" w:rsidRDefault="00F1386B">
            <w:pPr>
              <w:pStyle w:val="ConsPlusNormal"/>
            </w:pPr>
            <w:r>
              <w:t>054</w:t>
            </w:r>
          </w:p>
        </w:tc>
        <w:tc>
          <w:tcPr>
            <w:tcW w:w="587" w:type="pct"/>
            <w:tcBorders>
              <w:top w:val="single" w:sz="4" w:space="0" w:color="auto"/>
              <w:left w:val="single" w:sz="4" w:space="0" w:color="auto"/>
              <w:bottom w:val="single" w:sz="4" w:space="0" w:color="auto"/>
              <w:right w:val="single" w:sz="4" w:space="0" w:color="auto"/>
            </w:tcBorders>
          </w:tcPr>
          <w:p w14:paraId="2AA00D3D" w14:textId="77777777" w:rsidR="00F1386B" w:rsidRDefault="00F1386B">
            <w:pPr>
              <w:pStyle w:val="ConsPlusNormal"/>
            </w:pPr>
            <w:r>
              <w:t>случаев на 100 тыс. населения</w:t>
            </w:r>
          </w:p>
        </w:tc>
        <w:tc>
          <w:tcPr>
            <w:tcW w:w="463" w:type="pct"/>
            <w:tcBorders>
              <w:top w:val="single" w:sz="4" w:space="0" w:color="auto"/>
              <w:left w:val="single" w:sz="4" w:space="0" w:color="auto"/>
              <w:bottom w:val="single" w:sz="4" w:space="0" w:color="auto"/>
              <w:right w:val="single" w:sz="4" w:space="0" w:color="auto"/>
            </w:tcBorders>
          </w:tcPr>
          <w:p w14:paraId="5928B01B" w14:textId="77777777" w:rsidR="00F1386B" w:rsidRDefault="00F1386B">
            <w:pPr>
              <w:pStyle w:val="ConsPlusNormal"/>
            </w:pPr>
            <w:r>
              <w:t>338,2</w:t>
            </w:r>
          </w:p>
        </w:tc>
        <w:tc>
          <w:tcPr>
            <w:tcW w:w="445" w:type="pct"/>
            <w:tcBorders>
              <w:top w:val="single" w:sz="4" w:space="0" w:color="auto"/>
              <w:left w:val="single" w:sz="4" w:space="0" w:color="auto"/>
              <w:bottom w:val="single" w:sz="4" w:space="0" w:color="auto"/>
              <w:right w:val="single" w:sz="4" w:space="0" w:color="auto"/>
            </w:tcBorders>
          </w:tcPr>
          <w:p w14:paraId="08F8D893" w14:textId="77777777" w:rsidR="00F1386B" w:rsidRDefault="00F1386B">
            <w:pPr>
              <w:pStyle w:val="ConsPlusNormal"/>
            </w:pPr>
            <w:r>
              <w:t>315,7</w:t>
            </w:r>
          </w:p>
        </w:tc>
        <w:tc>
          <w:tcPr>
            <w:tcW w:w="391" w:type="pct"/>
            <w:tcBorders>
              <w:top w:val="single" w:sz="4" w:space="0" w:color="auto"/>
              <w:left w:val="single" w:sz="4" w:space="0" w:color="auto"/>
              <w:bottom w:val="single" w:sz="4" w:space="0" w:color="auto"/>
              <w:right w:val="single" w:sz="4" w:space="0" w:color="auto"/>
            </w:tcBorders>
          </w:tcPr>
          <w:p w14:paraId="4D992DEF" w14:textId="77777777" w:rsidR="00F1386B" w:rsidRDefault="00F1386B">
            <w:pPr>
              <w:pStyle w:val="ConsPlusNormal"/>
            </w:pPr>
            <w:r>
              <w:t>336,8</w:t>
            </w:r>
          </w:p>
        </w:tc>
        <w:tc>
          <w:tcPr>
            <w:tcW w:w="427" w:type="pct"/>
            <w:tcBorders>
              <w:top w:val="single" w:sz="4" w:space="0" w:color="auto"/>
              <w:left w:val="single" w:sz="4" w:space="0" w:color="auto"/>
              <w:bottom w:val="single" w:sz="4" w:space="0" w:color="auto"/>
              <w:right w:val="single" w:sz="4" w:space="0" w:color="auto"/>
            </w:tcBorders>
          </w:tcPr>
          <w:p w14:paraId="0883FBF3" w14:textId="77777777" w:rsidR="00F1386B" w:rsidRDefault="00F1386B">
            <w:pPr>
              <w:pStyle w:val="ConsPlusNormal"/>
            </w:pPr>
            <w:r>
              <w:t>336,7</w:t>
            </w:r>
          </w:p>
        </w:tc>
        <w:tc>
          <w:tcPr>
            <w:tcW w:w="409" w:type="pct"/>
            <w:tcBorders>
              <w:top w:val="single" w:sz="4" w:space="0" w:color="auto"/>
              <w:left w:val="single" w:sz="4" w:space="0" w:color="auto"/>
              <w:bottom w:val="single" w:sz="4" w:space="0" w:color="auto"/>
              <w:right w:val="single" w:sz="4" w:space="0" w:color="auto"/>
            </w:tcBorders>
          </w:tcPr>
          <w:p w14:paraId="4A654FC0" w14:textId="77777777" w:rsidR="00F1386B" w:rsidRDefault="00F1386B">
            <w:pPr>
              <w:pStyle w:val="ConsPlusNormal"/>
            </w:pPr>
            <w:r>
              <w:t>336,7</w:t>
            </w:r>
          </w:p>
        </w:tc>
      </w:tr>
      <w:tr w:rsidR="00F1386B" w14:paraId="36D5E2F0" w14:textId="77777777" w:rsidTr="007523EE">
        <w:tc>
          <w:tcPr>
            <w:tcW w:w="890" w:type="pct"/>
            <w:vMerge/>
            <w:tcBorders>
              <w:top w:val="single" w:sz="4" w:space="0" w:color="auto"/>
              <w:left w:val="single" w:sz="4" w:space="0" w:color="auto"/>
              <w:bottom w:val="single" w:sz="4" w:space="0" w:color="auto"/>
              <w:right w:val="single" w:sz="4" w:space="0" w:color="auto"/>
            </w:tcBorders>
          </w:tcPr>
          <w:p w14:paraId="4D07D909" w14:textId="77777777" w:rsidR="00F1386B" w:rsidRDefault="00F1386B">
            <w:pPr>
              <w:pStyle w:val="ConsPlusNormal"/>
              <w:jc w:val="both"/>
            </w:pPr>
          </w:p>
        </w:tc>
        <w:tc>
          <w:tcPr>
            <w:tcW w:w="1014" w:type="pct"/>
            <w:tcBorders>
              <w:top w:val="single" w:sz="4" w:space="0" w:color="auto"/>
              <w:left w:val="single" w:sz="4" w:space="0" w:color="auto"/>
              <w:bottom w:val="single" w:sz="4" w:space="0" w:color="auto"/>
              <w:right w:val="single" w:sz="4" w:space="0" w:color="auto"/>
            </w:tcBorders>
          </w:tcPr>
          <w:p w14:paraId="411E0B7B" w14:textId="77777777" w:rsidR="00F1386B" w:rsidRDefault="00F1386B">
            <w:pPr>
              <w:pStyle w:val="ConsPlusNormal"/>
            </w:pPr>
            <w:r>
              <w:t>Стандартизованный коэффициент смертности от новообразований (в том числе злокачественных)</w:t>
            </w:r>
          </w:p>
        </w:tc>
        <w:tc>
          <w:tcPr>
            <w:tcW w:w="374" w:type="pct"/>
            <w:tcBorders>
              <w:top w:val="single" w:sz="4" w:space="0" w:color="auto"/>
              <w:left w:val="single" w:sz="4" w:space="0" w:color="auto"/>
              <w:bottom w:val="single" w:sz="4" w:space="0" w:color="auto"/>
              <w:right w:val="single" w:sz="4" w:space="0" w:color="auto"/>
            </w:tcBorders>
          </w:tcPr>
          <w:p w14:paraId="38AB4606" w14:textId="77777777" w:rsidR="00F1386B" w:rsidRDefault="00F1386B">
            <w:pPr>
              <w:pStyle w:val="ConsPlusNormal"/>
            </w:pPr>
            <w:r>
              <w:t>054</w:t>
            </w:r>
          </w:p>
        </w:tc>
        <w:tc>
          <w:tcPr>
            <w:tcW w:w="587" w:type="pct"/>
            <w:tcBorders>
              <w:top w:val="single" w:sz="4" w:space="0" w:color="auto"/>
              <w:left w:val="single" w:sz="4" w:space="0" w:color="auto"/>
              <w:bottom w:val="single" w:sz="4" w:space="0" w:color="auto"/>
              <w:right w:val="single" w:sz="4" w:space="0" w:color="auto"/>
            </w:tcBorders>
          </w:tcPr>
          <w:p w14:paraId="1DAA33F1" w14:textId="77777777" w:rsidR="00F1386B" w:rsidRDefault="00F1386B">
            <w:pPr>
              <w:pStyle w:val="ConsPlusNormal"/>
            </w:pPr>
            <w:r>
              <w:t>случаев на 100 тыс. населения</w:t>
            </w:r>
          </w:p>
        </w:tc>
        <w:tc>
          <w:tcPr>
            <w:tcW w:w="463" w:type="pct"/>
            <w:tcBorders>
              <w:top w:val="single" w:sz="4" w:space="0" w:color="auto"/>
              <w:left w:val="single" w:sz="4" w:space="0" w:color="auto"/>
              <w:bottom w:val="single" w:sz="4" w:space="0" w:color="auto"/>
              <w:right w:val="single" w:sz="4" w:space="0" w:color="auto"/>
            </w:tcBorders>
          </w:tcPr>
          <w:p w14:paraId="25975D46" w14:textId="77777777" w:rsidR="00F1386B" w:rsidRDefault="00F1386B">
            <w:pPr>
              <w:pStyle w:val="ConsPlusNormal"/>
            </w:pPr>
            <w:r>
              <w:t>151,7</w:t>
            </w:r>
          </w:p>
        </w:tc>
        <w:tc>
          <w:tcPr>
            <w:tcW w:w="445" w:type="pct"/>
            <w:tcBorders>
              <w:top w:val="single" w:sz="4" w:space="0" w:color="auto"/>
              <w:left w:val="single" w:sz="4" w:space="0" w:color="auto"/>
              <w:bottom w:val="single" w:sz="4" w:space="0" w:color="auto"/>
              <w:right w:val="single" w:sz="4" w:space="0" w:color="auto"/>
            </w:tcBorders>
          </w:tcPr>
          <w:p w14:paraId="3AE20D2A" w14:textId="77777777" w:rsidR="00F1386B" w:rsidRDefault="00F1386B">
            <w:pPr>
              <w:pStyle w:val="ConsPlusNormal"/>
            </w:pPr>
            <w:r>
              <w:t>149,18</w:t>
            </w:r>
          </w:p>
        </w:tc>
        <w:tc>
          <w:tcPr>
            <w:tcW w:w="391" w:type="pct"/>
            <w:tcBorders>
              <w:top w:val="single" w:sz="4" w:space="0" w:color="auto"/>
              <w:left w:val="single" w:sz="4" w:space="0" w:color="auto"/>
              <w:bottom w:val="single" w:sz="4" w:space="0" w:color="auto"/>
              <w:right w:val="single" w:sz="4" w:space="0" w:color="auto"/>
            </w:tcBorders>
          </w:tcPr>
          <w:p w14:paraId="0D1FC9B8" w14:textId="77777777" w:rsidR="00F1386B" w:rsidRDefault="00F1386B">
            <w:pPr>
              <w:pStyle w:val="ConsPlusNormal"/>
            </w:pPr>
            <w:r>
              <w:t>151,3</w:t>
            </w:r>
          </w:p>
        </w:tc>
        <w:tc>
          <w:tcPr>
            <w:tcW w:w="427" w:type="pct"/>
            <w:tcBorders>
              <w:top w:val="single" w:sz="4" w:space="0" w:color="auto"/>
              <w:left w:val="single" w:sz="4" w:space="0" w:color="auto"/>
              <w:bottom w:val="single" w:sz="4" w:space="0" w:color="auto"/>
              <w:right w:val="single" w:sz="4" w:space="0" w:color="auto"/>
            </w:tcBorders>
          </w:tcPr>
          <w:p w14:paraId="178A59EF" w14:textId="77777777" w:rsidR="00F1386B" w:rsidRDefault="00F1386B">
            <w:pPr>
              <w:pStyle w:val="ConsPlusNormal"/>
            </w:pPr>
            <w:r>
              <w:t>151,1</w:t>
            </w:r>
          </w:p>
        </w:tc>
        <w:tc>
          <w:tcPr>
            <w:tcW w:w="409" w:type="pct"/>
            <w:tcBorders>
              <w:top w:val="single" w:sz="4" w:space="0" w:color="auto"/>
              <w:left w:val="single" w:sz="4" w:space="0" w:color="auto"/>
              <w:bottom w:val="single" w:sz="4" w:space="0" w:color="auto"/>
              <w:right w:val="single" w:sz="4" w:space="0" w:color="auto"/>
            </w:tcBorders>
          </w:tcPr>
          <w:p w14:paraId="31A8E13E" w14:textId="77777777" w:rsidR="00F1386B" w:rsidRDefault="00F1386B">
            <w:pPr>
              <w:pStyle w:val="ConsPlusNormal"/>
            </w:pPr>
            <w:r>
              <w:t>151,1</w:t>
            </w:r>
          </w:p>
        </w:tc>
      </w:tr>
      <w:tr w:rsidR="00F1386B" w14:paraId="674EEE97" w14:textId="77777777" w:rsidTr="007523EE">
        <w:tc>
          <w:tcPr>
            <w:tcW w:w="890" w:type="pct"/>
            <w:vMerge/>
            <w:tcBorders>
              <w:top w:val="single" w:sz="4" w:space="0" w:color="auto"/>
              <w:left w:val="single" w:sz="4" w:space="0" w:color="auto"/>
              <w:bottom w:val="single" w:sz="4" w:space="0" w:color="auto"/>
              <w:right w:val="single" w:sz="4" w:space="0" w:color="auto"/>
            </w:tcBorders>
          </w:tcPr>
          <w:p w14:paraId="466FDBBE" w14:textId="77777777" w:rsidR="00F1386B" w:rsidRDefault="00F1386B">
            <w:pPr>
              <w:pStyle w:val="ConsPlusNormal"/>
              <w:jc w:val="both"/>
            </w:pPr>
          </w:p>
        </w:tc>
        <w:tc>
          <w:tcPr>
            <w:tcW w:w="1014" w:type="pct"/>
            <w:tcBorders>
              <w:top w:val="single" w:sz="4" w:space="0" w:color="auto"/>
              <w:left w:val="single" w:sz="4" w:space="0" w:color="auto"/>
              <w:bottom w:val="single" w:sz="4" w:space="0" w:color="auto"/>
              <w:right w:val="single" w:sz="4" w:space="0" w:color="auto"/>
            </w:tcBorders>
          </w:tcPr>
          <w:p w14:paraId="4C4DD799" w14:textId="77777777" w:rsidR="00F1386B" w:rsidRDefault="00F1386B">
            <w:pPr>
              <w:pStyle w:val="ConsPlusNormal"/>
            </w:pPr>
            <w:r>
              <w:t>Количество пролеченных больных (специализированная медицинская помощь)</w:t>
            </w:r>
          </w:p>
        </w:tc>
        <w:tc>
          <w:tcPr>
            <w:tcW w:w="374" w:type="pct"/>
            <w:tcBorders>
              <w:top w:val="single" w:sz="4" w:space="0" w:color="auto"/>
              <w:left w:val="single" w:sz="4" w:space="0" w:color="auto"/>
              <w:bottom w:val="single" w:sz="4" w:space="0" w:color="auto"/>
              <w:right w:val="single" w:sz="4" w:space="0" w:color="auto"/>
            </w:tcBorders>
          </w:tcPr>
          <w:p w14:paraId="6154DEAC" w14:textId="77777777" w:rsidR="00F1386B" w:rsidRDefault="00F1386B">
            <w:pPr>
              <w:pStyle w:val="ConsPlusNormal"/>
            </w:pPr>
            <w:r>
              <w:t>054</w:t>
            </w:r>
          </w:p>
        </w:tc>
        <w:tc>
          <w:tcPr>
            <w:tcW w:w="587" w:type="pct"/>
            <w:tcBorders>
              <w:top w:val="single" w:sz="4" w:space="0" w:color="auto"/>
              <w:left w:val="single" w:sz="4" w:space="0" w:color="auto"/>
              <w:bottom w:val="single" w:sz="4" w:space="0" w:color="auto"/>
              <w:right w:val="single" w:sz="4" w:space="0" w:color="auto"/>
            </w:tcBorders>
          </w:tcPr>
          <w:p w14:paraId="0FEF6160" w14:textId="77777777" w:rsidR="00F1386B" w:rsidRDefault="00F1386B">
            <w:pPr>
              <w:pStyle w:val="ConsPlusNormal"/>
            </w:pPr>
            <w:r>
              <w:t>человек</w:t>
            </w:r>
          </w:p>
        </w:tc>
        <w:tc>
          <w:tcPr>
            <w:tcW w:w="463" w:type="pct"/>
            <w:tcBorders>
              <w:top w:val="single" w:sz="4" w:space="0" w:color="auto"/>
              <w:left w:val="single" w:sz="4" w:space="0" w:color="auto"/>
              <w:bottom w:val="single" w:sz="4" w:space="0" w:color="auto"/>
              <w:right w:val="single" w:sz="4" w:space="0" w:color="auto"/>
            </w:tcBorders>
          </w:tcPr>
          <w:p w14:paraId="6D776123" w14:textId="77777777" w:rsidR="00F1386B" w:rsidRDefault="00F1386B">
            <w:pPr>
              <w:pStyle w:val="ConsPlusNormal"/>
            </w:pPr>
            <w:r>
              <w:t>1771144</w:t>
            </w:r>
          </w:p>
        </w:tc>
        <w:tc>
          <w:tcPr>
            <w:tcW w:w="445" w:type="pct"/>
            <w:tcBorders>
              <w:top w:val="single" w:sz="4" w:space="0" w:color="auto"/>
              <w:left w:val="single" w:sz="4" w:space="0" w:color="auto"/>
              <w:bottom w:val="single" w:sz="4" w:space="0" w:color="auto"/>
              <w:right w:val="single" w:sz="4" w:space="0" w:color="auto"/>
            </w:tcBorders>
          </w:tcPr>
          <w:p w14:paraId="17D65D93" w14:textId="77777777" w:rsidR="00F1386B" w:rsidRDefault="00F1386B">
            <w:pPr>
              <w:pStyle w:val="ConsPlusNormal"/>
            </w:pPr>
            <w:r>
              <w:t>1902202</w:t>
            </w:r>
          </w:p>
        </w:tc>
        <w:tc>
          <w:tcPr>
            <w:tcW w:w="391" w:type="pct"/>
            <w:tcBorders>
              <w:top w:val="single" w:sz="4" w:space="0" w:color="auto"/>
              <w:left w:val="single" w:sz="4" w:space="0" w:color="auto"/>
              <w:bottom w:val="single" w:sz="4" w:space="0" w:color="auto"/>
              <w:right w:val="single" w:sz="4" w:space="0" w:color="auto"/>
            </w:tcBorders>
          </w:tcPr>
          <w:p w14:paraId="15D08C93" w14:textId="77777777" w:rsidR="00F1386B" w:rsidRDefault="00F1386B">
            <w:pPr>
              <w:pStyle w:val="ConsPlusNormal"/>
            </w:pPr>
            <w:r>
              <w:t>2000000</w:t>
            </w:r>
          </w:p>
        </w:tc>
        <w:tc>
          <w:tcPr>
            <w:tcW w:w="427" w:type="pct"/>
            <w:tcBorders>
              <w:top w:val="single" w:sz="4" w:space="0" w:color="auto"/>
              <w:left w:val="single" w:sz="4" w:space="0" w:color="auto"/>
              <w:bottom w:val="single" w:sz="4" w:space="0" w:color="auto"/>
              <w:right w:val="single" w:sz="4" w:space="0" w:color="auto"/>
            </w:tcBorders>
          </w:tcPr>
          <w:p w14:paraId="7CAD9168" w14:textId="77777777" w:rsidR="00F1386B" w:rsidRDefault="00F1386B">
            <w:pPr>
              <w:pStyle w:val="ConsPlusNormal"/>
            </w:pPr>
            <w:r>
              <w:t>2000500</w:t>
            </w:r>
          </w:p>
        </w:tc>
        <w:tc>
          <w:tcPr>
            <w:tcW w:w="409" w:type="pct"/>
            <w:tcBorders>
              <w:top w:val="single" w:sz="4" w:space="0" w:color="auto"/>
              <w:left w:val="single" w:sz="4" w:space="0" w:color="auto"/>
              <w:bottom w:val="single" w:sz="4" w:space="0" w:color="auto"/>
              <w:right w:val="single" w:sz="4" w:space="0" w:color="auto"/>
            </w:tcBorders>
          </w:tcPr>
          <w:p w14:paraId="29B030DA" w14:textId="77777777" w:rsidR="00F1386B" w:rsidRDefault="00F1386B">
            <w:pPr>
              <w:pStyle w:val="ConsPlusNormal"/>
            </w:pPr>
            <w:r>
              <w:t>2001000</w:t>
            </w:r>
          </w:p>
        </w:tc>
      </w:tr>
      <w:tr w:rsidR="00F1386B" w14:paraId="16BDD9B1" w14:textId="77777777" w:rsidTr="007523EE">
        <w:tc>
          <w:tcPr>
            <w:tcW w:w="890" w:type="pct"/>
            <w:vMerge/>
            <w:tcBorders>
              <w:top w:val="single" w:sz="4" w:space="0" w:color="auto"/>
              <w:left w:val="single" w:sz="4" w:space="0" w:color="auto"/>
              <w:bottom w:val="single" w:sz="4" w:space="0" w:color="auto"/>
              <w:right w:val="single" w:sz="4" w:space="0" w:color="auto"/>
            </w:tcBorders>
          </w:tcPr>
          <w:p w14:paraId="5A23F710" w14:textId="77777777" w:rsidR="00F1386B" w:rsidRDefault="00F1386B">
            <w:pPr>
              <w:pStyle w:val="ConsPlusNormal"/>
              <w:jc w:val="both"/>
            </w:pPr>
          </w:p>
        </w:tc>
        <w:tc>
          <w:tcPr>
            <w:tcW w:w="1014" w:type="pct"/>
            <w:tcBorders>
              <w:top w:val="single" w:sz="4" w:space="0" w:color="auto"/>
              <w:left w:val="single" w:sz="4" w:space="0" w:color="auto"/>
              <w:bottom w:val="single" w:sz="4" w:space="0" w:color="auto"/>
              <w:right w:val="single" w:sz="4" w:space="0" w:color="auto"/>
            </w:tcBorders>
          </w:tcPr>
          <w:p w14:paraId="30CA0358" w14:textId="77777777" w:rsidR="00F1386B" w:rsidRDefault="00F1386B">
            <w:pPr>
              <w:pStyle w:val="ConsPlusNormal"/>
            </w:pPr>
            <w:r>
              <w:t>Количество пролеченных больных (высокотехнологичная медицинская помощь)</w:t>
            </w:r>
          </w:p>
        </w:tc>
        <w:tc>
          <w:tcPr>
            <w:tcW w:w="374" w:type="pct"/>
            <w:tcBorders>
              <w:top w:val="single" w:sz="4" w:space="0" w:color="auto"/>
              <w:left w:val="single" w:sz="4" w:space="0" w:color="auto"/>
              <w:bottom w:val="single" w:sz="4" w:space="0" w:color="auto"/>
              <w:right w:val="single" w:sz="4" w:space="0" w:color="auto"/>
            </w:tcBorders>
          </w:tcPr>
          <w:p w14:paraId="50EF1B56" w14:textId="77777777" w:rsidR="00F1386B" w:rsidRDefault="00F1386B">
            <w:pPr>
              <w:pStyle w:val="ConsPlusNormal"/>
            </w:pPr>
            <w:r>
              <w:t>054</w:t>
            </w:r>
          </w:p>
        </w:tc>
        <w:tc>
          <w:tcPr>
            <w:tcW w:w="587" w:type="pct"/>
            <w:tcBorders>
              <w:top w:val="single" w:sz="4" w:space="0" w:color="auto"/>
              <w:left w:val="single" w:sz="4" w:space="0" w:color="auto"/>
              <w:bottom w:val="single" w:sz="4" w:space="0" w:color="auto"/>
              <w:right w:val="single" w:sz="4" w:space="0" w:color="auto"/>
            </w:tcBorders>
          </w:tcPr>
          <w:p w14:paraId="7FF8A04F" w14:textId="77777777" w:rsidR="00F1386B" w:rsidRDefault="00F1386B">
            <w:pPr>
              <w:pStyle w:val="ConsPlusNormal"/>
            </w:pPr>
            <w:r>
              <w:t>человек</w:t>
            </w:r>
          </w:p>
        </w:tc>
        <w:tc>
          <w:tcPr>
            <w:tcW w:w="463" w:type="pct"/>
            <w:tcBorders>
              <w:top w:val="single" w:sz="4" w:space="0" w:color="auto"/>
              <w:left w:val="single" w:sz="4" w:space="0" w:color="auto"/>
              <w:bottom w:val="single" w:sz="4" w:space="0" w:color="auto"/>
              <w:right w:val="single" w:sz="4" w:space="0" w:color="auto"/>
            </w:tcBorders>
          </w:tcPr>
          <w:p w14:paraId="002AF063" w14:textId="77777777" w:rsidR="00F1386B" w:rsidRDefault="00F1386B">
            <w:pPr>
              <w:pStyle w:val="ConsPlusNormal"/>
            </w:pPr>
            <w:r>
              <w:t>128207</w:t>
            </w:r>
          </w:p>
        </w:tc>
        <w:tc>
          <w:tcPr>
            <w:tcW w:w="445" w:type="pct"/>
            <w:tcBorders>
              <w:top w:val="single" w:sz="4" w:space="0" w:color="auto"/>
              <w:left w:val="single" w:sz="4" w:space="0" w:color="auto"/>
              <w:bottom w:val="single" w:sz="4" w:space="0" w:color="auto"/>
              <w:right w:val="single" w:sz="4" w:space="0" w:color="auto"/>
            </w:tcBorders>
          </w:tcPr>
          <w:p w14:paraId="0A54B8D8" w14:textId="77777777" w:rsidR="00F1386B" w:rsidRDefault="00F1386B">
            <w:pPr>
              <w:pStyle w:val="ConsPlusNormal"/>
            </w:pPr>
            <w:r>
              <w:t>146331</w:t>
            </w:r>
          </w:p>
        </w:tc>
        <w:tc>
          <w:tcPr>
            <w:tcW w:w="391" w:type="pct"/>
            <w:tcBorders>
              <w:top w:val="single" w:sz="4" w:space="0" w:color="auto"/>
              <w:left w:val="single" w:sz="4" w:space="0" w:color="auto"/>
              <w:bottom w:val="single" w:sz="4" w:space="0" w:color="auto"/>
              <w:right w:val="single" w:sz="4" w:space="0" w:color="auto"/>
            </w:tcBorders>
          </w:tcPr>
          <w:p w14:paraId="6F43F6C2" w14:textId="77777777" w:rsidR="00F1386B" w:rsidRDefault="00F1386B">
            <w:pPr>
              <w:pStyle w:val="ConsPlusNormal"/>
            </w:pPr>
            <w:r>
              <w:t>140000</w:t>
            </w:r>
          </w:p>
        </w:tc>
        <w:tc>
          <w:tcPr>
            <w:tcW w:w="427" w:type="pct"/>
            <w:tcBorders>
              <w:top w:val="single" w:sz="4" w:space="0" w:color="auto"/>
              <w:left w:val="single" w:sz="4" w:space="0" w:color="auto"/>
              <w:bottom w:val="single" w:sz="4" w:space="0" w:color="auto"/>
              <w:right w:val="single" w:sz="4" w:space="0" w:color="auto"/>
            </w:tcBorders>
          </w:tcPr>
          <w:p w14:paraId="1D5E52DA" w14:textId="77777777" w:rsidR="00F1386B" w:rsidRDefault="00F1386B">
            <w:pPr>
              <w:pStyle w:val="ConsPlusNormal"/>
            </w:pPr>
            <w:r>
              <w:t>140000</w:t>
            </w:r>
          </w:p>
        </w:tc>
        <w:tc>
          <w:tcPr>
            <w:tcW w:w="409" w:type="pct"/>
            <w:tcBorders>
              <w:top w:val="single" w:sz="4" w:space="0" w:color="auto"/>
              <w:left w:val="single" w:sz="4" w:space="0" w:color="auto"/>
              <w:bottom w:val="single" w:sz="4" w:space="0" w:color="auto"/>
              <w:right w:val="single" w:sz="4" w:space="0" w:color="auto"/>
            </w:tcBorders>
          </w:tcPr>
          <w:p w14:paraId="469D2C6B" w14:textId="77777777" w:rsidR="00F1386B" w:rsidRDefault="00F1386B">
            <w:pPr>
              <w:pStyle w:val="ConsPlusNormal"/>
            </w:pPr>
            <w:r>
              <w:t>140000</w:t>
            </w:r>
          </w:p>
        </w:tc>
      </w:tr>
      <w:tr w:rsidR="00F1386B" w14:paraId="0522BA7C" w14:textId="77777777" w:rsidTr="007523EE">
        <w:tc>
          <w:tcPr>
            <w:tcW w:w="890" w:type="pct"/>
            <w:vMerge w:val="restart"/>
            <w:tcBorders>
              <w:top w:val="single" w:sz="4" w:space="0" w:color="auto"/>
              <w:left w:val="single" w:sz="4" w:space="0" w:color="auto"/>
              <w:bottom w:val="single" w:sz="4" w:space="0" w:color="auto"/>
              <w:right w:val="single" w:sz="4" w:space="0" w:color="auto"/>
            </w:tcBorders>
          </w:tcPr>
          <w:p w14:paraId="0C552675" w14:textId="77777777" w:rsidR="00F1386B" w:rsidRDefault="00F1386B">
            <w:pPr>
              <w:pStyle w:val="ConsPlusNormal"/>
            </w:pPr>
            <w:r>
              <w:t>Охрана здоровья матери и ребенка</w:t>
            </w:r>
          </w:p>
        </w:tc>
        <w:tc>
          <w:tcPr>
            <w:tcW w:w="1014" w:type="pct"/>
            <w:tcBorders>
              <w:top w:val="single" w:sz="4" w:space="0" w:color="auto"/>
              <w:left w:val="single" w:sz="4" w:space="0" w:color="auto"/>
              <w:bottom w:val="single" w:sz="4" w:space="0" w:color="auto"/>
              <w:right w:val="single" w:sz="4" w:space="0" w:color="auto"/>
            </w:tcBorders>
          </w:tcPr>
          <w:p w14:paraId="39B11119" w14:textId="77777777" w:rsidR="00F1386B" w:rsidRDefault="00F1386B">
            <w:pPr>
              <w:pStyle w:val="ConsPlusNormal"/>
            </w:pPr>
            <w:r>
              <w:t>Количество процедур экстракорпорального оплодотворения в год</w:t>
            </w:r>
          </w:p>
        </w:tc>
        <w:tc>
          <w:tcPr>
            <w:tcW w:w="374" w:type="pct"/>
            <w:tcBorders>
              <w:top w:val="single" w:sz="4" w:space="0" w:color="auto"/>
              <w:left w:val="single" w:sz="4" w:space="0" w:color="auto"/>
              <w:bottom w:val="single" w:sz="4" w:space="0" w:color="auto"/>
              <w:right w:val="single" w:sz="4" w:space="0" w:color="auto"/>
            </w:tcBorders>
          </w:tcPr>
          <w:p w14:paraId="58E9C791" w14:textId="77777777" w:rsidR="00F1386B" w:rsidRDefault="00F1386B">
            <w:pPr>
              <w:pStyle w:val="ConsPlusNormal"/>
            </w:pPr>
            <w:r>
              <w:t>054</w:t>
            </w:r>
          </w:p>
        </w:tc>
        <w:tc>
          <w:tcPr>
            <w:tcW w:w="587" w:type="pct"/>
            <w:tcBorders>
              <w:top w:val="single" w:sz="4" w:space="0" w:color="auto"/>
              <w:left w:val="single" w:sz="4" w:space="0" w:color="auto"/>
              <w:bottom w:val="single" w:sz="4" w:space="0" w:color="auto"/>
              <w:right w:val="single" w:sz="4" w:space="0" w:color="auto"/>
            </w:tcBorders>
          </w:tcPr>
          <w:p w14:paraId="1B99FD90" w14:textId="77777777" w:rsidR="00F1386B" w:rsidRDefault="00F1386B">
            <w:pPr>
              <w:pStyle w:val="ConsPlusNormal"/>
            </w:pPr>
            <w:r>
              <w:t>процедур</w:t>
            </w:r>
          </w:p>
        </w:tc>
        <w:tc>
          <w:tcPr>
            <w:tcW w:w="463" w:type="pct"/>
            <w:tcBorders>
              <w:top w:val="single" w:sz="4" w:space="0" w:color="auto"/>
              <w:left w:val="single" w:sz="4" w:space="0" w:color="auto"/>
              <w:bottom w:val="single" w:sz="4" w:space="0" w:color="auto"/>
              <w:right w:val="single" w:sz="4" w:space="0" w:color="auto"/>
            </w:tcBorders>
          </w:tcPr>
          <w:p w14:paraId="7DA148C3" w14:textId="77777777" w:rsidR="00F1386B" w:rsidRDefault="00F1386B">
            <w:pPr>
              <w:pStyle w:val="ConsPlusNormal"/>
            </w:pPr>
            <w:r>
              <w:t>3686</w:t>
            </w:r>
          </w:p>
        </w:tc>
        <w:tc>
          <w:tcPr>
            <w:tcW w:w="445" w:type="pct"/>
            <w:tcBorders>
              <w:top w:val="single" w:sz="4" w:space="0" w:color="auto"/>
              <w:left w:val="single" w:sz="4" w:space="0" w:color="auto"/>
              <w:bottom w:val="single" w:sz="4" w:space="0" w:color="auto"/>
              <w:right w:val="single" w:sz="4" w:space="0" w:color="auto"/>
            </w:tcBorders>
          </w:tcPr>
          <w:p w14:paraId="2F715DAC" w14:textId="77777777" w:rsidR="00F1386B" w:rsidRDefault="00F1386B">
            <w:pPr>
              <w:pStyle w:val="ConsPlusNormal"/>
            </w:pPr>
            <w:r>
              <w:t>4112</w:t>
            </w:r>
          </w:p>
        </w:tc>
        <w:tc>
          <w:tcPr>
            <w:tcW w:w="391" w:type="pct"/>
            <w:tcBorders>
              <w:top w:val="single" w:sz="4" w:space="0" w:color="auto"/>
              <w:left w:val="single" w:sz="4" w:space="0" w:color="auto"/>
              <w:bottom w:val="single" w:sz="4" w:space="0" w:color="auto"/>
              <w:right w:val="single" w:sz="4" w:space="0" w:color="auto"/>
            </w:tcBorders>
          </w:tcPr>
          <w:p w14:paraId="2B235AA4" w14:textId="77777777" w:rsidR="00F1386B" w:rsidRDefault="00F1386B">
            <w:pPr>
              <w:pStyle w:val="ConsPlusNormal"/>
            </w:pPr>
            <w:r>
              <w:t>4900</w:t>
            </w:r>
          </w:p>
        </w:tc>
        <w:tc>
          <w:tcPr>
            <w:tcW w:w="427" w:type="pct"/>
            <w:tcBorders>
              <w:top w:val="single" w:sz="4" w:space="0" w:color="auto"/>
              <w:left w:val="single" w:sz="4" w:space="0" w:color="auto"/>
              <w:bottom w:val="single" w:sz="4" w:space="0" w:color="auto"/>
              <w:right w:val="single" w:sz="4" w:space="0" w:color="auto"/>
            </w:tcBorders>
          </w:tcPr>
          <w:p w14:paraId="0659002D" w14:textId="77777777" w:rsidR="00F1386B" w:rsidRDefault="00F1386B">
            <w:pPr>
              <w:pStyle w:val="ConsPlusNormal"/>
            </w:pPr>
            <w:r>
              <w:t>5100</w:t>
            </w:r>
          </w:p>
        </w:tc>
        <w:tc>
          <w:tcPr>
            <w:tcW w:w="409" w:type="pct"/>
            <w:tcBorders>
              <w:top w:val="single" w:sz="4" w:space="0" w:color="auto"/>
              <w:left w:val="single" w:sz="4" w:space="0" w:color="auto"/>
              <w:bottom w:val="single" w:sz="4" w:space="0" w:color="auto"/>
              <w:right w:val="single" w:sz="4" w:space="0" w:color="auto"/>
            </w:tcBorders>
          </w:tcPr>
          <w:p w14:paraId="1F687379" w14:textId="77777777" w:rsidR="00F1386B" w:rsidRDefault="00F1386B">
            <w:pPr>
              <w:pStyle w:val="ConsPlusNormal"/>
            </w:pPr>
            <w:r>
              <w:t>5300</w:t>
            </w:r>
          </w:p>
        </w:tc>
      </w:tr>
      <w:tr w:rsidR="00F1386B" w14:paraId="7B41DD3B" w14:textId="77777777" w:rsidTr="007523EE">
        <w:tc>
          <w:tcPr>
            <w:tcW w:w="890" w:type="pct"/>
            <w:vMerge/>
            <w:tcBorders>
              <w:top w:val="single" w:sz="4" w:space="0" w:color="auto"/>
              <w:left w:val="single" w:sz="4" w:space="0" w:color="auto"/>
              <w:bottom w:val="single" w:sz="4" w:space="0" w:color="auto"/>
              <w:right w:val="single" w:sz="4" w:space="0" w:color="auto"/>
            </w:tcBorders>
          </w:tcPr>
          <w:p w14:paraId="2058CC23" w14:textId="77777777" w:rsidR="00F1386B" w:rsidRDefault="00F1386B">
            <w:pPr>
              <w:pStyle w:val="ConsPlusNormal"/>
              <w:jc w:val="both"/>
            </w:pPr>
          </w:p>
        </w:tc>
        <w:tc>
          <w:tcPr>
            <w:tcW w:w="1014" w:type="pct"/>
            <w:tcBorders>
              <w:top w:val="single" w:sz="4" w:space="0" w:color="auto"/>
              <w:left w:val="single" w:sz="4" w:space="0" w:color="auto"/>
              <w:bottom w:val="single" w:sz="4" w:space="0" w:color="auto"/>
              <w:right w:val="single" w:sz="4" w:space="0" w:color="auto"/>
            </w:tcBorders>
          </w:tcPr>
          <w:p w14:paraId="099C3130" w14:textId="77777777" w:rsidR="00F1386B" w:rsidRDefault="00F1386B">
            <w:pPr>
              <w:pStyle w:val="ConsPlusNormal"/>
            </w:pPr>
            <w:r>
              <w:t>Охват вакцинацией детей в соответствии с национальным календарем профилактических прививок</w:t>
            </w:r>
          </w:p>
        </w:tc>
        <w:tc>
          <w:tcPr>
            <w:tcW w:w="374" w:type="pct"/>
            <w:tcBorders>
              <w:top w:val="single" w:sz="4" w:space="0" w:color="auto"/>
              <w:left w:val="single" w:sz="4" w:space="0" w:color="auto"/>
              <w:bottom w:val="single" w:sz="4" w:space="0" w:color="auto"/>
              <w:right w:val="single" w:sz="4" w:space="0" w:color="auto"/>
            </w:tcBorders>
          </w:tcPr>
          <w:p w14:paraId="4817A314" w14:textId="77777777" w:rsidR="00F1386B" w:rsidRDefault="00F1386B">
            <w:pPr>
              <w:pStyle w:val="ConsPlusNormal"/>
            </w:pPr>
            <w:r>
              <w:t>054</w:t>
            </w:r>
          </w:p>
        </w:tc>
        <w:tc>
          <w:tcPr>
            <w:tcW w:w="587" w:type="pct"/>
            <w:tcBorders>
              <w:top w:val="single" w:sz="4" w:space="0" w:color="auto"/>
              <w:left w:val="single" w:sz="4" w:space="0" w:color="auto"/>
              <w:bottom w:val="single" w:sz="4" w:space="0" w:color="auto"/>
              <w:right w:val="single" w:sz="4" w:space="0" w:color="auto"/>
            </w:tcBorders>
          </w:tcPr>
          <w:p w14:paraId="4DD80949" w14:textId="77777777" w:rsidR="00F1386B" w:rsidRDefault="00F1386B">
            <w:pPr>
              <w:pStyle w:val="ConsPlusNormal"/>
            </w:pPr>
            <w:r>
              <w:t>процентов</w:t>
            </w:r>
          </w:p>
        </w:tc>
        <w:tc>
          <w:tcPr>
            <w:tcW w:w="463" w:type="pct"/>
            <w:tcBorders>
              <w:top w:val="single" w:sz="4" w:space="0" w:color="auto"/>
              <w:left w:val="single" w:sz="4" w:space="0" w:color="auto"/>
              <w:bottom w:val="single" w:sz="4" w:space="0" w:color="auto"/>
              <w:right w:val="single" w:sz="4" w:space="0" w:color="auto"/>
            </w:tcBorders>
          </w:tcPr>
          <w:p w14:paraId="73E9193F" w14:textId="77777777" w:rsidR="00F1386B" w:rsidRDefault="00F1386B">
            <w:pPr>
              <w:pStyle w:val="ConsPlusNormal"/>
            </w:pPr>
            <w:r>
              <w:t>98,5</w:t>
            </w:r>
          </w:p>
        </w:tc>
        <w:tc>
          <w:tcPr>
            <w:tcW w:w="445" w:type="pct"/>
            <w:tcBorders>
              <w:top w:val="single" w:sz="4" w:space="0" w:color="auto"/>
              <w:left w:val="single" w:sz="4" w:space="0" w:color="auto"/>
              <w:bottom w:val="single" w:sz="4" w:space="0" w:color="auto"/>
              <w:right w:val="single" w:sz="4" w:space="0" w:color="auto"/>
            </w:tcBorders>
          </w:tcPr>
          <w:p w14:paraId="507A7D06" w14:textId="77777777" w:rsidR="00F1386B" w:rsidRDefault="00F1386B">
            <w:pPr>
              <w:pStyle w:val="ConsPlusNormal"/>
            </w:pPr>
            <w:r>
              <w:t>98,5</w:t>
            </w:r>
          </w:p>
        </w:tc>
        <w:tc>
          <w:tcPr>
            <w:tcW w:w="391" w:type="pct"/>
            <w:tcBorders>
              <w:top w:val="single" w:sz="4" w:space="0" w:color="auto"/>
              <w:left w:val="single" w:sz="4" w:space="0" w:color="auto"/>
              <w:bottom w:val="single" w:sz="4" w:space="0" w:color="auto"/>
              <w:right w:val="single" w:sz="4" w:space="0" w:color="auto"/>
            </w:tcBorders>
          </w:tcPr>
          <w:p w14:paraId="061B21D4" w14:textId="77777777" w:rsidR="00F1386B" w:rsidRDefault="00F1386B">
            <w:pPr>
              <w:pStyle w:val="ConsPlusNormal"/>
            </w:pPr>
            <w:r>
              <w:t>98,5</w:t>
            </w:r>
          </w:p>
        </w:tc>
        <w:tc>
          <w:tcPr>
            <w:tcW w:w="427" w:type="pct"/>
            <w:tcBorders>
              <w:top w:val="single" w:sz="4" w:space="0" w:color="auto"/>
              <w:left w:val="single" w:sz="4" w:space="0" w:color="auto"/>
              <w:bottom w:val="single" w:sz="4" w:space="0" w:color="auto"/>
              <w:right w:val="single" w:sz="4" w:space="0" w:color="auto"/>
            </w:tcBorders>
          </w:tcPr>
          <w:p w14:paraId="59ED82E7" w14:textId="77777777" w:rsidR="00F1386B" w:rsidRDefault="00F1386B">
            <w:pPr>
              <w:pStyle w:val="ConsPlusNormal"/>
            </w:pPr>
            <w:r>
              <w:t>98,5</w:t>
            </w:r>
          </w:p>
        </w:tc>
        <w:tc>
          <w:tcPr>
            <w:tcW w:w="409" w:type="pct"/>
            <w:tcBorders>
              <w:top w:val="single" w:sz="4" w:space="0" w:color="auto"/>
              <w:left w:val="single" w:sz="4" w:space="0" w:color="auto"/>
              <w:bottom w:val="single" w:sz="4" w:space="0" w:color="auto"/>
              <w:right w:val="single" w:sz="4" w:space="0" w:color="auto"/>
            </w:tcBorders>
          </w:tcPr>
          <w:p w14:paraId="07C3BD4D" w14:textId="77777777" w:rsidR="00F1386B" w:rsidRDefault="00F1386B">
            <w:pPr>
              <w:pStyle w:val="ConsPlusNormal"/>
            </w:pPr>
            <w:r>
              <w:t>98,5</w:t>
            </w:r>
          </w:p>
        </w:tc>
      </w:tr>
      <w:tr w:rsidR="00F1386B" w14:paraId="098B7EBF" w14:textId="77777777" w:rsidTr="007523EE">
        <w:tc>
          <w:tcPr>
            <w:tcW w:w="890" w:type="pct"/>
            <w:tcBorders>
              <w:top w:val="single" w:sz="4" w:space="0" w:color="auto"/>
              <w:left w:val="single" w:sz="4" w:space="0" w:color="auto"/>
              <w:bottom w:val="single" w:sz="4" w:space="0" w:color="auto"/>
              <w:right w:val="single" w:sz="4" w:space="0" w:color="auto"/>
            </w:tcBorders>
          </w:tcPr>
          <w:p w14:paraId="28D10B5C" w14:textId="77777777" w:rsidR="00F1386B" w:rsidRDefault="00F1386B">
            <w:pPr>
              <w:pStyle w:val="ConsPlusNormal"/>
            </w:pPr>
            <w:r>
              <w:t>Развитие медицинской реабилитации и санаторно-курортного лечения</w:t>
            </w:r>
          </w:p>
        </w:tc>
        <w:tc>
          <w:tcPr>
            <w:tcW w:w="1014" w:type="pct"/>
            <w:tcBorders>
              <w:top w:val="single" w:sz="4" w:space="0" w:color="auto"/>
              <w:left w:val="single" w:sz="4" w:space="0" w:color="auto"/>
              <w:bottom w:val="single" w:sz="4" w:space="0" w:color="auto"/>
              <w:right w:val="single" w:sz="4" w:space="0" w:color="auto"/>
            </w:tcBorders>
          </w:tcPr>
          <w:p w14:paraId="76AD83B0" w14:textId="77777777" w:rsidR="00F1386B" w:rsidRDefault="00F1386B">
            <w:pPr>
              <w:pStyle w:val="ConsPlusNormal"/>
            </w:pPr>
            <w:r>
              <w:t>Количество пациентов, обеспеченных мероприятиями медицинской реабилитации</w:t>
            </w:r>
          </w:p>
        </w:tc>
        <w:tc>
          <w:tcPr>
            <w:tcW w:w="374" w:type="pct"/>
            <w:tcBorders>
              <w:top w:val="single" w:sz="4" w:space="0" w:color="auto"/>
              <w:left w:val="single" w:sz="4" w:space="0" w:color="auto"/>
              <w:bottom w:val="single" w:sz="4" w:space="0" w:color="auto"/>
              <w:right w:val="single" w:sz="4" w:space="0" w:color="auto"/>
            </w:tcBorders>
          </w:tcPr>
          <w:p w14:paraId="79A1EAC6" w14:textId="77777777" w:rsidR="00F1386B" w:rsidRDefault="00F1386B">
            <w:pPr>
              <w:pStyle w:val="ConsPlusNormal"/>
            </w:pPr>
            <w:r>
              <w:t>054</w:t>
            </w:r>
          </w:p>
        </w:tc>
        <w:tc>
          <w:tcPr>
            <w:tcW w:w="587" w:type="pct"/>
            <w:tcBorders>
              <w:top w:val="single" w:sz="4" w:space="0" w:color="auto"/>
              <w:left w:val="single" w:sz="4" w:space="0" w:color="auto"/>
              <w:bottom w:val="single" w:sz="4" w:space="0" w:color="auto"/>
              <w:right w:val="single" w:sz="4" w:space="0" w:color="auto"/>
            </w:tcBorders>
          </w:tcPr>
          <w:p w14:paraId="53B8A73D" w14:textId="77777777" w:rsidR="00F1386B" w:rsidRDefault="00F1386B">
            <w:pPr>
              <w:pStyle w:val="ConsPlusNormal"/>
            </w:pPr>
            <w:r>
              <w:t>человек</w:t>
            </w:r>
          </w:p>
        </w:tc>
        <w:tc>
          <w:tcPr>
            <w:tcW w:w="463" w:type="pct"/>
            <w:tcBorders>
              <w:top w:val="single" w:sz="4" w:space="0" w:color="auto"/>
              <w:left w:val="single" w:sz="4" w:space="0" w:color="auto"/>
              <w:bottom w:val="single" w:sz="4" w:space="0" w:color="auto"/>
              <w:right w:val="single" w:sz="4" w:space="0" w:color="auto"/>
            </w:tcBorders>
          </w:tcPr>
          <w:p w14:paraId="6DF4ABFE" w14:textId="77777777" w:rsidR="00F1386B" w:rsidRDefault="00F1386B">
            <w:pPr>
              <w:pStyle w:val="ConsPlusNormal"/>
            </w:pPr>
            <w:r>
              <w:t>281851</w:t>
            </w:r>
          </w:p>
        </w:tc>
        <w:tc>
          <w:tcPr>
            <w:tcW w:w="445" w:type="pct"/>
            <w:tcBorders>
              <w:top w:val="single" w:sz="4" w:space="0" w:color="auto"/>
              <w:left w:val="single" w:sz="4" w:space="0" w:color="auto"/>
              <w:bottom w:val="single" w:sz="4" w:space="0" w:color="auto"/>
              <w:right w:val="single" w:sz="4" w:space="0" w:color="auto"/>
            </w:tcBorders>
          </w:tcPr>
          <w:p w14:paraId="5E77317F" w14:textId="77777777" w:rsidR="00F1386B" w:rsidRDefault="00F1386B">
            <w:pPr>
              <w:pStyle w:val="ConsPlusNormal"/>
            </w:pPr>
            <w:r>
              <w:t>323320</w:t>
            </w:r>
          </w:p>
        </w:tc>
        <w:tc>
          <w:tcPr>
            <w:tcW w:w="391" w:type="pct"/>
            <w:tcBorders>
              <w:top w:val="single" w:sz="4" w:space="0" w:color="auto"/>
              <w:left w:val="single" w:sz="4" w:space="0" w:color="auto"/>
              <w:bottom w:val="single" w:sz="4" w:space="0" w:color="auto"/>
              <w:right w:val="single" w:sz="4" w:space="0" w:color="auto"/>
            </w:tcBorders>
          </w:tcPr>
          <w:p w14:paraId="1DB2C9A7" w14:textId="77777777" w:rsidR="00F1386B" w:rsidRDefault="00F1386B">
            <w:pPr>
              <w:pStyle w:val="ConsPlusNormal"/>
            </w:pPr>
            <w:r>
              <w:t>350000</w:t>
            </w:r>
          </w:p>
        </w:tc>
        <w:tc>
          <w:tcPr>
            <w:tcW w:w="427" w:type="pct"/>
            <w:tcBorders>
              <w:top w:val="single" w:sz="4" w:space="0" w:color="auto"/>
              <w:left w:val="single" w:sz="4" w:space="0" w:color="auto"/>
              <w:bottom w:val="single" w:sz="4" w:space="0" w:color="auto"/>
              <w:right w:val="single" w:sz="4" w:space="0" w:color="auto"/>
            </w:tcBorders>
          </w:tcPr>
          <w:p w14:paraId="6EEED073" w14:textId="77777777" w:rsidR="00F1386B" w:rsidRDefault="00F1386B">
            <w:pPr>
              <w:pStyle w:val="ConsPlusNormal"/>
            </w:pPr>
            <w:r>
              <w:t>400000</w:t>
            </w:r>
          </w:p>
        </w:tc>
        <w:tc>
          <w:tcPr>
            <w:tcW w:w="409" w:type="pct"/>
            <w:tcBorders>
              <w:top w:val="single" w:sz="4" w:space="0" w:color="auto"/>
              <w:left w:val="single" w:sz="4" w:space="0" w:color="auto"/>
              <w:bottom w:val="single" w:sz="4" w:space="0" w:color="auto"/>
              <w:right w:val="single" w:sz="4" w:space="0" w:color="auto"/>
            </w:tcBorders>
          </w:tcPr>
          <w:p w14:paraId="5ABFC23D" w14:textId="77777777" w:rsidR="00F1386B" w:rsidRDefault="00F1386B">
            <w:pPr>
              <w:pStyle w:val="ConsPlusNormal"/>
            </w:pPr>
            <w:r>
              <w:t>410000</w:t>
            </w:r>
          </w:p>
        </w:tc>
      </w:tr>
      <w:tr w:rsidR="00F1386B" w14:paraId="31CCCD64" w14:textId="77777777" w:rsidTr="007523EE">
        <w:tc>
          <w:tcPr>
            <w:tcW w:w="890" w:type="pct"/>
            <w:tcBorders>
              <w:top w:val="single" w:sz="4" w:space="0" w:color="auto"/>
              <w:left w:val="single" w:sz="4" w:space="0" w:color="auto"/>
              <w:bottom w:val="single" w:sz="4" w:space="0" w:color="auto"/>
              <w:right w:val="single" w:sz="4" w:space="0" w:color="auto"/>
            </w:tcBorders>
          </w:tcPr>
          <w:p w14:paraId="478A1E08" w14:textId="77777777" w:rsidR="00F1386B" w:rsidRDefault="00F1386B">
            <w:pPr>
              <w:pStyle w:val="ConsPlusNormal"/>
            </w:pPr>
            <w:r>
              <w:t>Кадровое обеспечение государственной системы здравоохранения города Москвы</w:t>
            </w:r>
          </w:p>
        </w:tc>
        <w:tc>
          <w:tcPr>
            <w:tcW w:w="1014" w:type="pct"/>
            <w:tcBorders>
              <w:top w:val="single" w:sz="4" w:space="0" w:color="auto"/>
              <w:left w:val="single" w:sz="4" w:space="0" w:color="auto"/>
              <w:bottom w:val="single" w:sz="4" w:space="0" w:color="auto"/>
              <w:right w:val="single" w:sz="4" w:space="0" w:color="auto"/>
            </w:tcBorders>
          </w:tcPr>
          <w:p w14:paraId="18AEFF09" w14:textId="77777777" w:rsidR="00F1386B" w:rsidRDefault="00F1386B">
            <w:pPr>
              <w:pStyle w:val="ConsPlusNormal"/>
            </w:pPr>
            <w:r>
              <w:t>Число врачей, получивших статус "Московский врач" (нарастающим итогом)</w:t>
            </w:r>
          </w:p>
        </w:tc>
        <w:tc>
          <w:tcPr>
            <w:tcW w:w="374" w:type="pct"/>
            <w:tcBorders>
              <w:top w:val="single" w:sz="4" w:space="0" w:color="auto"/>
              <w:left w:val="single" w:sz="4" w:space="0" w:color="auto"/>
              <w:bottom w:val="single" w:sz="4" w:space="0" w:color="auto"/>
              <w:right w:val="single" w:sz="4" w:space="0" w:color="auto"/>
            </w:tcBorders>
          </w:tcPr>
          <w:p w14:paraId="0C7AC5DA" w14:textId="77777777" w:rsidR="00F1386B" w:rsidRDefault="00F1386B">
            <w:pPr>
              <w:pStyle w:val="ConsPlusNormal"/>
            </w:pPr>
            <w:r>
              <w:t>054</w:t>
            </w:r>
          </w:p>
        </w:tc>
        <w:tc>
          <w:tcPr>
            <w:tcW w:w="587" w:type="pct"/>
            <w:tcBorders>
              <w:top w:val="single" w:sz="4" w:space="0" w:color="auto"/>
              <w:left w:val="single" w:sz="4" w:space="0" w:color="auto"/>
              <w:bottom w:val="single" w:sz="4" w:space="0" w:color="auto"/>
              <w:right w:val="single" w:sz="4" w:space="0" w:color="auto"/>
            </w:tcBorders>
          </w:tcPr>
          <w:p w14:paraId="5D04FDE8" w14:textId="77777777" w:rsidR="00F1386B" w:rsidRDefault="00F1386B">
            <w:pPr>
              <w:pStyle w:val="ConsPlusNormal"/>
            </w:pPr>
            <w:r>
              <w:t>человек</w:t>
            </w:r>
          </w:p>
        </w:tc>
        <w:tc>
          <w:tcPr>
            <w:tcW w:w="463" w:type="pct"/>
            <w:tcBorders>
              <w:top w:val="single" w:sz="4" w:space="0" w:color="auto"/>
              <w:left w:val="single" w:sz="4" w:space="0" w:color="auto"/>
              <w:bottom w:val="single" w:sz="4" w:space="0" w:color="auto"/>
              <w:right w:val="single" w:sz="4" w:space="0" w:color="auto"/>
            </w:tcBorders>
          </w:tcPr>
          <w:p w14:paraId="238D9296" w14:textId="77777777" w:rsidR="00F1386B" w:rsidRDefault="00F1386B">
            <w:pPr>
              <w:pStyle w:val="ConsPlusNormal"/>
            </w:pPr>
            <w:r>
              <w:t>165</w:t>
            </w:r>
          </w:p>
        </w:tc>
        <w:tc>
          <w:tcPr>
            <w:tcW w:w="445" w:type="pct"/>
            <w:tcBorders>
              <w:top w:val="single" w:sz="4" w:space="0" w:color="auto"/>
              <w:left w:val="single" w:sz="4" w:space="0" w:color="auto"/>
              <w:bottom w:val="single" w:sz="4" w:space="0" w:color="auto"/>
              <w:right w:val="single" w:sz="4" w:space="0" w:color="auto"/>
            </w:tcBorders>
          </w:tcPr>
          <w:p w14:paraId="093D4E26" w14:textId="77777777" w:rsidR="00F1386B" w:rsidRDefault="00F1386B">
            <w:pPr>
              <w:pStyle w:val="ConsPlusNormal"/>
            </w:pPr>
            <w:r>
              <w:t>543</w:t>
            </w:r>
          </w:p>
        </w:tc>
        <w:tc>
          <w:tcPr>
            <w:tcW w:w="391" w:type="pct"/>
            <w:tcBorders>
              <w:top w:val="single" w:sz="4" w:space="0" w:color="auto"/>
              <w:left w:val="single" w:sz="4" w:space="0" w:color="auto"/>
              <w:bottom w:val="single" w:sz="4" w:space="0" w:color="auto"/>
              <w:right w:val="single" w:sz="4" w:space="0" w:color="auto"/>
            </w:tcBorders>
          </w:tcPr>
          <w:p w14:paraId="0FEBD07D" w14:textId="77777777" w:rsidR="00F1386B" w:rsidRDefault="00F1386B">
            <w:pPr>
              <w:pStyle w:val="ConsPlusNormal"/>
            </w:pPr>
            <w:r>
              <w:t>1000</w:t>
            </w:r>
          </w:p>
        </w:tc>
        <w:tc>
          <w:tcPr>
            <w:tcW w:w="427" w:type="pct"/>
            <w:tcBorders>
              <w:top w:val="single" w:sz="4" w:space="0" w:color="auto"/>
              <w:left w:val="single" w:sz="4" w:space="0" w:color="auto"/>
              <w:bottom w:val="single" w:sz="4" w:space="0" w:color="auto"/>
              <w:right w:val="single" w:sz="4" w:space="0" w:color="auto"/>
            </w:tcBorders>
          </w:tcPr>
          <w:p w14:paraId="64AA063A" w14:textId="77777777" w:rsidR="00F1386B" w:rsidRDefault="00F1386B">
            <w:pPr>
              <w:pStyle w:val="ConsPlusNormal"/>
            </w:pPr>
            <w:r>
              <w:t>1500</w:t>
            </w:r>
          </w:p>
        </w:tc>
        <w:tc>
          <w:tcPr>
            <w:tcW w:w="409" w:type="pct"/>
            <w:tcBorders>
              <w:top w:val="single" w:sz="4" w:space="0" w:color="auto"/>
              <w:left w:val="single" w:sz="4" w:space="0" w:color="auto"/>
              <w:bottom w:val="single" w:sz="4" w:space="0" w:color="auto"/>
              <w:right w:val="single" w:sz="4" w:space="0" w:color="auto"/>
            </w:tcBorders>
          </w:tcPr>
          <w:p w14:paraId="69BDCF76" w14:textId="77777777" w:rsidR="00F1386B" w:rsidRDefault="00F1386B">
            <w:pPr>
              <w:pStyle w:val="ConsPlusNormal"/>
            </w:pPr>
            <w:r>
              <w:t>2000</w:t>
            </w:r>
          </w:p>
        </w:tc>
      </w:tr>
      <w:tr w:rsidR="00F1386B" w14:paraId="61FD676E" w14:textId="77777777" w:rsidTr="007523EE">
        <w:tc>
          <w:tcPr>
            <w:tcW w:w="890" w:type="pct"/>
            <w:tcBorders>
              <w:top w:val="single" w:sz="4" w:space="0" w:color="auto"/>
              <w:left w:val="single" w:sz="4" w:space="0" w:color="auto"/>
              <w:bottom w:val="single" w:sz="4" w:space="0" w:color="auto"/>
              <w:right w:val="single" w:sz="4" w:space="0" w:color="auto"/>
            </w:tcBorders>
          </w:tcPr>
          <w:p w14:paraId="18F041E8" w14:textId="77777777" w:rsidR="00F1386B" w:rsidRDefault="00F1386B">
            <w:pPr>
              <w:pStyle w:val="ConsPlusNormal"/>
            </w:pPr>
            <w: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1014" w:type="pct"/>
            <w:tcBorders>
              <w:top w:val="single" w:sz="4" w:space="0" w:color="auto"/>
              <w:left w:val="single" w:sz="4" w:space="0" w:color="auto"/>
              <w:bottom w:val="single" w:sz="4" w:space="0" w:color="auto"/>
              <w:right w:val="single" w:sz="4" w:space="0" w:color="auto"/>
            </w:tcBorders>
          </w:tcPr>
          <w:p w14:paraId="541D2D2F" w14:textId="77777777" w:rsidR="00F1386B" w:rsidRDefault="00F1386B">
            <w:pPr>
              <w:pStyle w:val="ConsPlusNormal"/>
            </w:pPr>
            <w:r>
              <w:t>Доля медицинской помощи, оказываемой в рамках Территориальной программы обязательного медицинского страхования города Москвы медицинскими организациями частной системы здравоохранения, в общем объеме медицинской помощи</w:t>
            </w:r>
          </w:p>
        </w:tc>
        <w:tc>
          <w:tcPr>
            <w:tcW w:w="374" w:type="pct"/>
            <w:tcBorders>
              <w:top w:val="single" w:sz="4" w:space="0" w:color="auto"/>
              <w:left w:val="single" w:sz="4" w:space="0" w:color="auto"/>
              <w:bottom w:val="single" w:sz="4" w:space="0" w:color="auto"/>
              <w:right w:val="single" w:sz="4" w:space="0" w:color="auto"/>
            </w:tcBorders>
          </w:tcPr>
          <w:p w14:paraId="7E5B3DFC" w14:textId="77777777" w:rsidR="00F1386B" w:rsidRDefault="00F1386B">
            <w:pPr>
              <w:pStyle w:val="ConsPlusNormal"/>
            </w:pPr>
            <w:r>
              <w:t>054</w:t>
            </w:r>
          </w:p>
        </w:tc>
        <w:tc>
          <w:tcPr>
            <w:tcW w:w="587" w:type="pct"/>
            <w:tcBorders>
              <w:top w:val="single" w:sz="4" w:space="0" w:color="auto"/>
              <w:left w:val="single" w:sz="4" w:space="0" w:color="auto"/>
              <w:bottom w:val="single" w:sz="4" w:space="0" w:color="auto"/>
              <w:right w:val="single" w:sz="4" w:space="0" w:color="auto"/>
            </w:tcBorders>
          </w:tcPr>
          <w:p w14:paraId="0D65EB8E" w14:textId="77777777" w:rsidR="00F1386B" w:rsidRDefault="00F1386B">
            <w:pPr>
              <w:pStyle w:val="ConsPlusNormal"/>
            </w:pPr>
            <w:r>
              <w:t>процентов</w:t>
            </w:r>
          </w:p>
        </w:tc>
        <w:tc>
          <w:tcPr>
            <w:tcW w:w="463" w:type="pct"/>
            <w:tcBorders>
              <w:top w:val="single" w:sz="4" w:space="0" w:color="auto"/>
              <w:left w:val="single" w:sz="4" w:space="0" w:color="auto"/>
              <w:bottom w:val="single" w:sz="4" w:space="0" w:color="auto"/>
              <w:right w:val="single" w:sz="4" w:space="0" w:color="auto"/>
            </w:tcBorders>
          </w:tcPr>
          <w:p w14:paraId="1A0A5592" w14:textId="77777777" w:rsidR="00F1386B" w:rsidRDefault="00F1386B">
            <w:pPr>
              <w:pStyle w:val="ConsPlusNormal"/>
            </w:pPr>
            <w:r>
              <w:t>3,0</w:t>
            </w:r>
          </w:p>
        </w:tc>
        <w:tc>
          <w:tcPr>
            <w:tcW w:w="445" w:type="pct"/>
            <w:tcBorders>
              <w:top w:val="single" w:sz="4" w:space="0" w:color="auto"/>
              <w:left w:val="single" w:sz="4" w:space="0" w:color="auto"/>
              <w:bottom w:val="single" w:sz="4" w:space="0" w:color="auto"/>
              <w:right w:val="single" w:sz="4" w:space="0" w:color="auto"/>
            </w:tcBorders>
          </w:tcPr>
          <w:p w14:paraId="1981713F" w14:textId="77777777" w:rsidR="00F1386B" w:rsidRDefault="00F1386B">
            <w:pPr>
              <w:pStyle w:val="ConsPlusNormal"/>
            </w:pPr>
            <w:r>
              <w:t>3,4</w:t>
            </w:r>
          </w:p>
        </w:tc>
        <w:tc>
          <w:tcPr>
            <w:tcW w:w="391" w:type="pct"/>
            <w:tcBorders>
              <w:top w:val="single" w:sz="4" w:space="0" w:color="auto"/>
              <w:left w:val="single" w:sz="4" w:space="0" w:color="auto"/>
              <w:bottom w:val="single" w:sz="4" w:space="0" w:color="auto"/>
              <w:right w:val="single" w:sz="4" w:space="0" w:color="auto"/>
            </w:tcBorders>
          </w:tcPr>
          <w:p w14:paraId="15E24200" w14:textId="77777777" w:rsidR="00F1386B" w:rsidRDefault="00F1386B">
            <w:pPr>
              <w:pStyle w:val="ConsPlusNormal"/>
            </w:pPr>
            <w:r>
              <w:t>4,0</w:t>
            </w:r>
          </w:p>
        </w:tc>
        <w:tc>
          <w:tcPr>
            <w:tcW w:w="427" w:type="pct"/>
            <w:tcBorders>
              <w:top w:val="single" w:sz="4" w:space="0" w:color="auto"/>
              <w:left w:val="single" w:sz="4" w:space="0" w:color="auto"/>
              <w:bottom w:val="single" w:sz="4" w:space="0" w:color="auto"/>
              <w:right w:val="single" w:sz="4" w:space="0" w:color="auto"/>
            </w:tcBorders>
          </w:tcPr>
          <w:p w14:paraId="240AB1C0" w14:textId="77777777" w:rsidR="00F1386B" w:rsidRDefault="00F1386B">
            <w:pPr>
              <w:pStyle w:val="ConsPlusNormal"/>
            </w:pPr>
            <w:r>
              <w:t>5,0</w:t>
            </w:r>
          </w:p>
        </w:tc>
        <w:tc>
          <w:tcPr>
            <w:tcW w:w="409" w:type="pct"/>
            <w:tcBorders>
              <w:top w:val="single" w:sz="4" w:space="0" w:color="auto"/>
              <w:left w:val="single" w:sz="4" w:space="0" w:color="auto"/>
              <w:bottom w:val="single" w:sz="4" w:space="0" w:color="auto"/>
              <w:right w:val="single" w:sz="4" w:space="0" w:color="auto"/>
            </w:tcBorders>
          </w:tcPr>
          <w:p w14:paraId="4951CB9F" w14:textId="77777777" w:rsidR="00F1386B" w:rsidRDefault="00F1386B">
            <w:pPr>
              <w:pStyle w:val="ConsPlusNormal"/>
            </w:pPr>
            <w:r>
              <w:t>5,0</w:t>
            </w:r>
          </w:p>
        </w:tc>
      </w:tr>
      <w:tr w:rsidR="00F1386B" w14:paraId="1C440694" w14:textId="77777777" w:rsidTr="007523EE">
        <w:tc>
          <w:tcPr>
            <w:tcW w:w="890" w:type="pct"/>
            <w:vMerge w:val="restart"/>
            <w:tcBorders>
              <w:top w:val="single" w:sz="4" w:space="0" w:color="auto"/>
              <w:left w:val="single" w:sz="4" w:space="0" w:color="auto"/>
              <w:bottom w:val="single" w:sz="4" w:space="0" w:color="auto"/>
              <w:right w:val="single" w:sz="4" w:space="0" w:color="auto"/>
            </w:tcBorders>
          </w:tcPr>
          <w:p w14:paraId="5175CA8A" w14:textId="77777777" w:rsidR="00F1386B" w:rsidRDefault="00F1386B">
            <w:pPr>
              <w:pStyle w:val="ConsPlusNormal"/>
            </w:pPr>
            <w:r>
              <w:t>Охрана окружающей среды и улучшение экологической ситуации в городе Москве в целях укрепления здоровья населения</w:t>
            </w:r>
          </w:p>
        </w:tc>
        <w:tc>
          <w:tcPr>
            <w:tcW w:w="1014" w:type="pct"/>
            <w:tcBorders>
              <w:top w:val="single" w:sz="4" w:space="0" w:color="auto"/>
              <w:left w:val="single" w:sz="4" w:space="0" w:color="auto"/>
              <w:bottom w:val="single" w:sz="4" w:space="0" w:color="auto"/>
              <w:right w:val="single" w:sz="4" w:space="0" w:color="auto"/>
            </w:tcBorders>
          </w:tcPr>
          <w:p w14:paraId="2EE7F955" w14:textId="77777777" w:rsidR="00F1386B" w:rsidRDefault="00F1386B">
            <w:pPr>
              <w:pStyle w:val="ConsPlusNormal"/>
            </w:pPr>
            <w:r>
              <w:t>Индекс загрязнения атмосферы</w:t>
            </w:r>
          </w:p>
        </w:tc>
        <w:tc>
          <w:tcPr>
            <w:tcW w:w="374" w:type="pct"/>
            <w:tcBorders>
              <w:top w:val="single" w:sz="4" w:space="0" w:color="auto"/>
              <w:left w:val="single" w:sz="4" w:space="0" w:color="auto"/>
              <w:bottom w:val="single" w:sz="4" w:space="0" w:color="auto"/>
              <w:right w:val="single" w:sz="4" w:space="0" w:color="auto"/>
            </w:tcBorders>
          </w:tcPr>
          <w:p w14:paraId="14550C9F" w14:textId="77777777" w:rsidR="00F1386B" w:rsidRDefault="00F1386B">
            <w:pPr>
              <w:pStyle w:val="ConsPlusNormal"/>
            </w:pPr>
            <w:r>
              <w:t>803</w:t>
            </w:r>
          </w:p>
        </w:tc>
        <w:tc>
          <w:tcPr>
            <w:tcW w:w="587" w:type="pct"/>
            <w:tcBorders>
              <w:top w:val="single" w:sz="4" w:space="0" w:color="auto"/>
              <w:left w:val="single" w:sz="4" w:space="0" w:color="auto"/>
              <w:bottom w:val="single" w:sz="4" w:space="0" w:color="auto"/>
              <w:right w:val="single" w:sz="4" w:space="0" w:color="auto"/>
            </w:tcBorders>
          </w:tcPr>
          <w:p w14:paraId="1DD1E1F7" w14:textId="77777777" w:rsidR="00F1386B" w:rsidRDefault="00F1386B">
            <w:pPr>
              <w:pStyle w:val="ConsPlusNormal"/>
            </w:pPr>
            <w:r>
              <w:t>единиц</w:t>
            </w:r>
          </w:p>
        </w:tc>
        <w:tc>
          <w:tcPr>
            <w:tcW w:w="463" w:type="pct"/>
            <w:tcBorders>
              <w:top w:val="single" w:sz="4" w:space="0" w:color="auto"/>
              <w:left w:val="single" w:sz="4" w:space="0" w:color="auto"/>
              <w:bottom w:val="single" w:sz="4" w:space="0" w:color="auto"/>
              <w:right w:val="single" w:sz="4" w:space="0" w:color="auto"/>
            </w:tcBorders>
          </w:tcPr>
          <w:p w14:paraId="17D68F09" w14:textId="77777777" w:rsidR="00F1386B" w:rsidRDefault="00F1386B">
            <w:pPr>
              <w:pStyle w:val="ConsPlusNormal"/>
            </w:pPr>
            <w:r>
              <w:t>2,7</w:t>
            </w:r>
          </w:p>
        </w:tc>
        <w:tc>
          <w:tcPr>
            <w:tcW w:w="445" w:type="pct"/>
            <w:tcBorders>
              <w:top w:val="single" w:sz="4" w:space="0" w:color="auto"/>
              <w:left w:val="single" w:sz="4" w:space="0" w:color="auto"/>
              <w:bottom w:val="single" w:sz="4" w:space="0" w:color="auto"/>
              <w:right w:val="single" w:sz="4" w:space="0" w:color="auto"/>
            </w:tcBorders>
          </w:tcPr>
          <w:p w14:paraId="1D39F8A1" w14:textId="77777777" w:rsidR="00F1386B" w:rsidRDefault="00F1386B">
            <w:pPr>
              <w:pStyle w:val="ConsPlusNormal"/>
            </w:pPr>
            <w:r>
              <w:t>2,8</w:t>
            </w:r>
          </w:p>
        </w:tc>
        <w:tc>
          <w:tcPr>
            <w:tcW w:w="391" w:type="pct"/>
            <w:tcBorders>
              <w:top w:val="single" w:sz="4" w:space="0" w:color="auto"/>
              <w:left w:val="single" w:sz="4" w:space="0" w:color="auto"/>
              <w:bottom w:val="single" w:sz="4" w:space="0" w:color="auto"/>
              <w:right w:val="single" w:sz="4" w:space="0" w:color="auto"/>
            </w:tcBorders>
          </w:tcPr>
          <w:p w14:paraId="54040058" w14:textId="77777777" w:rsidR="00F1386B" w:rsidRDefault="00F1386B">
            <w:pPr>
              <w:pStyle w:val="ConsPlusNormal"/>
            </w:pPr>
            <w:r>
              <w:t>2,8</w:t>
            </w:r>
          </w:p>
        </w:tc>
        <w:tc>
          <w:tcPr>
            <w:tcW w:w="427" w:type="pct"/>
            <w:tcBorders>
              <w:top w:val="single" w:sz="4" w:space="0" w:color="auto"/>
              <w:left w:val="single" w:sz="4" w:space="0" w:color="auto"/>
              <w:bottom w:val="single" w:sz="4" w:space="0" w:color="auto"/>
              <w:right w:val="single" w:sz="4" w:space="0" w:color="auto"/>
            </w:tcBorders>
          </w:tcPr>
          <w:p w14:paraId="388E113A" w14:textId="77777777" w:rsidR="00F1386B" w:rsidRDefault="00F1386B">
            <w:pPr>
              <w:pStyle w:val="ConsPlusNormal"/>
            </w:pPr>
            <w:r>
              <w:t>2,8</w:t>
            </w:r>
          </w:p>
        </w:tc>
        <w:tc>
          <w:tcPr>
            <w:tcW w:w="409" w:type="pct"/>
            <w:tcBorders>
              <w:top w:val="single" w:sz="4" w:space="0" w:color="auto"/>
              <w:left w:val="single" w:sz="4" w:space="0" w:color="auto"/>
              <w:bottom w:val="single" w:sz="4" w:space="0" w:color="auto"/>
              <w:right w:val="single" w:sz="4" w:space="0" w:color="auto"/>
            </w:tcBorders>
          </w:tcPr>
          <w:p w14:paraId="3D37AF11" w14:textId="77777777" w:rsidR="00F1386B" w:rsidRDefault="00F1386B">
            <w:pPr>
              <w:pStyle w:val="ConsPlusNormal"/>
            </w:pPr>
            <w:r>
              <w:t>2,8</w:t>
            </w:r>
          </w:p>
        </w:tc>
      </w:tr>
      <w:tr w:rsidR="00F1386B" w14:paraId="7DB0816E" w14:textId="77777777" w:rsidTr="007523EE">
        <w:tc>
          <w:tcPr>
            <w:tcW w:w="890" w:type="pct"/>
            <w:vMerge/>
            <w:tcBorders>
              <w:top w:val="single" w:sz="4" w:space="0" w:color="auto"/>
              <w:left w:val="single" w:sz="4" w:space="0" w:color="auto"/>
              <w:bottom w:val="single" w:sz="4" w:space="0" w:color="auto"/>
              <w:right w:val="single" w:sz="4" w:space="0" w:color="auto"/>
            </w:tcBorders>
          </w:tcPr>
          <w:p w14:paraId="78BD28B7" w14:textId="77777777" w:rsidR="00F1386B" w:rsidRDefault="00F1386B">
            <w:pPr>
              <w:pStyle w:val="ConsPlusNormal"/>
              <w:jc w:val="both"/>
            </w:pPr>
          </w:p>
        </w:tc>
        <w:tc>
          <w:tcPr>
            <w:tcW w:w="1014" w:type="pct"/>
            <w:tcBorders>
              <w:top w:val="single" w:sz="4" w:space="0" w:color="auto"/>
              <w:left w:val="single" w:sz="4" w:space="0" w:color="auto"/>
              <w:bottom w:val="single" w:sz="4" w:space="0" w:color="auto"/>
              <w:right w:val="single" w:sz="4" w:space="0" w:color="auto"/>
            </w:tcBorders>
          </w:tcPr>
          <w:p w14:paraId="0BCFE33A" w14:textId="77777777" w:rsidR="00F1386B" w:rsidRDefault="00F1386B">
            <w:pPr>
              <w:pStyle w:val="ConsPlusNormal"/>
            </w:pPr>
            <w:r>
              <w:t>Сохранение особо охраняемых природных территорий</w:t>
            </w:r>
          </w:p>
        </w:tc>
        <w:tc>
          <w:tcPr>
            <w:tcW w:w="374" w:type="pct"/>
            <w:tcBorders>
              <w:top w:val="single" w:sz="4" w:space="0" w:color="auto"/>
              <w:left w:val="single" w:sz="4" w:space="0" w:color="auto"/>
              <w:bottom w:val="single" w:sz="4" w:space="0" w:color="auto"/>
              <w:right w:val="single" w:sz="4" w:space="0" w:color="auto"/>
            </w:tcBorders>
          </w:tcPr>
          <w:p w14:paraId="414CED87" w14:textId="77777777" w:rsidR="00F1386B" w:rsidRDefault="00F1386B">
            <w:pPr>
              <w:pStyle w:val="ConsPlusNormal"/>
            </w:pPr>
            <w:r>
              <w:t>803</w:t>
            </w:r>
          </w:p>
        </w:tc>
        <w:tc>
          <w:tcPr>
            <w:tcW w:w="587" w:type="pct"/>
            <w:tcBorders>
              <w:top w:val="single" w:sz="4" w:space="0" w:color="auto"/>
              <w:left w:val="single" w:sz="4" w:space="0" w:color="auto"/>
              <w:bottom w:val="single" w:sz="4" w:space="0" w:color="auto"/>
              <w:right w:val="single" w:sz="4" w:space="0" w:color="auto"/>
            </w:tcBorders>
          </w:tcPr>
          <w:p w14:paraId="3F413C7E" w14:textId="77777777" w:rsidR="00F1386B" w:rsidRDefault="00F1386B">
            <w:pPr>
              <w:pStyle w:val="ConsPlusNormal"/>
            </w:pPr>
            <w:r>
              <w:t>процентов</w:t>
            </w:r>
          </w:p>
        </w:tc>
        <w:tc>
          <w:tcPr>
            <w:tcW w:w="463" w:type="pct"/>
            <w:tcBorders>
              <w:top w:val="single" w:sz="4" w:space="0" w:color="auto"/>
              <w:left w:val="single" w:sz="4" w:space="0" w:color="auto"/>
              <w:bottom w:val="single" w:sz="4" w:space="0" w:color="auto"/>
              <w:right w:val="single" w:sz="4" w:space="0" w:color="auto"/>
            </w:tcBorders>
          </w:tcPr>
          <w:p w14:paraId="44BA8F8E" w14:textId="77777777" w:rsidR="00F1386B" w:rsidRDefault="00F1386B">
            <w:pPr>
              <w:pStyle w:val="ConsPlusNormal"/>
            </w:pPr>
            <w:r>
              <w:t>100</w:t>
            </w:r>
          </w:p>
        </w:tc>
        <w:tc>
          <w:tcPr>
            <w:tcW w:w="445" w:type="pct"/>
            <w:tcBorders>
              <w:top w:val="single" w:sz="4" w:space="0" w:color="auto"/>
              <w:left w:val="single" w:sz="4" w:space="0" w:color="auto"/>
              <w:bottom w:val="single" w:sz="4" w:space="0" w:color="auto"/>
              <w:right w:val="single" w:sz="4" w:space="0" w:color="auto"/>
            </w:tcBorders>
          </w:tcPr>
          <w:p w14:paraId="44221600" w14:textId="77777777" w:rsidR="00F1386B" w:rsidRDefault="00F1386B">
            <w:pPr>
              <w:pStyle w:val="ConsPlusNormal"/>
            </w:pPr>
            <w:r>
              <w:t>100</w:t>
            </w:r>
          </w:p>
        </w:tc>
        <w:tc>
          <w:tcPr>
            <w:tcW w:w="391" w:type="pct"/>
            <w:tcBorders>
              <w:top w:val="single" w:sz="4" w:space="0" w:color="auto"/>
              <w:left w:val="single" w:sz="4" w:space="0" w:color="auto"/>
              <w:bottom w:val="single" w:sz="4" w:space="0" w:color="auto"/>
              <w:right w:val="single" w:sz="4" w:space="0" w:color="auto"/>
            </w:tcBorders>
          </w:tcPr>
          <w:p w14:paraId="6AB2C88D" w14:textId="77777777" w:rsidR="00F1386B" w:rsidRDefault="00F1386B">
            <w:pPr>
              <w:pStyle w:val="ConsPlusNormal"/>
            </w:pPr>
            <w:r>
              <w:t>100</w:t>
            </w:r>
          </w:p>
        </w:tc>
        <w:tc>
          <w:tcPr>
            <w:tcW w:w="427" w:type="pct"/>
            <w:tcBorders>
              <w:top w:val="single" w:sz="4" w:space="0" w:color="auto"/>
              <w:left w:val="single" w:sz="4" w:space="0" w:color="auto"/>
              <w:bottom w:val="single" w:sz="4" w:space="0" w:color="auto"/>
              <w:right w:val="single" w:sz="4" w:space="0" w:color="auto"/>
            </w:tcBorders>
          </w:tcPr>
          <w:p w14:paraId="67C4BF28" w14:textId="77777777" w:rsidR="00F1386B" w:rsidRDefault="00F1386B">
            <w:pPr>
              <w:pStyle w:val="ConsPlusNormal"/>
            </w:pPr>
            <w:r>
              <w:t>100</w:t>
            </w:r>
          </w:p>
        </w:tc>
        <w:tc>
          <w:tcPr>
            <w:tcW w:w="409" w:type="pct"/>
            <w:tcBorders>
              <w:top w:val="single" w:sz="4" w:space="0" w:color="auto"/>
              <w:left w:val="single" w:sz="4" w:space="0" w:color="auto"/>
              <w:bottom w:val="single" w:sz="4" w:space="0" w:color="auto"/>
              <w:right w:val="single" w:sz="4" w:space="0" w:color="auto"/>
            </w:tcBorders>
          </w:tcPr>
          <w:p w14:paraId="01E65DFE" w14:textId="77777777" w:rsidR="00F1386B" w:rsidRDefault="00F1386B">
            <w:pPr>
              <w:pStyle w:val="ConsPlusNormal"/>
            </w:pPr>
            <w:r>
              <w:t>100</w:t>
            </w:r>
          </w:p>
        </w:tc>
      </w:tr>
      <w:tr w:rsidR="00F1386B" w14:paraId="3B6DA6EC" w14:textId="77777777" w:rsidTr="007523EE">
        <w:tc>
          <w:tcPr>
            <w:tcW w:w="890" w:type="pct"/>
            <w:tcBorders>
              <w:top w:val="single" w:sz="4" w:space="0" w:color="auto"/>
              <w:left w:val="single" w:sz="4" w:space="0" w:color="auto"/>
              <w:bottom w:val="single" w:sz="4" w:space="0" w:color="auto"/>
              <w:right w:val="single" w:sz="4" w:space="0" w:color="auto"/>
            </w:tcBorders>
          </w:tcPr>
          <w:p w14:paraId="776266F3" w14:textId="77777777" w:rsidR="00F1386B" w:rsidRDefault="00F1386B">
            <w:pPr>
              <w:pStyle w:val="ConsPlusNormal"/>
            </w:pPr>
            <w:r>
              <w:t>Профилактика зоонозных инфекций, эпизоотическое и ветеринарно-санитарное благополучие в городе Москве</w:t>
            </w:r>
          </w:p>
        </w:tc>
        <w:tc>
          <w:tcPr>
            <w:tcW w:w="1014" w:type="pct"/>
            <w:tcBorders>
              <w:top w:val="single" w:sz="4" w:space="0" w:color="auto"/>
              <w:left w:val="single" w:sz="4" w:space="0" w:color="auto"/>
              <w:bottom w:val="single" w:sz="4" w:space="0" w:color="auto"/>
              <w:right w:val="single" w:sz="4" w:space="0" w:color="auto"/>
            </w:tcBorders>
          </w:tcPr>
          <w:p w14:paraId="15147124" w14:textId="77777777" w:rsidR="00F1386B" w:rsidRDefault="00F1386B">
            <w:pPr>
              <w:pStyle w:val="ConsPlusNormal"/>
            </w:pPr>
            <w:r>
              <w:t>Удельный вес животных, охваченных профилактическими мероприятиями, к общему количеству владельческих животных</w:t>
            </w:r>
          </w:p>
        </w:tc>
        <w:tc>
          <w:tcPr>
            <w:tcW w:w="374" w:type="pct"/>
            <w:tcBorders>
              <w:top w:val="single" w:sz="4" w:space="0" w:color="auto"/>
              <w:left w:val="single" w:sz="4" w:space="0" w:color="auto"/>
              <w:bottom w:val="single" w:sz="4" w:space="0" w:color="auto"/>
              <w:right w:val="single" w:sz="4" w:space="0" w:color="auto"/>
            </w:tcBorders>
          </w:tcPr>
          <w:p w14:paraId="4C45251B" w14:textId="77777777" w:rsidR="00F1386B" w:rsidRDefault="00F1386B">
            <w:pPr>
              <w:pStyle w:val="ConsPlusNormal"/>
            </w:pPr>
            <w:r>
              <w:t>833</w:t>
            </w:r>
          </w:p>
        </w:tc>
        <w:tc>
          <w:tcPr>
            <w:tcW w:w="587" w:type="pct"/>
            <w:tcBorders>
              <w:top w:val="single" w:sz="4" w:space="0" w:color="auto"/>
              <w:left w:val="single" w:sz="4" w:space="0" w:color="auto"/>
              <w:bottom w:val="single" w:sz="4" w:space="0" w:color="auto"/>
              <w:right w:val="single" w:sz="4" w:space="0" w:color="auto"/>
            </w:tcBorders>
          </w:tcPr>
          <w:p w14:paraId="13AD4B09" w14:textId="77777777" w:rsidR="00F1386B" w:rsidRDefault="00F1386B">
            <w:pPr>
              <w:pStyle w:val="ConsPlusNormal"/>
            </w:pPr>
            <w:r>
              <w:t>процентов</w:t>
            </w:r>
          </w:p>
        </w:tc>
        <w:tc>
          <w:tcPr>
            <w:tcW w:w="463" w:type="pct"/>
            <w:tcBorders>
              <w:top w:val="single" w:sz="4" w:space="0" w:color="auto"/>
              <w:left w:val="single" w:sz="4" w:space="0" w:color="auto"/>
              <w:bottom w:val="single" w:sz="4" w:space="0" w:color="auto"/>
              <w:right w:val="single" w:sz="4" w:space="0" w:color="auto"/>
            </w:tcBorders>
          </w:tcPr>
          <w:p w14:paraId="7A246405" w14:textId="77777777" w:rsidR="00F1386B" w:rsidRDefault="00F1386B">
            <w:pPr>
              <w:pStyle w:val="ConsPlusNormal"/>
            </w:pPr>
            <w:r>
              <w:t>53,6</w:t>
            </w:r>
          </w:p>
        </w:tc>
        <w:tc>
          <w:tcPr>
            <w:tcW w:w="445" w:type="pct"/>
            <w:tcBorders>
              <w:top w:val="single" w:sz="4" w:space="0" w:color="auto"/>
              <w:left w:val="single" w:sz="4" w:space="0" w:color="auto"/>
              <w:bottom w:val="single" w:sz="4" w:space="0" w:color="auto"/>
              <w:right w:val="single" w:sz="4" w:space="0" w:color="auto"/>
            </w:tcBorders>
          </w:tcPr>
          <w:p w14:paraId="611E0628" w14:textId="77777777" w:rsidR="00F1386B" w:rsidRDefault="00F1386B">
            <w:pPr>
              <w:pStyle w:val="ConsPlusNormal"/>
            </w:pPr>
            <w:r>
              <w:t>54,0</w:t>
            </w:r>
          </w:p>
        </w:tc>
        <w:tc>
          <w:tcPr>
            <w:tcW w:w="391" w:type="pct"/>
            <w:tcBorders>
              <w:top w:val="single" w:sz="4" w:space="0" w:color="auto"/>
              <w:left w:val="single" w:sz="4" w:space="0" w:color="auto"/>
              <w:bottom w:val="single" w:sz="4" w:space="0" w:color="auto"/>
              <w:right w:val="single" w:sz="4" w:space="0" w:color="auto"/>
            </w:tcBorders>
          </w:tcPr>
          <w:p w14:paraId="57DF0D90" w14:textId="77777777" w:rsidR="00F1386B" w:rsidRDefault="00F1386B">
            <w:pPr>
              <w:pStyle w:val="ConsPlusNormal"/>
            </w:pPr>
            <w:r>
              <w:t>55,0</w:t>
            </w:r>
          </w:p>
        </w:tc>
        <w:tc>
          <w:tcPr>
            <w:tcW w:w="427" w:type="pct"/>
            <w:tcBorders>
              <w:top w:val="single" w:sz="4" w:space="0" w:color="auto"/>
              <w:left w:val="single" w:sz="4" w:space="0" w:color="auto"/>
              <w:bottom w:val="single" w:sz="4" w:space="0" w:color="auto"/>
              <w:right w:val="single" w:sz="4" w:space="0" w:color="auto"/>
            </w:tcBorders>
          </w:tcPr>
          <w:p w14:paraId="23182FC5" w14:textId="77777777" w:rsidR="00F1386B" w:rsidRDefault="00F1386B">
            <w:pPr>
              <w:pStyle w:val="ConsPlusNormal"/>
            </w:pPr>
            <w:r>
              <w:t>56,0</w:t>
            </w:r>
          </w:p>
        </w:tc>
        <w:tc>
          <w:tcPr>
            <w:tcW w:w="409" w:type="pct"/>
            <w:tcBorders>
              <w:top w:val="single" w:sz="4" w:space="0" w:color="auto"/>
              <w:left w:val="single" w:sz="4" w:space="0" w:color="auto"/>
              <w:bottom w:val="single" w:sz="4" w:space="0" w:color="auto"/>
              <w:right w:val="single" w:sz="4" w:space="0" w:color="auto"/>
            </w:tcBorders>
          </w:tcPr>
          <w:p w14:paraId="71ED65F7" w14:textId="77777777" w:rsidR="00F1386B" w:rsidRDefault="00F1386B">
            <w:pPr>
              <w:pStyle w:val="ConsPlusNormal"/>
            </w:pPr>
            <w:r>
              <w:t>56,5</w:t>
            </w:r>
          </w:p>
        </w:tc>
      </w:tr>
      <w:tr w:rsidR="00F1386B" w14:paraId="20878AEF" w14:textId="77777777" w:rsidTr="007523EE">
        <w:tc>
          <w:tcPr>
            <w:tcW w:w="890" w:type="pct"/>
            <w:tcBorders>
              <w:top w:val="single" w:sz="4" w:space="0" w:color="auto"/>
              <w:left w:val="single" w:sz="4" w:space="0" w:color="auto"/>
              <w:bottom w:val="single" w:sz="4" w:space="0" w:color="auto"/>
              <w:right w:val="single" w:sz="4" w:space="0" w:color="auto"/>
            </w:tcBorders>
          </w:tcPr>
          <w:p w14:paraId="78A97EAD" w14:textId="77777777" w:rsidR="00F1386B" w:rsidRDefault="00F1386B">
            <w:pPr>
              <w:pStyle w:val="ConsPlusNormal"/>
            </w:pPr>
            <w:r>
              <w:t>Информатизация государственной системы здравоохранения города Москвы</w:t>
            </w:r>
          </w:p>
        </w:tc>
        <w:tc>
          <w:tcPr>
            <w:tcW w:w="1014" w:type="pct"/>
            <w:tcBorders>
              <w:top w:val="single" w:sz="4" w:space="0" w:color="auto"/>
              <w:left w:val="single" w:sz="4" w:space="0" w:color="auto"/>
              <w:bottom w:val="single" w:sz="4" w:space="0" w:color="auto"/>
              <w:right w:val="single" w:sz="4" w:space="0" w:color="auto"/>
            </w:tcBorders>
          </w:tcPr>
          <w:p w14:paraId="196DB5FA" w14:textId="77777777" w:rsidR="00F1386B" w:rsidRDefault="00F1386B">
            <w:pPr>
              <w:pStyle w:val="ConsPlusNormal"/>
            </w:pPr>
            <w:r>
              <w:t>Доля городских поликлиник, в которых внедрена электронная медицинская карта</w:t>
            </w:r>
          </w:p>
        </w:tc>
        <w:tc>
          <w:tcPr>
            <w:tcW w:w="374" w:type="pct"/>
            <w:tcBorders>
              <w:top w:val="single" w:sz="4" w:space="0" w:color="auto"/>
              <w:left w:val="single" w:sz="4" w:space="0" w:color="auto"/>
              <w:bottom w:val="single" w:sz="4" w:space="0" w:color="auto"/>
              <w:right w:val="single" w:sz="4" w:space="0" w:color="auto"/>
            </w:tcBorders>
          </w:tcPr>
          <w:p w14:paraId="20EAE681" w14:textId="77777777" w:rsidR="00F1386B" w:rsidRDefault="00F1386B">
            <w:pPr>
              <w:pStyle w:val="ConsPlusNormal"/>
            </w:pPr>
            <w:r>
              <w:t>054, 811</w:t>
            </w:r>
          </w:p>
        </w:tc>
        <w:tc>
          <w:tcPr>
            <w:tcW w:w="587" w:type="pct"/>
            <w:tcBorders>
              <w:top w:val="single" w:sz="4" w:space="0" w:color="auto"/>
              <w:left w:val="single" w:sz="4" w:space="0" w:color="auto"/>
              <w:bottom w:val="single" w:sz="4" w:space="0" w:color="auto"/>
              <w:right w:val="single" w:sz="4" w:space="0" w:color="auto"/>
            </w:tcBorders>
          </w:tcPr>
          <w:p w14:paraId="6E999C8E" w14:textId="77777777" w:rsidR="00F1386B" w:rsidRDefault="00F1386B">
            <w:pPr>
              <w:pStyle w:val="ConsPlusNormal"/>
            </w:pPr>
            <w:r>
              <w:t>процентов</w:t>
            </w:r>
          </w:p>
        </w:tc>
        <w:tc>
          <w:tcPr>
            <w:tcW w:w="463" w:type="pct"/>
            <w:tcBorders>
              <w:top w:val="single" w:sz="4" w:space="0" w:color="auto"/>
              <w:left w:val="single" w:sz="4" w:space="0" w:color="auto"/>
              <w:bottom w:val="single" w:sz="4" w:space="0" w:color="auto"/>
              <w:right w:val="single" w:sz="4" w:space="0" w:color="auto"/>
            </w:tcBorders>
          </w:tcPr>
          <w:p w14:paraId="1617EE8C" w14:textId="77777777" w:rsidR="00F1386B" w:rsidRDefault="00F1386B">
            <w:pPr>
              <w:pStyle w:val="ConsPlusNormal"/>
            </w:pPr>
            <w:r>
              <w:t>59,1</w:t>
            </w:r>
          </w:p>
        </w:tc>
        <w:tc>
          <w:tcPr>
            <w:tcW w:w="445" w:type="pct"/>
            <w:tcBorders>
              <w:top w:val="single" w:sz="4" w:space="0" w:color="auto"/>
              <w:left w:val="single" w:sz="4" w:space="0" w:color="auto"/>
              <w:bottom w:val="single" w:sz="4" w:space="0" w:color="auto"/>
              <w:right w:val="single" w:sz="4" w:space="0" w:color="auto"/>
            </w:tcBorders>
          </w:tcPr>
          <w:p w14:paraId="2F27272F" w14:textId="77777777" w:rsidR="00F1386B" w:rsidRDefault="00F1386B">
            <w:pPr>
              <w:pStyle w:val="ConsPlusNormal"/>
            </w:pPr>
            <w:r>
              <w:t>59,0</w:t>
            </w:r>
          </w:p>
        </w:tc>
        <w:tc>
          <w:tcPr>
            <w:tcW w:w="391" w:type="pct"/>
            <w:tcBorders>
              <w:top w:val="single" w:sz="4" w:space="0" w:color="auto"/>
              <w:left w:val="single" w:sz="4" w:space="0" w:color="auto"/>
              <w:bottom w:val="single" w:sz="4" w:space="0" w:color="auto"/>
              <w:right w:val="single" w:sz="4" w:space="0" w:color="auto"/>
            </w:tcBorders>
          </w:tcPr>
          <w:p w14:paraId="0C170401" w14:textId="77777777" w:rsidR="00F1386B" w:rsidRDefault="00F1386B">
            <w:pPr>
              <w:pStyle w:val="ConsPlusNormal"/>
            </w:pPr>
            <w:r>
              <w:t>98,0</w:t>
            </w:r>
          </w:p>
        </w:tc>
        <w:tc>
          <w:tcPr>
            <w:tcW w:w="427" w:type="pct"/>
            <w:tcBorders>
              <w:top w:val="single" w:sz="4" w:space="0" w:color="auto"/>
              <w:left w:val="single" w:sz="4" w:space="0" w:color="auto"/>
              <w:bottom w:val="single" w:sz="4" w:space="0" w:color="auto"/>
              <w:right w:val="single" w:sz="4" w:space="0" w:color="auto"/>
            </w:tcBorders>
          </w:tcPr>
          <w:p w14:paraId="6A014A3D" w14:textId="77777777" w:rsidR="00F1386B" w:rsidRDefault="00F1386B">
            <w:pPr>
              <w:pStyle w:val="ConsPlusNormal"/>
            </w:pPr>
            <w:r>
              <w:t>98,0</w:t>
            </w:r>
          </w:p>
        </w:tc>
        <w:tc>
          <w:tcPr>
            <w:tcW w:w="409" w:type="pct"/>
            <w:tcBorders>
              <w:top w:val="single" w:sz="4" w:space="0" w:color="auto"/>
              <w:left w:val="single" w:sz="4" w:space="0" w:color="auto"/>
              <w:bottom w:val="single" w:sz="4" w:space="0" w:color="auto"/>
              <w:right w:val="single" w:sz="4" w:space="0" w:color="auto"/>
            </w:tcBorders>
          </w:tcPr>
          <w:p w14:paraId="4E8A08FC" w14:textId="77777777" w:rsidR="00F1386B" w:rsidRDefault="00F1386B">
            <w:pPr>
              <w:pStyle w:val="ConsPlusNormal"/>
            </w:pPr>
            <w:r>
              <w:t>98,0</w:t>
            </w:r>
          </w:p>
        </w:tc>
      </w:tr>
      <w:tr w:rsidR="00F1386B" w14:paraId="2475B3E6" w14:textId="77777777" w:rsidTr="007523EE">
        <w:tc>
          <w:tcPr>
            <w:tcW w:w="890" w:type="pct"/>
            <w:vMerge w:val="restart"/>
            <w:tcBorders>
              <w:top w:val="single" w:sz="4" w:space="0" w:color="auto"/>
              <w:left w:val="single" w:sz="4" w:space="0" w:color="auto"/>
              <w:bottom w:val="single" w:sz="4" w:space="0" w:color="auto"/>
              <w:right w:val="single" w:sz="4" w:space="0" w:color="auto"/>
            </w:tcBorders>
          </w:tcPr>
          <w:p w14:paraId="0AE9AF12" w14:textId="77777777" w:rsidR="00F1386B" w:rsidRDefault="00F1386B">
            <w:pPr>
              <w:pStyle w:val="ConsPlusNormal"/>
            </w:pPr>
            <w:r>
              <w:t>Внедрение цифровых технологий для обеспечения развития здравоохранения города Москвы</w:t>
            </w:r>
          </w:p>
        </w:tc>
        <w:tc>
          <w:tcPr>
            <w:tcW w:w="1014" w:type="pct"/>
            <w:tcBorders>
              <w:top w:val="single" w:sz="4" w:space="0" w:color="auto"/>
              <w:left w:val="single" w:sz="4" w:space="0" w:color="auto"/>
              <w:bottom w:val="single" w:sz="4" w:space="0" w:color="auto"/>
              <w:right w:val="single" w:sz="4" w:space="0" w:color="auto"/>
            </w:tcBorders>
          </w:tcPr>
          <w:p w14:paraId="41EDFA83" w14:textId="77777777" w:rsidR="00F1386B" w:rsidRDefault="00F1386B">
            <w:pPr>
              <w:pStyle w:val="ConsPlusNormal"/>
            </w:pPr>
            <w:r>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374" w:type="pct"/>
            <w:tcBorders>
              <w:top w:val="single" w:sz="4" w:space="0" w:color="auto"/>
              <w:left w:val="single" w:sz="4" w:space="0" w:color="auto"/>
              <w:bottom w:val="single" w:sz="4" w:space="0" w:color="auto"/>
              <w:right w:val="single" w:sz="4" w:space="0" w:color="auto"/>
            </w:tcBorders>
          </w:tcPr>
          <w:p w14:paraId="61B05D89" w14:textId="77777777" w:rsidR="00F1386B" w:rsidRDefault="00F1386B">
            <w:pPr>
              <w:pStyle w:val="ConsPlusNormal"/>
            </w:pPr>
            <w:r>
              <w:t>811</w:t>
            </w:r>
          </w:p>
        </w:tc>
        <w:tc>
          <w:tcPr>
            <w:tcW w:w="587" w:type="pct"/>
            <w:tcBorders>
              <w:top w:val="single" w:sz="4" w:space="0" w:color="auto"/>
              <w:left w:val="single" w:sz="4" w:space="0" w:color="auto"/>
              <w:bottom w:val="single" w:sz="4" w:space="0" w:color="auto"/>
              <w:right w:val="single" w:sz="4" w:space="0" w:color="auto"/>
            </w:tcBorders>
          </w:tcPr>
          <w:p w14:paraId="46014AD4" w14:textId="77777777" w:rsidR="00F1386B" w:rsidRDefault="00F1386B">
            <w:pPr>
              <w:pStyle w:val="ConsPlusNormal"/>
            </w:pPr>
            <w:r>
              <w:t>процентов</w:t>
            </w:r>
          </w:p>
        </w:tc>
        <w:tc>
          <w:tcPr>
            <w:tcW w:w="463" w:type="pct"/>
            <w:tcBorders>
              <w:top w:val="single" w:sz="4" w:space="0" w:color="auto"/>
              <w:left w:val="single" w:sz="4" w:space="0" w:color="auto"/>
              <w:bottom w:val="single" w:sz="4" w:space="0" w:color="auto"/>
              <w:right w:val="single" w:sz="4" w:space="0" w:color="auto"/>
            </w:tcBorders>
          </w:tcPr>
          <w:p w14:paraId="3AA07CBC" w14:textId="77777777" w:rsidR="00F1386B" w:rsidRDefault="00F1386B">
            <w:pPr>
              <w:pStyle w:val="ConsPlusNormal"/>
            </w:pPr>
            <w:r>
              <w:t>X</w:t>
            </w:r>
          </w:p>
        </w:tc>
        <w:tc>
          <w:tcPr>
            <w:tcW w:w="445" w:type="pct"/>
            <w:tcBorders>
              <w:top w:val="single" w:sz="4" w:space="0" w:color="auto"/>
              <w:left w:val="single" w:sz="4" w:space="0" w:color="auto"/>
              <w:bottom w:val="single" w:sz="4" w:space="0" w:color="auto"/>
              <w:right w:val="single" w:sz="4" w:space="0" w:color="auto"/>
            </w:tcBorders>
          </w:tcPr>
          <w:p w14:paraId="39DE0A58" w14:textId="77777777" w:rsidR="00F1386B" w:rsidRDefault="00F1386B">
            <w:pPr>
              <w:pStyle w:val="ConsPlusNormal"/>
            </w:pPr>
            <w:r>
              <w:t>15</w:t>
            </w:r>
          </w:p>
        </w:tc>
        <w:tc>
          <w:tcPr>
            <w:tcW w:w="391" w:type="pct"/>
            <w:tcBorders>
              <w:top w:val="single" w:sz="4" w:space="0" w:color="auto"/>
              <w:left w:val="single" w:sz="4" w:space="0" w:color="auto"/>
              <w:bottom w:val="single" w:sz="4" w:space="0" w:color="auto"/>
              <w:right w:val="single" w:sz="4" w:space="0" w:color="auto"/>
            </w:tcBorders>
          </w:tcPr>
          <w:p w14:paraId="163FA7D7" w14:textId="77777777" w:rsidR="00F1386B" w:rsidRDefault="00F1386B">
            <w:pPr>
              <w:pStyle w:val="ConsPlusNormal"/>
            </w:pPr>
            <w:r>
              <w:t>100</w:t>
            </w:r>
          </w:p>
        </w:tc>
        <w:tc>
          <w:tcPr>
            <w:tcW w:w="427" w:type="pct"/>
            <w:tcBorders>
              <w:top w:val="single" w:sz="4" w:space="0" w:color="auto"/>
              <w:left w:val="single" w:sz="4" w:space="0" w:color="auto"/>
              <w:bottom w:val="single" w:sz="4" w:space="0" w:color="auto"/>
              <w:right w:val="single" w:sz="4" w:space="0" w:color="auto"/>
            </w:tcBorders>
          </w:tcPr>
          <w:p w14:paraId="23169CBA" w14:textId="77777777" w:rsidR="00F1386B" w:rsidRDefault="00F1386B">
            <w:pPr>
              <w:pStyle w:val="ConsPlusNormal"/>
            </w:pPr>
            <w:r>
              <w:t>100</w:t>
            </w:r>
          </w:p>
        </w:tc>
        <w:tc>
          <w:tcPr>
            <w:tcW w:w="409" w:type="pct"/>
            <w:tcBorders>
              <w:top w:val="single" w:sz="4" w:space="0" w:color="auto"/>
              <w:left w:val="single" w:sz="4" w:space="0" w:color="auto"/>
              <w:bottom w:val="single" w:sz="4" w:space="0" w:color="auto"/>
              <w:right w:val="single" w:sz="4" w:space="0" w:color="auto"/>
            </w:tcBorders>
          </w:tcPr>
          <w:p w14:paraId="35875932" w14:textId="77777777" w:rsidR="00F1386B" w:rsidRDefault="00F1386B">
            <w:pPr>
              <w:pStyle w:val="ConsPlusNormal"/>
            </w:pPr>
            <w:r>
              <w:t>100</w:t>
            </w:r>
          </w:p>
        </w:tc>
      </w:tr>
      <w:tr w:rsidR="00F1386B" w14:paraId="0A2B2FD1" w14:textId="77777777" w:rsidTr="007523EE">
        <w:tc>
          <w:tcPr>
            <w:tcW w:w="890" w:type="pct"/>
            <w:vMerge/>
            <w:tcBorders>
              <w:top w:val="single" w:sz="4" w:space="0" w:color="auto"/>
              <w:left w:val="single" w:sz="4" w:space="0" w:color="auto"/>
              <w:bottom w:val="single" w:sz="4" w:space="0" w:color="auto"/>
              <w:right w:val="single" w:sz="4" w:space="0" w:color="auto"/>
            </w:tcBorders>
          </w:tcPr>
          <w:p w14:paraId="52834523" w14:textId="77777777" w:rsidR="00F1386B" w:rsidRDefault="00F1386B">
            <w:pPr>
              <w:pStyle w:val="ConsPlusNormal"/>
              <w:jc w:val="both"/>
            </w:pPr>
          </w:p>
        </w:tc>
        <w:tc>
          <w:tcPr>
            <w:tcW w:w="1014" w:type="pct"/>
            <w:tcBorders>
              <w:top w:val="single" w:sz="4" w:space="0" w:color="auto"/>
              <w:left w:val="single" w:sz="4" w:space="0" w:color="auto"/>
              <w:bottom w:val="single" w:sz="4" w:space="0" w:color="auto"/>
              <w:right w:val="single" w:sz="4" w:space="0" w:color="auto"/>
            </w:tcBorders>
          </w:tcPr>
          <w:p w14:paraId="11002D9A" w14:textId="77777777" w:rsidR="00F1386B" w:rsidRDefault="00F1386B">
            <w:pPr>
              <w:pStyle w:val="ConsPlusNormal"/>
            </w:pPr>
            <w:r>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в области материнства и детства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374" w:type="pct"/>
            <w:tcBorders>
              <w:top w:val="single" w:sz="4" w:space="0" w:color="auto"/>
              <w:left w:val="single" w:sz="4" w:space="0" w:color="auto"/>
              <w:bottom w:val="single" w:sz="4" w:space="0" w:color="auto"/>
              <w:right w:val="single" w:sz="4" w:space="0" w:color="auto"/>
            </w:tcBorders>
          </w:tcPr>
          <w:p w14:paraId="4EE23746" w14:textId="77777777" w:rsidR="00F1386B" w:rsidRDefault="00F1386B">
            <w:pPr>
              <w:pStyle w:val="ConsPlusNormal"/>
            </w:pPr>
            <w:r>
              <w:t>811</w:t>
            </w:r>
          </w:p>
        </w:tc>
        <w:tc>
          <w:tcPr>
            <w:tcW w:w="587" w:type="pct"/>
            <w:tcBorders>
              <w:top w:val="single" w:sz="4" w:space="0" w:color="auto"/>
              <w:left w:val="single" w:sz="4" w:space="0" w:color="auto"/>
              <w:bottom w:val="single" w:sz="4" w:space="0" w:color="auto"/>
              <w:right w:val="single" w:sz="4" w:space="0" w:color="auto"/>
            </w:tcBorders>
          </w:tcPr>
          <w:p w14:paraId="576F5976" w14:textId="77777777" w:rsidR="00F1386B" w:rsidRDefault="00F1386B">
            <w:pPr>
              <w:pStyle w:val="ConsPlusNormal"/>
            </w:pPr>
            <w:r>
              <w:t>процентов</w:t>
            </w:r>
          </w:p>
        </w:tc>
        <w:tc>
          <w:tcPr>
            <w:tcW w:w="463" w:type="pct"/>
            <w:tcBorders>
              <w:top w:val="single" w:sz="4" w:space="0" w:color="auto"/>
              <w:left w:val="single" w:sz="4" w:space="0" w:color="auto"/>
              <w:bottom w:val="single" w:sz="4" w:space="0" w:color="auto"/>
              <w:right w:val="single" w:sz="4" w:space="0" w:color="auto"/>
            </w:tcBorders>
          </w:tcPr>
          <w:p w14:paraId="65C7E652" w14:textId="77777777" w:rsidR="00F1386B" w:rsidRDefault="00F1386B">
            <w:pPr>
              <w:pStyle w:val="ConsPlusNormal"/>
            </w:pPr>
            <w:r>
              <w:t>X</w:t>
            </w:r>
          </w:p>
        </w:tc>
        <w:tc>
          <w:tcPr>
            <w:tcW w:w="445" w:type="pct"/>
            <w:tcBorders>
              <w:top w:val="single" w:sz="4" w:space="0" w:color="auto"/>
              <w:left w:val="single" w:sz="4" w:space="0" w:color="auto"/>
              <w:bottom w:val="single" w:sz="4" w:space="0" w:color="auto"/>
              <w:right w:val="single" w:sz="4" w:space="0" w:color="auto"/>
            </w:tcBorders>
          </w:tcPr>
          <w:p w14:paraId="40DBCB8E" w14:textId="77777777" w:rsidR="00F1386B" w:rsidRDefault="00F1386B">
            <w:pPr>
              <w:pStyle w:val="ConsPlusNormal"/>
            </w:pPr>
            <w:r>
              <w:t>17</w:t>
            </w:r>
          </w:p>
        </w:tc>
        <w:tc>
          <w:tcPr>
            <w:tcW w:w="391" w:type="pct"/>
            <w:tcBorders>
              <w:top w:val="single" w:sz="4" w:space="0" w:color="auto"/>
              <w:left w:val="single" w:sz="4" w:space="0" w:color="auto"/>
              <w:bottom w:val="single" w:sz="4" w:space="0" w:color="auto"/>
              <w:right w:val="single" w:sz="4" w:space="0" w:color="auto"/>
            </w:tcBorders>
          </w:tcPr>
          <w:p w14:paraId="4B1CD26A" w14:textId="77777777" w:rsidR="00F1386B" w:rsidRDefault="00F1386B">
            <w:pPr>
              <w:pStyle w:val="ConsPlusNormal"/>
            </w:pPr>
            <w:r>
              <w:t>100</w:t>
            </w:r>
          </w:p>
        </w:tc>
        <w:tc>
          <w:tcPr>
            <w:tcW w:w="427" w:type="pct"/>
            <w:tcBorders>
              <w:top w:val="single" w:sz="4" w:space="0" w:color="auto"/>
              <w:left w:val="single" w:sz="4" w:space="0" w:color="auto"/>
              <w:bottom w:val="single" w:sz="4" w:space="0" w:color="auto"/>
              <w:right w:val="single" w:sz="4" w:space="0" w:color="auto"/>
            </w:tcBorders>
          </w:tcPr>
          <w:p w14:paraId="2BC0FF74" w14:textId="77777777" w:rsidR="00F1386B" w:rsidRDefault="00F1386B">
            <w:pPr>
              <w:pStyle w:val="ConsPlusNormal"/>
            </w:pPr>
            <w:r>
              <w:t>100</w:t>
            </w:r>
          </w:p>
        </w:tc>
        <w:tc>
          <w:tcPr>
            <w:tcW w:w="409" w:type="pct"/>
            <w:tcBorders>
              <w:top w:val="single" w:sz="4" w:space="0" w:color="auto"/>
              <w:left w:val="single" w:sz="4" w:space="0" w:color="auto"/>
              <w:bottom w:val="single" w:sz="4" w:space="0" w:color="auto"/>
              <w:right w:val="single" w:sz="4" w:space="0" w:color="auto"/>
            </w:tcBorders>
          </w:tcPr>
          <w:p w14:paraId="2614E1E7" w14:textId="77777777" w:rsidR="00F1386B" w:rsidRDefault="00F1386B">
            <w:pPr>
              <w:pStyle w:val="ConsPlusNormal"/>
            </w:pPr>
            <w:r>
              <w:t>100</w:t>
            </w:r>
          </w:p>
        </w:tc>
      </w:tr>
      <w:tr w:rsidR="00F1386B" w14:paraId="6AD8F283" w14:textId="77777777" w:rsidTr="007523EE">
        <w:tc>
          <w:tcPr>
            <w:tcW w:w="890" w:type="pct"/>
            <w:vMerge/>
            <w:tcBorders>
              <w:top w:val="single" w:sz="4" w:space="0" w:color="auto"/>
              <w:left w:val="single" w:sz="4" w:space="0" w:color="auto"/>
              <w:bottom w:val="single" w:sz="4" w:space="0" w:color="auto"/>
              <w:right w:val="single" w:sz="4" w:space="0" w:color="auto"/>
            </w:tcBorders>
          </w:tcPr>
          <w:p w14:paraId="35D610AF" w14:textId="77777777" w:rsidR="00F1386B" w:rsidRDefault="00F1386B">
            <w:pPr>
              <w:pStyle w:val="ConsPlusNormal"/>
              <w:jc w:val="both"/>
            </w:pPr>
          </w:p>
        </w:tc>
        <w:tc>
          <w:tcPr>
            <w:tcW w:w="1014" w:type="pct"/>
            <w:tcBorders>
              <w:top w:val="single" w:sz="4" w:space="0" w:color="auto"/>
              <w:left w:val="single" w:sz="4" w:space="0" w:color="auto"/>
              <w:bottom w:val="single" w:sz="4" w:space="0" w:color="auto"/>
              <w:right w:val="single" w:sz="4" w:space="0" w:color="auto"/>
            </w:tcBorders>
          </w:tcPr>
          <w:p w14:paraId="704AE668" w14:textId="77777777" w:rsidR="00F1386B" w:rsidRDefault="00F1386B">
            <w:pPr>
              <w:pStyle w:val="ConsPlusNormal"/>
            </w:pPr>
            <w:r>
              <w:t>Доля медицинских организаций государственной системы здравоохранения города Москвы, оказывающих первичную медико-санитарную помощь, от целевого объема таких медицинских организаций, для которых проведено комплексное оснащение, включая проектирование и монтаж, локальными вычислительными сетями (ЛВС) и структурированными кабельными системами (СКС)</w:t>
            </w:r>
          </w:p>
        </w:tc>
        <w:tc>
          <w:tcPr>
            <w:tcW w:w="374" w:type="pct"/>
            <w:tcBorders>
              <w:top w:val="single" w:sz="4" w:space="0" w:color="auto"/>
              <w:left w:val="single" w:sz="4" w:space="0" w:color="auto"/>
              <w:bottom w:val="single" w:sz="4" w:space="0" w:color="auto"/>
              <w:right w:val="single" w:sz="4" w:space="0" w:color="auto"/>
            </w:tcBorders>
          </w:tcPr>
          <w:p w14:paraId="04762603" w14:textId="77777777" w:rsidR="00F1386B" w:rsidRDefault="00F1386B">
            <w:pPr>
              <w:pStyle w:val="ConsPlusNormal"/>
            </w:pPr>
            <w:r>
              <w:t>811</w:t>
            </w:r>
          </w:p>
        </w:tc>
        <w:tc>
          <w:tcPr>
            <w:tcW w:w="587" w:type="pct"/>
            <w:tcBorders>
              <w:top w:val="single" w:sz="4" w:space="0" w:color="auto"/>
              <w:left w:val="single" w:sz="4" w:space="0" w:color="auto"/>
              <w:bottom w:val="single" w:sz="4" w:space="0" w:color="auto"/>
              <w:right w:val="single" w:sz="4" w:space="0" w:color="auto"/>
            </w:tcBorders>
          </w:tcPr>
          <w:p w14:paraId="439CE8E0" w14:textId="77777777" w:rsidR="00F1386B" w:rsidRDefault="00F1386B">
            <w:pPr>
              <w:pStyle w:val="ConsPlusNormal"/>
            </w:pPr>
            <w:r>
              <w:t>процентов</w:t>
            </w:r>
          </w:p>
        </w:tc>
        <w:tc>
          <w:tcPr>
            <w:tcW w:w="463" w:type="pct"/>
            <w:tcBorders>
              <w:top w:val="single" w:sz="4" w:space="0" w:color="auto"/>
              <w:left w:val="single" w:sz="4" w:space="0" w:color="auto"/>
              <w:bottom w:val="single" w:sz="4" w:space="0" w:color="auto"/>
              <w:right w:val="single" w:sz="4" w:space="0" w:color="auto"/>
            </w:tcBorders>
          </w:tcPr>
          <w:p w14:paraId="759EC485" w14:textId="77777777" w:rsidR="00F1386B" w:rsidRDefault="00F1386B">
            <w:pPr>
              <w:pStyle w:val="ConsPlusNormal"/>
            </w:pPr>
            <w:r>
              <w:t>X</w:t>
            </w:r>
          </w:p>
        </w:tc>
        <w:tc>
          <w:tcPr>
            <w:tcW w:w="445" w:type="pct"/>
            <w:tcBorders>
              <w:top w:val="single" w:sz="4" w:space="0" w:color="auto"/>
              <w:left w:val="single" w:sz="4" w:space="0" w:color="auto"/>
              <w:bottom w:val="single" w:sz="4" w:space="0" w:color="auto"/>
              <w:right w:val="single" w:sz="4" w:space="0" w:color="auto"/>
            </w:tcBorders>
          </w:tcPr>
          <w:p w14:paraId="66E618C7" w14:textId="77777777" w:rsidR="00F1386B" w:rsidRDefault="00F1386B">
            <w:pPr>
              <w:pStyle w:val="ConsPlusNormal"/>
            </w:pPr>
            <w:r>
              <w:t>33</w:t>
            </w:r>
          </w:p>
        </w:tc>
        <w:tc>
          <w:tcPr>
            <w:tcW w:w="391" w:type="pct"/>
            <w:tcBorders>
              <w:top w:val="single" w:sz="4" w:space="0" w:color="auto"/>
              <w:left w:val="single" w:sz="4" w:space="0" w:color="auto"/>
              <w:bottom w:val="single" w:sz="4" w:space="0" w:color="auto"/>
              <w:right w:val="single" w:sz="4" w:space="0" w:color="auto"/>
            </w:tcBorders>
          </w:tcPr>
          <w:p w14:paraId="24516AE1" w14:textId="77777777" w:rsidR="00F1386B" w:rsidRDefault="00F1386B">
            <w:pPr>
              <w:pStyle w:val="ConsPlusNormal"/>
            </w:pPr>
            <w:r>
              <w:t>100</w:t>
            </w:r>
          </w:p>
        </w:tc>
        <w:tc>
          <w:tcPr>
            <w:tcW w:w="427" w:type="pct"/>
            <w:tcBorders>
              <w:top w:val="single" w:sz="4" w:space="0" w:color="auto"/>
              <w:left w:val="single" w:sz="4" w:space="0" w:color="auto"/>
              <w:bottom w:val="single" w:sz="4" w:space="0" w:color="auto"/>
              <w:right w:val="single" w:sz="4" w:space="0" w:color="auto"/>
            </w:tcBorders>
          </w:tcPr>
          <w:p w14:paraId="627DF262" w14:textId="77777777" w:rsidR="00F1386B" w:rsidRDefault="00F1386B">
            <w:pPr>
              <w:pStyle w:val="ConsPlusNormal"/>
            </w:pPr>
            <w:r>
              <w:t>100</w:t>
            </w:r>
          </w:p>
        </w:tc>
        <w:tc>
          <w:tcPr>
            <w:tcW w:w="409" w:type="pct"/>
            <w:tcBorders>
              <w:top w:val="single" w:sz="4" w:space="0" w:color="auto"/>
              <w:left w:val="single" w:sz="4" w:space="0" w:color="auto"/>
              <w:bottom w:val="single" w:sz="4" w:space="0" w:color="auto"/>
              <w:right w:val="single" w:sz="4" w:space="0" w:color="auto"/>
            </w:tcBorders>
          </w:tcPr>
          <w:p w14:paraId="14C87FBB" w14:textId="77777777" w:rsidR="00F1386B" w:rsidRDefault="00F1386B">
            <w:pPr>
              <w:pStyle w:val="ConsPlusNormal"/>
            </w:pPr>
            <w:r>
              <w:t>100</w:t>
            </w:r>
          </w:p>
        </w:tc>
      </w:tr>
    </w:tbl>
    <w:p w14:paraId="1FDC73AB" w14:textId="77777777" w:rsidR="00F1386B" w:rsidRDefault="00F1386B">
      <w:pPr>
        <w:pStyle w:val="ConsPlusNormal"/>
        <w:jc w:val="both"/>
      </w:pPr>
    </w:p>
    <w:p w14:paraId="674E2622" w14:textId="77777777" w:rsidR="00F1386B" w:rsidRDefault="00F1386B">
      <w:pPr>
        <w:pStyle w:val="ConsPlusNormal"/>
        <w:jc w:val="both"/>
      </w:pPr>
    </w:p>
    <w:p w14:paraId="3C19DD57" w14:textId="77777777" w:rsidR="00F1386B" w:rsidRDefault="00F1386B">
      <w:pPr>
        <w:pStyle w:val="ConsPlusNormal"/>
        <w:jc w:val="both"/>
      </w:pPr>
    </w:p>
    <w:p w14:paraId="474D172A" w14:textId="77777777" w:rsidR="00F1386B" w:rsidRDefault="00F1386B">
      <w:pPr>
        <w:pStyle w:val="ConsPlusNormal"/>
        <w:jc w:val="both"/>
      </w:pPr>
    </w:p>
    <w:p w14:paraId="737E87D0" w14:textId="77777777" w:rsidR="00F1386B" w:rsidRDefault="00F1386B">
      <w:pPr>
        <w:pStyle w:val="ConsPlusNormal"/>
        <w:jc w:val="both"/>
      </w:pPr>
    </w:p>
    <w:p w14:paraId="582D236F" w14:textId="77777777" w:rsidR="00F1386B" w:rsidRDefault="00F1386B">
      <w:pPr>
        <w:pStyle w:val="ConsPlusNormal"/>
        <w:jc w:val="right"/>
        <w:outlineLvl w:val="1"/>
      </w:pPr>
      <w:r>
        <w:t>Приложение 3</w:t>
      </w:r>
    </w:p>
    <w:p w14:paraId="56B53051" w14:textId="77777777" w:rsidR="00F1386B" w:rsidRDefault="00F1386B">
      <w:pPr>
        <w:pStyle w:val="ConsPlusNormal"/>
        <w:jc w:val="right"/>
      </w:pPr>
      <w:r>
        <w:t>к Государственной программе</w:t>
      </w:r>
    </w:p>
    <w:p w14:paraId="000B68D9" w14:textId="77777777" w:rsidR="00F1386B" w:rsidRDefault="00F1386B">
      <w:pPr>
        <w:pStyle w:val="ConsPlusNormal"/>
        <w:jc w:val="right"/>
      </w:pPr>
      <w:r>
        <w:t>города Москвы "Развитие</w:t>
      </w:r>
    </w:p>
    <w:p w14:paraId="50C20301" w14:textId="77777777" w:rsidR="00F1386B" w:rsidRDefault="00F1386B">
      <w:pPr>
        <w:pStyle w:val="ConsPlusNormal"/>
        <w:jc w:val="right"/>
      </w:pPr>
      <w:r>
        <w:t>здравоохранения города Москвы</w:t>
      </w:r>
    </w:p>
    <w:p w14:paraId="3DFA23B8" w14:textId="77777777" w:rsidR="00F1386B" w:rsidRDefault="00F1386B">
      <w:pPr>
        <w:pStyle w:val="ConsPlusNormal"/>
        <w:jc w:val="right"/>
      </w:pPr>
      <w:r>
        <w:t>(Столичное здравоохранение)"</w:t>
      </w:r>
    </w:p>
    <w:p w14:paraId="40390F9A" w14:textId="77777777" w:rsidR="00F1386B" w:rsidRDefault="00F1386B">
      <w:pPr>
        <w:pStyle w:val="ConsPlusNormal"/>
        <w:jc w:val="both"/>
      </w:pPr>
    </w:p>
    <w:p w14:paraId="681864E7" w14:textId="77777777" w:rsidR="00F1386B" w:rsidRDefault="00F1386B">
      <w:pPr>
        <w:pStyle w:val="ConsPlusTitle"/>
        <w:jc w:val="center"/>
      </w:pPr>
      <w:bookmarkStart w:id="15" w:name="Par3933"/>
      <w:bookmarkEnd w:id="15"/>
      <w:r>
        <w:t>ФИНАНСОВОЕ ОБЕСПЕЧЕНИЕ</w:t>
      </w:r>
    </w:p>
    <w:p w14:paraId="0AE3E995" w14:textId="77777777" w:rsidR="00F1386B" w:rsidRDefault="00F1386B">
      <w:pPr>
        <w:pStyle w:val="ConsPlusTitle"/>
        <w:jc w:val="center"/>
      </w:pPr>
      <w:r>
        <w:t>ГОСУДАРСТВЕННОЙ ПРОГРАММЫ ГОРОДА МОСКВЫ "РАЗВИТИЕ</w:t>
      </w:r>
    </w:p>
    <w:p w14:paraId="6484AFAD" w14:textId="77777777" w:rsidR="00F1386B" w:rsidRDefault="00F1386B">
      <w:pPr>
        <w:pStyle w:val="ConsPlusTitle"/>
        <w:jc w:val="center"/>
      </w:pPr>
      <w:r>
        <w:t>ЗДРАВООХРАНЕНИЯ ГОРОДА МОСКВЫ (СТОЛИЧНОЕ ЗДРАВООХРАНЕНИЕ)"</w:t>
      </w:r>
    </w:p>
    <w:p w14:paraId="515462AD" w14:textId="77777777" w:rsidR="00F1386B" w:rsidRDefault="00F1386B">
      <w:pPr>
        <w:pStyle w:val="ConsPlusTitle"/>
        <w:jc w:val="center"/>
      </w:pPr>
      <w:r>
        <w:t>ЗА СЧЕТ СРЕДСТВ БЮДЖЕТА ГОРОДА МОСКВЫ</w:t>
      </w:r>
    </w:p>
    <w:p w14:paraId="2D5A7717" w14:textId="77777777" w:rsidR="00F1386B" w:rsidRDefault="00F1386B">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1955"/>
        <w:gridCol w:w="1937"/>
        <w:gridCol w:w="1948"/>
        <w:gridCol w:w="986"/>
        <w:gridCol w:w="572"/>
        <w:gridCol w:w="875"/>
        <w:gridCol w:w="1135"/>
        <w:gridCol w:w="1135"/>
        <w:gridCol w:w="1135"/>
        <w:gridCol w:w="1135"/>
        <w:gridCol w:w="1135"/>
      </w:tblGrid>
      <w:tr w:rsidR="00F1386B" w14:paraId="338AF94B"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02978AF2" w14:textId="77777777" w:rsidR="00F1386B" w:rsidRDefault="00F1386B">
            <w:pPr>
              <w:pStyle w:val="ConsPlusNormal"/>
              <w:jc w:val="center"/>
            </w:pPr>
            <w:r>
              <w:t>Наименование Государственной программы города Москвы, подпрограммы Государственной программы города Москвы, мероприятий</w:t>
            </w:r>
          </w:p>
        </w:tc>
        <w:tc>
          <w:tcPr>
            <w:tcW w:w="578" w:type="pct"/>
            <w:vMerge w:val="restart"/>
            <w:tcBorders>
              <w:top w:val="single" w:sz="4" w:space="0" w:color="auto"/>
              <w:left w:val="single" w:sz="4" w:space="0" w:color="auto"/>
              <w:bottom w:val="single" w:sz="4" w:space="0" w:color="auto"/>
              <w:right w:val="single" w:sz="4" w:space="0" w:color="auto"/>
            </w:tcBorders>
          </w:tcPr>
          <w:p w14:paraId="0ABA1460" w14:textId="77777777" w:rsidR="00F1386B" w:rsidRDefault="00F1386B">
            <w:pPr>
              <w:pStyle w:val="ConsPlusNormal"/>
              <w:jc w:val="center"/>
            </w:pPr>
            <w:r>
              <w:t>Участники Государственной программы города Москвы</w:t>
            </w:r>
          </w:p>
        </w:tc>
        <w:tc>
          <w:tcPr>
            <w:tcW w:w="1592" w:type="pct"/>
            <w:gridSpan w:val="4"/>
            <w:tcBorders>
              <w:top w:val="single" w:sz="4" w:space="0" w:color="auto"/>
              <w:left w:val="single" w:sz="4" w:space="0" w:color="auto"/>
              <w:bottom w:val="single" w:sz="4" w:space="0" w:color="auto"/>
              <w:right w:val="single" w:sz="4" w:space="0" w:color="auto"/>
            </w:tcBorders>
          </w:tcPr>
          <w:p w14:paraId="1FAC4BAB" w14:textId="77777777" w:rsidR="00F1386B" w:rsidRDefault="00F1386B">
            <w:pPr>
              <w:pStyle w:val="ConsPlusNormal"/>
              <w:jc w:val="center"/>
            </w:pPr>
            <w:r>
              <w:t>Код бюджетной классификации</w:t>
            </w:r>
          </w:p>
        </w:tc>
        <w:tc>
          <w:tcPr>
            <w:tcW w:w="2079" w:type="pct"/>
            <w:gridSpan w:val="5"/>
            <w:tcBorders>
              <w:top w:val="single" w:sz="4" w:space="0" w:color="auto"/>
              <w:left w:val="single" w:sz="4" w:space="0" w:color="auto"/>
              <w:bottom w:val="single" w:sz="4" w:space="0" w:color="auto"/>
              <w:right w:val="single" w:sz="4" w:space="0" w:color="auto"/>
            </w:tcBorders>
          </w:tcPr>
          <w:p w14:paraId="2FDFB0B6" w14:textId="77777777" w:rsidR="00F1386B" w:rsidRDefault="00F1386B">
            <w:pPr>
              <w:pStyle w:val="ConsPlusNormal"/>
              <w:jc w:val="center"/>
            </w:pPr>
            <w:r>
              <w:t>Расходы бюджета города Москвы на реализацию Государственной программы города Москвы, тыс. рублей</w:t>
            </w:r>
          </w:p>
        </w:tc>
      </w:tr>
      <w:tr w:rsidR="00F1386B" w14:paraId="0F1FF2BE"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58A72CB" w14:textId="77777777" w:rsidR="00F1386B" w:rsidRDefault="00F1386B">
            <w:pPr>
              <w:pStyle w:val="ConsPlusNormal"/>
              <w:jc w:val="both"/>
            </w:pPr>
          </w:p>
        </w:tc>
        <w:tc>
          <w:tcPr>
            <w:tcW w:w="578" w:type="pct"/>
            <w:vMerge/>
            <w:tcBorders>
              <w:top w:val="single" w:sz="4" w:space="0" w:color="auto"/>
              <w:left w:val="single" w:sz="4" w:space="0" w:color="auto"/>
              <w:bottom w:val="single" w:sz="4" w:space="0" w:color="auto"/>
              <w:right w:val="single" w:sz="4" w:space="0" w:color="auto"/>
            </w:tcBorders>
          </w:tcPr>
          <w:p w14:paraId="5B62D54F" w14:textId="77777777" w:rsidR="00F1386B" w:rsidRDefault="00F1386B">
            <w:pPr>
              <w:pStyle w:val="ConsPlusNormal"/>
              <w:jc w:val="both"/>
            </w:pPr>
          </w:p>
        </w:tc>
        <w:tc>
          <w:tcPr>
            <w:tcW w:w="881" w:type="pct"/>
            <w:vMerge w:val="restart"/>
            <w:tcBorders>
              <w:top w:val="single" w:sz="4" w:space="0" w:color="auto"/>
              <w:left w:val="single" w:sz="4" w:space="0" w:color="auto"/>
              <w:bottom w:val="single" w:sz="4" w:space="0" w:color="auto"/>
              <w:right w:val="single" w:sz="4" w:space="0" w:color="auto"/>
            </w:tcBorders>
          </w:tcPr>
          <w:p w14:paraId="799E2E28" w14:textId="77777777" w:rsidR="00F1386B" w:rsidRDefault="00F1386B">
            <w:pPr>
              <w:pStyle w:val="ConsPlusNormal"/>
              <w:jc w:val="center"/>
            </w:pPr>
            <w:r>
              <w:t>целевая статья расходов</w:t>
            </w:r>
          </w:p>
        </w:tc>
        <w:tc>
          <w:tcPr>
            <w:tcW w:w="274" w:type="pct"/>
            <w:vMerge w:val="restart"/>
            <w:tcBorders>
              <w:top w:val="single" w:sz="4" w:space="0" w:color="auto"/>
              <w:left w:val="single" w:sz="4" w:space="0" w:color="auto"/>
              <w:bottom w:val="single" w:sz="4" w:space="0" w:color="auto"/>
              <w:right w:val="single" w:sz="4" w:space="0" w:color="auto"/>
            </w:tcBorders>
          </w:tcPr>
          <w:p w14:paraId="445DBB67" w14:textId="77777777" w:rsidR="00F1386B" w:rsidRDefault="00F1386B">
            <w:pPr>
              <w:pStyle w:val="ConsPlusNormal"/>
              <w:jc w:val="center"/>
            </w:pPr>
            <w:r>
              <w:t>раздел, подраздел</w:t>
            </w:r>
          </w:p>
        </w:tc>
        <w:tc>
          <w:tcPr>
            <w:tcW w:w="238" w:type="pct"/>
            <w:vMerge w:val="restart"/>
            <w:tcBorders>
              <w:top w:val="single" w:sz="4" w:space="0" w:color="auto"/>
              <w:left w:val="single" w:sz="4" w:space="0" w:color="auto"/>
              <w:bottom w:val="single" w:sz="4" w:space="0" w:color="auto"/>
              <w:right w:val="single" w:sz="4" w:space="0" w:color="auto"/>
            </w:tcBorders>
          </w:tcPr>
          <w:p w14:paraId="5AEB3675" w14:textId="77777777" w:rsidR="00F1386B" w:rsidRDefault="00F1386B">
            <w:pPr>
              <w:pStyle w:val="ConsPlusNormal"/>
              <w:jc w:val="center"/>
            </w:pPr>
            <w:r>
              <w:t>ГРБС</w:t>
            </w:r>
          </w:p>
        </w:tc>
        <w:tc>
          <w:tcPr>
            <w:tcW w:w="198" w:type="pct"/>
            <w:vMerge w:val="restart"/>
            <w:tcBorders>
              <w:top w:val="single" w:sz="4" w:space="0" w:color="auto"/>
              <w:left w:val="single" w:sz="4" w:space="0" w:color="auto"/>
              <w:bottom w:val="single" w:sz="4" w:space="0" w:color="auto"/>
              <w:right w:val="single" w:sz="4" w:space="0" w:color="auto"/>
            </w:tcBorders>
          </w:tcPr>
          <w:p w14:paraId="0C9510C1" w14:textId="77777777" w:rsidR="00F1386B" w:rsidRDefault="00F1386B">
            <w:pPr>
              <w:pStyle w:val="ConsPlusNormal"/>
              <w:jc w:val="center"/>
            </w:pPr>
            <w:r>
              <w:t>Вид расходов</w:t>
            </w:r>
          </w:p>
        </w:tc>
        <w:tc>
          <w:tcPr>
            <w:tcW w:w="419" w:type="pct"/>
            <w:tcBorders>
              <w:top w:val="single" w:sz="4" w:space="0" w:color="auto"/>
              <w:left w:val="single" w:sz="4" w:space="0" w:color="auto"/>
              <w:bottom w:val="single" w:sz="4" w:space="0" w:color="auto"/>
              <w:right w:val="single" w:sz="4" w:space="0" w:color="auto"/>
            </w:tcBorders>
          </w:tcPr>
          <w:p w14:paraId="4DB08551" w14:textId="77777777" w:rsidR="00F1386B" w:rsidRDefault="00F1386B">
            <w:pPr>
              <w:pStyle w:val="ConsPlusNormal"/>
              <w:jc w:val="center"/>
            </w:pPr>
            <w:r>
              <w:t>2017 год</w:t>
            </w:r>
          </w:p>
        </w:tc>
        <w:tc>
          <w:tcPr>
            <w:tcW w:w="419" w:type="pct"/>
            <w:tcBorders>
              <w:top w:val="single" w:sz="4" w:space="0" w:color="auto"/>
              <w:left w:val="single" w:sz="4" w:space="0" w:color="auto"/>
              <w:bottom w:val="single" w:sz="4" w:space="0" w:color="auto"/>
              <w:right w:val="single" w:sz="4" w:space="0" w:color="auto"/>
            </w:tcBorders>
          </w:tcPr>
          <w:p w14:paraId="07F76007" w14:textId="77777777" w:rsidR="00F1386B" w:rsidRDefault="00F1386B">
            <w:pPr>
              <w:pStyle w:val="ConsPlusNormal"/>
              <w:jc w:val="center"/>
            </w:pPr>
            <w:r>
              <w:t>2018 год</w:t>
            </w:r>
          </w:p>
        </w:tc>
        <w:tc>
          <w:tcPr>
            <w:tcW w:w="404" w:type="pct"/>
            <w:tcBorders>
              <w:top w:val="single" w:sz="4" w:space="0" w:color="auto"/>
              <w:left w:val="single" w:sz="4" w:space="0" w:color="auto"/>
              <w:bottom w:val="single" w:sz="4" w:space="0" w:color="auto"/>
              <w:right w:val="single" w:sz="4" w:space="0" w:color="auto"/>
            </w:tcBorders>
          </w:tcPr>
          <w:p w14:paraId="382B99BA" w14:textId="77777777" w:rsidR="00F1386B" w:rsidRDefault="00F1386B">
            <w:pPr>
              <w:pStyle w:val="ConsPlusNormal"/>
              <w:jc w:val="center"/>
            </w:pPr>
            <w:r>
              <w:t>2019 год</w:t>
            </w:r>
          </w:p>
        </w:tc>
        <w:tc>
          <w:tcPr>
            <w:tcW w:w="404" w:type="pct"/>
            <w:tcBorders>
              <w:top w:val="single" w:sz="4" w:space="0" w:color="auto"/>
              <w:left w:val="single" w:sz="4" w:space="0" w:color="auto"/>
              <w:bottom w:val="single" w:sz="4" w:space="0" w:color="auto"/>
              <w:right w:val="single" w:sz="4" w:space="0" w:color="auto"/>
            </w:tcBorders>
          </w:tcPr>
          <w:p w14:paraId="7BB53C59" w14:textId="77777777" w:rsidR="00F1386B" w:rsidRDefault="00F1386B">
            <w:pPr>
              <w:pStyle w:val="ConsPlusNormal"/>
              <w:jc w:val="center"/>
            </w:pPr>
            <w:r>
              <w:t>2020 год</w:t>
            </w:r>
          </w:p>
        </w:tc>
        <w:tc>
          <w:tcPr>
            <w:tcW w:w="433" w:type="pct"/>
            <w:tcBorders>
              <w:top w:val="single" w:sz="4" w:space="0" w:color="auto"/>
              <w:left w:val="single" w:sz="4" w:space="0" w:color="auto"/>
              <w:bottom w:val="single" w:sz="4" w:space="0" w:color="auto"/>
              <w:right w:val="single" w:sz="4" w:space="0" w:color="auto"/>
            </w:tcBorders>
          </w:tcPr>
          <w:p w14:paraId="72D922FB" w14:textId="77777777" w:rsidR="00F1386B" w:rsidRDefault="00F1386B">
            <w:pPr>
              <w:pStyle w:val="ConsPlusNormal"/>
              <w:jc w:val="center"/>
            </w:pPr>
            <w:r>
              <w:t>2021 год</w:t>
            </w:r>
          </w:p>
        </w:tc>
      </w:tr>
      <w:tr w:rsidR="00F1386B" w14:paraId="476505C3"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7B02ABB" w14:textId="77777777" w:rsidR="00F1386B" w:rsidRDefault="00F1386B">
            <w:pPr>
              <w:pStyle w:val="ConsPlusNormal"/>
              <w:jc w:val="both"/>
            </w:pPr>
          </w:p>
        </w:tc>
        <w:tc>
          <w:tcPr>
            <w:tcW w:w="578" w:type="pct"/>
            <w:vMerge/>
            <w:tcBorders>
              <w:top w:val="single" w:sz="4" w:space="0" w:color="auto"/>
              <w:left w:val="single" w:sz="4" w:space="0" w:color="auto"/>
              <w:bottom w:val="single" w:sz="4" w:space="0" w:color="auto"/>
              <w:right w:val="single" w:sz="4" w:space="0" w:color="auto"/>
            </w:tcBorders>
          </w:tcPr>
          <w:p w14:paraId="1C641B42" w14:textId="77777777" w:rsidR="00F1386B" w:rsidRDefault="00F1386B">
            <w:pPr>
              <w:pStyle w:val="ConsPlusNormal"/>
              <w:jc w:val="both"/>
            </w:pPr>
          </w:p>
        </w:tc>
        <w:tc>
          <w:tcPr>
            <w:tcW w:w="881" w:type="pct"/>
            <w:vMerge/>
            <w:tcBorders>
              <w:top w:val="single" w:sz="4" w:space="0" w:color="auto"/>
              <w:left w:val="single" w:sz="4" w:space="0" w:color="auto"/>
              <w:bottom w:val="single" w:sz="4" w:space="0" w:color="auto"/>
              <w:right w:val="single" w:sz="4" w:space="0" w:color="auto"/>
            </w:tcBorders>
          </w:tcPr>
          <w:p w14:paraId="477665DA" w14:textId="77777777" w:rsidR="00F1386B" w:rsidRDefault="00F1386B">
            <w:pPr>
              <w:pStyle w:val="ConsPlusNormal"/>
              <w:jc w:val="both"/>
            </w:pPr>
          </w:p>
        </w:tc>
        <w:tc>
          <w:tcPr>
            <w:tcW w:w="274" w:type="pct"/>
            <w:vMerge/>
            <w:tcBorders>
              <w:top w:val="single" w:sz="4" w:space="0" w:color="auto"/>
              <w:left w:val="single" w:sz="4" w:space="0" w:color="auto"/>
              <w:bottom w:val="single" w:sz="4" w:space="0" w:color="auto"/>
              <w:right w:val="single" w:sz="4" w:space="0" w:color="auto"/>
            </w:tcBorders>
          </w:tcPr>
          <w:p w14:paraId="242E42D9" w14:textId="77777777" w:rsidR="00F1386B" w:rsidRDefault="00F1386B">
            <w:pPr>
              <w:pStyle w:val="ConsPlusNormal"/>
              <w:jc w:val="both"/>
            </w:pPr>
          </w:p>
        </w:tc>
        <w:tc>
          <w:tcPr>
            <w:tcW w:w="238" w:type="pct"/>
            <w:vMerge/>
            <w:tcBorders>
              <w:top w:val="single" w:sz="4" w:space="0" w:color="auto"/>
              <w:left w:val="single" w:sz="4" w:space="0" w:color="auto"/>
              <w:bottom w:val="single" w:sz="4" w:space="0" w:color="auto"/>
              <w:right w:val="single" w:sz="4" w:space="0" w:color="auto"/>
            </w:tcBorders>
          </w:tcPr>
          <w:p w14:paraId="1DC752D4" w14:textId="77777777" w:rsidR="00F1386B" w:rsidRDefault="00F1386B">
            <w:pPr>
              <w:pStyle w:val="ConsPlusNormal"/>
              <w:jc w:val="both"/>
            </w:pPr>
          </w:p>
        </w:tc>
        <w:tc>
          <w:tcPr>
            <w:tcW w:w="198" w:type="pct"/>
            <w:vMerge/>
            <w:tcBorders>
              <w:top w:val="single" w:sz="4" w:space="0" w:color="auto"/>
              <w:left w:val="single" w:sz="4" w:space="0" w:color="auto"/>
              <w:bottom w:val="single" w:sz="4" w:space="0" w:color="auto"/>
              <w:right w:val="single" w:sz="4" w:space="0" w:color="auto"/>
            </w:tcBorders>
          </w:tcPr>
          <w:p w14:paraId="02C15A3F" w14:textId="77777777" w:rsidR="00F1386B" w:rsidRDefault="00F1386B">
            <w:pPr>
              <w:pStyle w:val="ConsPlusNormal"/>
              <w:jc w:val="both"/>
            </w:pPr>
          </w:p>
        </w:tc>
        <w:tc>
          <w:tcPr>
            <w:tcW w:w="419" w:type="pct"/>
            <w:tcBorders>
              <w:top w:val="single" w:sz="4" w:space="0" w:color="auto"/>
              <w:left w:val="single" w:sz="4" w:space="0" w:color="auto"/>
              <w:bottom w:val="single" w:sz="4" w:space="0" w:color="auto"/>
              <w:right w:val="single" w:sz="4" w:space="0" w:color="auto"/>
            </w:tcBorders>
          </w:tcPr>
          <w:p w14:paraId="4EAFE473" w14:textId="77777777" w:rsidR="00F1386B" w:rsidRDefault="00F1386B">
            <w:pPr>
              <w:pStyle w:val="ConsPlusNormal"/>
              <w:jc w:val="center"/>
            </w:pPr>
            <w:r>
              <w:t>Факт</w:t>
            </w:r>
          </w:p>
        </w:tc>
        <w:tc>
          <w:tcPr>
            <w:tcW w:w="419" w:type="pct"/>
            <w:tcBorders>
              <w:top w:val="single" w:sz="4" w:space="0" w:color="auto"/>
              <w:left w:val="single" w:sz="4" w:space="0" w:color="auto"/>
              <w:bottom w:val="single" w:sz="4" w:space="0" w:color="auto"/>
              <w:right w:val="single" w:sz="4" w:space="0" w:color="auto"/>
            </w:tcBorders>
          </w:tcPr>
          <w:p w14:paraId="4CDBE725" w14:textId="77777777" w:rsidR="00F1386B" w:rsidRDefault="00F1386B">
            <w:pPr>
              <w:pStyle w:val="ConsPlusNormal"/>
              <w:jc w:val="center"/>
            </w:pPr>
            <w:r>
              <w:t>Факт</w:t>
            </w:r>
          </w:p>
        </w:tc>
        <w:tc>
          <w:tcPr>
            <w:tcW w:w="404" w:type="pct"/>
            <w:tcBorders>
              <w:top w:val="single" w:sz="4" w:space="0" w:color="auto"/>
              <w:left w:val="single" w:sz="4" w:space="0" w:color="auto"/>
              <w:bottom w:val="single" w:sz="4" w:space="0" w:color="auto"/>
              <w:right w:val="single" w:sz="4" w:space="0" w:color="auto"/>
            </w:tcBorders>
          </w:tcPr>
          <w:p w14:paraId="2B3F5F58" w14:textId="77777777" w:rsidR="00F1386B" w:rsidRDefault="00F1386B">
            <w:pPr>
              <w:pStyle w:val="ConsPlusNormal"/>
              <w:jc w:val="center"/>
            </w:pPr>
            <w:r>
              <w:t>Прогноз</w:t>
            </w:r>
          </w:p>
        </w:tc>
        <w:tc>
          <w:tcPr>
            <w:tcW w:w="404" w:type="pct"/>
            <w:tcBorders>
              <w:top w:val="single" w:sz="4" w:space="0" w:color="auto"/>
              <w:left w:val="single" w:sz="4" w:space="0" w:color="auto"/>
              <w:bottom w:val="single" w:sz="4" w:space="0" w:color="auto"/>
              <w:right w:val="single" w:sz="4" w:space="0" w:color="auto"/>
            </w:tcBorders>
          </w:tcPr>
          <w:p w14:paraId="393971D6" w14:textId="77777777" w:rsidR="00F1386B" w:rsidRDefault="00F1386B">
            <w:pPr>
              <w:pStyle w:val="ConsPlusNormal"/>
              <w:jc w:val="center"/>
            </w:pPr>
            <w:r>
              <w:t>Прогноз</w:t>
            </w:r>
          </w:p>
        </w:tc>
        <w:tc>
          <w:tcPr>
            <w:tcW w:w="433" w:type="pct"/>
            <w:tcBorders>
              <w:top w:val="single" w:sz="4" w:space="0" w:color="auto"/>
              <w:left w:val="single" w:sz="4" w:space="0" w:color="auto"/>
              <w:bottom w:val="single" w:sz="4" w:space="0" w:color="auto"/>
              <w:right w:val="single" w:sz="4" w:space="0" w:color="auto"/>
            </w:tcBorders>
          </w:tcPr>
          <w:p w14:paraId="6BD0E16D" w14:textId="77777777" w:rsidR="00F1386B" w:rsidRDefault="00F1386B">
            <w:pPr>
              <w:pStyle w:val="ConsPlusNormal"/>
              <w:jc w:val="center"/>
            </w:pPr>
            <w:r>
              <w:t>Прогноз</w:t>
            </w:r>
          </w:p>
        </w:tc>
      </w:tr>
      <w:tr w:rsidR="00F1386B" w14:paraId="05FF7B2C" w14:textId="77777777" w:rsidTr="007523EE">
        <w:tc>
          <w:tcPr>
            <w:tcW w:w="751" w:type="pct"/>
            <w:vMerge w:val="restart"/>
            <w:tcBorders>
              <w:top w:val="single" w:sz="4" w:space="0" w:color="auto"/>
              <w:left w:val="single" w:sz="4" w:space="0" w:color="auto"/>
              <w:right w:val="single" w:sz="4" w:space="0" w:color="auto"/>
            </w:tcBorders>
          </w:tcPr>
          <w:p w14:paraId="099AEABA" w14:textId="77777777" w:rsidR="00F1386B" w:rsidRDefault="00F1386B">
            <w:pPr>
              <w:pStyle w:val="ConsPlusNormal"/>
            </w:pPr>
            <w:r>
              <w:t>Развитие здравоохранения города Москвы (Столичное здравоохранение)</w:t>
            </w:r>
          </w:p>
        </w:tc>
        <w:tc>
          <w:tcPr>
            <w:tcW w:w="578" w:type="pct"/>
            <w:tcBorders>
              <w:top w:val="single" w:sz="4" w:space="0" w:color="auto"/>
              <w:left w:val="single" w:sz="4" w:space="0" w:color="auto"/>
              <w:bottom w:val="single" w:sz="4" w:space="0" w:color="auto"/>
              <w:right w:val="single" w:sz="4" w:space="0" w:color="auto"/>
            </w:tcBorders>
          </w:tcPr>
          <w:p w14:paraId="172B8FBB"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7D35A836" w14:textId="77777777" w:rsidR="00F1386B" w:rsidRDefault="00F1386B">
            <w:pPr>
              <w:pStyle w:val="ConsPlusNormal"/>
            </w:pPr>
            <w:r>
              <w:t>0200000000</w:t>
            </w:r>
          </w:p>
        </w:tc>
        <w:tc>
          <w:tcPr>
            <w:tcW w:w="274" w:type="pct"/>
            <w:tcBorders>
              <w:top w:val="single" w:sz="4" w:space="0" w:color="auto"/>
              <w:left w:val="single" w:sz="4" w:space="0" w:color="auto"/>
              <w:bottom w:val="single" w:sz="4" w:space="0" w:color="auto"/>
              <w:right w:val="single" w:sz="4" w:space="0" w:color="auto"/>
            </w:tcBorders>
          </w:tcPr>
          <w:p w14:paraId="0E831110"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5324696"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04CAD60B"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4820689" w14:textId="77777777" w:rsidR="00F1386B" w:rsidRDefault="00F1386B">
            <w:pPr>
              <w:pStyle w:val="ConsPlusNormal"/>
            </w:pPr>
            <w:r>
              <w:t>220749609,4</w:t>
            </w:r>
          </w:p>
        </w:tc>
        <w:tc>
          <w:tcPr>
            <w:tcW w:w="419" w:type="pct"/>
            <w:tcBorders>
              <w:top w:val="single" w:sz="4" w:space="0" w:color="auto"/>
              <w:left w:val="single" w:sz="4" w:space="0" w:color="auto"/>
              <w:bottom w:val="single" w:sz="4" w:space="0" w:color="auto"/>
              <w:right w:val="single" w:sz="4" w:space="0" w:color="auto"/>
            </w:tcBorders>
          </w:tcPr>
          <w:p w14:paraId="3B41ABDB" w14:textId="77777777" w:rsidR="00F1386B" w:rsidRDefault="00F1386B">
            <w:pPr>
              <w:pStyle w:val="ConsPlusNormal"/>
            </w:pPr>
            <w:r>
              <w:t>223646983,7</w:t>
            </w:r>
          </w:p>
        </w:tc>
        <w:tc>
          <w:tcPr>
            <w:tcW w:w="404" w:type="pct"/>
            <w:tcBorders>
              <w:top w:val="single" w:sz="4" w:space="0" w:color="auto"/>
              <w:left w:val="single" w:sz="4" w:space="0" w:color="auto"/>
              <w:bottom w:val="single" w:sz="4" w:space="0" w:color="auto"/>
              <w:right w:val="single" w:sz="4" w:space="0" w:color="auto"/>
            </w:tcBorders>
          </w:tcPr>
          <w:p w14:paraId="616AD496" w14:textId="77777777" w:rsidR="00F1386B" w:rsidRDefault="00F1386B">
            <w:pPr>
              <w:pStyle w:val="ConsPlusNormal"/>
            </w:pPr>
            <w:r>
              <w:t>279247497,2</w:t>
            </w:r>
          </w:p>
        </w:tc>
        <w:tc>
          <w:tcPr>
            <w:tcW w:w="404" w:type="pct"/>
            <w:tcBorders>
              <w:top w:val="single" w:sz="4" w:space="0" w:color="auto"/>
              <w:left w:val="single" w:sz="4" w:space="0" w:color="auto"/>
              <w:bottom w:val="single" w:sz="4" w:space="0" w:color="auto"/>
              <w:right w:val="single" w:sz="4" w:space="0" w:color="auto"/>
            </w:tcBorders>
          </w:tcPr>
          <w:p w14:paraId="5A6A6B23" w14:textId="77777777" w:rsidR="00F1386B" w:rsidRDefault="00F1386B">
            <w:pPr>
              <w:pStyle w:val="ConsPlusNormal"/>
            </w:pPr>
            <w:r>
              <w:t>281343348,1</w:t>
            </w:r>
          </w:p>
        </w:tc>
        <w:tc>
          <w:tcPr>
            <w:tcW w:w="433" w:type="pct"/>
            <w:tcBorders>
              <w:top w:val="single" w:sz="4" w:space="0" w:color="auto"/>
              <w:left w:val="single" w:sz="4" w:space="0" w:color="auto"/>
              <w:bottom w:val="single" w:sz="4" w:space="0" w:color="auto"/>
              <w:right w:val="single" w:sz="4" w:space="0" w:color="auto"/>
            </w:tcBorders>
          </w:tcPr>
          <w:p w14:paraId="3F9D0617" w14:textId="77777777" w:rsidR="00F1386B" w:rsidRDefault="00F1386B">
            <w:pPr>
              <w:pStyle w:val="ConsPlusNormal"/>
            </w:pPr>
            <w:r>
              <w:t>283183089,5</w:t>
            </w:r>
          </w:p>
        </w:tc>
      </w:tr>
      <w:tr w:rsidR="00F1386B" w14:paraId="69622955" w14:textId="77777777" w:rsidTr="007523EE">
        <w:tc>
          <w:tcPr>
            <w:tcW w:w="751" w:type="pct"/>
            <w:vMerge/>
            <w:tcBorders>
              <w:top w:val="single" w:sz="4" w:space="0" w:color="auto"/>
              <w:left w:val="single" w:sz="4" w:space="0" w:color="auto"/>
              <w:right w:val="single" w:sz="4" w:space="0" w:color="auto"/>
            </w:tcBorders>
          </w:tcPr>
          <w:p w14:paraId="35250028"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783C8B5" w14:textId="77777777" w:rsidR="00F1386B" w:rsidRDefault="00F1386B">
            <w:pPr>
              <w:pStyle w:val="ConsPlusNormal"/>
            </w:pPr>
            <w:r>
              <w:t>Департамент жилищно-коммунального хозяйства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45B7C136" w14:textId="77777777" w:rsidR="00F1386B" w:rsidRDefault="00F1386B">
            <w:pPr>
              <w:pStyle w:val="ConsPlusNormal"/>
            </w:pPr>
            <w:r>
              <w:t>0200000000</w:t>
            </w:r>
          </w:p>
        </w:tc>
        <w:tc>
          <w:tcPr>
            <w:tcW w:w="274" w:type="pct"/>
            <w:tcBorders>
              <w:top w:val="single" w:sz="4" w:space="0" w:color="auto"/>
              <w:left w:val="single" w:sz="4" w:space="0" w:color="auto"/>
              <w:bottom w:val="single" w:sz="4" w:space="0" w:color="auto"/>
              <w:right w:val="single" w:sz="4" w:space="0" w:color="auto"/>
            </w:tcBorders>
          </w:tcPr>
          <w:p w14:paraId="357C1F51"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75CA3313" w14:textId="77777777" w:rsidR="00F1386B" w:rsidRDefault="00F1386B">
            <w:pPr>
              <w:pStyle w:val="ConsPlusNormal"/>
            </w:pPr>
            <w:r>
              <w:t>020</w:t>
            </w:r>
          </w:p>
        </w:tc>
        <w:tc>
          <w:tcPr>
            <w:tcW w:w="198" w:type="pct"/>
            <w:tcBorders>
              <w:top w:val="single" w:sz="4" w:space="0" w:color="auto"/>
              <w:left w:val="single" w:sz="4" w:space="0" w:color="auto"/>
              <w:bottom w:val="single" w:sz="4" w:space="0" w:color="auto"/>
              <w:right w:val="single" w:sz="4" w:space="0" w:color="auto"/>
            </w:tcBorders>
          </w:tcPr>
          <w:p w14:paraId="69165922"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196669A9" w14:textId="77777777" w:rsidR="00F1386B" w:rsidRDefault="00F1386B">
            <w:pPr>
              <w:pStyle w:val="ConsPlusNormal"/>
            </w:pPr>
            <w:r>
              <w:t>404088,9</w:t>
            </w:r>
          </w:p>
        </w:tc>
        <w:tc>
          <w:tcPr>
            <w:tcW w:w="419" w:type="pct"/>
            <w:tcBorders>
              <w:top w:val="single" w:sz="4" w:space="0" w:color="auto"/>
              <w:left w:val="single" w:sz="4" w:space="0" w:color="auto"/>
              <w:bottom w:val="single" w:sz="4" w:space="0" w:color="auto"/>
              <w:right w:val="single" w:sz="4" w:space="0" w:color="auto"/>
            </w:tcBorders>
          </w:tcPr>
          <w:p w14:paraId="08F038FD" w14:textId="77777777" w:rsidR="00F1386B" w:rsidRDefault="00F1386B">
            <w:pPr>
              <w:pStyle w:val="ConsPlusNormal"/>
            </w:pPr>
            <w:r>
              <w:t>484522,8</w:t>
            </w:r>
          </w:p>
        </w:tc>
        <w:tc>
          <w:tcPr>
            <w:tcW w:w="404" w:type="pct"/>
            <w:tcBorders>
              <w:top w:val="single" w:sz="4" w:space="0" w:color="auto"/>
              <w:left w:val="single" w:sz="4" w:space="0" w:color="auto"/>
              <w:bottom w:val="single" w:sz="4" w:space="0" w:color="auto"/>
              <w:right w:val="single" w:sz="4" w:space="0" w:color="auto"/>
            </w:tcBorders>
          </w:tcPr>
          <w:p w14:paraId="02C6E50E" w14:textId="77777777" w:rsidR="00F1386B" w:rsidRDefault="00F1386B">
            <w:pPr>
              <w:pStyle w:val="ConsPlusNormal"/>
            </w:pPr>
            <w:r>
              <w:t>483998,4</w:t>
            </w:r>
          </w:p>
        </w:tc>
        <w:tc>
          <w:tcPr>
            <w:tcW w:w="404" w:type="pct"/>
            <w:tcBorders>
              <w:top w:val="single" w:sz="4" w:space="0" w:color="auto"/>
              <w:left w:val="single" w:sz="4" w:space="0" w:color="auto"/>
              <w:bottom w:val="single" w:sz="4" w:space="0" w:color="auto"/>
              <w:right w:val="single" w:sz="4" w:space="0" w:color="auto"/>
            </w:tcBorders>
          </w:tcPr>
          <w:p w14:paraId="234E04D5" w14:textId="77777777" w:rsidR="00F1386B" w:rsidRDefault="00F1386B">
            <w:pPr>
              <w:pStyle w:val="ConsPlusNormal"/>
            </w:pPr>
            <w:r>
              <w:t>491446,1</w:t>
            </w:r>
          </w:p>
        </w:tc>
        <w:tc>
          <w:tcPr>
            <w:tcW w:w="433" w:type="pct"/>
            <w:tcBorders>
              <w:top w:val="single" w:sz="4" w:space="0" w:color="auto"/>
              <w:left w:val="single" w:sz="4" w:space="0" w:color="auto"/>
              <w:bottom w:val="single" w:sz="4" w:space="0" w:color="auto"/>
              <w:right w:val="single" w:sz="4" w:space="0" w:color="auto"/>
            </w:tcBorders>
          </w:tcPr>
          <w:p w14:paraId="031C2272" w14:textId="77777777" w:rsidR="00F1386B" w:rsidRDefault="00F1386B">
            <w:pPr>
              <w:pStyle w:val="ConsPlusNormal"/>
            </w:pPr>
            <w:r>
              <w:t>491423,1</w:t>
            </w:r>
          </w:p>
        </w:tc>
      </w:tr>
      <w:tr w:rsidR="00F1386B" w14:paraId="0256D618" w14:textId="77777777" w:rsidTr="007523EE">
        <w:tc>
          <w:tcPr>
            <w:tcW w:w="751" w:type="pct"/>
            <w:vMerge/>
            <w:tcBorders>
              <w:top w:val="single" w:sz="4" w:space="0" w:color="auto"/>
              <w:left w:val="single" w:sz="4" w:space="0" w:color="auto"/>
              <w:right w:val="single" w:sz="4" w:space="0" w:color="auto"/>
            </w:tcBorders>
          </w:tcPr>
          <w:p w14:paraId="75D88B61"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F67EF7E"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15B73F1" w14:textId="77777777" w:rsidR="00F1386B" w:rsidRDefault="00F1386B">
            <w:pPr>
              <w:pStyle w:val="ConsPlusNormal"/>
            </w:pPr>
            <w:r>
              <w:t>0200000000</w:t>
            </w:r>
          </w:p>
        </w:tc>
        <w:tc>
          <w:tcPr>
            <w:tcW w:w="274" w:type="pct"/>
            <w:tcBorders>
              <w:top w:val="single" w:sz="4" w:space="0" w:color="auto"/>
              <w:left w:val="single" w:sz="4" w:space="0" w:color="auto"/>
              <w:bottom w:val="single" w:sz="4" w:space="0" w:color="auto"/>
              <w:right w:val="single" w:sz="4" w:space="0" w:color="auto"/>
            </w:tcBorders>
          </w:tcPr>
          <w:p w14:paraId="4C7B9CBF"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3D392E11"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5A9247B"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54E96883" w14:textId="77777777" w:rsidR="00F1386B" w:rsidRDefault="00F1386B">
            <w:pPr>
              <w:pStyle w:val="ConsPlusNormal"/>
            </w:pPr>
            <w:r>
              <w:t>192433670,0</w:t>
            </w:r>
          </w:p>
        </w:tc>
        <w:tc>
          <w:tcPr>
            <w:tcW w:w="419" w:type="pct"/>
            <w:tcBorders>
              <w:top w:val="single" w:sz="4" w:space="0" w:color="auto"/>
              <w:left w:val="single" w:sz="4" w:space="0" w:color="auto"/>
              <w:bottom w:val="single" w:sz="4" w:space="0" w:color="auto"/>
              <w:right w:val="single" w:sz="4" w:space="0" w:color="auto"/>
            </w:tcBorders>
          </w:tcPr>
          <w:p w14:paraId="195B3DA9" w14:textId="77777777" w:rsidR="00F1386B" w:rsidRDefault="00F1386B">
            <w:pPr>
              <w:pStyle w:val="ConsPlusNormal"/>
            </w:pPr>
            <w:r>
              <w:t>196606572,1</w:t>
            </w:r>
          </w:p>
        </w:tc>
        <w:tc>
          <w:tcPr>
            <w:tcW w:w="404" w:type="pct"/>
            <w:tcBorders>
              <w:top w:val="single" w:sz="4" w:space="0" w:color="auto"/>
              <w:left w:val="single" w:sz="4" w:space="0" w:color="auto"/>
              <w:bottom w:val="single" w:sz="4" w:space="0" w:color="auto"/>
              <w:right w:val="single" w:sz="4" w:space="0" w:color="auto"/>
            </w:tcBorders>
          </w:tcPr>
          <w:p w14:paraId="5C594E97" w14:textId="77777777" w:rsidR="00F1386B" w:rsidRDefault="00F1386B">
            <w:pPr>
              <w:pStyle w:val="ConsPlusNormal"/>
            </w:pPr>
            <w:r>
              <w:t>240098523,1</w:t>
            </w:r>
          </w:p>
        </w:tc>
        <w:tc>
          <w:tcPr>
            <w:tcW w:w="404" w:type="pct"/>
            <w:tcBorders>
              <w:top w:val="single" w:sz="4" w:space="0" w:color="auto"/>
              <w:left w:val="single" w:sz="4" w:space="0" w:color="auto"/>
              <w:bottom w:val="single" w:sz="4" w:space="0" w:color="auto"/>
              <w:right w:val="single" w:sz="4" w:space="0" w:color="auto"/>
            </w:tcBorders>
          </w:tcPr>
          <w:p w14:paraId="6928DAA8" w14:textId="77777777" w:rsidR="00F1386B" w:rsidRDefault="00F1386B">
            <w:pPr>
              <w:pStyle w:val="ConsPlusNormal"/>
            </w:pPr>
            <w:r>
              <w:t>242444084,2</w:t>
            </w:r>
          </w:p>
        </w:tc>
        <w:tc>
          <w:tcPr>
            <w:tcW w:w="433" w:type="pct"/>
            <w:tcBorders>
              <w:top w:val="single" w:sz="4" w:space="0" w:color="auto"/>
              <w:left w:val="single" w:sz="4" w:space="0" w:color="auto"/>
              <w:bottom w:val="single" w:sz="4" w:space="0" w:color="auto"/>
              <w:right w:val="single" w:sz="4" w:space="0" w:color="auto"/>
            </w:tcBorders>
          </w:tcPr>
          <w:p w14:paraId="5F595D22" w14:textId="77777777" w:rsidR="00F1386B" w:rsidRDefault="00F1386B">
            <w:pPr>
              <w:pStyle w:val="ConsPlusNormal"/>
            </w:pPr>
            <w:r>
              <w:t>245501034,7</w:t>
            </w:r>
          </w:p>
        </w:tc>
      </w:tr>
      <w:tr w:rsidR="00F1386B" w14:paraId="632011B1" w14:textId="77777777" w:rsidTr="007523EE">
        <w:tc>
          <w:tcPr>
            <w:tcW w:w="751" w:type="pct"/>
            <w:vMerge/>
            <w:tcBorders>
              <w:top w:val="single" w:sz="4" w:space="0" w:color="auto"/>
              <w:left w:val="single" w:sz="4" w:space="0" w:color="auto"/>
              <w:right w:val="single" w:sz="4" w:space="0" w:color="auto"/>
            </w:tcBorders>
          </w:tcPr>
          <w:p w14:paraId="58600A0B"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76E3218" w14:textId="77777777" w:rsidR="00F1386B" w:rsidRDefault="00F1386B">
            <w:pPr>
              <w:pStyle w:val="ConsPlusNormal"/>
            </w:pPr>
            <w:r>
              <w:t>Департамент развития новых территорий города Москвы</w:t>
            </w:r>
          </w:p>
        </w:tc>
        <w:tc>
          <w:tcPr>
            <w:tcW w:w="881" w:type="pct"/>
            <w:tcBorders>
              <w:top w:val="single" w:sz="4" w:space="0" w:color="auto"/>
              <w:left w:val="single" w:sz="4" w:space="0" w:color="auto"/>
              <w:bottom w:val="single" w:sz="4" w:space="0" w:color="auto"/>
              <w:right w:val="single" w:sz="4" w:space="0" w:color="auto"/>
            </w:tcBorders>
          </w:tcPr>
          <w:p w14:paraId="5984BB5A" w14:textId="77777777" w:rsidR="00F1386B" w:rsidRDefault="00F1386B">
            <w:pPr>
              <w:pStyle w:val="ConsPlusNormal"/>
            </w:pPr>
            <w:r>
              <w:t>0200000000</w:t>
            </w:r>
          </w:p>
        </w:tc>
        <w:tc>
          <w:tcPr>
            <w:tcW w:w="274" w:type="pct"/>
            <w:tcBorders>
              <w:top w:val="single" w:sz="4" w:space="0" w:color="auto"/>
              <w:left w:val="single" w:sz="4" w:space="0" w:color="auto"/>
              <w:bottom w:val="single" w:sz="4" w:space="0" w:color="auto"/>
              <w:right w:val="single" w:sz="4" w:space="0" w:color="auto"/>
            </w:tcBorders>
          </w:tcPr>
          <w:p w14:paraId="5414569E"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2B4BCCF5" w14:textId="77777777" w:rsidR="00F1386B" w:rsidRDefault="00F1386B">
            <w:pPr>
              <w:pStyle w:val="ConsPlusNormal"/>
            </w:pPr>
            <w:r>
              <w:t>509</w:t>
            </w:r>
          </w:p>
        </w:tc>
        <w:tc>
          <w:tcPr>
            <w:tcW w:w="198" w:type="pct"/>
            <w:tcBorders>
              <w:top w:val="single" w:sz="4" w:space="0" w:color="auto"/>
              <w:left w:val="single" w:sz="4" w:space="0" w:color="auto"/>
              <w:bottom w:val="single" w:sz="4" w:space="0" w:color="auto"/>
              <w:right w:val="single" w:sz="4" w:space="0" w:color="auto"/>
            </w:tcBorders>
          </w:tcPr>
          <w:p w14:paraId="16029984"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CC80D81" w14:textId="77777777" w:rsidR="00F1386B" w:rsidRDefault="00F1386B">
            <w:pPr>
              <w:pStyle w:val="ConsPlusNormal"/>
            </w:pPr>
            <w:r>
              <w:t>882606,2</w:t>
            </w:r>
          </w:p>
        </w:tc>
        <w:tc>
          <w:tcPr>
            <w:tcW w:w="419" w:type="pct"/>
            <w:tcBorders>
              <w:top w:val="single" w:sz="4" w:space="0" w:color="auto"/>
              <w:left w:val="single" w:sz="4" w:space="0" w:color="auto"/>
              <w:bottom w:val="single" w:sz="4" w:space="0" w:color="auto"/>
              <w:right w:val="single" w:sz="4" w:space="0" w:color="auto"/>
            </w:tcBorders>
          </w:tcPr>
          <w:p w14:paraId="21BB02AE" w14:textId="77777777" w:rsidR="00F1386B" w:rsidRDefault="00F1386B">
            <w:pPr>
              <w:pStyle w:val="ConsPlusNormal"/>
            </w:pPr>
            <w:r>
              <w:t>651696,8</w:t>
            </w:r>
          </w:p>
        </w:tc>
        <w:tc>
          <w:tcPr>
            <w:tcW w:w="404" w:type="pct"/>
            <w:tcBorders>
              <w:top w:val="single" w:sz="4" w:space="0" w:color="auto"/>
              <w:left w:val="single" w:sz="4" w:space="0" w:color="auto"/>
              <w:bottom w:val="single" w:sz="4" w:space="0" w:color="auto"/>
              <w:right w:val="single" w:sz="4" w:space="0" w:color="auto"/>
            </w:tcBorders>
          </w:tcPr>
          <w:p w14:paraId="1E628795" w14:textId="77777777" w:rsidR="00F1386B" w:rsidRDefault="00F1386B">
            <w:pPr>
              <w:pStyle w:val="ConsPlusNormal"/>
            </w:pPr>
            <w:r>
              <w:t>1694196,6</w:t>
            </w:r>
          </w:p>
        </w:tc>
        <w:tc>
          <w:tcPr>
            <w:tcW w:w="404" w:type="pct"/>
            <w:tcBorders>
              <w:top w:val="single" w:sz="4" w:space="0" w:color="auto"/>
              <w:left w:val="single" w:sz="4" w:space="0" w:color="auto"/>
              <w:bottom w:val="single" w:sz="4" w:space="0" w:color="auto"/>
              <w:right w:val="single" w:sz="4" w:space="0" w:color="auto"/>
            </w:tcBorders>
          </w:tcPr>
          <w:p w14:paraId="44F825B6" w14:textId="77777777" w:rsidR="00F1386B" w:rsidRDefault="00F1386B">
            <w:pPr>
              <w:pStyle w:val="ConsPlusNormal"/>
            </w:pPr>
            <w:r>
              <w:t>1674196,6</w:t>
            </w:r>
          </w:p>
        </w:tc>
        <w:tc>
          <w:tcPr>
            <w:tcW w:w="433" w:type="pct"/>
            <w:tcBorders>
              <w:top w:val="single" w:sz="4" w:space="0" w:color="auto"/>
              <w:left w:val="single" w:sz="4" w:space="0" w:color="auto"/>
              <w:bottom w:val="single" w:sz="4" w:space="0" w:color="auto"/>
              <w:right w:val="single" w:sz="4" w:space="0" w:color="auto"/>
            </w:tcBorders>
          </w:tcPr>
          <w:p w14:paraId="7ECB9500" w14:textId="77777777" w:rsidR="00F1386B" w:rsidRDefault="00F1386B">
            <w:pPr>
              <w:pStyle w:val="ConsPlusNormal"/>
            </w:pPr>
            <w:r>
              <w:t>1742838,7</w:t>
            </w:r>
          </w:p>
        </w:tc>
      </w:tr>
      <w:tr w:rsidR="00F1386B" w14:paraId="62488746" w14:textId="77777777" w:rsidTr="007523EE">
        <w:tc>
          <w:tcPr>
            <w:tcW w:w="751" w:type="pct"/>
            <w:vMerge/>
            <w:tcBorders>
              <w:top w:val="single" w:sz="4" w:space="0" w:color="auto"/>
              <w:left w:val="single" w:sz="4" w:space="0" w:color="auto"/>
              <w:right w:val="single" w:sz="4" w:space="0" w:color="auto"/>
            </w:tcBorders>
          </w:tcPr>
          <w:p w14:paraId="60539455"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16E6357"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02E5A7A6" w14:textId="77777777" w:rsidR="00F1386B" w:rsidRDefault="00F1386B">
            <w:pPr>
              <w:pStyle w:val="ConsPlusNormal"/>
            </w:pPr>
            <w:r>
              <w:t>0200000000</w:t>
            </w:r>
          </w:p>
        </w:tc>
        <w:tc>
          <w:tcPr>
            <w:tcW w:w="274" w:type="pct"/>
            <w:tcBorders>
              <w:top w:val="single" w:sz="4" w:space="0" w:color="auto"/>
              <w:left w:val="single" w:sz="4" w:space="0" w:color="auto"/>
              <w:bottom w:val="single" w:sz="4" w:space="0" w:color="auto"/>
              <w:right w:val="single" w:sz="4" w:space="0" w:color="auto"/>
            </w:tcBorders>
          </w:tcPr>
          <w:p w14:paraId="3F5D30C5"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7524D402"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20E64B89"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3DEC9585" w14:textId="77777777" w:rsidR="00F1386B" w:rsidRDefault="00F1386B">
            <w:pPr>
              <w:pStyle w:val="ConsPlusNormal"/>
            </w:pPr>
            <w:r>
              <w:t>7648984,5</w:t>
            </w:r>
          </w:p>
        </w:tc>
        <w:tc>
          <w:tcPr>
            <w:tcW w:w="419" w:type="pct"/>
            <w:tcBorders>
              <w:top w:val="single" w:sz="4" w:space="0" w:color="auto"/>
              <w:left w:val="single" w:sz="4" w:space="0" w:color="auto"/>
              <w:bottom w:val="single" w:sz="4" w:space="0" w:color="auto"/>
              <w:right w:val="single" w:sz="4" w:space="0" w:color="auto"/>
            </w:tcBorders>
          </w:tcPr>
          <w:p w14:paraId="3830E57C" w14:textId="77777777" w:rsidR="00F1386B" w:rsidRDefault="00F1386B">
            <w:pPr>
              <w:pStyle w:val="ConsPlusNormal"/>
            </w:pPr>
            <w:r>
              <w:t>9694907,5</w:t>
            </w:r>
          </w:p>
        </w:tc>
        <w:tc>
          <w:tcPr>
            <w:tcW w:w="404" w:type="pct"/>
            <w:tcBorders>
              <w:top w:val="single" w:sz="4" w:space="0" w:color="auto"/>
              <w:left w:val="single" w:sz="4" w:space="0" w:color="auto"/>
              <w:bottom w:val="single" w:sz="4" w:space="0" w:color="auto"/>
              <w:right w:val="single" w:sz="4" w:space="0" w:color="auto"/>
            </w:tcBorders>
          </w:tcPr>
          <w:p w14:paraId="46E09B8A" w14:textId="77777777" w:rsidR="00F1386B" w:rsidRDefault="00F1386B">
            <w:pPr>
              <w:pStyle w:val="ConsPlusNormal"/>
            </w:pPr>
            <w:r>
              <w:t>7703416,3</w:t>
            </w:r>
          </w:p>
        </w:tc>
        <w:tc>
          <w:tcPr>
            <w:tcW w:w="404" w:type="pct"/>
            <w:tcBorders>
              <w:top w:val="single" w:sz="4" w:space="0" w:color="auto"/>
              <w:left w:val="single" w:sz="4" w:space="0" w:color="auto"/>
              <w:bottom w:val="single" w:sz="4" w:space="0" w:color="auto"/>
              <w:right w:val="single" w:sz="4" w:space="0" w:color="auto"/>
            </w:tcBorders>
          </w:tcPr>
          <w:p w14:paraId="31BBE0A4" w14:textId="77777777" w:rsidR="00F1386B" w:rsidRDefault="00F1386B">
            <w:pPr>
              <w:pStyle w:val="ConsPlusNormal"/>
            </w:pPr>
            <w:r>
              <w:t>10036172,0</w:t>
            </w:r>
          </w:p>
        </w:tc>
        <w:tc>
          <w:tcPr>
            <w:tcW w:w="433" w:type="pct"/>
            <w:tcBorders>
              <w:top w:val="single" w:sz="4" w:space="0" w:color="auto"/>
              <w:left w:val="single" w:sz="4" w:space="0" w:color="auto"/>
              <w:bottom w:val="single" w:sz="4" w:space="0" w:color="auto"/>
              <w:right w:val="single" w:sz="4" w:space="0" w:color="auto"/>
            </w:tcBorders>
          </w:tcPr>
          <w:p w14:paraId="0FA5AF73" w14:textId="77777777" w:rsidR="00F1386B" w:rsidRDefault="00F1386B">
            <w:pPr>
              <w:pStyle w:val="ConsPlusNormal"/>
            </w:pPr>
            <w:r>
              <w:t>8803765,6</w:t>
            </w:r>
          </w:p>
        </w:tc>
      </w:tr>
      <w:tr w:rsidR="00F1386B" w14:paraId="0B2063A5" w14:textId="77777777" w:rsidTr="007523EE">
        <w:tc>
          <w:tcPr>
            <w:tcW w:w="751" w:type="pct"/>
            <w:vMerge/>
            <w:tcBorders>
              <w:top w:val="single" w:sz="4" w:space="0" w:color="auto"/>
              <w:left w:val="single" w:sz="4" w:space="0" w:color="auto"/>
              <w:right w:val="single" w:sz="4" w:space="0" w:color="auto"/>
            </w:tcBorders>
          </w:tcPr>
          <w:p w14:paraId="137A60A0"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8D98595" w14:textId="77777777" w:rsidR="00F1386B" w:rsidRDefault="00F1386B">
            <w:pPr>
              <w:pStyle w:val="ConsPlusNormal"/>
            </w:pPr>
            <w:r>
              <w:t>Департамент внешнеэкономических и международных связей города Москвы</w:t>
            </w:r>
          </w:p>
        </w:tc>
        <w:tc>
          <w:tcPr>
            <w:tcW w:w="881" w:type="pct"/>
            <w:tcBorders>
              <w:top w:val="single" w:sz="4" w:space="0" w:color="auto"/>
              <w:left w:val="single" w:sz="4" w:space="0" w:color="auto"/>
              <w:bottom w:val="single" w:sz="4" w:space="0" w:color="auto"/>
              <w:right w:val="single" w:sz="4" w:space="0" w:color="auto"/>
            </w:tcBorders>
          </w:tcPr>
          <w:p w14:paraId="2BE68C75" w14:textId="77777777" w:rsidR="00F1386B" w:rsidRDefault="00F1386B">
            <w:pPr>
              <w:pStyle w:val="ConsPlusNormal"/>
            </w:pPr>
            <w:r>
              <w:t>0200000000</w:t>
            </w:r>
          </w:p>
        </w:tc>
        <w:tc>
          <w:tcPr>
            <w:tcW w:w="274" w:type="pct"/>
            <w:tcBorders>
              <w:top w:val="single" w:sz="4" w:space="0" w:color="auto"/>
              <w:left w:val="single" w:sz="4" w:space="0" w:color="auto"/>
              <w:bottom w:val="single" w:sz="4" w:space="0" w:color="auto"/>
              <w:right w:val="single" w:sz="4" w:space="0" w:color="auto"/>
            </w:tcBorders>
          </w:tcPr>
          <w:p w14:paraId="46A72A7D"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1615C9EA" w14:textId="77777777" w:rsidR="00F1386B" w:rsidRDefault="00F1386B">
            <w:pPr>
              <w:pStyle w:val="ConsPlusNormal"/>
            </w:pPr>
            <w:r>
              <w:t>804</w:t>
            </w:r>
          </w:p>
        </w:tc>
        <w:tc>
          <w:tcPr>
            <w:tcW w:w="198" w:type="pct"/>
            <w:tcBorders>
              <w:top w:val="single" w:sz="4" w:space="0" w:color="auto"/>
              <w:left w:val="single" w:sz="4" w:space="0" w:color="auto"/>
              <w:bottom w:val="single" w:sz="4" w:space="0" w:color="auto"/>
              <w:right w:val="single" w:sz="4" w:space="0" w:color="auto"/>
            </w:tcBorders>
          </w:tcPr>
          <w:p w14:paraId="5CEFDAF1"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8AF2D95" w14:textId="77777777" w:rsidR="00F1386B" w:rsidRDefault="00F1386B">
            <w:pPr>
              <w:pStyle w:val="ConsPlusNormal"/>
            </w:pPr>
            <w:r>
              <w:t>150000,0</w:t>
            </w:r>
          </w:p>
        </w:tc>
        <w:tc>
          <w:tcPr>
            <w:tcW w:w="419" w:type="pct"/>
            <w:tcBorders>
              <w:top w:val="single" w:sz="4" w:space="0" w:color="auto"/>
              <w:left w:val="single" w:sz="4" w:space="0" w:color="auto"/>
              <w:bottom w:val="single" w:sz="4" w:space="0" w:color="auto"/>
              <w:right w:val="single" w:sz="4" w:space="0" w:color="auto"/>
            </w:tcBorders>
          </w:tcPr>
          <w:p w14:paraId="7374ABC1" w14:textId="77777777" w:rsidR="00F1386B" w:rsidRDefault="00F1386B">
            <w:pPr>
              <w:pStyle w:val="ConsPlusNormal"/>
            </w:pPr>
            <w:r>
              <w:t>150000,0</w:t>
            </w:r>
          </w:p>
        </w:tc>
        <w:tc>
          <w:tcPr>
            <w:tcW w:w="404" w:type="pct"/>
            <w:tcBorders>
              <w:top w:val="single" w:sz="4" w:space="0" w:color="auto"/>
              <w:left w:val="single" w:sz="4" w:space="0" w:color="auto"/>
              <w:bottom w:val="single" w:sz="4" w:space="0" w:color="auto"/>
              <w:right w:val="single" w:sz="4" w:space="0" w:color="auto"/>
            </w:tcBorders>
          </w:tcPr>
          <w:p w14:paraId="5DEE0A6A" w14:textId="77777777" w:rsidR="00F1386B" w:rsidRDefault="00F1386B">
            <w:pPr>
              <w:pStyle w:val="ConsPlusNormal"/>
            </w:pPr>
            <w:r>
              <w:t>50000,0</w:t>
            </w:r>
          </w:p>
        </w:tc>
        <w:tc>
          <w:tcPr>
            <w:tcW w:w="404" w:type="pct"/>
            <w:tcBorders>
              <w:top w:val="single" w:sz="4" w:space="0" w:color="auto"/>
              <w:left w:val="single" w:sz="4" w:space="0" w:color="auto"/>
              <w:bottom w:val="single" w:sz="4" w:space="0" w:color="auto"/>
              <w:right w:val="single" w:sz="4" w:space="0" w:color="auto"/>
            </w:tcBorders>
          </w:tcPr>
          <w:p w14:paraId="101275BA" w14:textId="77777777" w:rsidR="00F1386B" w:rsidRDefault="00F1386B">
            <w:pPr>
              <w:pStyle w:val="ConsPlusNormal"/>
            </w:pPr>
            <w:r>
              <w:t>150000,0</w:t>
            </w:r>
          </w:p>
        </w:tc>
        <w:tc>
          <w:tcPr>
            <w:tcW w:w="433" w:type="pct"/>
            <w:tcBorders>
              <w:top w:val="single" w:sz="4" w:space="0" w:color="auto"/>
              <w:left w:val="single" w:sz="4" w:space="0" w:color="auto"/>
              <w:bottom w:val="single" w:sz="4" w:space="0" w:color="auto"/>
              <w:right w:val="single" w:sz="4" w:space="0" w:color="auto"/>
            </w:tcBorders>
          </w:tcPr>
          <w:p w14:paraId="2F3B25A8" w14:textId="77777777" w:rsidR="00F1386B" w:rsidRDefault="00F1386B">
            <w:pPr>
              <w:pStyle w:val="ConsPlusNormal"/>
            </w:pPr>
            <w:r>
              <w:t>150000,0</w:t>
            </w:r>
          </w:p>
        </w:tc>
      </w:tr>
      <w:tr w:rsidR="00F1386B" w14:paraId="3EFE07BB" w14:textId="77777777" w:rsidTr="007523EE">
        <w:tc>
          <w:tcPr>
            <w:tcW w:w="751" w:type="pct"/>
            <w:vMerge w:val="restart"/>
            <w:tcBorders>
              <w:left w:val="single" w:sz="4" w:space="0" w:color="auto"/>
              <w:bottom w:val="single" w:sz="4" w:space="0" w:color="auto"/>
              <w:right w:val="single" w:sz="4" w:space="0" w:color="auto"/>
            </w:tcBorders>
          </w:tcPr>
          <w:p w14:paraId="749B5A99"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06EF9F7D" w14:textId="77777777" w:rsidR="00F1386B" w:rsidRDefault="00F1386B">
            <w:pPr>
              <w:pStyle w:val="ConsPlusNormal"/>
            </w:pPr>
            <w:r>
              <w:t>Департамент строительства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31C63449" w14:textId="77777777" w:rsidR="00F1386B" w:rsidRDefault="00F1386B">
            <w:pPr>
              <w:pStyle w:val="ConsPlusNormal"/>
            </w:pPr>
            <w:r>
              <w:t>0200000000</w:t>
            </w:r>
          </w:p>
        </w:tc>
        <w:tc>
          <w:tcPr>
            <w:tcW w:w="274" w:type="pct"/>
            <w:tcBorders>
              <w:top w:val="single" w:sz="4" w:space="0" w:color="auto"/>
              <w:left w:val="single" w:sz="4" w:space="0" w:color="auto"/>
              <w:bottom w:val="single" w:sz="4" w:space="0" w:color="auto"/>
              <w:right w:val="single" w:sz="4" w:space="0" w:color="auto"/>
            </w:tcBorders>
          </w:tcPr>
          <w:p w14:paraId="1BD09F00"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2D708B9B" w14:textId="77777777" w:rsidR="00F1386B" w:rsidRDefault="00F1386B">
            <w:pPr>
              <w:pStyle w:val="ConsPlusNormal"/>
            </w:pPr>
            <w:r>
              <w:t>806</w:t>
            </w:r>
          </w:p>
        </w:tc>
        <w:tc>
          <w:tcPr>
            <w:tcW w:w="198" w:type="pct"/>
            <w:tcBorders>
              <w:top w:val="single" w:sz="4" w:space="0" w:color="auto"/>
              <w:left w:val="single" w:sz="4" w:space="0" w:color="auto"/>
              <w:bottom w:val="single" w:sz="4" w:space="0" w:color="auto"/>
              <w:right w:val="single" w:sz="4" w:space="0" w:color="auto"/>
            </w:tcBorders>
          </w:tcPr>
          <w:p w14:paraId="51A89386"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4B3049D4" w14:textId="77777777" w:rsidR="00F1386B" w:rsidRDefault="00F1386B">
            <w:pPr>
              <w:pStyle w:val="ConsPlusNormal"/>
            </w:pPr>
            <w:r>
              <w:t>17983583,5</w:t>
            </w:r>
          </w:p>
        </w:tc>
        <w:tc>
          <w:tcPr>
            <w:tcW w:w="419" w:type="pct"/>
            <w:tcBorders>
              <w:top w:val="single" w:sz="4" w:space="0" w:color="auto"/>
              <w:left w:val="single" w:sz="4" w:space="0" w:color="auto"/>
              <w:bottom w:val="single" w:sz="4" w:space="0" w:color="auto"/>
              <w:right w:val="single" w:sz="4" w:space="0" w:color="auto"/>
            </w:tcBorders>
          </w:tcPr>
          <w:p w14:paraId="168D352A" w14:textId="77777777" w:rsidR="00F1386B" w:rsidRDefault="00F1386B">
            <w:pPr>
              <w:pStyle w:val="ConsPlusNormal"/>
            </w:pPr>
            <w:r>
              <w:t>14128464,0</w:t>
            </w:r>
          </w:p>
        </w:tc>
        <w:tc>
          <w:tcPr>
            <w:tcW w:w="404" w:type="pct"/>
            <w:tcBorders>
              <w:top w:val="single" w:sz="4" w:space="0" w:color="auto"/>
              <w:left w:val="single" w:sz="4" w:space="0" w:color="auto"/>
              <w:bottom w:val="single" w:sz="4" w:space="0" w:color="auto"/>
              <w:right w:val="single" w:sz="4" w:space="0" w:color="auto"/>
            </w:tcBorders>
          </w:tcPr>
          <w:p w14:paraId="423D5C5B" w14:textId="77777777" w:rsidR="00F1386B" w:rsidRDefault="00F1386B">
            <w:pPr>
              <w:pStyle w:val="ConsPlusNormal"/>
            </w:pPr>
            <w:r>
              <w:t>26481975,5</w:t>
            </w:r>
          </w:p>
        </w:tc>
        <w:tc>
          <w:tcPr>
            <w:tcW w:w="404" w:type="pct"/>
            <w:tcBorders>
              <w:top w:val="single" w:sz="4" w:space="0" w:color="auto"/>
              <w:left w:val="single" w:sz="4" w:space="0" w:color="auto"/>
              <w:bottom w:val="single" w:sz="4" w:space="0" w:color="auto"/>
              <w:right w:val="single" w:sz="4" w:space="0" w:color="auto"/>
            </w:tcBorders>
          </w:tcPr>
          <w:p w14:paraId="470CEF91" w14:textId="77777777" w:rsidR="00F1386B" w:rsidRDefault="00F1386B">
            <w:pPr>
              <w:pStyle w:val="ConsPlusNormal"/>
            </w:pPr>
            <w:r>
              <w:t>25303175,5</w:t>
            </w:r>
          </w:p>
        </w:tc>
        <w:tc>
          <w:tcPr>
            <w:tcW w:w="433" w:type="pct"/>
            <w:tcBorders>
              <w:top w:val="single" w:sz="4" w:space="0" w:color="auto"/>
              <w:left w:val="single" w:sz="4" w:space="0" w:color="auto"/>
              <w:bottom w:val="single" w:sz="4" w:space="0" w:color="auto"/>
              <w:right w:val="single" w:sz="4" w:space="0" w:color="auto"/>
            </w:tcBorders>
          </w:tcPr>
          <w:p w14:paraId="564F65B7" w14:textId="77777777" w:rsidR="00F1386B" w:rsidRDefault="00F1386B">
            <w:pPr>
              <w:pStyle w:val="ConsPlusNormal"/>
            </w:pPr>
            <w:r>
              <w:t>25249753,7</w:t>
            </w:r>
          </w:p>
        </w:tc>
      </w:tr>
      <w:tr w:rsidR="00F1386B" w14:paraId="6D38E961" w14:textId="77777777" w:rsidTr="007523EE">
        <w:tc>
          <w:tcPr>
            <w:tcW w:w="751" w:type="pct"/>
            <w:vMerge/>
            <w:tcBorders>
              <w:left w:val="single" w:sz="4" w:space="0" w:color="auto"/>
              <w:bottom w:val="single" w:sz="4" w:space="0" w:color="auto"/>
              <w:right w:val="single" w:sz="4" w:space="0" w:color="auto"/>
            </w:tcBorders>
          </w:tcPr>
          <w:p w14:paraId="327B5A2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13DDC50" w14:textId="77777777" w:rsidR="00F1386B" w:rsidRDefault="00F1386B">
            <w:pPr>
              <w:pStyle w:val="ConsPlusNormal"/>
            </w:pPr>
            <w:r>
              <w:t>Департамент информационных технологий города Москвы</w:t>
            </w:r>
          </w:p>
        </w:tc>
        <w:tc>
          <w:tcPr>
            <w:tcW w:w="881" w:type="pct"/>
            <w:tcBorders>
              <w:top w:val="single" w:sz="4" w:space="0" w:color="auto"/>
              <w:left w:val="single" w:sz="4" w:space="0" w:color="auto"/>
              <w:bottom w:val="single" w:sz="4" w:space="0" w:color="auto"/>
              <w:right w:val="single" w:sz="4" w:space="0" w:color="auto"/>
            </w:tcBorders>
          </w:tcPr>
          <w:p w14:paraId="7D39BC9B" w14:textId="77777777" w:rsidR="00F1386B" w:rsidRDefault="00F1386B">
            <w:pPr>
              <w:pStyle w:val="ConsPlusNormal"/>
            </w:pPr>
            <w:r>
              <w:t>0200000000</w:t>
            </w:r>
          </w:p>
        </w:tc>
        <w:tc>
          <w:tcPr>
            <w:tcW w:w="274" w:type="pct"/>
            <w:tcBorders>
              <w:top w:val="single" w:sz="4" w:space="0" w:color="auto"/>
              <w:left w:val="single" w:sz="4" w:space="0" w:color="auto"/>
              <w:bottom w:val="single" w:sz="4" w:space="0" w:color="auto"/>
              <w:right w:val="single" w:sz="4" w:space="0" w:color="auto"/>
            </w:tcBorders>
          </w:tcPr>
          <w:p w14:paraId="2B057474"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0B516095" w14:textId="77777777" w:rsidR="00F1386B" w:rsidRDefault="00F1386B">
            <w:pPr>
              <w:pStyle w:val="ConsPlusNormal"/>
            </w:pPr>
            <w:r>
              <w:t>811</w:t>
            </w:r>
          </w:p>
        </w:tc>
        <w:tc>
          <w:tcPr>
            <w:tcW w:w="198" w:type="pct"/>
            <w:tcBorders>
              <w:top w:val="single" w:sz="4" w:space="0" w:color="auto"/>
              <w:left w:val="single" w:sz="4" w:space="0" w:color="auto"/>
              <w:bottom w:val="single" w:sz="4" w:space="0" w:color="auto"/>
              <w:right w:val="single" w:sz="4" w:space="0" w:color="auto"/>
            </w:tcBorders>
          </w:tcPr>
          <w:p w14:paraId="4BF2F0D2"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420D8713" w14:textId="77777777" w:rsidR="00F1386B" w:rsidRDefault="00F1386B">
            <w:pPr>
              <w:pStyle w:val="ConsPlusNormal"/>
            </w:pPr>
            <w:r>
              <w:t>17718,6</w:t>
            </w:r>
          </w:p>
        </w:tc>
        <w:tc>
          <w:tcPr>
            <w:tcW w:w="419" w:type="pct"/>
            <w:tcBorders>
              <w:top w:val="single" w:sz="4" w:space="0" w:color="auto"/>
              <w:left w:val="single" w:sz="4" w:space="0" w:color="auto"/>
              <w:bottom w:val="single" w:sz="4" w:space="0" w:color="auto"/>
              <w:right w:val="single" w:sz="4" w:space="0" w:color="auto"/>
            </w:tcBorders>
          </w:tcPr>
          <w:p w14:paraId="1C03B521" w14:textId="77777777" w:rsidR="00F1386B" w:rsidRDefault="00F1386B">
            <w:pPr>
              <w:pStyle w:val="ConsPlusNormal"/>
            </w:pPr>
            <w:r>
              <w:t>605662,4</w:t>
            </w:r>
          </w:p>
        </w:tc>
        <w:tc>
          <w:tcPr>
            <w:tcW w:w="404" w:type="pct"/>
            <w:tcBorders>
              <w:top w:val="single" w:sz="4" w:space="0" w:color="auto"/>
              <w:left w:val="single" w:sz="4" w:space="0" w:color="auto"/>
              <w:bottom w:val="single" w:sz="4" w:space="0" w:color="auto"/>
              <w:right w:val="single" w:sz="4" w:space="0" w:color="auto"/>
            </w:tcBorders>
          </w:tcPr>
          <w:p w14:paraId="55486291" w14:textId="77777777" w:rsidR="00F1386B" w:rsidRDefault="00F1386B">
            <w:pPr>
              <w:pStyle w:val="ConsPlusNormal"/>
            </w:pPr>
            <w:r>
              <w:t>1000988,4</w:t>
            </w:r>
          </w:p>
        </w:tc>
        <w:tc>
          <w:tcPr>
            <w:tcW w:w="404" w:type="pct"/>
            <w:tcBorders>
              <w:top w:val="single" w:sz="4" w:space="0" w:color="auto"/>
              <w:left w:val="single" w:sz="4" w:space="0" w:color="auto"/>
              <w:bottom w:val="single" w:sz="4" w:space="0" w:color="auto"/>
              <w:right w:val="single" w:sz="4" w:space="0" w:color="auto"/>
            </w:tcBorders>
          </w:tcPr>
          <w:p w14:paraId="54FA3BA0"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ECE58FF" w14:textId="77777777" w:rsidR="00F1386B" w:rsidRDefault="00F1386B">
            <w:pPr>
              <w:pStyle w:val="ConsPlusNormal"/>
            </w:pPr>
            <w:r>
              <w:t>0,0</w:t>
            </w:r>
          </w:p>
        </w:tc>
      </w:tr>
      <w:tr w:rsidR="00F1386B" w14:paraId="5F4E851C" w14:textId="77777777" w:rsidTr="007523EE">
        <w:tc>
          <w:tcPr>
            <w:tcW w:w="751" w:type="pct"/>
            <w:vMerge/>
            <w:tcBorders>
              <w:left w:val="single" w:sz="4" w:space="0" w:color="auto"/>
              <w:bottom w:val="single" w:sz="4" w:space="0" w:color="auto"/>
              <w:right w:val="single" w:sz="4" w:space="0" w:color="auto"/>
            </w:tcBorders>
          </w:tcPr>
          <w:p w14:paraId="3B5E17A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3BE9E1D" w14:textId="77777777" w:rsidR="00F1386B" w:rsidRDefault="00F1386B">
            <w:pPr>
              <w:pStyle w:val="ConsPlusNormal"/>
            </w:pPr>
            <w:r>
              <w:t>Департамент средств массовой информации и рекламы города Москвы</w:t>
            </w:r>
          </w:p>
        </w:tc>
        <w:tc>
          <w:tcPr>
            <w:tcW w:w="881" w:type="pct"/>
            <w:tcBorders>
              <w:top w:val="single" w:sz="4" w:space="0" w:color="auto"/>
              <w:left w:val="single" w:sz="4" w:space="0" w:color="auto"/>
              <w:bottom w:val="single" w:sz="4" w:space="0" w:color="auto"/>
              <w:right w:val="single" w:sz="4" w:space="0" w:color="auto"/>
            </w:tcBorders>
          </w:tcPr>
          <w:p w14:paraId="62C491B4" w14:textId="77777777" w:rsidR="00F1386B" w:rsidRDefault="00F1386B">
            <w:pPr>
              <w:pStyle w:val="ConsPlusNormal"/>
            </w:pPr>
            <w:r>
              <w:t>0200000000</w:t>
            </w:r>
          </w:p>
        </w:tc>
        <w:tc>
          <w:tcPr>
            <w:tcW w:w="274" w:type="pct"/>
            <w:tcBorders>
              <w:top w:val="single" w:sz="4" w:space="0" w:color="auto"/>
              <w:left w:val="single" w:sz="4" w:space="0" w:color="auto"/>
              <w:bottom w:val="single" w:sz="4" w:space="0" w:color="auto"/>
              <w:right w:val="single" w:sz="4" w:space="0" w:color="auto"/>
            </w:tcBorders>
          </w:tcPr>
          <w:p w14:paraId="2A16980F"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3FD43FFB" w14:textId="77777777" w:rsidR="00F1386B" w:rsidRDefault="00F1386B">
            <w:pPr>
              <w:pStyle w:val="ConsPlusNormal"/>
            </w:pPr>
            <w:r>
              <w:t>813</w:t>
            </w:r>
          </w:p>
        </w:tc>
        <w:tc>
          <w:tcPr>
            <w:tcW w:w="198" w:type="pct"/>
            <w:tcBorders>
              <w:top w:val="single" w:sz="4" w:space="0" w:color="auto"/>
              <w:left w:val="single" w:sz="4" w:space="0" w:color="auto"/>
              <w:bottom w:val="single" w:sz="4" w:space="0" w:color="auto"/>
              <w:right w:val="single" w:sz="4" w:space="0" w:color="auto"/>
            </w:tcBorders>
          </w:tcPr>
          <w:p w14:paraId="4CA7536E"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4A38753B" w14:textId="77777777" w:rsidR="00F1386B" w:rsidRDefault="00F1386B">
            <w:pPr>
              <w:pStyle w:val="ConsPlusNormal"/>
            </w:pPr>
            <w:r>
              <w:t>49216,9</w:t>
            </w:r>
          </w:p>
        </w:tc>
        <w:tc>
          <w:tcPr>
            <w:tcW w:w="419" w:type="pct"/>
            <w:tcBorders>
              <w:top w:val="single" w:sz="4" w:space="0" w:color="auto"/>
              <w:left w:val="single" w:sz="4" w:space="0" w:color="auto"/>
              <w:bottom w:val="single" w:sz="4" w:space="0" w:color="auto"/>
              <w:right w:val="single" w:sz="4" w:space="0" w:color="auto"/>
            </w:tcBorders>
          </w:tcPr>
          <w:p w14:paraId="72F64334" w14:textId="77777777" w:rsidR="00F1386B" w:rsidRDefault="00F1386B">
            <w:pPr>
              <w:pStyle w:val="ConsPlusNormal"/>
            </w:pPr>
            <w:r>
              <w:t>49216,9</w:t>
            </w:r>
          </w:p>
        </w:tc>
        <w:tc>
          <w:tcPr>
            <w:tcW w:w="404" w:type="pct"/>
            <w:tcBorders>
              <w:top w:val="single" w:sz="4" w:space="0" w:color="auto"/>
              <w:left w:val="single" w:sz="4" w:space="0" w:color="auto"/>
              <w:bottom w:val="single" w:sz="4" w:space="0" w:color="auto"/>
              <w:right w:val="single" w:sz="4" w:space="0" w:color="auto"/>
            </w:tcBorders>
          </w:tcPr>
          <w:p w14:paraId="6C7D1BDF" w14:textId="77777777" w:rsidR="00F1386B" w:rsidRDefault="00F1386B">
            <w:pPr>
              <w:pStyle w:val="ConsPlusNormal"/>
            </w:pPr>
            <w:r>
              <w:t>50000,0</w:t>
            </w:r>
          </w:p>
        </w:tc>
        <w:tc>
          <w:tcPr>
            <w:tcW w:w="404" w:type="pct"/>
            <w:tcBorders>
              <w:top w:val="single" w:sz="4" w:space="0" w:color="auto"/>
              <w:left w:val="single" w:sz="4" w:space="0" w:color="auto"/>
              <w:bottom w:val="single" w:sz="4" w:space="0" w:color="auto"/>
              <w:right w:val="single" w:sz="4" w:space="0" w:color="auto"/>
            </w:tcBorders>
          </w:tcPr>
          <w:p w14:paraId="16A32F21" w14:textId="77777777" w:rsidR="00F1386B" w:rsidRDefault="00F1386B">
            <w:pPr>
              <w:pStyle w:val="ConsPlusNormal"/>
            </w:pPr>
            <w:r>
              <w:t>50000,0</w:t>
            </w:r>
          </w:p>
        </w:tc>
        <w:tc>
          <w:tcPr>
            <w:tcW w:w="433" w:type="pct"/>
            <w:tcBorders>
              <w:top w:val="single" w:sz="4" w:space="0" w:color="auto"/>
              <w:left w:val="single" w:sz="4" w:space="0" w:color="auto"/>
              <w:bottom w:val="single" w:sz="4" w:space="0" w:color="auto"/>
              <w:right w:val="single" w:sz="4" w:space="0" w:color="auto"/>
            </w:tcBorders>
          </w:tcPr>
          <w:p w14:paraId="0D53B4DF" w14:textId="77777777" w:rsidR="00F1386B" w:rsidRDefault="00F1386B">
            <w:pPr>
              <w:pStyle w:val="ConsPlusNormal"/>
            </w:pPr>
            <w:r>
              <w:t>50000,0</w:t>
            </w:r>
          </w:p>
        </w:tc>
      </w:tr>
      <w:tr w:rsidR="00F1386B" w14:paraId="4104A5FB" w14:textId="77777777" w:rsidTr="007523EE">
        <w:tc>
          <w:tcPr>
            <w:tcW w:w="751" w:type="pct"/>
            <w:vMerge/>
            <w:tcBorders>
              <w:left w:val="single" w:sz="4" w:space="0" w:color="auto"/>
              <w:bottom w:val="single" w:sz="4" w:space="0" w:color="auto"/>
              <w:right w:val="single" w:sz="4" w:space="0" w:color="auto"/>
            </w:tcBorders>
          </w:tcPr>
          <w:p w14:paraId="6255628E"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0B2C432" w14:textId="77777777" w:rsidR="00F1386B" w:rsidRDefault="00F1386B">
            <w:pPr>
              <w:pStyle w:val="ConsPlusNormal"/>
            </w:pPr>
            <w:r>
              <w:t>Департамент капитального ремонта города Москвы</w:t>
            </w:r>
          </w:p>
        </w:tc>
        <w:tc>
          <w:tcPr>
            <w:tcW w:w="881" w:type="pct"/>
            <w:tcBorders>
              <w:top w:val="single" w:sz="4" w:space="0" w:color="auto"/>
              <w:left w:val="single" w:sz="4" w:space="0" w:color="auto"/>
              <w:bottom w:val="single" w:sz="4" w:space="0" w:color="auto"/>
              <w:right w:val="single" w:sz="4" w:space="0" w:color="auto"/>
            </w:tcBorders>
          </w:tcPr>
          <w:p w14:paraId="651D6723" w14:textId="77777777" w:rsidR="00F1386B" w:rsidRDefault="00F1386B">
            <w:pPr>
              <w:pStyle w:val="ConsPlusNormal"/>
            </w:pPr>
            <w:r>
              <w:t>0200000000</w:t>
            </w:r>
          </w:p>
        </w:tc>
        <w:tc>
          <w:tcPr>
            <w:tcW w:w="274" w:type="pct"/>
            <w:tcBorders>
              <w:top w:val="single" w:sz="4" w:space="0" w:color="auto"/>
              <w:left w:val="single" w:sz="4" w:space="0" w:color="auto"/>
              <w:bottom w:val="single" w:sz="4" w:space="0" w:color="auto"/>
              <w:right w:val="single" w:sz="4" w:space="0" w:color="auto"/>
            </w:tcBorders>
          </w:tcPr>
          <w:p w14:paraId="340A93AA"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14CFBFEB" w14:textId="77777777" w:rsidR="00F1386B" w:rsidRDefault="00F1386B">
            <w:pPr>
              <w:pStyle w:val="ConsPlusNormal"/>
            </w:pPr>
            <w:r>
              <w:t>814</w:t>
            </w:r>
          </w:p>
        </w:tc>
        <w:tc>
          <w:tcPr>
            <w:tcW w:w="198" w:type="pct"/>
            <w:tcBorders>
              <w:top w:val="single" w:sz="4" w:space="0" w:color="auto"/>
              <w:left w:val="single" w:sz="4" w:space="0" w:color="auto"/>
              <w:bottom w:val="single" w:sz="4" w:space="0" w:color="auto"/>
              <w:right w:val="single" w:sz="4" w:space="0" w:color="auto"/>
            </w:tcBorders>
          </w:tcPr>
          <w:p w14:paraId="01026813"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545F623D"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6A48A6FC" w14:textId="77777777" w:rsidR="00F1386B" w:rsidRDefault="00F1386B">
            <w:pPr>
              <w:pStyle w:val="ConsPlusNormal"/>
            </w:pPr>
            <w:r>
              <w:t>10461,6</w:t>
            </w:r>
          </w:p>
        </w:tc>
        <w:tc>
          <w:tcPr>
            <w:tcW w:w="404" w:type="pct"/>
            <w:tcBorders>
              <w:top w:val="single" w:sz="4" w:space="0" w:color="auto"/>
              <w:left w:val="single" w:sz="4" w:space="0" w:color="auto"/>
              <w:bottom w:val="single" w:sz="4" w:space="0" w:color="auto"/>
              <w:right w:val="single" w:sz="4" w:space="0" w:color="auto"/>
            </w:tcBorders>
          </w:tcPr>
          <w:p w14:paraId="003AFB46" w14:textId="77777777" w:rsidR="00F1386B" w:rsidRDefault="00F1386B">
            <w:pPr>
              <w:pStyle w:val="ConsPlusNormal"/>
            </w:pPr>
            <w:r>
              <w:t>440000,0</w:t>
            </w:r>
          </w:p>
        </w:tc>
        <w:tc>
          <w:tcPr>
            <w:tcW w:w="404" w:type="pct"/>
            <w:tcBorders>
              <w:top w:val="single" w:sz="4" w:space="0" w:color="auto"/>
              <w:left w:val="single" w:sz="4" w:space="0" w:color="auto"/>
              <w:bottom w:val="single" w:sz="4" w:space="0" w:color="auto"/>
              <w:right w:val="single" w:sz="4" w:space="0" w:color="auto"/>
            </w:tcBorders>
          </w:tcPr>
          <w:p w14:paraId="71C66B38"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640C256D" w14:textId="77777777" w:rsidR="00F1386B" w:rsidRDefault="00F1386B">
            <w:pPr>
              <w:pStyle w:val="ConsPlusNormal"/>
            </w:pPr>
            <w:r>
              <w:t>0,0</w:t>
            </w:r>
          </w:p>
        </w:tc>
      </w:tr>
      <w:tr w:rsidR="00F1386B" w14:paraId="3A9F575B" w14:textId="77777777" w:rsidTr="007523EE">
        <w:tc>
          <w:tcPr>
            <w:tcW w:w="751" w:type="pct"/>
            <w:vMerge/>
            <w:tcBorders>
              <w:left w:val="single" w:sz="4" w:space="0" w:color="auto"/>
              <w:bottom w:val="single" w:sz="4" w:space="0" w:color="auto"/>
              <w:right w:val="single" w:sz="4" w:space="0" w:color="auto"/>
            </w:tcBorders>
          </w:tcPr>
          <w:p w14:paraId="6A6070C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0D3D0B9" w14:textId="77777777" w:rsidR="00F1386B" w:rsidRDefault="00F1386B">
            <w:pPr>
              <w:pStyle w:val="ConsPlusNormal"/>
            </w:pPr>
            <w:r>
              <w:t>Комитет ветеринарии города Москвы</w:t>
            </w:r>
          </w:p>
        </w:tc>
        <w:tc>
          <w:tcPr>
            <w:tcW w:w="881" w:type="pct"/>
            <w:tcBorders>
              <w:top w:val="single" w:sz="4" w:space="0" w:color="auto"/>
              <w:left w:val="single" w:sz="4" w:space="0" w:color="auto"/>
              <w:bottom w:val="single" w:sz="4" w:space="0" w:color="auto"/>
              <w:right w:val="single" w:sz="4" w:space="0" w:color="auto"/>
            </w:tcBorders>
          </w:tcPr>
          <w:p w14:paraId="28FB0CCB" w14:textId="77777777" w:rsidR="00F1386B" w:rsidRDefault="00F1386B">
            <w:pPr>
              <w:pStyle w:val="ConsPlusNormal"/>
            </w:pPr>
            <w:r>
              <w:t>0200000000</w:t>
            </w:r>
          </w:p>
        </w:tc>
        <w:tc>
          <w:tcPr>
            <w:tcW w:w="274" w:type="pct"/>
            <w:tcBorders>
              <w:top w:val="single" w:sz="4" w:space="0" w:color="auto"/>
              <w:left w:val="single" w:sz="4" w:space="0" w:color="auto"/>
              <w:bottom w:val="single" w:sz="4" w:space="0" w:color="auto"/>
              <w:right w:val="single" w:sz="4" w:space="0" w:color="auto"/>
            </w:tcBorders>
          </w:tcPr>
          <w:p w14:paraId="42269B71"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E2613C4" w14:textId="77777777" w:rsidR="00F1386B" w:rsidRDefault="00F1386B">
            <w:pPr>
              <w:pStyle w:val="ConsPlusNormal"/>
            </w:pPr>
            <w:r>
              <w:t>833</w:t>
            </w:r>
          </w:p>
        </w:tc>
        <w:tc>
          <w:tcPr>
            <w:tcW w:w="198" w:type="pct"/>
            <w:tcBorders>
              <w:top w:val="single" w:sz="4" w:space="0" w:color="auto"/>
              <w:left w:val="single" w:sz="4" w:space="0" w:color="auto"/>
              <w:bottom w:val="single" w:sz="4" w:space="0" w:color="auto"/>
              <w:right w:val="single" w:sz="4" w:space="0" w:color="auto"/>
            </w:tcBorders>
          </w:tcPr>
          <w:p w14:paraId="75D13E9C"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75BE2E6" w14:textId="77777777" w:rsidR="00F1386B" w:rsidRDefault="00F1386B">
            <w:pPr>
              <w:pStyle w:val="ConsPlusNormal"/>
            </w:pPr>
            <w:r>
              <w:t>559609,3</w:t>
            </w:r>
          </w:p>
        </w:tc>
        <w:tc>
          <w:tcPr>
            <w:tcW w:w="419" w:type="pct"/>
            <w:tcBorders>
              <w:top w:val="single" w:sz="4" w:space="0" w:color="auto"/>
              <w:left w:val="single" w:sz="4" w:space="0" w:color="auto"/>
              <w:bottom w:val="single" w:sz="4" w:space="0" w:color="auto"/>
              <w:right w:val="single" w:sz="4" w:space="0" w:color="auto"/>
            </w:tcBorders>
          </w:tcPr>
          <w:p w14:paraId="1B1C980E" w14:textId="77777777" w:rsidR="00F1386B" w:rsidRDefault="00F1386B">
            <w:pPr>
              <w:pStyle w:val="ConsPlusNormal"/>
            </w:pPr>
            <w:r>
              <w:t>563937,6</w:t>
            </w:r>
          </w:p>
        </w:tc>
        <w:tc>
          <w:tcPr>
            <w:tcW w:w="404" w:type="pct"/>
            <w:tcBorders>
              <w:top w:val="single" w:sz="4" w:space="0" w:color="auto"/>
              <w:left w:val="single" w:sz="4" w:space="0" w:color="auto"/>
              <w:bottom w:val="single" w:sz="4" w:space="0" w:color="auto"/>
              <w:right w:val="single" w:sz="4" w:space="0" w:color="auto"/>
            </w:tcBorders>
          </w:tcPr>
          <w:p w14:paraId="3302065C" w14:textId="77777777" w:rsidR="00F1386B" w:rsidRDefault="00F1386B">
            <w:pPr>
              <w:pStyle w:val="ConsPlusNormal"/>
            </w:pPr>
            <w:r>
              <w:t>582880,3</w:t>
            </w:r>
          </w:p>
        </w:tc>
        <w:tc>
          <w:tcPr>
            <w:tcW w:w="404" w:type="pct"/>
            <w:tcBorders>
              <w:top w:val="single" w:sz="4" w:space="0" w:color="auto"/>
              <w:left w:val="single" w:sz="4" w:space="0" w:color="auto"/>
              <w:bottom w:val="single" w:sz="4" w:space="0" w:color="auto"/>
              <w:right w:val="single" w:sz="4" w:space="0" w:color="auto"/>
            </w:tcBorders>
          </w:tcPr>
          <w:p w14:paraId="6FBAD6E1" w14:textId="77777777" w:rsidR="00F1386B" w:rsidRDefault="00F1386B">
            <w:pPr>
              <w:pStyle w:val="ConsPlusNormal"/>
            </w:pPr>
            <w:r>
              <w:t>565380,3</w:t>
            </w:r>
          </w:p>
        </w:tc>
        <w:tc>
          <w:tcPr>
            <w:tcW w:w="433" w:type="pct"/>
            <w:tcBorders>
              <w:top w:val="single" w:sz="4" w:space="0" w:color="auto"/>
              <w:left w:val="single" w:sz="4" w:space="0" w:color="auto"/>
              <w:bottom w:val="single" w:sz="4" w:space="0" w:color="auto"/>
              <w:right w:val="single" w:sz="4" w:space="0" w:color="auto"/>
            </w:tcBorders>
          </w:tcPr>
          <w:p w14:paraId="6DD25F4F" w14:textId="77777777" w:rsidR="00F1386B" w:rsidRDefault="00F1386B">
            <w:pPr>
              <w:pStyle w:val="ConsPlusNormal"/>
            </w:pPr>
            <w:r>
              <w:t>565380,3</w:t>
            </w:r>
          </w:p>
        </w:tc>
      </w:tr>
      <w:tr w:rsidR="00F1386B" w14:paraId="3E137A92" w14:textId="77777777" w:rsidTr="007523EE">
        <w:tc>
          <w:tcPr>
            <w:tcW w:w="751" w:type="pct"/>
            <w:vMerge/>
            <w:tcBorders>
              <w:left w:val="single" w:sz="4" w:space="0" w:color="auto"/>
              <w:bottom w:val="single" w:sz="4" w:space="0" w:color="auto"/>
              <w:right w:val="single" w:sz="4" w:space="0" w:color="auto"/>
            </w:tcBorders>
          </w:tcPr>
          <w:p w14:paraId="0DE70911"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3537DD5" w14:textId="77777777" w:rsidR="00F1386B" w:rsidRDefault="00F1386B">
            <w:pPr>
              <w:pStyle w:val="ConsPlusNormal"/>
            </w:pPr>
            <w:r>
              <w:t>Префектура Восточного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650F381B" w14:textId="77777777" w:rsidR="00F1386B" w:rsidRDefault="00F1386B">
            <w:pPr>
              <w:pStyle w:val="ConsPlusNormal"/>
            </w:pPr>
            <w:r>
              <w:t>0200000000</w:t>
            </w:r>
          </w:p>
        </w:tc>
        <w:tc>
          <w:tcPr>
            <w:tcW w:w="274" w:type="pct"/>
            <w:tcBorders>
              <w:top w:val="single" w:sz="4" w:space="0" w:color="auto"/>
              <w:left w:val="single" w:sz="4" w:space="0" w:color="auto"/>
              <w:bottom w:val="single" w:sz="4" w:space="0" w:color="auto"/>
              <w:right w:val="single" w:sz="4" w:space="0" w:color="auto"/>
            </w:tcBorders>
          </w:tcPr>
          <w:p w14:paraId="13E85B06"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3F8A848" w14:textId="77777777" w:rsidR="00F1386B" w:rsidRDefault="00F1386B">
            <w:pPr>
              <w:pStyle w:val="ConsPlusNormal"/>
            </w:pPr>
            <w:r>
              <w:t>901</w:t>
            </w:r>
          </w:p>
        </w:tc>
        <w:tc>
          <w:tcPr>
            <w:tcW w:w="198" w:type="pct"/>
            <w:tcBorders>
              <w:top w:val="single" w:sz="4" w:space="0" w:color="auto"/>
              <w:left w:val="single" w:sz="4" w:space="0" w:color="auto"/>
              <w:bottom w:val="single" w:sz="4" w:space="0" w:color="auto"/>
              <w:right w:val="single" w:sz="4" w:space="0" w:color="auto"/>
            </w:tcBorders>
          </w:tcPr>
          <w:p w14:paraId="055CA75B"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4E8CEF54" w14:textId="77777777" w:rsidR="00F1386B" w:rsidRDefault="00F1386B">
            <w:pPr>
              <w:pStyle w:val="ConsPlusNormal"/>
            </w:pPr>
            <w:r>
              <w:t>114498,1</w:t>
            </w:r>
          </w:p>
        </w:tc>
        <w:tc>
          <w:tcPr>
            <w:tcW w:w="419" w:type="pct"/>
            <w:tcBorders>
              <w:top w:val="single" w:sz="4" w:space="0" w:color="auto"/>
              <w:left w:val="single" w:sz="4" w:space="0" w:color="auto"/>
              <w:bottom w:val="single" w:sz="4" w:space="0" w:color="auto"/>
              <w:right w:val="single" w:sz="4" w:space="0" w:color="auto"/>
            </w:tcBorders>
          </w:tcPr>
          <w:p w14:paraId="0FC635DF" w14:textId="77777777" w:rsidR="00F1386B" w:rsidRDefault="00F1386B">
            <w:pPr>
              <w:pStyle w:val="ConsPlusNormal"/>
            </w:pPr>
            <w:r>
              <w:t>116603,7</w:t>
            </w:r>
          </w:p>
        </w:tc>
        <w:tc>
          <w:tcPr>
            <w:tcW w:w="404" w:type="pct"/>
            <w:tcBorders>
              <w:top w:val="single" w:sz="4" w:space="0" w:color="auto"/>
              <w:left w:val="single" w:sz="4" w:space="0" w:color="auto"/>
              <w:bottom w:val="single" w:sz="4" w:space="0" w:color="auto"/>
              <w:right w:val="single" w:sz="4" w:space="0" w:color="auto"/>
            </w:tcBorders>
          </w:tcPr>
          <w:p w14:paraId="420D6302" w14:textId="77777777" w:rsidR="00F1386B" w:rsidRDefault="00F1386B">
            <w:pPr>
              <w:pStyle w:val="ConsPlusNormal"/>
            </w:pPr>
            <w:r>
              <w:t>119939,5</w:t>
            </w:r>
          </w:p>
        </w:tc>
        <w:tc>
          <w:tcPr>
            <w:tcW w:w="404" w:type="pct"/>
            <w:tcBorders>
              <w:top w:val="single" w:sz="4" w:space="0" w:color="auto"/>
              <w:left w:val="single" w:sz="4" w:space="0" w:color="auto"/>
              <w:bottom w:val="single" w:sz="4" w:space="0" w:color="auto"/>
              <w:right w:val="single" w:sz="4" w:space="0" w:color="auto"/>
            </w:tcBorders>
          </w:tcPr>
          <w:p w14:paraId="169C2A02" w14:textId="77777777" w:rsidR="00F1386B" w:rsidRDefault="00F1386B">
            <w:pPr>
              <w:pStyle w:val="ConsPlusNormal"/>
            </w:pPr>
            <w:r>
              <w:t>122067,8</w:t>
            </w:r>
          </w:p>
        </w:tc>
        <w:tc>
          <w:tcPr>
            <w:tcW w:w="433" w:type="pct"/>
            <w:tcBorders>
              <w:top w:val="single" w:sz="4" w:space="0" w:color="auto"/>
              <w:left w:val="single" w:sz="4" w:space="0" w:color="auto"/>
              <w:bottom w:val="single" w:sz="4" w:space="0" w:color="auto"/>
              <w:right w:val="single" w:sz="4" w:space="0" w:color="auto"/>
            </w:tcBorders>
          </w:tcPr>
          <w:p w14:paraId="00043FE2" w14:textId="77777777" w:rsidR="00F1386B" w:rsidRDefault="00F1386B">
            <w:pPr>
              <w:pStyle w:val="ConsPlusNormal"/>
            </w:pPr>
            <w:r>
              <w:t>122067,8</w:t>
            </w:r>
          </w:p>
        </w:tc>
      </w:tr>
      <w:tr w:rsidR="00F1386B" w14:paraId="5DEAB188" w14:textId="77777777" w:rsidTr="007523EE">
        <w:tc>
          <w:tcPr>
            <w:tcW w:w="751" w:type="pct"/>
            <w:vMerge/>
            <w:tcBorders>
              <w:left w:val="single" w:sz="4" w:space="0" w:color="auto"/>
              <w:bottom w:val="single" w:sz="4" w:space="0" w:color="auto"/>
              <w:right w:val="single" w:sz="4" w:space="0" w:color="auto"/>
            </w:tcBorders>
          </w:tcPr>
          <w:p w14:paraId="0C52191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4997E31" w14:textId="77777777" w:rsidR="00F1386B" w:rsidRDefault="00F1386B">
            <w:pPr>
              <w:pStyle w:val="ConsPlusNormal"/>
            </w:pPr>
            <w:r>
              <w:t>Префектура Западного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4F8AFAC9" w14:textId="77777777" w:rsidR="00F1386B" w:rsidRDefault="00F1386B">
            <w:pPr>
              <w:pStyle w:val="ConsPlusNormal"/>
            </w:pPr>
            <w:r>
              <w:t>0200000000</w:t>
            </w:r>
          </w:p>
        </w:tc>
        <w:tc>
          <w:tcPr>
            <w:tcW w:w="274" w:type="pct"/>
            <w:tcBorders>
              <w:top w:val="single" w:sz="4" w:space="0" w:color="auto"/>
              <w:left w:val="single" w:sz="4" w:space="0" w:color="auto"/>
              <w:bottom w:val="single" w:sz="4" w:space="0" w:color="auto"/>
              <w:right w:val="single" w:sz="4" w:space="0" w:color="auto"/>
            </w:tcBorders>
          </w:tcPr>
          <w:p w14:paraId="21C3DAD2"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71AE700B" w14:textId="77777777" w:rsidR="00F1386B" w:rsidRDefault="00F1386B">
            <w:pPr>
              <w:pStyle w:val="ConsPlusNormal"/>
            </w:pPr>
            <w:r>
              <w:t>911</w:t>
            </w:r>
          </w:p>
        </w:tc>
        <w:tc>
          <w:tcPr>
            <w:tcW w:w="198" w:type="pct"/>
            <w:tcBorders>
              <w:top w:val="single" w:sz="4" w:space="0" w:color="auto"/>
              <w:left w:val="single" w:sz="4" w:space="0" w:color="auto"/>
              <w:bottom w:val="single" w:sz="4" w:space="0" w:color="auto"/>
              <w:right w:val="single" w:sz="4" w:space="0" w:color="auto"/>
            </w:tcBorders>
          </w:tcPr>
          <w:p w14:paraId="4C0D5A52"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374ECD3D" w14:textId="77777777" w:rsidR="00F1386B" w:rsidRDefault="00F1386B">
            <w:pPr>
              <w:pStyle w:val="ConsPlusNormal"/>
            </w:pPr>
            <w:r>
              <w:t>42162,3</w:t>
            </w:r>
          </w:p>
        </w:tc>
        <w:tc>
          <w:tcPr>
            <w:tcW w:w="419" w:type="pct"/>
            <w:tcBorders>
              <w:top w:val="single" w:sz="4" w:space="0" w:color="auto"/>
              <w:left w:val="single" w:sz="4" w:space="0" w:color="auto"/>
              <w:bottom w:val="single" w:sz="4" w:space="0" w:color="auto"/>
              <w:right w:val="single" w:sz="4" w:space="0" w:color="auto"/>
            </w:tcBorders>
          </w:tcPr>
          <w:p w14:paraId="652461A5" w14:textId="77777777" w:rsidR="00F1386B" w:rsidRDefault="00F1386B">
            <w:pPr>
              <w:pStyle w:val="ConsPlusNormal"/>
            </w:pPr>
            <w:r>
              <w:t>64077,9</w:t>
            </w:r>
          </w:p>
        </w:tc>
        <w:tc>
          <w:tcPr>
            <w:tcW w:w="404" w:type="pct"/>
            <w:tcBorders>
              <w:top w:val="single" w:sz="4" w:space="0" w:color="auto"/>
              <w:left w:val="single" w:sz="4" w:space="0" w:color="auto"/>
              <w:bottom w:val="single" w:sz="4" w:space="0" w:color="auto"/>
              <w:right w:val="single" w:sz="4" w:space="0" w:color="auto"/>
            </w:tcBorders>
          </w:tcPr>
          <w:p w14:paraId="3FC2D188" w14:textId="77777777" w:rsidR="00F1386B" w:rsidRDefault="00F1386B">
            <w:pPr>
              <w:pStyle w:val="ConsPlusNormal"/>
            </w:pPr>
            <w:r>
              <w:t>95550,2</w:t>
            </w:r>
          </w:p>
        </w:tc>
        <w:tc>
          <w:tcPr>
            <w:tcW w:w="404" w:type="pct"/>
            <w:tcBorders>
              <w:top w:val="single" w:sz="4" w:space="0" w:color="auto"/>
              <w:left w:val="single" w:sz="4" w:space="0" w:color="auto"/>
              <w:bottom w:val="single" w:sz="4" w:space="0" w:color="auto"/>
              <w:right w:val="single" w:sz="4" w:space="0" w:color="auto"/>
            </w:tcBorders>
          </w:tcPr>
          <w:p w14:paraId="2FED1909" w14:textId="77777777" w:rsidR="00F1386B" w:rsidRDefault="00F1386B">
            <w:pPr>
              <w:pStyle w:val="ConsPlusNormal"/>
            </w:pPr>
            <w:r>
              <w:t>57731,1</w:t>
            </w:r>
          </w:p>
        </w:tc>
        <w:tc>
          <w:tcPr>
            <w:tcW w:w="433" w:type="pct"/>
            <w:tcBorders>
              <w:top w:val="single" w:sz="4" w:space="0" w:color="auto"/>
              <w:left w:val="single" w:sz="4" w:space="0" w:color="auto"/>
              <w:bottom w:val="single" w:sz="4" w:space="0" w:color="auto"/>
              <w:right w:val="single" w:sz="4" w:space="0" w:color="auto"/>
            </w:tcBorders>
          </w:tcPr>
          <w:p w14:paraId="35E644D0" w14:textId="77777777" w:rsidR="00F1386B" w:rsidRDefault="00F1386B">
            <w:pPr>
              <w:pStyle w:val="ConsPlusNormal"/>
            </w:pPr>
            <w:r>
              <w:t>57731,1</w:t>
            </w:r>
          </w:p>
        </w:tc>
      </w:tr>
      <w:tr w:rsidR="00F1386B" w14:paraId="74427553" w14:textId="77777777" w:rsidTr="007523EE">
        <w:tc>
          <w:tcPr>
            <w:tcW w:w="751" w:type="pct"/>
            <w:vMerge/>
            <w:tcBorders>
              <w:left w:val="single" w:sz="4" w:space="0" w:color="auto"/>
              <w:bottom w:val="single" w:sz="4" w:space="0" w:color="auto"/>
              <w:right w:val="single" w:sz="4" w:space="0" w:color="auto"/>
            </w:tcBorders>
          </w:tcPr>
          <w:p w14:paraId="0FA9A3A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9F8BB39" w14:textId="77777777" w:rsidR="00F1386B" w:rsidRDefault="00F1386B">
            <w:pPr>
              <w:pStyle w:val="ConsPlusNormal"/>
            </w:pPr>
            <w:r>
              <w:t>Префектура Северного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56336D52" w14:textId="77777777" w:rsidR="00F1386B" w:rsidRDefault="00F1386B">
            <w:pPr>
              <w:pStyle w:val="ConsPlusNormal"/>
            </w:pPr>
            <w:r>
              <w:t>0200000000</w:t>
            </w:r>
          </w:p>
        </w:tc>
        <w:tc>
          <w:tcPr>
            <w:tcW w:w="274" w:type="pct"/>
            <w:tcBorders>
              <w:top w:val="single" w:sz="4" w:space="0" w:color="auto"/>
              <w:left w:val="single" w:sz="4" w:space="0" w:color="auto"/>
              <w:bottom w:val="single" w:sz="4" w:space="0" w:color="auto"/>
              <w:right w:val="single" w:sz="4" w:space="0" w:color="auto"/>
            </w:tcBorders>
          </w:tcPr>
          <w:p w14:paraId="0DF5C71F"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28E4AC0E" w14:textId="77777777" w:rsidR="00F1386B" w:rsidRDefault="00F1386B">
            <w:pPr>
              <w:pStyle w:val="ConsPlusNormal"/>
            </w:pPr>
            <w:r>
              <w:t>931</w:t>
            </w:r>
          </w:p>
        </w:tc>
        <w:tc>
          <w:tcPr>
            <w:tcW w:w="198" w:type="pct"/>
            <w:tcBorders>
              <w:top w:val="single" w:sz="4" w:space="0" w:color="auto"/>
              <w:left w:val="single" w:sz="4" w:space="0" w:color="auto"/>
              <w:bottom w:val="single" w:sz="4" w:space="0" w:color="auto"/>
              <w:right w:val="single" w:sz="4" w:space="0" w:color="auto"/>
            </w:tcBorders>
          </w:tcPr>
          <w:p w14:paraId="67A96CFA"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69C68F21" w14:textId="77777777" w:rsidR="00F1386B" w:rsidRDefault="00F1386B">
            <w:pPr>
              <w:pStyle w:val="ConsPlusNormal"/>
            </w:pPr>
            <w:r>
              <w:t>72152,0</w:t>
            </w:r>
          </w:p>
        </w:tc>
        <w:tc>
          <w:tcPr>
            <w:tcW w:w="419" w:type="pct"/>
            <w:tcBorders>
              <w:top w:val="single" w:sz="4" w:space="0" w:color="auto"/>
              <w:left w:val="single" w:sz="4" w:space="0" w:color="auto"/>
              <w:bottom w:val="single" w:sz="4" w:space="0" w:color="auto"/>
              <w:right w:val="single" w:sz="4" w:space="0" w:color="auto"/>
            </w:tcBorders>
          </w:tcPr>
          <w:p w14:paraId="016DDCCE" w14:textId="77777777" w:rsidR="00F1386B" w:rsidRDefault="00F1386B">
            <w:pPr>
              <w:pStyle w:val="ConsPlusNormal"/>
            </w:pPr>
            <w:r>
              <w:t>45910,6</w:t>
            </w:r>
          </w:p>
        </w:tc>
        <w:tc>
          <w:tcPr>
            <w:tcW w:w="404" w:type="pct"/>
            <w:tcBorders>
              <w:top w:val="single" w:sz="4" w:space="0" w:color="auto"/>
              <w:left w:val="single" w:sz="4" w:space="0" w:color="auto"/>
              <w:bottom w:val="single" w:sz="4" w:space="0" w:color="auto"/>
              <w:right w:val="single" w:sz="4" w:space="0" w:color="auto"/>
            </w:tcBorders>
          </w:tcPr>
          <w:p w14:paraId="6EBC68F4" w14:textId="77777777" w:rsidR="00F1386B" w:rsidRDefault="00F1386B">
            <w:pPr>
              <w:pStyle w:val="ConsPlusNormal"/>
            </w:pPr>
            <w:r>
              <w:t>46885,2</w:t>
            </w:r>
          </w:p>
        </w:tc>
        <w:tc>
          <w:tcPr>
            <w:tcW w:w="404" w:type="pct"/>
            <w:tcBorders>
              <w:top w:val="single" w:sz="4" w:space="0" w:color="auto"/>
              <w:left w:val="single" w:sz="4" w:space="0" w:color="auto"/>
              <w:bottom w:val="single" w:sz="4" w:space="0" w:color="auto"/>
              <w:right w:val="single" w:sz="4" w:space="0" w:color="auto"/>
            </w:tcBorders>
          </w:tcPr>
          <w:p w14:paraId="4D135998" w14:textId="77777777" w:rsidR="00F1386B" w:rsidRDefault="00F1386B">
            <w:pPr>
              <w:pStyle w:val="ConsPlusNormal"/>
            </w:pPr>
            <w:r>
              <w:t>46885,2</w:t>
            </w:r>
          </w:p>
        </w:tc>
        <w:tc>
          <w:tcPr>
            <w:tcW w:w="433" w:type="pct"/>
            <w:tcBorders>
              <w:top w:val="single" w:sz="4" w:space="0" w:color="auto"/>
              <w:left w:val="single" w:sz="4" w:space="0" w:color="auto"/>
              <w:bottom w:val="single" w:sz="4" w:space="0" w:color="auto"/>
              <w:right w:val="single" w:sz="4" w:space="0" w:color="auto"/>
            </w:tcBorders>
          </w:tcPr>
          <w:p w14:paraId="7A60F275" w14:textId="77777777" w:rsidR="00F1386B" w:rsidRDefault="00F1386B">
            <w:pPr>
              <w:pStyle w:val="ConsPlusNormal"/>
            </w:pPr>
            <w:r>
              <w:t>46885,2</w:t>
            </w:r>
          </w:p>
        </w:tc>
      </w:tr>
      <w:tr w:rsidR="00F1386B" w14:paraId="3A19439F" w14:textId="77777777" w:rsidTr="007523EE">
        <w:tc>
          <w:tcPr>
            <w:tcW w:w="751" w:type="pct"/>
            <w:vMerge/>
            <w:tcBorders>
              <w:left w:val="single" w:sz="4" w:space="0" w:color="auto"/>
              <w:bottom w:val="single" w:sz="4" w:space="0" w:color="auto"/>
              <w:right w:val="single" w:sz="4" w:space="0" w:color="auto"/>
            </w:tcBorders>
          </w:tcPr>
          <w:p w14:paraId="349BF70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E6177FA" w14:textId="77777777" w:rsidR="00F1386B" w:rsidRDefault="00F1386B">
            <w:pPr>
              <w:pStyle w:val="ConsPlusNormal"/>
            </w:pPr>
            <w:r>
              <w:t>Префектура Северо-Восточного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5C448BE2" w14:textId="77777777" w:rsidR="00F1386B" w:rsidRDefault="00F1386B">
            <w:pPr>
              <w:pStyle w:val="ConsPlusNormal"/>
            </w:pPr>
            <w:r>
              <w:t>0200000000</w:t>
            </w:r>
          </w:p>
        </w:tc>
        <w:tc>
          <w:tcPr>
            <w:tcW w:w="274" w:type="pct"/>
            <w:tcBorders>
              <w:top w:val="single" w:sz="4" w:space="0" w:color="auto"/>
              <w:left w:val="single" w:sz="4" w:space="0" w:color="auto"/>
              <w:bottom w:val="single" w:sz="4" w:space="0" w:color="auto"/>
              <w:right w:val="single" w:sz="4" w:space="0" w:color="auto"/>
            </w:tcBorders>
          </w:tcPr>
          <w:p w14:paraId="4CB743AE"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2DAC373D" w14:textId="77777777" w:rsidR="00F1386B" w:rsidRDefault="00F1386B">
            <w:pPr>
              <w:pStyle w:val="ConsPlusNormal"/>
            </w:pPr>
            <w:r>
              <w:t>941</w:t>
            </w:r>
          </w:p>
        </w:tc>
        <w:tc>
          <w:tcPr>
            <w:tcW w:w="198" w:type="pct"/>
            <w:tcBorders>
              <w:top w:val="single" w:sz="4" w:space="0" w:color="auto"/>
              <w:left w:val="single" w:sz="4" w:space="0" w:color="auto"/>
              <w:bottom w:val="single" w:sz="4" w:space="0" w:color="auto"/>
              <w:right w:val="single" w:sz="4" w:space="0" w:color="auto"/>
            </w:tcBorders>
          </w:tcPr>
          <w:p w14:paraId="42CFEE82"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3DFDD8C7" w14:textId="77777777" w:rsidR="00F1386B" w:rsidRDefault="00F1386B">
            <w:pPr>
              <w:pStyle w:val="ConsPlusNormal"/>
            </w:pPr>
            <w:r>
              <w:t>72684,5</w:t>
            </w:r>
          </w:p>
        </w:tc>
        <w:tc>
          <w:tcPr>
            <w:tcW w:w="419" w:type="pct"/>
            <w:tcBorders>
              <w:top w:val="single" w:sz="4" w:space="0" w:color="auto"/>
              <w:left w:val="single" w:sz="4" w:space="0" w:color="auto"/>
              <w:bottom w:val="single" w:sz="4" w:space="0" w:color="auto"/>
              <w:right w:val="single" w:sz="4" w:space="0" w:color="auto"/>
            </w:tcBorders>
          </w:tcPr>
          <w:p w14:paraId="4E72252E" w14:textId="77777777" w:rsidR="00F1386B" w:rsidRDefault="00F1386B">
            <w:pPr>
              <w:pStyle w:val="ConsPlusNormal"/>
            </w:pPr>
            <w:r>
              <w:t>68575,4</w:t>
            </w:r>
          </w:p>
        </w:tc>
        <w:tc>
          <w:tcPr>
            <w:tcW w:w="404" w:type="pct"/>
            <w:tcBorders>
              <w:top w:val="single" w:sz="4" w:space="0" w:color="auto"/>
              <w:left w:val="single" w:sz="4" w:space="0" w:color="auto"/>
              <w:bottom w:val="single" w:sz="4" w:space="0" w:color="auto"/>
              <w:right w:val="single" w:sz="4" w:space="0" w:color="auto"/>
            </w:tcBorders>
          </w:tcPr>
          <w:p w14:paraId="0C093C37" w14:textId="77777777" w:rsidR="00F1386B" w:rsidRDefault="00F1386B">
            <w:pPr>
              <w:pStyle w:val="ConsPlusNormal"/>
            </w:pPr>
            <w:r>
              <w:t>73611,8</w:t>
            </w:r>
          </w:p>
        </w:tc>
        <w:tc>
          <w:tcPr>
            <w:tcW w:w="404" w:type="pct"/>
            <w:tcBorders>
              <w:top w:val="single" w:sz="4" w:space="0" w:color="auto"/>
              <w:left w:val="single" w:sz="4" w:space="0" w:color="auto"/>
              <w:bottom w:val="single" w:sz="4" w:space="0" w:color="auto"/>
              <w:right w:val="single" w:sz="4" w:space="0" w:color="auto"/>
            </w:tcBorders>
          </w:tcPr>
          <w:p w14:paraId="5957D00A" w14:textId="77777777" w:rsidR="00F1386B" w:rsidRDefault="00F1386B">
            <w:pPr>
              <w:pStyle w:val="ConsPlusNormal"/>
            </w:pPr>
            <w:r>
              <w:t>73611,8</w:t>
            </w:r>
          </w:p>
        </w:tc>
        <w:tc>
          <w:tcPr>
            <w:tcW w:w="433" w:type="pct"/>
            <w:tcBorders>
              <w:top w:val="single" w:sz="4" w:space="0" w:color="auto"/>
              <w:left w:val="single" w:sz="4" w:space="0" w:color="auto"/>
              <w:bottom w:val="single" w:sz="4" w:space="0" w:color="auto"/>
              <w:right w:val="single" w:sz="4" w:space="0" w:color="auto"/>
            </w:tcBorders>
          </w:tcPr>
          <w:p w14:paraId="18D4E31B" w14:textId="77777777" w:rsidR="00F1386B" w:rsidRDefault="00F1386B">
            <w:pPr>
              <w:pStyle w:val="ConsPlusNormal"/>
            </w:pPr>
            <w:r>
              <w:t>73611,8</w:t>
            </w:r>
          </w:p>
        </w:tc>
      </w:tr>
      <w:tr w:rsidR="00F1386B" w14:paraId="3DB158D8" w14:textId="77777777" w:rsidTr="007523EE">
        <w:tc>
          <w:tcPr>
            <w:tcW w:w="751" w:type="pct"/>
            <w:vMerge/>
            <w:tcBorders>
              <w:left w:val="single" w:sz="4" w:space="0" w:color="auto"/>
              <w:bottom w:val="single" w:sz="4" w:space="0" w:color="auto"/>
              <w:right w:val="single" w:sz="4" w:space="0" w:color="auto"/>
            </w:tcBorders>
          </w:tcPr>
          <w:p w14:paraId="7644092B"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B20B1BB" w14:textId="77777777" w:rsidR="00F1386B" w:rsidRDefault="00F1386B">
            <w:pPr>
              <w:pStyle w:val="ConsPlusNormal"/>
            </w:pPr>
            <w:r>
              <w:t>Префектура Юго-Восточного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204F1732" w14:textId="77777777" w:rsidR="00F1386B" w:rsidRDefault="00F1386B">
            <w:pPr>
              <w:pStyle w:val="ConsPlusNormal"/>
            </w:pPr>
            <w:r>
              <w:t>0200000000</w:t>
            </w:r>
          </w:p>
        </w:tc>
        <w:tc>
          <w:tcPr>
            <w:tcW w:w="274" w:type="pct"/>
            <w:tcBorders>
              <w:top w:val="single" w:sz="4" w:space="0" w:color="auto"/>
              <w:left w:val="single" w:sz="4" w:space="0" w:color="auto"/>
              <w:bottom w:val="single" w:sz="4" w:space="0" w:color="auto"/>
              <w:right w:val="single" w:sz="4" w:space="0" w:color="auto"/>
            </w:tcBorders>
          </w:tcPr>
          <w:p w14:paraId="15399EDA"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E8FC1D2" w14:textId="77777777" w:rsidR="00F1386B" w:rsidRDefault="00F1386B">
            <w:pPr>
              <w:pStyle w:val="ConsPlusNormal"/>
            </w:pPr>
            <w:r>
              <w:t>971</w:t>
            </w:r>
          </w:p>
        </w:tc>
        <w:tc>
          <w:tcPr>
            <w:tcW w:w="198" w:type="pct"/>
            <w:tcBorders>
              <w:top w:val="single" w:sz="4" w:space="0" w:color="auto"/>
              <w:left w:val="single" w:sz="4" w:space="0" w:color="auto"/>
              <w:bottom w:val="single" w:sz="4" w:space="0" w:color="auto"/>
              <w:right w:val="single" w:sz="4" w:space="0" w:color="auto"/>
            </w:tcBorders>
          </w:tcPr>
          <w:p w14:paraId="4C0B9112"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2C93C13" w14:textId="77777777" w:rsidR="00F1386B" w:rsidRDefault="00F1386B">
            <w:pPr>
              <w:pStyle w:val="ConsPlusNormal"/>
            </w:pPr>
            <w:r>
              <w:t>179804,8</w:t>
            </w:r>
          </w:p>
        </w:tc>
        <w:tc>
          <w:tcPr>
            <w:tcW w:w="419" w:type="pct"/>
            <w:tcBorders>
              <w:top w:val="single" w:sz="4" w:space="0" w:color="auto"/>
              <w:left w:val="single" w:sz="4" w:space="0" w:color="auto"/>
              <w:bottom w:val="single" w:sz="4" w:space="0" w:color="auto"/>
              <w:right w:val="single" w:sz="4" w:space="0" w:color="auto"/>
            </w:tcBorders>
          </w:tcPr>
          <w:p w14:paraId="2D128B42" w14:textId="77777777" w:rsidR="00F1386B" w:rsidRDefault="00F1386B">
            <w:pPr>
              <w:pStyle w:val="ConsPlusNormal"/>
            </w:pPr>
            <w:r>
              <w:t>222543,0</w:t>
            </w:r>
          </w:p>
        </w:tc>
        <w:tc>
          <w:tcPr>
            <w:tcW w:w="404" w:type="pct"/>
            <w:tcBorders>
              <w:top w:val="single" w:sz="4" w:space="0" w:color="auto"/>
              <w:left w:val="single" w:sz="4" w:space="0" w:color="auto"/>
              <w:bottom w:val="single" w:sz="4" w:space="0" w:color="auto"/>
              <w:right w:val="single" w:sz="4" w:space="0" w:color="auto"/>
            </w:tcBorders>
          </w:tcPr>
          <w:p w14:paraId="3B751B40" w14:textId="77777777" w:rsidR="00F1386B" w:rsidRDefault="00F1386B">
            <w:pPr>
              <w:pStyle w:val="ConsPlusNormal"/>
            </w:pPr>
            <w:r>
              <w:t>175159,3</w:t>
            </w:r>
          </w:p>
        </w:tc>
        <w:tc>
          <w:tcPr>
            <w:tcW w:w="404" w:type="pct"/>
            <w:tcBorders>
              <w:top w:val="single" w:sz="4" w:space="0" w:color="auto"/>
              <w:left w:val="single" w:sz="4" w:space="0" w:color="auto"/>
              <w:bottom w:val="single" w:sz="4" w:space="0" w:color="auto"/>
              <w:right w:val="single" w:sz="4" w:space="0" w:color="auto"/>
            </w:tcBorders>
          </w:tcPr>
          <w:p w14:paraId="16A3298A" w14:textId="77777777" w:rsidR="00F1386B" w:rsidRDefault="00F1386B">
            <w:pPr>
              <w:pStyle w:val="ConsPlusNormal"/>
            </w:pPr>
            <w:r>
              <w:t>177814,6</w:t>
            </w:r>
          </w:p>
        </w:tc>
        <w:tc>
          <w:tcPr>
            <w:tcW w:w="433" w:type="pct"/>
            <w:tcBorders>
              <w:top w:val="single" w:sz="4" w:space="0" w:color="auto"/>
              <w:left w:val="single" w:sz="4" w:space="0" w:color="auto"/>
              <w:bottom w:val="single" w:sz="4" w:space="0" w:color="auto"/>
              <w:right w:val="single" w:sz="4" w:space="0" w:color="auto"/>
            </w:tcBorders>
          </w:tcPr>
          <w:p w14:paraId="0C7D4AF5" w14:textId="77777777" w:rsidR="00F1386B" w:rsidRDefault="00F1386B">
            <w:pPr>
              <w:pStyle w:val="ConsPlusNormal"/>
            </w:pPr>
            <w:r>
              <w:t>177814,6</w:t>
            </w:r>
          </w:p>
        </w:tc>
      </w:tr>
      <w:tr w:rsidR="00F1386B" w14:paraId="2BE7D2AD" w14:textId="77777777" w:rsidTr="007523EE">
        <w:tc>
          <w:tcPr>
            <w:tcW w:w="751" w:type="pct"/>
            <w:vMerge/>
            <w:tcBorders>
              <w:left w:val="single" w:sz="4" w:space="0" w:color="auto"/>
              <w:bottom w:val="single" w:sz="4" w:space="0" w:color="auto"/>
              <w:right w:val="single" w:sz="4" w:space="0" w:color="auto"/>
            </w:tcBorders>
          </w:tcPr>
          <w:p w14:paraId="57AA270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5A7A869" w14:textId="77777777" w:rsidR="00F1386B" w:rsidRDefault="00F1386B">
            <w:pPr>
              <w:pStyle w:val="ConsPlusNormal"/>
            </w:pPr>
            <w:r>
              <w:t>Префектура Юго-Западного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7BF48375" w14:textId="77777777" w:rsidR="00F1386B" w:rsidRDefault="00F1386B">
            <w:pPr>
              <w:pStyle w:val="ConsPlusNormal"/>
            </w:pPr>
            <w:r>
              <w:t>0200000000</w:t>
            </w:r>
          </w:p>
        </w:tc>
        <w:tc>
          <w:tcPr>
            <w:tcW w:w="274" w:type="pct"/>
            <w:tcBorders>
              <w:top w:val="single" w:sz="4" w:space="0" w:color="auto"/>
              <w:left w:val="single" w:sz="4" w:space="0" w:color="auto"/>
              <w:bottom w:val="single" w:sz="4" w:space="0" w:color="auto"/>
              <w:right w:val="single" w:sz="4" w:space="0" w:color="auto"/>
            </w:tcBorders>
          </w:tcPr>
          <w:p w14:paraId="6E640BFF"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0F2D3671" w14:textId="77777777" w:rsidR="00F1386B" w:rsidRDefault="00F1386B">
            <w:pPr>
              <w:pStyle w:val="ConsPlusNormal"/>
            </w:pPr>
            <w:r>
              <w:t>981</w:t>
            </w:r>
          </w:p>
        </w:tc>
        <w:tc>
          <w:tcPr>
            <w:tcW w:w="198" w:type="pct"/>
            <w:tcBorders>
              <w:top w:val="single" w:sz="4" w:space="0" w:color="auto"/>
              <w:left w:val="single" w:sz="4" w:space="0" w:color="auto"/>
              <w:bottom w:val="single" w:sz="4" w:space="0" w:color="auto"/>
              <w:right w:val="single" w:sz="4" w:space="0" w:color="auto"/>
            </w:tcBorders>
          </w:tcPr>
          <w:p w14:paraId="548E49D1"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1B2BCAD" w14:textId="77777777" w:rsidR="00F1386B" w:rsidRDefault="00F1386B">
            <w:pPr>
              <w:pStyle w:val="ConsPlusNormal"/>
            </w:pPr>
            <w:r>
              <w:t>51667,3</w:t>
            </w:r>
          </w:p>
        </w:tc>
        <w:tc>
          <w:tcPr>
            <w:tcW w:w="419" w:type="pct"/>
            <w:tcBorders>
              <w:top w:val="single" w:sz="4" w:space="0" w:color="auto"/>
              <w:left w:val="single" w:sz="4" w:space="0" w:color="auto"/>
              <w:bottom w:val="single" w:sz="4" w:space="0" w:color="auto"/>
              <w:right w:val="single" w:sz="4" w:space="0" w:color="auto"/>
            </w:tcBorders>
          </w:tcPr>
          <w:p w14:paraId="70FD2C4F" w14:textId="77777777" w:rsidR="00F1386B" w:rsidRDefault="00F1386B">
            <w:pPr>
              <w:pStyle w:val="ConsPlusNormal"/>
            </w:pPr>
            <w:r>
              <w:t>61099,6</w:t>
            </w:r>
          </w:p>
        </w:tc>
        <w:tc>
          <w:tcPr>
            <w:tcW w:w="404" w:type="pct"/>
            <w:tcBorders>
              <w:top w:val="single" w:sz="4" w:space="0" w:color="auto"/>
              <w:left w:val="single" w:sz="4" w:space="0" w:color="auto"/>
              <w:bottom w:val="single" w:sz="4" w:space="0" w:color="auto"/>
              <w:right w:val="single" w:sz="4" w:space="0" w:color="auto"/>
            </w:tcBorders>
          </w:tcPr>
          <w:p w14:paraId="3B99CF75" w14:textId="77777777" w:rsidR="00F1386B" w:rsidRDefault="00F1386B">
            <w:pPr>
              <w:pStyle w:val="ConsPlusNormal"/>
            </w:pPr>
            <w:r>
              <w:t>62041,7</w:t>
            </w:r>
          </w:p>
        </w:tc>
        <w:tc>
          <w:tcPr>
            <w:tcW w:w="404" w:type="pct"/>
            <w:tcBorders>
              <w:top w:val="single" w:sz="4" w:space="0" w:color="auto"/>
              <w:left w:val="single" w:sz="4" w:space="0" w:color="auto"/>
              <w:bottom w:val="single" w:sz="4" w:space="0" w:color="auto"/>
              <w:right w:val="single" w:sz="4" w:space="0" w:color="auto"/>
            </w:tcBorders>
          </w:tcPr>
          <w:p w14:paraId="16B87F9E" w14:textId="77777777" w:rsidR="00F1386B" w:rsidRDefault="00F1386B">
            <w:pPr>
              <w:pStyle w:val="ConsPlusNormal"/>
            </w:pPr>
            <w:r>
              <w:t>62452,0</w:t>
            </w:r>
          </w:p>
        </w:tc>
        <w:tc>
          <w:tcPr>
            <w:tcW w:w="433" w:type="pct"/>
            <w:tcBorders>
              <w:top w:val="single" w:sz="4" w:space="0" w:color="auto"/>
              <w:left w:val="single" w:sz="4" w:space="0" w:color="auto"/>
              <w:bottom w:val="single" w:sz="4" w:space="0" w:color="auto"/>
              <w:right w:val="single" w:sz="4" w:space="0" w:color="auto"/>
            </w:tcBorders>
          </w:tcPr>
          <w:p w14:paraId="3F048825" w14:textId="77777777" w:rsidR="00F1386B" w:rsidRDefault="00F1386B">
            <w:pPr>
              <w:pStyle w:val="ConsPlusNormal"/>
            </w:pPr>
            <w:r>
              <w:t>62452,0</w:t>
            </w:r>
          </w:p>
        </w:tc>
      </w:tr>
      <w:tr w:rsidR="00F1386B" w14:paraId="41C5C5BE" w14:textId="77777777" w:rsidTr="007523EE">
        <w:tc>
          <w:tcPr>
            <w:tcW w:w="751" w:type="pct"/>
            <w:vMerge/>
            <w:tcBorders>
              <w:left w:val="single" w:sz="4" w:space="0" w:color="auto"/>
              <w:bottom w:val="single" w:sz="4" w:space="0" w:color="auto"/>
              <w:right w:val="single" w:sz="4" w:space="0" w:color="auto"/>
            </w:tcBorders>
          </w:tcPr>
          <w:p w14:paraId="778A0B83"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5E8AA89" w14:textId="77777777" w:rsidR="00F1386B" w:rsidRDefault="00F1386B">
            <w:pPr>
              <w:pStyle w:val="ConsPlusNormal"/>
            </w:pPr>
            <w:r>
              <w:t>Префектура Южного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49E30CAE" w14:textId="77777777" w:rsidR="00F1386B" w:rsidRDefault="00F1386B">
            <w:pPr>
              <w:pStyle w:val="ConsPlusNormal"/>
            </w:pPr>
            <w:r>
              <w:t>0200000000</w:t>
            </w:r>
          </w:p>
        </w:tc>
        <w:tc>
          <w:tcPr>
            <w:tcW w:w="274" w:type="pct"/>
            <w:tcBorders>
              <w:top w:val="single" w:sz="4" w:space="0" w:color="auto"/>
              <w:left w:val="single" w:sz="4" w:space="0" w:color="auto"/>
              <w:bottom w:val="single" w:sz="4" w:space="0" w:color="auto"/>
              <w:right w:val="single" w:sz="4" w:space="0" w:color="auto"/>
            </w:tcBorders>
          </w:tcPr>
          <w:p w14:paraId="266A50EB"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7AF1BD0" w14:textId="77777777" w:rsidR="00F1386B" w:rsidRDefault="00F1386B">
            <w:pPr>
              <w:pStyle w:val="ConsPlusNormal"/>
            </w:pPr>
            <w:r>
              <w:t>991</w:t>
            </w:r>
          </w:p>
        </w:tc>
        <w:tc>
          <w:tcPr>
            <w:tcW w:w="198" w:type="pct"/>
            <w:tcBorders>
              <w:top w:val="single" w:sz="4" w:space="0" w:color="auto"/>
              <w:left w:val="single" w:sz="4" w:space="0" w:color="auto"/>
              <w:bottom w:val="single" w:sz="4" w:space="0" w:color="auto"/>
              <w:right w:val="single" w:sz="4" w:space="0" w:color="auto"/>
            </w:tcBorders>
          </w:tcPr>
          <w:p w14:paraId="73CAEF99"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4B56B625" w14:textId="77777777" w:rsidR="00F1386B" w:rsidRDefault="00F1386B">
            <w:pPr>
              <w:pStyle w:val="ConsPlusNormal"/>
            </w:pPr>
            <w:r>
              <w:t>87162,5</w:t>
            </w:r>
          </w:p>
        </w:tc>
        <w:tc>
          <w:tcPr>
            <w:tcW w:w="419" w:type="pct"/>
            <w:tcBorders>
              <w:top w:val="single" w:sz="4" w:space="0" w:color="auto"/>
              <w:left w:val="single" w:sz="4" w:space="0" w:color="auto"/>
              <w:bottom w:val="single" w:sz="4" w:space="0" w:color="auto"/>
              <w:right w:val="single" w:sz="4" w:space="0" w:color="auto"/>
            </w:tcBorders>
          </w:tcPr>
          <w:p w14:paraId="58968321" w14:textId="77777777" w:rsidR="00F1386B" w:rsidRDefault="00F1386B">
            <w:pPr>
              <w:pStyle w:val="ConsPlusNormal"/>
            </w:pPr>
            <w:r>
              <w:t>95868,8</w:t>
            </w:r>
          </w:p>
        </w:tc>
        <w:tc>
          <w:tcPr>
            <w:tcW w:w="404" w:type="pct"/>
            <w:tcBorders>
              <w:top w:val="single" w:sz="4" w:space="0" w:color="auto"/>
              <w:left w:val="single" w:sz="4" w:space="0" w:color="auto"/>
              <w:bottom w:val="single" w:sz="4" w:space="0" w:color="auto"/>
              <w:right w:val="single" w:sz="4" w:space="0" w:color="auto"/>
            </w:tcBorders>
          </w:tcPr>
          <w:p w14:paraId="21317317" w14:textId="77777777" w:rsidR="00F1386B" w:rsidRDefault="00F1386B">
            <w:pPr>
              <w:pStyle w:val="ConsPlusNormal"/>
            </w:pPr>
            <w:r>
              <w:t>88330,9</w:t>
            </w:r>
          </w:p>
        </w:tc>
        <w:tc>
          <w:tcPr>
            <w:tcW w:w="404" w:type="pct"/>
            <w:tcBorders>
              <w:top w:val="single" w:sz="4" w:space="0" w:color="auto"/>
              <w:left w:val="single" w:sz="4" w:space="0" w:color="auto"/>
              <w:bottom w:val="single" w:sz="4" w:space="0" w:color="auto"/>
              <w:right w:val="single" w:sz="4" w:space="0" w:color="auto"/>
            </w:tcBorders>
          </w:tcPr>
          <w:p w14:paraId="0118F4A1" w14:textId="77777777" w:rsidR="00F1386B" w:rsidRDefault="00F1386B">
            <w:pPr>
              <w:pStyle w:val="ConsPlusNormal"/>
            </w:pPr>
            <w:r>
              <w:t>88330,9</w:t>
            </w:r>
          </w:p>
        </w:tc>
        <w:tc>
          <w:tcPr>
            <w:tcW w:w="433" w:type="pct"/>
            <w:tcBorders>
              <w:top w:val="single" w:sz="4" w:space="0" w:color="auto"/>
              <w:left w:val="single" w:sz="4" w:space="0" w:color="auto"/>
              <w:bottom w:val="single" w:sz="4" w:space="0" w:color="auto"/>
              <w:right w:val="single" w:sz="4" w:space="0" w:color="auto"/>
            </w:tcBorders>
          </w:tcPr>
          <w:p w14:paraId="356D6B9A" w14:textId="77777777" w:rsidR="00F1386B" w:rsidRDefault="00F1386B">
            <w:pPr>
              <w:pStyle w:val="ConsPlusNormal"/>
            </w:pPr>
            <w:r>
              <w:t>88330,9</w:t>
            </w:r>
          </w:p>
        </w:tc>
      </w:tr>
      <w:tr w:rsidR="00F1386B" w14:paraId="20DE9891" w14:textId="77777777" w:rsidTr="007523EE">
        <w:tc>
          <w:tcPr>
            <w:tcW w:w="751" w:type="pct"/>
            <w:vMerge/>
            <w:tcBorders>
              <w:left w:val="single" w:sz="4" w:space="0" w:color="auto"/>
              <w:bottom w:val="single" w:sz="4" w:space="0" w:color="auto"/>
              <w:right w:val="single" w:sz="4" w:space="0" w:color="auto"/>
            </w:tcBorders>
          </w:tcPr>
          <w:p w14:paraId="5B3FE450"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D26A62E" w14:textId="77777777" w:rsidR="00F1386B" w:rsidRDefault="00F1386B">
            <w:pPr>
              <w:pStyle w:val="ConsPlusNormal"/>
            </w:pPr>
            <w:r>
              <w:t>Префектура Троицкого и Новомосковского административных округов города Москвы</w:t>
            </w:r>
          </w:p>
        </w:tc>
        <w:tc>
          <w:tcPr>
            <w:tcW w:w="881" w:type="pct"/>
            <w:tcBorders>
              <w:top w:val="single" w:sz="4" w:space="0" w:color="auto"/>
              <w:left w:val="single" w:sz="4" w:space="0" w:color="auto"/>
              <w:bottom w:val="single" w:sz="4" w:space="0" w:color="auto"/>
              <w:right w:val="single" w:sz="4" w:space="0" w:color="auto"/>
            </w:tcBorders>
          </w:tcPr>
          <w:p w14:paraId="0EC219BE" w14:textId="77777777" w:rsidR="00F1386B" w:rsidRDefault="00F1386B">
            <w:pPr>
              <w:pStyle w:val="ConsPlusNormal"/>
            </w:pPr>
            <w:r>
              <w:t>0200000000</w:t>
            </w:r>
          </w:p>
        </w:tc>
        <w:tc>
          <w:tcPr>
            <w:tcW w:w="274" w:type="pct"/>
            <w:tcBorders>
              <w:top w:val="single" w:sz="4" w:space="0" w:color="auto"/>
              <w:left w:val="single" w:sz="4" w:space="0" w:color="auto"/>
              <w:bottom w:val="single" w:sz="4" w:space="0" w:color="auto"/>
              <w:right w:val="single" w:sz="4" w:space="0" w:color="auto"/>
            </w:tcBorders>
          </w:tcPr>
          <w:p w14:paraId="47623822"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1E104D57" w14:textId="77777777" w:rsidR="00F1386B" w:rsidRDefault="00F1386B">
            <w:pPr>
              <w:pStyle w:val="ConsPlusNormal"/>
            </w:pPr>
            <w:r>
              <w:t>992</w:t>
            </w:r>
          </w:p>
        </w:tc>
        <w:tc>
          <w:tcPr>
            <w:tcW w:w="198" w:type="pct"/>
            <w:tcBorders>
              <w:top w:val="single" w:sz="4" w:space="0" w:color="auto"/>
              <w:left w:val="single" w:sz="4" w:space="0" w:color="auto"/>
              <w:bottom w:val="single" w:sz="4" w:space="0" w:color="auto"/>
              <w:right w:val="single" w:sz="4" w:space="0" w:color="auto"/>
            </w:tcBorders>
          </w:tcPr>
          <w:p w14:paraId="7273C60A"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5E8159C1"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235D1F26" w14:textId="77777777" w:rsidR="00F1386B" w:rsidRDefault="00F1386B">
            <w:pPr>
              <w:pStyle w:val="ConsPlusNormal"/>
            </w:pPr>
            <w:r>
              <w:t>26863,2</w:t>
            </w:r>
          </w:p>
        </w:tc>
        <w:tc>
          <w:tcPr>
            <w:tcW w:w="404" w:type="pct"/>
            <w:tcBorders>
              <w:top w:val="single" w:sz="4" w:space="0" w:color="auto"/>
              <w:left w:val="single" w:sz="4" w:space="0" w:color="auto"/>
              <w:bottom w:val="single" w:sz="4" w:space="0" w:color="auto"/>
              <w:right w:val="single" w:sz="4" w:space="0" w:color="auto"/>
            </w:tcBorders>
          </w:tcPr>
          <w:p w14:paraId="4680CD12"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6480454"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3DAEDB9" w14:textId="77777777" w:rsidR="00F1386B" w:rsidRDefault="00F1386B">
            <w:pPr>
              <w:pStyle w:val="ConsPlusNormal"/>
            </w:pPr>
            <w:r>
              <w:t>0,0</w:t>
            </w:r>
          </w:p>
        </w:tc>
      </w:tr>
      <w:tr w:rsidR="00F1386B" w14:paraId="64D8A345"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168FBBA9" w14:textId="77777777" w:rsidR="00F1386B" w:rsidRDefault="00F1386B">
            <w:pPr>
              <w:pStyle w:val="ConsPlusNormal"/>
            </w:pPr>
            <w:r>
              <w:t>Профилактика заболеваний и формирование здорового образа жизни. Совершенствование первичной медико-санитарной помощи</w:t>
            </w:r>
          </w:p>
        </w:tc>
        <w:tc>
          <w:tcPr>
            <w:tcW w:w="578" w:type="pct"/>
            <w:tcBorders>
              <w:top w:val="single" w:sz="4" w:space="0" w:color="auto"/>
              <w:left w:val="single" w:sz="4" w:space="0" w:color="auto"/>
              <w:bottom w:val="single" w:sz="4" w:space="0" w:color="auto"/>
              <w:right w:val="single" w:sz="4" w:space="0" w:color="auto"/>
            </w:tcBorders>
          </w:tcPr>
          <w:p w14:paraId="231EF2BA"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7552831D" w14:textId="77777777" w:rsidR="00F1386B" w:rsidRDefault="00F1386B">
            <w:pPr>
              <w:pStyle w:val="ConsPlusNormal"/>
            </w:pPr>
            <w:r>
              <w:t>02А0000000</w:t>
            </w:r>
          </w:p>
        </w:tc>
        <w:tc>
          <w:tcPr>
            <w:tcW w:w="274" w:type="pct"/>
            <w:tcBorders>
              <w:top w:val="single" w:sz="4" w:space="0" w:color="auto"/>
              <w:left w:val="single" w:sz="4" w:space="0" w:color="auto"/>
              <w:bottom w:val="single" w:sz="4" w:space="0" w:color="auto"/>
              <w:right w:val="single" w:sz="4" w:space="0" w:color="auto"/>
            </w:tcBorders>
          </w:tcPr>
          <w:p w14:paraId="797CDC8D"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46261884"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3E874D34"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67A9A825" w14:textId="77777777" w:rsidR="00F1386B" w:rsidRDefault="00F1386B">
            <w:pPr>
              <w:pStyle w:val="ConsPlusNormal"/>
            </w:pPr>
            <w:r>
              <w:t>40349880,9</w:t>
            </w:r>
          </w:p>
        </w:tc>
        <w:tc>
          <w:tcPr>
            <w:tcW w:w="419" w:type="pct"/>
            <w:tcBorders>
              <w:top w:val="single" w:sz="4" w:space="0" w:color="auto"/>
              <w:left w:val="single" w:sz="4" w:space="0" w:color="auto"/>
              <w:bottom w:val="single" w:sz="4" w:space="0" w:color="auto"/>
              <w:right w:val="single" w:sz="4" w:space="0" w:color="auto"/>
            </w:tcBorders>
          </w:tcPr>
          <w:p w14:paraId="72A46EA0" w14:textId="77777777" w:rsidR="00F1386B" w:rsidRDefault="00F1386B">
            <w:pPr>
              <w:pStyle w:val="ConsPlusNormal"/>
            </w:pPr>
            <w:r>
              <w:t>44699889,9</w:t>
            </w:r>
          </w:p>
        </w:tc>
        <w:tc>
          <w:tcPr>
            <w:tcW w:w="404" w:type="pct"/>
            <w:tcBorders>
              <w:top w:val="single" w:sz="4" w:space="0" w:color="auto"/>
              <w:left w:val="single" w:sz="4" w:space="0" w:color="auto"/>
              <w:bottom w:val="single" w:sz="4" w:space="0" w:color="auto"/>
              <w:right w:val="single" w:sz="4" w:space="0" w:color="auto"/>
            </w:tcBorders>
          </w:tcPr>
          <w:p w14:paraId="2934F280" w14:textId="77777777" w:rsidR="00F1386B" w:rsidRDefault="00F1386B">
            <w:pPr>
              <w:pStyle w:val="ConsPlusNormal"/>
            </w:pPr>
            <w:r>
              <w:t>48569687,1</w:t>
            </w:r>
          </w:p>
        </w:tc>
        <w:tc>
          <w:tcPr>
            <w:tcW w:w="404" w:type="pct"/>
            <w:tcBorders>
              <w:top w:val="single" w:sz="4" w:space="0" w:color="auto"/>
              <w:left w:val="single" w:sz="4" w:space="0" w:color="auto"/>
              <w:bottom w:val="single" w:sz="4" w:space="0" w:color="auto"/>
              <w:right w:val="single" w:sz="4" w:space="0" w:color="auto"/>
            </w:tcBorders>
          </w:tcPr>
          <w:p w14:paraId="6F47F46F" w14:textId="77777777" w:rsidR="00F1386B" w:rsidRDefault="00F1386B">
            <w:pPr>
              <w:pStyle w:val="ConsPlusNormal"/>
            </w:pPr>
            <w:r>
              <w:t>49590821,2</w:t>
            </w:r>
          </w:p>
        </w:tc>
        <w:tc>
          <w:tcPr>
            <w:tcW w:w="433" w:type="pct"/>
            <w:tcBorders>
              <w:top w:val="single" w:sz="4" w:space="0" w:color="auto"/>
              <w:left w:val="single" w:sz="4" w:space="0" w:color="auto"/>
              <w:bottom w:val="single" w:sz="4" w:space="0" w:color="auto"/>
              <w:right w:val="single" w:sz="4" w:space="0" w:color="auto"/>
            </w:tcBorders>
          </w:tcPr>
          <w:p w14:paraId="367941A8" w14:textId="77777777" w:rsidR="00F1386B" w:rsidRDefault="00F1386B">
            <w:pPr>
              <w:pStyle w:val="ConsPlusNormal"/>
            </w:pPr>
            <w:r>
              <w:t>46742631,9</w:t>
            </w:r>
          </w:p>
        </w:tc>
      </w:tr>
      <w:tr w:rsidR="00F1386B" w14:paraId="348D4E0F" w14:textId="77777777" w:rsidTr="007523EE">
        <w:tc>
          <w:tcPr>
            <w:tcW w:w="751" w:type="pct"/>
            <w:vMerge/>
            <w:tcBorders>
              <w:top w:val="single" w:sz="4" w:space="0" w:color="auto"/>
              <w:left w:val="single" w:sz="4" w:space="0" w:color="auto"/>
              <w:bottom w:val="single" w:sz="4" w:space="0" w:color="auto"/>
              <w:right w:val="single" w:sz="4" w:space="0" w:color="auto"/>
            </w:tcBorders>
          </w:tcPr>
          <w:p w14:paraId="65FC74B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1168AD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8D92555" w14:textId="77777777" w:rsidR="00F1386B" w:rsidRDefault="00F1386B">
            <w:pPr>
              <w:pStyle w:val="ConsPlusNormal"/>
            </w:pPr>
            <w:r>
              <w:t>02А0000000</w:t>
            </w:r>
          </w:p>
        </w:tc>
        <w:tc>
          <w:tcPr>
            <w:tcW w:w="274" w:type="pct"/>
            <w:tcBorders>
              <w:top w:val="single" w:sz="4" w:space="0" w:color="auto"/>
              <w:left w:val="single" w:sz="4" w:space="0" w:color="auto"/>
              <w:bottom w:val="single" w:sz="4" w:space="0" w:color="auto"/>
              <w:right w:val="single" w:sz="4" w:space="0" w:color="auto"/>
            </w:tcBorders>
          </w:tcPr>
          <w:p w14:paraId="3D7A15CE"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0FA35748"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85817A9"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36907235" w14:textId="77777777" w:rsidR="00F1386B" w:rsidRDefault="00F1386B">
            <w:pPr>
              <w:pStyle w:val="ConsPlusNormal"/>
            </w:pPr>
            <w:r>
              <w:t>36350387,0</w:t>
            </w:r>
          </w:p>
        </w:tc>
        <w:tc>
          <w:tcPr>
            <w:tcW w:w="419" w:type="pct"/>
            <w:tcBorders>
              <w:top w:val="single" w:sz="4" w:space="0" w:color="auto"/>
              <w:left w:val="single" w:sz="4" w:space="0" w:color="auto"/>
              <w:bottom w:val="single" w:sz="4" w:space="0" w:color="auto"/>
              <w:right w:val="single" w:sz="4" w:space="0" w:color="auto"/>
            </w:tcBorders>
          </w:tcPr>
          <w:p w14:paraId="5E7A1D7D" w14:textId="77777777" w:rsidR="00F1386B" w:rsidRDefault="00F1386B">
            <w:pPr>
              <w:pStyle w:val="ConsPlusNormal"/>
            </w:pPr>
            <w:r>
              <w:t>41588605,2</w:t>
            </w:r>
          </w:p>
        </w:tc>
        <w:tc>
          <w:tcPr>
            <w:tcW w:w="404" w:type="pct"/>
            <w:tcBorders>
              <w:top w:val="single" w:sz="4" w:space="0" w:color="auto"/>
              <w:left w:val="single" w:sz="4" w:space="0" w:color="auto"/>
              <w:bottom w:val="single" w:sz="4" w:space="0" w:color="auto"/>
              <w:right w:val="single" w:sz="4" w:space="0" w:color="auto"/>
            </w:tcBorders>
          </w:tcPr>
          <w:p w14:paraId="0DCA3422" w14:textId="77777777" w:rsidR="00F1386B" w:rsidRDefault="00F1386B">
            <w:pPr>
              <w:pStyle w:val="ConsPlusNormal"/>
            </w:pPr>
            <w:r>
              <w:t>38423640,5</w:t>
            </w:r>
          </w:p>
        </w:tc>
        <w:tc>
          <w:tcPr>
            <w:tcW w:w="404" w:type="pct"/>
            <w:tcBorders>
              <w:top w:val="single" w:sz="4" w:space="0" w:color="auto"/>
              <w:left w:val="single" w:sz="4" w:space="0" w:color="auto"/>
              <w:bottom w:val="single" w:sz="4" w:space="0" w:color="auto"/>
              <w:right w:val="single" w:sz="4" w:space="0" w:color="auto"/>
            </w:tcBorders>
          </w:tcPr>
          <w:p w14:paraId="213EA929" w14:textId="77777777" w:rsidR="00F1386B" w:rsidRDefault="00F1386B">
            <w:pPr>
              <w:pStyle w:val="ConsPlusNormal"/>
            </w:pPr>
            <w:r>
              <w:t>37564765,1</w:t>
            </w:r>
          </w:p>
        </w:tc>
        <w:tc>
          <w:tcPr>
            <w:tcW w:w="433" w:type="pct"/>
            <w:tcBorders>
              <w:top w:val="single" w:sz="4" w:space="0" w:color="auto"/>
              <w:left w:val="single" w:sz="4" w:space="0" w:color="auto"/>
              <w:bottom w:val="single" w:sz="4" w:space="0" w:color="auto"/>
              <w:right w:val="single" w:sz="4" w:space="0" w:color="auto"/>
            </w:tcBorders>
          </w:tcPr>
          <w:p w14:paraId="7BEC5532" w14:textId="77777777" w:rsidR="00F1386B" w:rsidRDefault="00F1386B">
            <w:pPr>
              <w:pStyle w:val="ConsPlusNormal"/>
            </w:pPr>
            <w:r>
              <w:t>37543765,1</w:t>
            </w:r>
          </w:p>
        </w:tc>
      </w:tr>
      <w:tr w:rsidR="00F1386B" w14:paraId="5A9967A9"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BF868B2"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3D546EF" w14:textId="77777777" w:rsidR="00F1386B" w:rsidRDefault="00F1386B">
            <w:pPr>
              <w:pStyle w:val="ConsPlusNormal"/>
            </w:pPr>
            <w:r>
              <w:t>Департамент развития новых территорий города Москвы</w:t>
            </w:r>
          </w:p>
        </w:tc>
        <w:tc>
          <w:tcPr>
            <w:tcW w:w="881" w:type="pct"/>
            <w:tcBorders>
              <w:top w:val="single" w:sz="4" w:space="0" w:color="auto"/>
              <w:left w:val="single" w:sz="4" w:space="0" w:color="auto"/>
              <w:bottom w:val="single" w:sz="4" w:space="0" w:color="auto"/>
              <w:right w:val="single" w:sz="4" w:space="0" w:color="auto"/>
            </w:tcBorders>
          </w:tcPr>
          <w:p w14:paraId="580F2999" w14:textId="77777777" w:rsidR="00F1386B" w:rsidRDefault="00F1386B">
            <w:pPr>
              <w:pStyle w:val="ConsPlusNormal"/>
            </w:pPr>
            <w:r>
              <w:t>02А0000000</w:t>
            </w:r>
          </w:p>
        </w:tc>
        <w:tc>
          <w:tcPr>
            <w:tcW w:w="274" w:type="pct"/>
            <w:tcBorders>
              <w:top w:val="single" w:sz="4" w:space="0" w:color="auto"/>
              <w:left w:val="single" w:sz="4" w:space="0" w:color="auto"/>
              <w:bottom w:val="single" w:sz="4" w:space="0" w:color="auto"/>
              <w:right w:val="single" w:sz="4" w:space="0" w:color="auto"/>
            </w:tcBorders>
          </w:tcPr>
          <w:p w14:paraId="58BBA647"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31E6C783" w14:textId="77777777" w:rsidR="00F1386B" w:rsidRDefault="00F1386B">
            <w:pPr>
              <w:pStyle w:val="ConsPlusNormal"/>
            </w:pPr>
            <w:r>
              <w:t>509</w:t>
            </w:r>
          </w:p>
        </w:tc>
        <w:tc>
          <w:tcPr>
            <w:tcW w:w="198" w:type="pct"/>
            <w:tcBorders>
              <w:top w:val="single" w:sz="4" w:space="0" w:color="auto"/>
              <w:left w:val="single" w:sz="4" w:space="0" w:color="auto"/>
              <w:bottom w:val="single" w:sz="4" w:space="0" w:color="auto"/>
              <w:right w:val="single" w:sz="4" w:space="0" w:color="auto"/>
            </w:tcBorders>
          </w:tcPr>
          <w:p w14:paraId="7D80BEA2"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4F1E4915" w14:textId="77777777" w:rsidR="00F1386B" w:rsidRDefault="00F1386B">
            <w:pPr>
              <w:pStyle w:val="ConsPlusNormal"/>
            </w:pPr>
            <w:r>
              <w:t>868028,3</w:t>
            </w:r>
          </w:p>
        </w:tc>
        <w:tc>
          <w:tcPr>
            <w:tcW w:w="419" w:type="pct"/>
            <w:tcBorders>
              <w:top w:val="single" w:sz="4" w:space="0" w:color="auto"/>
              <w:left w:val="single" w:sz="4" w:space="0" w:color="auto"/>
              <w:bottom w:val="single" w:sz="4" w:space="0" w:color="auto"/>
              <w:right w:val="single" w:sz="4" w:space="0" w:color="auto"/>
            </w:tcBorders>
          </w:tcPr>
          <w:p w14:paraId="57E68AC3" w14:textId="77777777" w:rsidR="00F1386B" w:rsidRDefault="00F1386B">
            <w:pPr>
              <w:pStyle w:val="ConsPlusNormal"/>
            </w:pPr>
            <w:r>
              <w:t>622077,7</w:t>
            </w:r>
          </w:p>
        </w:tc>
        <w:tc>
          <w:tcPr>
            <w:tcW w:w="404" w:type="pct"/>
            <w:tcBorders>
              <w:top w:val="single" w:sz="4" w:space="0" w:color="auto"/>
              <w:left w:val="single" w:sz="4" w:space="0" w:color="auto"/>
              <w:bottom w:val="single" w:sz="4" w:space="0" w:color="auto"/>
              <w:right w:val="single" w:sz="4" w:space="0" w:color="auto"/>
            </w:tcBorders>
          </w:tcPr>
          <w:p w14:paraId="42663667" w14:textId="77777777" w:rsidR="00F1386B" w:rsidRDefault="00F1386B">
            <w:pPr>
              <w:pStyle w:val="ConsPlusNormal"/>
            </w:pPr>
            <w:r>
              <w:t>1509892,0</w:t>
            </w:r>
          </w:p>
        </w:tc>
        <w:tc>
          <w:tcPr>
            <w:tcW w:w="404" w:type="pct"/>
            <w:tcBorders>
              <w:top w:val="single" w:sz="4" w:space="0" w:color="auto"/>
              <w:left w:val="single" w:sz="4" w:space="0" w:color="auto"/>
              <w:bottom w:val="single" w:sz="4" w:space="0" w:color="auto"/>
              <w:right w:val="single" w:sz="4" w:space="0" w:color="auto"/>
            </w:tcBorders>
          </w:tcPr>
          <w:p w14:paraId="6641E5E8" w14:textId="77777777" w:rsidR="00F1386B" w:rsidRDefault="00F1386B">
            <w:pPr>
              <w:pStyle w:val="ConsPlusNormal"/>
            </w:pPr>
            <w:r>
              <w:t>1674196,6</w:t>
            </w:r>
          </w:p>
        </w:tc>
        <w:tc>
          <w:tcPr>
            <w:tcW w:w="433" w:type="pct"/>
            <w:tcBorders>
              <w:top w:val="single" w:sz="4" w:space="0" w:color="auto"/>
              <w:left w:val="single" w:sz="4" w:space="0" w:color="auto"/>
              <w:bottom w:val="single" w:sz="4" w:space="0" w:color="auto"/>
              <w:right w:val="single" w:sz="4" w:space="0" w:color="auto"/>
            </w:tcBorders>
          </w:tcPr>
          <w:p w14:paraId="091DE2FB" w14:textId="77777777" w:rsidR="00F1386B" w:rsidRDefault="00F1386B">
            <w:pPr>
              <w:pStyle w:val="ConsPlusNormal"/>
            </w:pPr>
            <w:r>
              <w:t>1742838,7</w:t>
            </w:r>
          </w:p>
        </w:tc>
      </w:tr>
      <w:tr w:rsidR="00F1386B" w14:paraId="1CA05AA4" w14:textId="77777777" w:rsidTr="007523EE">
        <w:tc>
          <w:tcPr>
            <w:tcW w:w="751" w:type="pct"/>
            <w:vMerge/>
            <w:tcBorders>
              <w:top w:val="single" w:sz="4" w:space="0" w:color="auto"/>
              <w:left w:val="single" w:sz="4" w:space="0" w:color="auto"/>
              <w:bottom w:val="single" w:sz="4" w:space="0" w:color="auto"/>
              <w:right w:val="single" w:sz="4" w:space="0" w:color="auto"/>
            </w:tcBorders>
          </w:tcPr>
          <w:p w14:paraId="4A2AAC3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21E84F0" w14:textId="77777777" w:rsidR="00F1386B" w:rsidRDefault="00F1386B">
            <w:pPr>
              <w:pStyle w:val="ConsPlusNormal"/>
            </w:pPr>
            <w:r>
              <w:t>Департамент строительства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47DED0CA" w14:textId="77777777" w:rsidR="00F1386B" w:rsidRDefault="00F1386B">
            <w:pPr>
              <w:pStyle w:val="ConsPlusNormal"/>
            </w:pPr>
            <w:r>
              <w:t>02А0000000</w:t>
            </w:r>
          </w:p>
        </w:tc>
        <w:tc>
          <w:tcPr>
            <w:tcW w:w="274" w:type="pct"/>
            <w:tcBorders>
              <w:top w:val="single" w:sz="4" w:space="0" w:color="auto"/>
              <w:left w:val="single" w:sz="4" w:space="0" w:color="auto"/>
              <w:bottom w:val="single" w:sz="4" w:space="0" w:color="auto"/>
              <w:right w:val="single" w:sz="4" w:space="0" w:color="auto"/>
            </w:tcBorders>
          </w:tcPr>
          <w:p w14:paraId="49FCBAE9"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7F9B5B33" w14:textId="77777777" w:rsidR="00F1386B" w:rsidRDefault="00F1386B">
            <w:pPr>
              <w:pStyle w:val="ConsPlusNormal"/>
            </w:pPr>
            <w:r>
              <w:t>806</w:t>
            </w:r>
          </w:p>
        </w:tc>
        <w:tc>
          <w:tcPr>
            <w:tcW w:w="198" w:type="pct"/>
            <w:tcBorders>
              <w:top w:val="single" w:sz="4" w:space="0" w:color="auto"/>
              <w:left w:val="single" w:sz="4" w:space="0" w:color="auto"/>
              <w:bottom w:val="single" w:sz="4" w:space="0" w:color="auto"/>
              <w:right w:val="single" w:sz="4" w:space="0" w:color="auto"/>
            </w:tcBorders>
          </w:tcPr>
          <w:p w14:paraId="0606BC93"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4B7D0F6B" w14:textId="77777777" w:rsidR="00F1386B" w:rsidRDefault="00F1386B">
            <w:pPr>
              <w:pStyle w:val="ConsPlusNormal"/>
            </w:pPr>
            <w:r>
              <w:t>3131465,5</w:t>
            </w:r>
          </w:p>
        </w:tc>
        <w:tc>
          <w:tcPr>
            <w:tcW w:w="419" w:type="pct"/>
            <w:tcBorders>
              <w:top w:val="single" w:sz="4" w:space="0" w:color="auto"/>
              <w:left w:val="single" w:sz="4" w:space="0" w:color="auto"/>
              <w:bottom w:val="single" w:sz="4" w:space="0" w:color="auto"/>
              <w:right w:val="single" w:sz="4" w:space="0" w:color="auto"/>
            </w:tcBorders>
          </w:tcPr>
          <w:p w14:paraId="17C568AB" w14:textId="77777777" w:rsidR="00F1386B" w:rsidRDefault="00F1386B">
            <w:pPr>
              <w:pStyle w:val="ConsPlusNormal"/>
            </w:pPr>
            <w:r>
              <w:t>2470604,1</w:t>
            </w:r>
          </w:p>
        </w:tc>
        <w:tc>
          <w:tcPr>
            <w:tcW w:w="404" w:type="pct"/>
            <w:tcBorders>
              <w:top w:val="single" w:sz="4" w:space="0" w:color="auto"/>
              <w:left w:val="single" w:sz="4" w:space="0" w:color="auto"/>
              <w:bottom w:val="single" w:sz="4" w:space="0" w:color="auto"/>
              <w:right w:val="single" w:sz="4" w:space="0" w:color="auto"/>
            </w:tcBorders>
          </w:tcPr>
          <w:p w14:paraId="0B4D3813" w14:textId="77777777" w:rsidR="00F1386B" w:rsidRDefault="00F1386B">
            <w:pPr>
              <w:pStyle w:val="ConsPlusNormal"/>
            </w:pPr>
            <w:r>
              <w:t>8636154,6</w:t>
            </w:r>
          </w:p>
        </w:tc>
        <w:tc>
          <w:tcPr>
            <w:tcW w:w="404" w:type="pct"/>
            <w:tcBorders>
              <w:top w:val="single" w:sz="4" w:space="0" w:color="auto"/>
              <w:left w:val="single" w:sz="4" w:space="0" w:color="auto"/>
              <w:bottom w:val="single" w:sz="4" w:space="0" w:color="auto"/>
              <w:right w:val="single" w:sz="4" w:space="0" w:color="auto"/>
            </w:tcBorders>
          </w:tcPr>
          <w:p w14:paraId="2C6CDD1D" w14:textId="77777777" w:rsidR="00F1386B" w:rsidRDefault="00F1386B">
            <w:pPr>
              <w:pStyle w:val="ConsPlusNormal"/>
            </w:pPr>
            <w:r>
              <w:t>10351859,5</w:t>
            </w:r>
          </w:p>
        </w:tc>
        <w:tc>
          <w:tcPr>
            <w:tcW w:w="433" w:type="pct"/>
            <w:tcBorders>
              <w:top w:val="single" w:sz="4" w:space="0" w:color="auto"/>
              <w:left w:val="single" w:sz="4" w:space="0" w:color="auto"/>
              <w:bottom w:val="single" w:sz="4" w:space="0" w:color="auto"/>
              <w:right w:val="single" w:sz="4" w:space="0" w:color="auto"/>
            </w:tcBorders>
          </w:tcPr>
          <w:p w14:paraId="676B5B74" w14:textId="77777777" w:rsidR="00F1386B" w:rsidRDefault="00F1386B">
            <w:pPr>
              <w:pStyle w:val="ConsPlusNormal"/>
            </w:pPr>
            <w:r>
              <w:t>7456028,1</w:t>
            </w:r>
          </w:p>
        </w:tc>
      </w:tr>
      <w:tr w:rsidR="00F1386B" w14:paraId="338AB5F3" w14:textId="77777777" w:rsidTr="007523EE">
        <w:tc>
          <w:tcPr>
            <w:tcW w:w="751" w:type="pct"/>
            <w:vMerge/>
            <w:tcBorders>
              <w:top w:val="single" w:sz="4" w:space="0" w:color="auto"/>
              <w:left w:val="single" w:sz="4" w:space="0" w:color="auto"/>
              <w:bottom w:val="single" w:sz="4" w:space="0" w:color="auto"/>
              <w:right w:val="single" w:sz="4" w:space="0" w:color="auto"/>
            </w:tcBorders>
          </w:tcPr>
          <w:p w14:paraId="4EC215D3"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6CC2E1A" w14:textId="77777777" w:rsidR="00F1386B" w:rsidRDefault="00F1386B">
            <w:pPr>
              <w:pStyle w:val="ConsPlusNormal"/>
            </w:pPr>
            <w:r>
              <w:t>Департамент информационных технологий города Москвы</w:t>
            </w:r>
          </w:p>
        </w:tc>
        <w:tc>
          <w:tcPr>
            <w:tcW w:w="881" w:type="pct"/>
            <w:tcBorders>
              <w:top w:val="single" w:sz="4" w:space="0" w:color="auto"/>
              <w:left w:val="single" w:sz="4" w:space="0" w:color="auto"/>
              <w:bottom w:val="single" w:sz="4" w:space="0" w:color="auto"/>
              <w:right w:val="single" w:sz="4" w:space="0" w:color="auto"/>
            </w:tcBorders>
          </w:tcPr>
          <w:p w14:paraId="621144E1" w14:textId="77777777" w:rsidR="00F1386B" w:rsidRDefault="00F1386B">
            <w:pPr>
              <w:pStyle w:val="ConsPlusNormal"/>
            </w:pPr>
            <w:r>
              <w:t>02А0000000</w:t>
            </w:r>
          </w:p>
        </w:tc>
        <w:tc>
          <w:tcPr>
            <w:tcW w:w="274" w:type="pct"/>
            <w:tcBorders>
              <w:top w:val="single" w:sz="4" w:space="0" w:color="auto"/>
              <w:left w:val="single" w:sz="4" w:space="0" w:color="auto"/>
              <w:bottom w:val="single" w:sz="4" w:space="0" w:color="auto"/>
              <w:right w:val="single" w:sz="4" w:space="0" w:color="auto"/>
            </w:tcBorders>
          </w:tcPr>
          <w:p w14:paraId="4B8C56BC"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61E852D2" w14:textId="77777777" w:rsidR="00F1386B" w:rsidRDefault="00F1386B">
            <w:pPr>
              <w:pStyle w:val="ConsPlusNormal"/>
            </w:pPr>
            <w:r>
              <w:t>811</w:t>
            </w:r>
          </w:p>
        </w:tc>
        <w:tc>
          <w:tcPr>
            <w:tcW w:w="198" w:type="pct"/>
            <w:tcBorders>
              <w:top w:val="single" w:sz="4" w:space="0" w:color="auto"/>
              <w:left w:val="single" w:sz="4" w:space="0" w:color="auto"/>
              <w:bottom w:val="single" w:sz="4" w:space="0" w:color="auto"/>
              <w:right w:val="single" w:sz="4" w:space="0" w:color="auto"/>
            </w:tcBorders>
          </w:tcPr>
          <w:p w14:paraId="28BE2B0A"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2285F5ED"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08385008" w14:textId="77777777" w:rsidR="00F1386B" w:rsidRDefault="00F1386B">
            <w:pPr>
              <w:pStyle w:val="ConsPlusNormal"/>
            </w:pPr>
            <w:r>
              <w:t>18602,9</w:t>
            </w:r>
          </w:p>
        </w:tc>
        <w:tc>
          <w:tcPr>
            <w:tcW w:w="404" w:type="pct"/>
            <w:tcBorders>
              <w:top w:val="single" w:sz="4" w:space="0" w:color="auto"/>
              <w:left w:val="single" w:sz="4" w:space="0" w:color="auto"/>
              <w:bottom w:val="single" w:sz="4" w:space="0" w:color="auto"/>
              <w:right w:val="single" w:sz="4" w:space="0" w:color="auto"/>
            </w:tcBorders>
          </w:tcPr>
          <w:p w14:paraId="7362E898"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481F712"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78F03E15" w14:textId="77777777" w:rsidR="00F1386B" w:rsidRDefault="00F1386B">
            <w:pPr>
              <w:pStyle w:val="ConsPlusNormal"/>
            </w:pPr>
            <w:r>
              <w:t>0,0</w:t>
            </w:r>
          </w:p>
        </w:tc>
      </w:tr>
      <w:tr w:rsidR="00F1386B" w14:paraId="00B4142F"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6B72EABD" w14:textId="77777777" w:rsidR="00F1386B" w:rsidRDefault="00F1386B">
            <w:pPr>
              <w:pStyle w:val="ConsPlusNormal"/>
            </w:pPr>
            <w:r>
              <w:t>Формирование здорового образа жизни у населения, включая сокращение потребления алкоголя и табака</w:t>
            </w:r>
          </w:p>
        </w:tc>
        <w:tc>
          <w:tcPr>
            <w:tcW w:w="578" w:type="pct"/>
            <w:tcBorders>
              <w:top w:val="single" w:sz="4" w:space="0" w:color="auto"/>
              <w:left w:val="single" w:sz="4" w:space="0" w:color="auto"/>
              <w:bottom w:val="single" w:sz="4" w:space="0" w:color="auto"/>
              <w:right w:val="single" w:sz="4" w:space="0" w:color="auto"/>
            </w:tcBorders>
          </w:tcPr>
          <w:p w14:paraId="32A44F18"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647B1E10"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623D3D8D"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626F4015"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60FA5B1D"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F86608A" w14:textId="77777777" w:rsidR="00F1386B" w:rsidRDefault="00F1386B">
            <w:pPr>
              <w:pStyle w:val="ConsPlusNormal"/>
            </w:pPr>
            <w:r>
              <w:t>52248,7</w:t>
            </w:r>
          </w:p>
        </w:tc>
        <w:tc>
          <w:tcPr>
            <w:tcW w:w="419" w:type="pct"/>
            <w:tcBorders>
              <w:top w:val="single" w:sz="4" w:space="0" w:color="auto"/>
              <w:left w:val="single" w:sz="4" w:space="0" w:color="auto"/>
              <w:bottom w:val="single" w:sz="4" w:space="0" w:color="auto"/>
              <w:right w:val="single" w:sz="4" w:space="0" w:color="auto"/>
            </w:tcBorders>
          </w:tcPr>
          <w:p w14:paraId="61329BBF" w14:textId="77777777" w:rsidR="00F1386B" w:rsidRDefault="00F1386B">
            <w:pPr>
              <w:pStyle w:val="ConsPlusNormal"/>
            </w:pPr>
            <w:r>
              <w:t>59132,5</w:t>
            </w:r>
          </w:p>
        </w:tc>
        <w:tc>
          <w:tcPr>
            <w:tcW w:w="404" w:type="pct"/>
            <w:tcBorders>
              <w:top w:val="single" w:sz="4" w:space="0" w:color="auto"/>
              <w:left w:val="single" w:sz="4" w:space="0" w:color="auto"/>
              <w:bottom w:val="single" w:sz="4" w:space="0" w:color="auto"/>
              <w:right w:val="single" w:sz="4" w:space="0" w:color="auto"/>
            </w:tcBorders>
          </w:tcPr>
          <w:p w14:paraId="6D8DD3E9" w14:textId="77777777" w:rsidR="00F1386B" w:rsidRDefault="00F1386B">
            <w:pPr>
              <w:pStyle w:val="ConsPlusNormal"/>
            </w:pPr>
            <w:r>
              <w:t>112200,0</w:t>
            </w:r>
          </w:p>
        </w:tc>
        <w:tc>
          <w:tcPr>
            <w:tcW w:w="404" w:type="pct"/>
            <w:tcBorders>
              <w:top w:val="single" w:sz="4" w:space="0" w:color="auto"/>
              <w:left w:val="single" w:sz="4" w:space="0" w:color="auto"/>
              <w:bottom w:val="single" w:sz="4" w:space="0" w:color="auto"/>
              <w:right w:val="single" w:sz="4" w:space="0" w:color="auto"/>
            </w:tcBorders>
          </w:tcPr>
          <w:p w14:paraId="75079690" w14:textId="77777777" w:rsidR="00F1386B" w:rsidRDefault="00F1386B">
            <w:pPr>
              <w:pStyle w:val="ConsPlusNormal"/>
            </w:pPr>
            <w:r>
              <w:t>112200,0</w:t>
            </w:r>
          </w:p>
        </w:tc>
        <w:tc>
          <w:tcPr>
            <w:tcW w:w="433" w:type="pct"/>
            <w:tcBorders>
              <w:top w:val="single" w:sz="4" w:space="0" w:color="auto"/>
              <w:left w:val="single" w:sz="4" w:space="0" w:color="auto"/>
              <w:bottom w:val="single" w:sz="4" w:space="0" w:color="auto"/>
              <w:right w:val="single" w:sz="4" w:space="0" w:color="auto"/>
            </w:tcBorders>
          </w:tcPr>
          <w:p w14:paraId="3F281B82" w14:textId="77777777" w:rsidR="00F1386B" w:rsidRDefault="00F1386B">
            <w:pPr>
              <w:pStyle w:val="ConsPlusNormal"/>
            </w:pPr>
            <w:r>
              <w:t>112200,0</w:t>
            </w:r>
          </w:p>
        </w:tc>
      </w:tr>
      <w:tr w:rsidR="00F1386B" w14:paraId="5741848B" w14:textId="77777777" w:rsidTr="007523EE">
        <w:tc>
          <w:tcPr>
            <w:tcW w:w="751" w:type="pct"/>
            <w:vMerge/>
            <w:tcBorders>
              <w:top w:val="single" w:sz="4" w:space="0" w:color="auto"/>
              <w:left w:val="single" w:sz="4" w:space="0" w:color="auto"/>
              <w:bottom w:val="single" w:sz="4" w:space="0" w:color="auto"/>
              <w:right w:val="single" w:sz="4" w:space="0" w:color="auto"/>
            </w:tcBorders>
          </w:tcPr>
          <w:p w14:paraId="17770D4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D44BA6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0AFD872" w14:textId="77777777" w:rsidR="00F1386B" w:rsidRDefault="00F1386B">
            <w:pPr>
              <w:pStyle w:val="ConsPlusNormal"/>
            </w:pPr>
            <w:r>
              <w:t>02А0108200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550F7976"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4DB37ADC"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97D1F56"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50282924"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2FBF3082"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4B4AA51" w14:textId="77777777" w:rsidR="00F1386B" w:rsidRDefault="00F1386B">
            <w:pPr>
              <w:pStyle w:val="ConsPlusNormal"/>
            </w:pPr>
            <w:r>
              <w:t>12200,0</w:t>
            </w:r>
          </w:p>
        </w:tc>
        <w:tc>
          <w:tcPr>
            <w:tcW w:w="404" w:type="pct"/>
            <w:tcBorders>
              <w:top w:val="single" w:sz="4" w:space="0" w:color="auto"/>
              <w:left w:val="single" w:sz="4" w:space="0" w:color="auto"/>
              <w:bottom w:val="single" w:sz="4" w:space="0" w:color="auto"/>
              <w:right w:val="single" w:sz="4" w:space="0" w:color="auto"/>
            </w:tcBorders>
          </w:tcPr>
          <w:p w14:paraId="31F6BD05" w14:textId="77777777" w:rsidR="00F1386B" w:rsidRDefault="00F1386B">
            <w:pPr>
              <w:pStyle w:val="ConsPlusNormal"/>
            </w:pPr>
            <w:r>
              <w:t>12200,0</w:t>
            </w:r>
          </w:p>
        </w:tc>
        <w:tc>
          <w:tcPr>
            <w:tcW w:w="433" w:type="pct"/>
            <w:tcBorders>
              <w:top w:val="single" w:sz="4" w:space="0" w:color="auto"/>
              <w:left w:val="single" w:sz="4" w:space="0" w:color="auto"/>
              <w:bottom w:val="single" w:sz="4" w:space="0" w:color="auto"/>
              <w:right w:val="single" w:sz="4" w:space="0" w:color="auto"/>
            </w:tcBorders>
          </w:tcPr>
          <w:p w14:paraId="61BE2941" w14:textId="77777777" w:rsidR="00F1386B" w:rsidRDefault="00F1386B">
            <w:pPr>
              <w:pStyle w:val="ConsPlusNormal"/>
            </w:pPr>
            <w:r>
              <w:t>12200,0</w:t>
            </w:r>
          </w:p>
        </w:tc>
      </w:tr>
      <w:tr w:rsidR="00F1386B" w14:paraId="64CBCC74"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786B1D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5619425"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B7D1FC4" w14:textId="77777777" w:rsidR="00F1386B" w:rsidRDefault="00F1386B">
            <w:pPr>
              <w:pStyle w:val="ConsPlusNormal"/>
            </w:pPr>
            <w:r>
              <w:t>02А0108800 Осуществление иных мероприятий в сфере здравоохранения</w:t>
            </w:r>
          </w:p>
        </w:tc>
        <w:tc>
          <w:tcPr>
            <w:tcW w:w="274" w:type="pct"/>
            <w:tcBorders>
              <w:top w:val="single" w:sz="4" w:space="0" w:color="auto"/>
              <w:left w:val="single" w:sz="4" w:space="0" w:color="auto"/>
              <w:bottom w:val="single" w:sz="4" w:space="0" w:color="auto"/>
              <w:right w:val="single" w:sz="4" w:space="0" w:color="auto"/>
            </w:tcBorders>
          </w:tcPr>
          <w:p w14:paraId="2A387141"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525D964A"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B5B8041"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3054229E" w14:textId="77777777" w:rsidR="00F1386B" w:rsidRDefault="00F1386B">
            <w:pPr>
              <w:pStyle w:val="ConsPlusNormal"/>
            </w:pPr>
            <w:r>
              <w:t>12248,7</w:t>
            </w:r>
          </w:p>
        </w:tc>
        <w:tc>
          <w:tcPr>
            <w:tcW w:w="419" w:type="pct"/>
            <w:tcBorders>
              <w:top w:val="single" w:sz="4" w:space="0" w:color="auto"/>
              <w:left w:val="single" w:sz="4" w:space="0" w:color="auto"/>
              <w:bottom w:val="single" w:sz="4" w:space="0" w:color="auto"/>
              <w:right w:val="single" w:sz="4" w:space="0" w:color="auto"/>
            </w:tcBorders>
          </w:tcPr>
          <w:p w14:paraId="26C0DB8B" w14:textId="77777777" w:rsidR="00F1386B" w:rsidRDefault="00F1386B">
            <w:pPr>
              <w:pStyle w:val="ConsPlusNormal"/>
            </w:pPr>
            <w:r>
              <w:t>24495,4</w:t>
            </w:r>
          </w:p>
        </w:tc>
        <w:tc>
          <w:tcPr>
            <w:tcW w:w="404" w:type="pct"/>
            <w:tcBorders>
              <w:top w:val="single" w:sz="4" w:space="0" w:color="auto"/>
              <w:left w:val="single" w:sz="4" w:space="0" w:color="auto"/>
              <w:bottom w:val="single" w:sz="4" w:space="0" w:color="auto"/>
              <w:right w:val="single" w:sz="4" w:space="0" w:color="auto"/>
            </w:tcBorders>
          </w:tcPr>
          <w:p w14:paraId="4FB33CA9"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A2AFF14"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E887A61" w14:textId="77777777" w:rsidR="00F1386B" w:rsidRDefault="00F1386B">
            <w:pPr>
              <w:pStyle w:val="ConsPlusNormal"/>
            </w:pPr>
            <w:r>
              <w:t>0,0</w:t>
            </w:r>
          </w:p>
        </w:tc>
      </w:tr>
      <w:tr w:rsidR="00F1386B" w14:paraId="140BA3B4"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96F6996"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2328B7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81D2455" w14:textId="77777777" w:rsidR="00F1386B" w:rsidRDefault="00F1386B">
            <w:pPr>
              <w:pStyle w:val="ConsPlusNormal"/>
            </w:pPr>
            <w:r>
              <w:t>02А0108800 Осуществление иных мероприятий в сфере здравоохранения</w:t>
            </w:r>
          </w:p>
        </w:tc>
        <w:tc>
          <w:tcPr>
            <w:tcW w:w="274" w:type="pct"/>
            <w:tcBorders>
              <w:top w:val="single" w:sz="4" w:space="0" w:color="auto"/>
              <w:left w:val="single" w:sz="4" w:space="0" w:color="auto"/>
              <w:bottom w:val="single" w:sz="4" w:space="0" w:color="auto"/>
              <w:right w:val="single" w:sz="4" w:space="0" w:color="auto"/>
            </w:tcBorders>
          </w:tcPr>
          <w:p w14:paraId="01078B07"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196D3D39"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ED27799"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3B42D6ED" w14:textId="77777777" w:rsidR="00F1386B" w:rsidRDefault="00F1386B">
            <w:pPr>
              <w:pStyle w:val="ConsPlusNormal"/>
            </w:pPr>
            <w:r>
              <w:t>40000,0</w:t>
            </w:r>
          </w:p>
        </w:tc>
        <w:tc>
          <w:tcPr>
            <w:tcW w:w="419" w:type="pct"/>
            <w:tcBorders>
              <w:top w:val="single" w:sz="4" w:space="0" w:color="auto"/>
              <w:left w:val="single" w:sz="4" w:space="0" w:color="auto"/>
              <w:bottom w:val="single" w:sz="4" w:space="0" w:color="auto"/>
              <w:right w:val="single" w:sz="4" w:space="0" w:color="auto"/>
            </w:tcBorders>
          </w:tcPr>
          <w:p w14:paraId="0E3C15FC" w14:textId="77777777" w:rsidR="00F1386B" w:rsidRDefault="00F1386B">
            <w:pPr>
              <w:pStyle w:val="ConsPlusNormal"/>
            </w:pPr>
            <w:r>
              <w:t>34637,1</w:t>
            </w:r>
          </w:p>
        </w:tc>
        <w:tc>
          <w:tcPr>
            <w:tcW w:w="404" w:type="pct"/>
            <w:tcBorders>
              <w:top w:val="single" w:sz="4" w:space="0" w:color="auto"/>
              <w:left w:val="single" w:sz="4" w:space="0" w:color="auto"/>
              <w:bottom w:val="single" w:sz="4" w:space="0" w:color="auto"/>
              <w:right w:val="single" w:sz="4" w:space="0" w:color="auto"/>
            </w:tcBorders>
          </w:tcPr>
          <w:p w14:paraId="3224121B"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CD75A12"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5CA72A39" w14:textId="77777777" w:rsidR="00F1386B" w:rsidRDefault="00F1386B">
            <w:pPr>
              <w:pStyle w:val="ConsPlusNormal"/>
            </w:pPr>
            <w:r>
              <w:t>0,0</w:t>
            </w:r>
          </w:p>
        </w:tc>
      </w:tr>
      <w:tr w:rsidR="00F1386B" w14:paraId="473821A0" w14:textId="77777777" w:rsidTr="007523EE">
        <w:tc>
          <w:tcPr>
            <w:tcW w:w="751" w:type="pct"/>
            <w:vMerge/>
            <w:tcBorders>
              <w:top w:val="single" w:sz="4" w:space="0" w:color="auto"/>
              <w:left w:val="single" w:sz="4" w:space="0" w:color="auto"/>
              <w:bottom w:val="single" w:sz="4" w:space="0" w:color="auto"/>
              <w:right w:val="single" w:sz="4" w:space="0" w:color="auto"/>
            </w:tcBorders>
          </w:tcPr>
          <w:p w14:paraId="1D93DF73"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CEFF4F3"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C94F4A2" w14:textId="77777777" w:rsidR="00F1386B" w:rsidRDefault="00F1386B">
            <w:pPr>
              <w:pStyle w:val="ConsPlusNormal"/>
            </w:pPr>
            <w:r>
              <w:t>02АP408801 Осуществление иных мероприятий в сфере здравоохранения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W w:w="274" w:type="pct"/>
            <w:tcBorders>
              <w:top w:val="single" w:sz="4" w:space="0" w:color="auto"/>
              <w:left w:val="single" w:sz="4" w:space="0" w:color="auto"/>
              <w:bottom w:val="single" w:sz="4" w:space="0" w:color="auto"/>
              <w:right w:val="single" w:sz="4" w:space="0" w:color="auto"/>
            </w:tcBorders>
          </w:tcPr>
          <w:p w14:paraId="6979A2F8"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7A6E062B"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9EF860C"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24F65FE4"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1AC96607"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B5BD6DC" w14:textId="77777777" w:rsidR="00F1386B" w:rsidRDefault="00F1386B">
            <w:pPr>
              <w:pStyle w:val="ConsPlusNormal"/>
            </w:pPr>
            <w:r>
              <w:t>100000,0</w:t>
            </w:r>
          </w:p>
        </w:tc>
        <w:tc>
          <w:tcPr>
            <w:tcW w:w="404" w:type="pct"/>
            <w:tcBorders>
              <w:top w:val="single" w:sz="4" w:space="0" w:color="auto"/>
              <w:left w:val="single" w:sz="4" w:space="0" w:color="auto"/>
              <w:bottom w:val="single" w:sz="4" w:space="0" w:color="auto"/>
              <w:right w:val="single" w:sz="4" w:space="0" w:color="auto"/>
            </w:tcBorders>
          </w:tcPr>
          <w:p w14:paraId="4D4E983A" w14:textId="77777777" w:rsidR="00F1386B" w:rsidRDefault="00F1386B">
            <w:pPr>
              <w:pStyle w:val="ConsPlusNormal"/>
            </w:pPr>
            <w:r>
              <w:t>100000,0</w:t>
            </w:r>
          </w:p>
        </w:tc>
        <w:tc>
          <w:tcPr>
            <w:tcW w:w="433" w:type="pct"/>
            <w:tcBorders>
              <w:top w:val="single" w:sz="4" w:space="0" w:color="auto"/>
              <w:left w:val="single" w:sz="4" w:space="0" w:color="auto"/>
              <w:bottom w:val="single" w:sz="4" w:space="0" w:color="auto"/>
              <w:right w:val="single" w:sz="4" w:space="0" w:color="auto"/>
            </w:tcBorders>
          </w:tcPr>
          <w:p w14:paraId="5B32CEE6" w14:textId="77777777" w:rsidR="00F1386B" w:rsidRDefault="00F1386B">
            <w:pPr>
              <w:pStyle w:val="ConsPlusNormal"/>
            </w:pPr>
            <w:r>
              <w:t>100000,0</w:t>
            </w:r>
          </w:p>
        </w:tc>
      </w:tr>
      <w:tr w:rsidR="00F1386B" w14:paraId="777CC5D7"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4F6EC952" w14:textId="77777777" w:rsidR="00F1386B" w:rsidRDefault="00F1386B">
            <w:pPr>
              <w:pStyle w:val="ConsPlusNormal"/>
            </w:pPr>
            <w:r>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578" w:type="pct"/>
            <w:tcBorders>
              <w:top w:val="single" w:sz="4" w:space="0" w:color="auto"/>
              <w:left w:val="single" w:sz="4" w:space="0" w:color="auto"/>
              <w:bottom w:val="single" w:sz="4" w:space="0" w:color="auto"/>
              <w:right w:val="single" w:sz="4" w:space="0" w:color="auto"/>
            </w:tcBorders>
          </w:tcPr>
          <w:p w14:paraId="682E3297"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4F57C8F6"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75C553BD"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2E2A79B7"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2E8C254B"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517F707B" w14:textId="77777777" w:rsidR="00F1386B" w:rsidRDefault="00F1386B">
            <w:pPr>
              <w:pStyle w:val="ConsPlusNormal"/>
            </w:pPr>
            <w:r>
              <w:t>130151,6</w:t>
            </w:r>
          </w:p>
        </w:tc>
        <w:tc>
          <w:tcPr>
            <w:tcW w:w="419" w:type="pct"/>
            <w:tcBorders>
              <w:top w:val="single" w:sz="4" w:space="0" w:color="auto"/>
              <w:left w:val="single" w:sz="4" w:space="0" w:color="auto"/>
              <w:bottom w:val="single" w:sz="4" w:space="0" w:color="auto"/>
              <w:right w:val="single" w:sz="4" w:space="0" w:color="auto"/>
            </w:tcBorders>
          </w:tcPr>
          <w:p w14:paraId="210B0E67" w14:textId="77777777" w:rsidR="00F1386B" w:rsidRDefault="00F1386B">
            <w:pPr>
              <w:pStyle w:val="ConsPlusNormal"/>
            </w:pPr>
            <w:r>
              <w:t>147719,6</w:t>
            </w:r>
          </w:p>
        </w:tc>
        <w:tc>
          <w:tcPr>
            <w:tcW w:w="404" w:type="pct"/>
            <w:tcBorders>
              <w:top w:val="single" w:sz="4" w:space="0" w:color="auto"/>
              <w:left w:val="single" w:sz="4" w:space="0" w:color="auto"/>
              <w:bottom w:val="single" w:sz="4" w:space="0" w:color="auto"/>
              <w:right w:val="single" w:sz="4" w:space="0" w:color="auto"/>
            </w:tcBorders>
          </w:tcPr>
          <w:p w14:paraId="40345897" w14:textId="77777777" w:rsidR="00F1386B" w:rsidRDefault="00F1386B">
            <w:pPr>
              <w:pStyle w:val="ConsPlusNormal"/>
            </w:pPr>
            <w:r>
              <w:t>168471,7</w:t>
            </w:r>
          </w:p>
        </w:tc>
        <w:tc>
          <w:tcPr>
            <w:tcW w:w="404" w:type="pct"/>
            <w:tcBorders>
              <w:top w:val="single" w:sz="4" w:space="0" w:color="auto"/>
              <w:left w:val="single" w:sz="4" w:space="0" w:color="auto"/>
              <w:bottom w:val="single" w:sz="4" w:space="0" w:color="auto"/>
              <w:right w:val="single" w:sz="4" w:space="0" w:color="auto"/>
            </w:tcBorders>
          </w:tcPr>
          <w:p w14:paraId="33376429" w14:textId="77777777" w:rsidR="00F1386B" w:rsidRDefault="00F1386B">
            <w:pPr>
              <w:pStyle w:val="ConsPlusNormal"/>
            </w:pPr>
            <w:r>
              <w:t>168471,7</w:t>
            </w:r>
          </w:p>
        </w:tc>
        <w:tc>
          <w:tcPr>
            <w:tcW w:w="433" w:type="pct"/>
            <w:tcBorders>
              <w:top w:val="single" w:sz="4" w:space="0" w:color="auto"/>
              <w:left w:val="single" w:sz="4" w:space="0" w:color="auto"/>
              <w:bottom w:val="single" w:sz="4" w:space="0" w:color="auto"/>
              <w:right w:val="single" w:sz="4" w:space="0" w:color="auto"/>
            </w:tcBorders>
          </w:tcPr>
          <w:p w14:paraId="6F0A416C" w14:textId="77777777" w:rsidR="00F1386B" w:rsidRDefault="00F1386B">
            <w:pPr>
              <w:pStyle w:val="ConsPlusNormal"/>
            </w:pPr>
            <w:r>
              <w:t>168471,7</w:t>
            </w:r>
          </w:p>
        </w:tc>
      </w:tr>
      <w:tr w:rsidR="00F1386B" w14:paraId="52FE6E0C"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8BEC1D2"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91E3A62"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7B271B5" w14:textId="77777777" w:rsidR="00F1386B" w:rsidRDefault="00F1386B">
            <w:pPr>
              <w:pStyle w:val="ConsPlusNormal"/>
            </w:pPr>
            <w:r>
              <w:t>02А0200000 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274" w:type="pct"/>
            <w:tcBorders>
              <w:top w:val="single" w:sz="4" w:space="0" w:color="auto"/>
              <w:left w:val="single" w:sz="4" w:space="0" w:color="auto"/>
              <w:bottom w:val="single" w:sz="4" w:space="0" w:color="auto"/>
              <w:right w:val="single" w:sz="4" w:space="0" w:color="auto"/>
            </w:tcBorders>
          </w:tcPr>
          <w:p w14:paraId="53C0F7C2" w14:textId="77777777" w:rsidR="00F1386B" w:rsidRDefault="00F1386B">
            <w:pPr>
              <w:pStyle w:val="ConsPlusNormal"/>
            </w:pPr>
            <w:r>
              <w:t>0907</w:t>
            </w:r>
          </w:p>
        </w:tc>
        <w:tc>
          <w:tcPr>
            <w:tcW w:w="238" w:type="pct"/>
            <w:tcBorders>
              <w:top w:val="single" w:sz="4" w:space="0" w:color="auto"/>
              <w:left w:val="single" w:sz="4" w:space="0" w:color="auto"/>
              <w:bottom w:val="single" w:sz="4" w:space="0" w:color="auto"/>
              <w:right w:val="single" w:sz="4" w:space="0" w:color="auto"/>
            </w:tcBorders>
          </w:tcPr>
          <w:p w14:paraId="2CEDA080"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3330BDE"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485B146C" w14:textId="77777777" w:rsidR="00F1386B" w:rsidRDefault="00F1386B">
            <w:pPr>
              <w:pStyle w:val="ConsPlusNormal"/>
            </w:pPr>
            <w:r>
              <w:t>130151,6</w:t>
            </w:r>
          </w:p>
        </w:tc>
        <w:tc>
          <w:tcPr>
            <w:tcW w:w="419" w:type="pct"/>
            <w:tcBorders>
              <w:top w:val="single" w:sz="4" w:space="0" w:color="auto"/>
              <w:left w:val="single" w:sz="4" w:space="0" w:color="auto"/>
              <w:bottom w:val="single" w:sz="4" w:space="0" w:color="auto"/>
              <w:right w:val="single" w:sz="4" w:space="0" w:color="auto"/>
            </w:tcBorders>
          </w:tcPr>
          <w:p w14:paraId="692B45BA" w14:textId="77777777" w:rsidR="00F1386B" w:rsidRDefault="00F1386B">
            <w:pPr>
              <w:pStyle w:val="ConsPlusNormal"/>
            </w:pPr>
            <w:r>
              <w:t>147719,6</w:t>
            </w:r>
          </w:p>
        </w:tc>
        <w:tc>
          <w:tcPr>
            <w:tcW w:w="404" w:type="pct"/>
            <w:tcBorders>
              <w:top w:val="single" w:sz="4" w:space="0" w:color="auto"/>
              <w:left w:val="single" w:sz="4" w:space="0" w:color="auto"/>
              <w:bottom w:val="single" w:sz="4" w:space="0" w:color="auto"/>
              <w:right w:val="single" w:sz="4" w:space="0" w:color="auto"/>
            </w:tcBorders>
          </w:tcPr>
          <w:p w14:paraId="3C1EF040" w14:textId="77777777" w:rsidR="00F1386B" w:rsidRDefault="00F1386B">
            <w:pPr>
              <w:pStyle w:val="ConsPlusNormal"/>
            </w:pPr>
            <w:r>
              <w:t>168471,7</w:t>
            </w:r>
          </w:p>
        </w:tc>
        <w:tc>
          <w:tcPr>
            <w:tcW w:w="404" w:type="pct"/>
            <w:tcBorders>
              <w:top w:val="single" w:sz="4" w:space="0" w:color="auto"/>
              <w:left w:val="single" w:sz="4" w:space="0" w:color="auto"/>
              <w:bottom w:val="single" w:sz="4" w:space="0" w:color="auto"/>
              <w:right w:val="single" w:sz="4" w:space="0" w:color="auto"/>
            </w:tcBorders>
          </w:tcPr>
          <w:p w14:paraId="09F38E83" w14:textId="77777777" w:rsidR="00F1386B" w:rsidRDefault="00F1386B">
            <w:pPr>
              <w:pStyle w:val="ConsPlusNormal"/>
            </w:pPr>
            <w:r>
              <w:t>168471,7</w:t>
            </w:r>
          </w:p>
        </w:tc>
        <w:tc>
          <w:tcPr>
            <w:tcW w:w="433" w:type="pct"/>
            <w:tcBorders>
              <w:top w:val="single" w:sz="4" w:space="0" w:color="auto"/>
              <w:left w:val="single" w:sz="4" w:space="0" w:color="auto"/>
              <w:bottom w:val="single" w:sz="4" w:space="0" w:color="auto"/>
              <w:right w:val="single" w:sz="4" w:space="0" w:color="auto"/>
            </w:tcBorders>
          </w:tcPr>
          <w:p w14:paraId="5FAEE119" w14:textId="77777777" w:rsidR="00F1386B" w:rsidRDefault="00F1386B">
            <w:pPr>
              <w:pStyle w:val="ConsPlusNormal"/>
            </w:pPr>
            <w:r>
              <w:t>168471,7</w:t>
            </w:r>
          </w:p>
        </w:tc>
      </w:tr>
      <w:tr w:rsidR="00F1386B" w14:paraId="69399810" w14:textId="77777777" w:rsidTr="007523EE">
        <w:tc>
          <w:tcPr>
            <w:tcW w:w="751" w:type="pct"/>
            <w:vMerge w:val="restart"/>
            <w:tcBorders>
              <w:top w:val="single" w:sz="4" w:space="0" w:color="auto"/>
              <w:left w:val="single" w:sz="4" w:space="0" w:color="auto"/>
              <w:right w:val="single" w:sz="4" w:space="0" w:color="auto"/>
            </w:tcBorders>
          </w:tcPr>
          <w:p w14:paraId="05D0A6C4" w14:textId="77777777" w:rsidR="00F1386B" w:rsidRDefault="00F1386B">
            <w:pPr>
              <w:pStyle w:val="ConsPlusNormal"/>
            </w:pPr>
            <w:r>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578" w:type="pct"/>
            <w:tcBorders>
              <w:top w:val="single" w:sz="4" w:space="0" w:color="auto"/>
              <w:left w:val="single" w:sz="4" w:space="0" w:color="auto"/>
              <w:bottom w:val="single" w:sz="4" w:space="0" w:color="auto"/>
              <w:right w:val="single" w:sz="4" w:space="0" w:color="auto"/>
            </w:tcBorders>
          </w:tcPr>
          <w:p w14:paraId="309A6FF7"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2FC62A80"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60594D2F"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CF2F85D"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702EDE06"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51088F01" w14:textId="77777777" w:rsidR="00F1386B" w:rsidRDefault="00F1386B">
            <w:pPr>
              <w:pStyle w:val="ConsPlusNormal"/>
            </w:pPr>
            <w:r>
              <w:t>40022924,9</w:t>
            </w:r>
          </w:p>
        </w:tc>
        <w:tc>
          <w:tcPr>
            <w:tcW w:w="419" w:type="pct"/>
            <w:tcBorders>
              <w:top w:val="single" w:sz="4" w:space="0" w:color="auto"/>
              <w:left w:val="single" w:sz="4" w:space="0" w:color="auto"/>
              <w:bottom w:val="single" w:sz="4" w:space="0" w:color="auto"/>
              <w:right w:val="single" w:sz="4" w:space="0" w:color="auto"/>
            </w:tcBorders>
          </w:tcPr>
          <w:p w14:paraId="5062F8E5" w14:textId="77777777" w:rsidR="00F1386B" w:rsidRDefault="00F1386B">
            <w:pPr>
              <w:pStyle w:val="ConsPlusNormal"/>
            </w:pPr>
            <w:r>
              <w:t>43848301,3</w:t>
            </w:r>
          </w:p>
        </w:tc>
        <w:tc>
          <w:tcPr>
            <w:tcW w:w="404" w:type="pct"/>
            <w:tcBorders>
              <w:top w:val="single" w:sz="4" w:space="0" w:color="auto"/>
              <w:left w:val="single" w:sz="4" w:space="0" w:color="auto"/>
              <w:bottom w:val="single" w:sz="4" w:space="0" w:color="auto"/>
              <w:right w:val="single" w:sz="4" w:space="0" w:color="auto"/>
            </w:tcBorders>
          </w:tcPr>
          <w:p w14:paraId="7FF359BB" w14:textId="77777777" w:rsidR="00F1386B" w:rsidRDefault="00F1386B">
            <w:pPr>
              <w:pStyle w:val="ConsPlusNormal"/>
            </w:pPr>
            <w:r>
              <w:t>47736538,5</w:t>
            </w:r>
          </w:p>
        </w:tc>
        <w:tc>
          <w:tcPr>
            <w:tcW w:w="404" w:type="pct"/>
            <w:tcBorders>
              <w:top w:val="single" w:sz="4" w:space="0" w:color="auto"/>
              <w:left w:val="single" w:sz="4" w:space="0" w:color="auto"/>
              <w:bottom w:val="single" w:sz="4" w:space="0" w:color="auto"/>
              <w:right w:val="single" w:sz="4" w:space="0" w:color="auto"/>
            </w:tcBorders>
          </w:tcPr>
          <w:p w14:paraId="35C65465" w14:textId="77777777" w:rsidR="00F1386B" w:rsidRDefault="00F1386B">
            <w:pPr>
              <w:pStyle w:val="ConsPlusNormal"/>
            </w:pPr>
            <w:r>
              <w:t>48757672,6</w:t>
            </w:r>
          </w:p>
        </w:tc>
        <w:tc>
          <w:tcPr>
            <w:tcW w:w="433" w:type="pct"/>
            <w:tcBorders>
              <w:top w:val="single" w:sz="4" w:space="0" w:color="auto"/>
              <w:left w:val="single" w:sz="4" w:space="0" w:color="auto"/>
              <w:bottom w:val="single" w:sz="4" w:space="0" w:color="auto"/>
              <w:right w:val="single" w:sz="4" w:space="0" w:color="auto"/>
            </w:tcBorders>
          </w:tcPr>
          <w:p w14:paraId="14A06B1B" w14:textId="77777777" w:rsidR="00F1386B" w:rsidRDefault="00F1386B">
            <w:pPr>
              <w:pStyle w:val="ConsPlusNormal"/>
            </w:pPr>
            <w:r>
              <w:t>45909483,3</w:t>
            </w:r>
          </w:p>
        </w:tc>
      </w:tr>
      <w:tr w:rsidR="00F1386B" w14:paraId="0232B2FA" w14:textId="77777777" w:rsidTr="007523EE">
        <w:tc>
          <w:tcPr>
            <w:tcW w:w="751" w:type="pct"/>
            <w:vMerge/>
            <w:tcBorders>
              <w:top w:val="single" w:sz="4" w:space="0" w:color="auto"/>
              <w:left w:val="single" w:sz="4" w:space="0" w:color="auto"/>
              <w:right w:val="single" w:sz="4" w:space="0" w:color="auto"/>
            </w:tcBorders>
          </w:tcPr>
          <w:p w14:paraId="618B92E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2906444"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8635A32" w14:textId="77777777" w:rsidR="00F1386B" w:rsidRDefault="00F1386B">
            <w:pPr>
              <w:pStyle w:val="ConsPlusNormal"/>
            </w:pPr>
            <w:r>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274" w:type="pct"/>
            <w:tcBorders>
              <w:top w:val="single" w:sz="4" w:space="0" w:color="auto"/>
              <w:left w:val="single" w:sz="4" w:space="0" w:color="auto"/>
              <w:bottom w:val="single" w:sz="4" w:space="0" w:color="auto"/>
              <w:right w:val="single" w:sz="4" w:space="0" w:color="auto"/>
            </w:tcBorders>
          </w:tcPr>
          <w:p w14:paraId="568813AB"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3D67695A"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341808E"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42ED9FC7" w14:textId="77777777" w:rsidR="00F1386B" w:rsidRDefault="00F1386B">
            <w:pPr>
              <w:pStyle w:val="ConsPlusNormal"/>
            </w:pPr>
            <w:r>
              <w:t>392681,3</w:t>
            </w:r>
          </w:p>
        </w:tc>
        <w:tc>
          <w:tcPr>
            <w:tcW w:w="419" w:type="pct"/>
            <w:tcBorders>
              <w:top w:val="single" w:sz="4" w:space="0" w:color="auto"/>
              <w:left w:val="single" w:sz="4" w:space="0" w:color="auto"/>
              <w:bottom w:val="single" w:sz="4" w:space="0" w:color="auto"/>
              <w:right w:val="single" w:sz="4" w:space="0" w:color="auto"/>
            </w:tcBorders>
          </w:tcPr>
          <w:p w14:paraId="3117671E" w14:textId="77777777" w:rsidR="00F1386B" w:rsidRDefault="00F1386B">
            <w:pPr>
              <w:pStyle w:val="ConsPlusNormal"/>
            </w:pPr>
            <w:r>
              <w:t>321764,7</w:t>
            </w:r>
          </w:p>
        </w:tc>
        <w:tc>
          <w:tcPr>
            <w:tcW w:w="404" w:type="pct"/>
            <w:tcBorders>
              <w:top w:val="single" w:sz="4" w:space="0" w:color="auto"/>
              <w:left w:val="single" w:sz="4" w:space="0" w:color="auto"/>
              <w:bottom w:val="single" w:sz="4" w:space="0" w:color="auto"/>
              <w:right w:val="single" w:sz="4" w:space="0" w:color="auto"/>
            </w:tcBorders>
          </w:tcPr>
          <w:p w14:paraId="69DBAADC" w14:textId="77777777" w:rsidR="00F1386B" w:rsidRDefault="00F1386B">
            <w:pPr>
              <w:pStyle w:val="ConsPlusNormal"/>
            </w:pPr>
            <w:r>
              <w:t>29200,0</w:t>
            </w:r>
          </w:p>
        </w:tc>
        <w:tc>
          <w:tcPr>
            <w:tcW w:w="404" w:type="pct"/>
            <w:tcBorders>
              <w:top w:val="single" w:sz="4" w:space="0" w:color="auto"/>
              <w:left w:val="single" w:sz="4" w:space="0" w:color="auto"/>
              <w:bottom w:val="single" w:sz="4" w:space="0" w:color="auto"/>
              <w:right w:val="single" w:sz="4" w:space="0" w:color="auto"/>
            </w:tcBorders>
          </w:tcPr>
          <w:p w14:paraId="2B36A645"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6A957191" w14:textId="77777777" w:rsidR="00F1386B" w:rsidRDefault="00F1386B">
            <w:pPr>
              <w:pStyle w:val="ConsPlusNormal"/>
            </w:pPr>
            <w:r>
              <w:t>0,0</w:t>
            </w:r>
          </w:p>
        </w:tc>
      </w:tr>
      <w:tr w:rsidR="00F1386B" w14:paraId="5A13223B" w14:textId="77777777" w:rsidTr="007523EE">
        <w:tc>
          <w:tcPr>
            <w:tcW w:w="751" w:type="pct"/>
            <w:vMerge/>
            <w:tcBorders>
              <w:top w:val="single" w:sz="4" w:space="0" w:color="auto"/>
              <w:left w:val="single" w:sz="4" w:space="0" w:color="auto"/>
              <w:right w:val="single" w:sz="4" w:space="0" w:color="auto"/>
            </w:tcBorders>
          </w:tcPr>
          <w:p w14:paraId="6E08D87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466320A"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F9A9980" w14:textId="77777777" w:rsidR="00F1386B" w:rsidRDefault="00F1386B">
            <w:pPr>
              <w:pStyle w:val="ConsPlusNormal"/>
            </w:pPr>
            <w:r>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274" w:type="pct"/>
            <w:tcBorders>
              <w:top w:val="single" w:sz="4" w:space="0" w:color="auto"/>
              <w:left w:val="single" w:sz="4" w:space="0" w:color="auto"/>
              <w:bottom w:val="single" w:sz="4" w:space="0" w:color="auto"/>
              <w:right w:val="single" w:sz="4" w:space="0" w:color="auto"/>
            </w:tcBorders>
          </w:tcPr>
          <w:p w14:paraId="28FFA49C"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725AB7BB"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D477094" w14:textId="77777777" w:rsidR="00F1386B" w:rsidRDefault="00F1386B">
            <w:pPr>
              <w:pStyle w:val="ConsPlusNormal"/>
            </w:pPr>
            <w:r>
              <w:t>323</w:t>
            </w:r>
          </w:p>
        </w:tc>
        <w:tc>
          <w:tcPr>
            <w:tcW w:w="419" w:type="pct"/>
            <w:tcBorders>
              <w:top w:val="single" w:sz="4" w:space="0" w:color="auto"/>
              <w:left w:val="single" w:sz="4" w:space="0" w:color="auto"/>
              <w:bottom w:val="single" w:sz="4" w:space="0" w:color="auto"/>
              <w:right w:val="single" w:sz="4" w:space="0" w:color="auto"/>
            </w:tcBorders>
          </w:tcPr>
          <w:p w14:paraId="58B6AA1E" w14:textId="77777777" w:rsidR="00F1386B" w:rsidRDefault="00F1386B">
            <w:pPr>
              <w:pStyle w:val="ConsPlusNormal"/>
            </w:pPr>
            <w:r>
              <w:t>25996367,0</w:t>
            </w:r>
          </w:p>
        </w:tc>
        <w:tc>
          <w:tcPr>
            <w:tcW w:w="419" w:type="pct"/>
            <w:tcBorders>
              <w:top w:val="single" w:sz="4" w:space="0" w:color="auto"/>
              <w:left w:val="single" w:sz="4" w:space="0" w:color="auto"/>
              <w:bottom w:val="single" w:sz="4" w:space="0" w:color="auto"/>
              <w:right w:val="single" w:sz="4" w:space="0" w:color="auto"/>
            </w:tcBorders>
          </w:tcPr>
          <w:p w14:paraId="72A91E42" w14:textId="77777777" w:rsidR="00F1386B" w:rsidRDefault="00F1386B">
            <w:pPr>
              <w:pStyle w:val="ConsPlusNormal"/>
            </w:pPr>
            <w:r>
              <w:t>27206911,0</w:t>
            </w:r>
          </w:p>
        </w:tc>
        <w:tc>
          <w:tcPr>
            <w:tcW w:w="404" w:type="pct"/>
            <w:tcBorders>
              <w:top w:val="single" w:sz="4" w:space="0" w:color="auto"/>
              <w:left w:val="single" w:sz="4" w:space="0" w:color="auto"/>
              <w:bottom w:val="single" w:sz="4" w:space="0" w:color="auto"/>
              <w:right w:val="single" w:sz="4" w:space="0" w:color="auto"/>
            </w:tcBorders>
          </w:tcPr>
          <w:p w14:paraId="5CFAB041" w14:textId="77777777" w:rsidR="00F1386B" w:rsidRDefault="00F1386B">
            <w:pPr>
              <w:pStyle w:val="ConsPlusNormal"/>
            </w:pPr>
            <w:r>
              <w:t>19786314,2</w:t>
            </w:r>
          </w:p>
        </w:tc>
        <w:tc>
          <w:tcPr>
            <w:tcW w:w="404" w:type="pct"/>
            <w:tcBorders>
              <w:top w:val="single" w:sz="4" w:space="0" w:color="auto"/>
              <w:left w:val="single" w:sz="4" w:space="0" w:color="auto"/>
              <w:bottom w:val="single" w:sz="4" w:space="0" w:color="auto"/>
              <w:right w:val="single" w:sz="4" w:space="0" w:color="auto"/>
            </w:tcBorders>
          </w:tcPr>
          <w:p w14:paraId="18488535" w14:textId="77777777" w:rsidR="00F1386B" w:rsidRDefault="00F1386B">
            <w:pPr>
              <w:pStyle w:val="ConsPlusNormal"/>
            </w:pPr>
            <w:r>
              <w:t>19786314,2</w:t>
            </w:r>
          </w:p>
        </w:tc>
        <w:tc>
          <w:tcPr>
            <w:tcW w:w="433" w:type="pct"/>
            <w:tcBorders>
              <w:top w:val="single" w:sz="4" w:space="0" w:color="auto"/>
              <w:left w:val="single" w:sz="4" w:space="0" w:color="auto"/>
              <w:bottom w:val="single" w:sz="4" w:space="0" w:color="auto"/>
              <w:right w:val="single" w:sz="4" w:space="0" w:color="auto"/>
            </w:tcBorders>
          </w:tcPr>
          <w:p w14:paraId="312B02B2" w14:textId="77777777" w:rsidR="00F1386B" w:rsidRDefault="00F1386B">
            <w:pPr>
              <w:pStyle w:val="ConsPlusNormal"/>
            </w:pPr>
            <w:r>
              <w:t>19786314,2</w:t>
            </w:r>
          </w:p>
        </w:tc>
      </w:tr>
      <w:tr w:rsidR="00F1386B" w14:paraId="27089AED" w14:textId="77777777" w:rsidTr="007523EE">
        <w:tc>
          <w:tcPr>
            <w:tcW w:w="751" w:type="pct"/>
            <w:vMerge/>
            <w:tcBorders>
              <w:top w:val="single" w:sz="4" w:space="0" w:color="auto"/>
              <w:left w:val="single" w:sz="4" w:space="0" w:color="auto"/>
              <w:right w:val="single" w:sz="4" w:space="0" w:color="auto"/>
            </w:tcBorders>
          </w:tcPr>
          <w:p w14:paraId="2B151AC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3B15354"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4D6B434" w14:textId="77777777" w:rsidR="00F1386B" w:rsidRDefault="00F1386B">
            <w:pPr>
              <w:pStyle w:val="ConsPlusNormal"/>
            </w:pPr>
            <w:r>
              <w:t>02АN300103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274" w:type="pct"/>
            <w:tcBorders>
              <w:top w:val="single" w:sz="4" w:space="0" w:color="auto"/>
              <w:left w:val="single" w:sz="4" w:space="0" w:color="auto"/>
              <w:bottom w:val="single" w:sz="4" w:space="0" w:color="auto"/>
              <w:right w:val="single" w:sz="4" w:space="0" w:color="auto"/>
            </w:tcBorders>
          </w:tcPr>
          <w:p w14:paraId="5BCBFDF0"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3BD9D23B"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E62E672" w14:textId="77777777" w:rsidR="00F1386B" w:rsidRDefault="00F1386B">
            <w:pPr>
              <w:pStyle w:val="ConsPlusNormal"/>
            </w:pPr>
            <w:r>
              <w:t>323</w:t>
            </w:r>
          </w:p>
        </w:tc>
        <w:tc>
          <w:tcPr>
            <w:tcW w:w="419" w:type="pct"/>
            <w:tcBorders>
              <w:top w:val="single" w:sz="4" w:space="0" w:color="auto"/>
              <w:left w:val="single" w:sz="4" w:space="0" w:color="auto"/>
              <w:bottom w:val="single" w:sz="4" w:space="0" w:color="auto"/>
              <w:right w:val="single" w:sz="4" w:space="0" w:color="auto"/>
            </w:tcBorders>
          </w:tcPr>
          <w:p w14:paraId="232F620E"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6BD1873A"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03DBB99" w14:textId="77777777" w:rsidR="00F1386B" w:rsidRDefault="00F1386B">
            <w:pPr>
              <w:pStyle w:val="ConsPlusNormal"/>
            </w:pPr>
            <w:r>
              <w:t>4100000,0</w:t>
            </w:r>
          </w:p>
        </w:tc>
        <w:tc>
          <w:tcPr>
            <w:tcW w:w="404" w:type="pct"/>
            <w:tcBorders>
              <w:top w:val="single" w:sz="4" w:space="0" w:color="auto"/>
              <w:left w:val="single" w:sz="4" w:space="0" w:color="auto"/>
              <w:bottom w:val="single" w:sz="4" w:space="0" w:color="auto"/>
              <w:right w:val="single" w:sz="4" w:space="0" w:color="auto"/>
            </w:tcBorders>
          </w:tcPr>
          <w:p w14:paraId="3B52BC6A" w14:textId="77777777" w:rsidR="00F1386B" w:rsidRDefault="00F1386B">
            <w:pPr>
              <w:pStyle w:val="ConsPlusNormal"/>
            </w:pPr>
            <w:r>
              <w:t>4100000,0</w:t>
            </w:r>
          </w:p>
        </w:tc>
        <w:tc>
          <w:tcPr>
            <w:tcW w:w="433" w:type="pct"/>
            <w:tcBorders>
              <w:top w:val="single" w:sz="4" w:space="0" w:color="auto"/>
              <w:left w:val="single" w:sz="4" w:space="0" w:color="auto"/>
              <w:bottom w:val="single" w:sz="4" w:space="0" w:color="auto"/>
              <w:right w:val="single" w:sz="4" w:space="0" w:color="auto"/>
            </w:tcBorders>
          </w:tcPr>
          <w:p w14:paraId="7013148F" w14:textId="77777777" w:rsidR="00F1386B" w:rsidRDefault="00F1386B">
            <w:pPr>
              <w:pStyle w:val="ConsPlusNormal"/>
            </w:pPr>
            <w:r>
              <w:t>4100000,0</w:t>
            </w:r>
          </w:p>
        </w:tc>
      </w:tr>
      <w:tr w:rsidR="00F1386B" w14:paraId="6E5FF7D1" w14:textId="77777777" w:rsidTr="007523EE">
        <w:tc>
          <w:tcPr>
            <w:tcW w:w="751" w:type="pct"/>
            <w:vMerge w:val="restart"/>
            <w:tcBorders>
              <w:left w:val="single" w:sz="4" w:space="0" w:color="auto"/>
              <w:right w:val="single" w:sz="4" w:space="0" w:color="auto"/>
            </w:tcBorders>
          </w:tcPr>
          <w:p w14:paraId="102C3C02"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0C06DE43"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E897964" w14:textId="77777777" w:rsidR="00F1386B" w:rsidRDefault="00F1386B">
            <w:pPr>
              <w:pStyle w:val="ConsPlusNormal"/>
            </w:pPr>
            <w:r>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274" w:type="pct"/>
            <w:tcBorders>
              <w:top w:val="single" w:sz="4" w:space="0" w:color="auto"/>
              <w:left w:val="single" w:sz="4" w:space="0" w:color="auto"/>
              <w:bottom w:val="single" w:sz="4" w:space="0" w:color="auto"/>
              <w:right w:val="single" w:sz="4" w:space="0" w:color="auto"/>
            </w:tcBorders>
          </w:tcPr>
          <w:p w14:paraId="7B02F559"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3B8B59A2"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BFA70E5" w14:textId="77777777" w:rsidR="00F1386B" w:rsidRDefault="00F1386B">
            <w:pPr>
              <w:pStyle w:val="ConsPlusNormal"/>
            </w:pPr>
            <w:r>
              <w:t>831</w:t>
            </w:r>
          </w:p>
        </w:tc>
        <w:tc>
          <w:tcPr>
            <w:tcW w:w="419" w:type="pct"/>
            <w:tcBorders>
              <w:top w:val="single" w:sz="4" w:space="0" w:color="auto"/>
              <w:left w:val="single" w:sz="4" w:space="0" w:color="auto"/>
              <w:bottom w:val="single" w:sz="4" w:space="0" w:color="auto"/>
              <w:right w:val="single" w:sz="4" w:space="0" w:color="auto"/>
            </w:tcBorders>
          </w:tcPr>
          <w:p w14:paraId="01C9E141"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8D328FF" w14:textId="77777777" w:rsidR="00F1386B" w:rsidRDefault="00F1386B">
            <w:pPr>
              <w:pStyle w:val="ConsPlusNormal"/>
            </w:pPr>
            <w:r>
              <w:t>149,5</w:t>
            </w:r>
          </w:p>
        </w:tc>
        <w:tc>
          <w:tcPr>
            <w:tcW w:w="404" w:type="pct"/>
            <w:tcBorders>
              <w:top w:val="single" w:sz="4" w:space="0" w:color="auto"/>
              <w:left w:val="single" w:sz="4" w:space="0" w:color="auto"/>
              <w:bottom w:val="single" w:sz="4" w:space="0" w:color="auto"/>
              <w:right w:val="single" w:sz="4" w:space="0" w:color="auto"/>
            </w:tcBorders>
          </w:tcPr>
          <w:p w14:paraId="17D882D4"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81FAE5E"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271448F" w14:textId="77777777" w:rsidR="00F1386B" w:rsidRDefault="00F1386B">
            <w:pPr>
              <w:pStyle w:val="ConsPlusNormal"/>
            </w:pPr>
            <w:r>
              <w:t>0,0</w:t>
            </w:r>
          </w:p>
        </w:tc>
      </w:tr>
      <w:tr w:rsidR="00F1386B" w14:paraId="5326B110" w14:textId="77777777" w:rsidTr="007523EE">
        <w:tc>
          <w:tcPr>
            <w:tcW w:w="751" w:type="pct"/>
            <w:vMerge/>
            <w:tcBorders>
              <w:left w:val="single" w:sz="4" w:space="0" w:color="auto"/>
              <w:right w:val="single" w:sz="4" w:space="0" w:color="auto"/>
            </w:tcBorders>
          </w:tcPr>
          <w:p w14:paraId="72B2ECE8"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5377458"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B773BBE" w14:textId="77777777" w:rsidR="00F1386B" w:rsidRDefault="00F1386B">
            <w:pPr>
              <w:pStyle w:val="ConsPlusNormal"/>
            </w:pPr>
            <w:r>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383BD7D1"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6AD34710"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65A1E5C" w14:textId="77777777" w:rsidR="00F1386B" w:rsidRDefault="00F1386B">
            <w:pPr>
              <w:pStyle w:val="ConsPlusNormal"/>
            </w:pPr>
            <w:r>
              <w:t>464</w:t>
            </w:r>
          </w:p>
        </w:tc>
        <w:tc>
          <w:tcPr>
            <w:tcW w:w="419" w:type="pct"/>
            <w:tcBorders>
              <w:top w:val="single" w:sz="4" w:space="0" w:color="auto"/>
              <w:left w:val="single" w:sz="4" w:space="0" w:color="auto"/>
              <w:bottom w:val="single" w:sz="4" w:space="0" w:color="auto"/>
              <w:right w:val="single" w:sz="4" w:space="0" w:color="auto"/>
            </w:tcBorders>
          </w:tcPr>
          <w:p w14:paraId="0A4B787B" w14:textId="77777777" w:rsidR="00F1386B" w:rsidRDefault="00F1386B">
            <w:pPr>
              <w:pStyle w:val="ConsPlusNormal"/>
            </w:pPr>
            <w:r>
              <w:t>463724,9</w:t>
            </w:r>
          </w:p>
        </w:tc>
        <w:tc>
          <w:tcPr>
            <w:tcW w:w="419" w:type="pct"/>
            <w:tcBorders>
              <w:top w:val="single" w:sz="4" w:space="0" w:color="auto"/>
              <w:left w:val="single" w:sz="4" w:space="0" w:color="auto"/>
              <w:bottom w:val="single" w:sz="4" w:space="0" w:color="auto"/>
              <w:right w:val="single" w:sz="4" w:space="0" w:color="auto"/>
            </w:tcBorders>
          </w:tcPr>
          <w:p w14:paraId="0C59BDFC" w14:textId="77777777" w:rsidR="00F1386B" w:rsidRDefault="00F1386B">
            <w:pPr>
              <w:pStyle w:val="ConsPlusNormal"/>
            </w:pPr>
            <w:r>
              <w:t>618263,6</w:t>
            </w:r>
          </w:p>
        </w:tc>
        <w:tc>
          <w:tcPr>
            <w:tcW w:w="404" w:type="pct"/>
            <w:tcBorders>
              <w:top w:val="single" w:sz="4" w:space="0" w:color="auto"/>
              <w:left w:val="single" w:sz="4" w:space="0" w:color="auto"/>
              <w:bottom w:val="single" w:sz="4" w:space="0" w:color="auto"/>
              <w:right w:val="single" w:sz="4" w:space="0" w:color="auto"/>
            </w:tcBorders>
          </w:tcPr>
          <w:p w14:paraId="69DA21F8" w14:textId="77777777" w:rsidR="00F1386B" w:rsidRDefault="00F1386B">
            <w:pPr>
              <w:pStyle w:val="ConsPlusNormal"/>
            </w:pPr>
            <w:r>
              <w:t>338310,6</w:t>
            </w:r>
          </w:p>
        </w:tc>
        <w:tc>
          <w:tcPr>
            <w:tcW w:w="404" w:type="pct"/>
            <w:tcBorders>
              <w:top w:val="single" w:sz="4" w:space="0" w:color="auto"/>
              <w:left w:val="single" w:sz="4" w:space="0" w:color="auto"/>
              <w:bottom w:val="single" w:sz="4" w:space="0" w:color="auto"/>
              <w:right w:val="single" w:sz="4" w:space="0" w:color="auto"/>
            </w:tcBorders>
          </w:tcPr>
          <w:p w14:paraId="7056147D" w14:textId="77777777" w:rsidR="00F1386B" w:rsidRDefault="00F1386B">
            <w:pPr>
              <w:pStyle w:val="ConsPlusNormal"/>
            </w:pPr>
            <w:r>
              <w:t>21000,0</w:t>
            </w:r>
          </w:p>
        </w:tc>
        <w:tc>
          <w:tcPr>
            <w:tcW w:w="433" w:type="pct"/>
            <w:tcBorders>
              <w:top w:val="single" w:sz="4" w:space="0" w:color="auto"/>
              <w:left w:val="single" w:sz="4" w:space="0" w:color="auto"/>
              <w:bottom w:val="single" w:sz="4" w:space="0" w:color="auto"/>
              <w:right w:val="single" w:sz="4" w:space="0" w:color="auto"/>
            </w:tcBorders>
          </w:tcPr>
          <w:p w14:paraId="315CE0BE" w14:textId="77777777" w:rsidR="00F1386B" w:rsidRDefault="00F1386B">
            <w:pPr>
              <w:pStyle w:val="ConsPlusNormal"/>
            </w:pPr>
            <w:r>
              <w:t>0,0</w:t>
            </w:r>
          </w:p>
        </w:tc>
      </w:tr>
      <w:tr w:rsidR="00F1386B" w14:paraId="7C59CD25" w14:textId="77777777" w:rsidTr="007523EE">
        <w:tc>
          <w:tcPr>
            <w:tcW w:w="751" w:type="pct"/>
            <w:vMerge/>
            <w:tcBorders>
              <w:left w:val="single" w:sz="4" w:space="0" w:color="auto"/>
              <w:right w:val="single" w:sz="4" w:space="0" w:color="auto"/>
            </w:tcBorders>
          </w:tcPr>
          <w:p w14:paraId="0E639D10"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E8D3805" w14:textId="77777777" w:rsidR="00F1386B" w:rsidRDefault="00F1386B">
            <w:pPr>
              <w:pStyle w:val="ConsPlusNormal"/>
            </w:pPr>
            <w:r>
              <w:t>Департамент развития новых территорий города Москвы</w:t>
            </w:r>
          </w:p>
        </w:tc>
        <w:tc>
          <w:tcPr>
            <w:tcW w:w="881" w:type="pct"/>
            <w:tcBorders>
              <w:top w:val="single" w:sz="4" w:space="0" w:color="auto"/>
              <w:left w:val="single" w:sz="4" w:space="0" w:color="auto"/>
              <w:bottom w:val="single" w:sz="4" w:space="0" w:color="auto"/>
              <w:right w:val="single" w:sz="4" w:space="0" w:color="auto"/>
            </w:tcBorders>
          </w:tcPr>
          <w:p w14:paraId="2AAADD0D" w14:textId="77777777" w:rsidR="00F1386B" w:rsidRDefault="00F1386B">
            <w:pPr>
              <w:pStyle w:val="ConsPlusNormal"/>
            </w:pPr>
            <w:r>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77EF0F44"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292991D9" w14:textId="77777777" w:rsidR="00F1386B" w:rsidRDefault="00F1386B">
            <w:pPr>
              <w:pStyle w:val="ConsPlusNormal"/>
            </w:pPr>
            <w:r>
              <w:t>509</w:t>
            </w:r>
          </w:p>
        </w:tc>
        <w:tc>
          <w:tcPr>
            <w:tcW w:w="198" w:type="pct"/>
            <w:tcBorders>
              <w:top w:val="single" w:sz="4" w:space="0" w:color="auto"/>
              <w:left w:val="single" w:sz="4" w:space="0" w:color="auto"/>
              <w:bottom w:val="single" w:sz="4" w:space="0" w:color="auto"/>
              <w:right w:val="single" w:sz="4" w:space="0" w:color="auto"/>
            </w:tcBorders>
          </w:tcPr>
          <w:p w14:paraId="3ACD0C45" w14:textId="77777777" w:rsidR="00F1386B" w:rsidRDefault="00F1386B">
            <w:pPr>
              <w:pStyle w:val="ConsPlusNormal"/>
            </w:pPr>
            <w:r>
              <w:t>414</w:t>
            </w:r>
          </w:p>
        </w:tc>
        <w:tc>
          <w:tcPr>
            <w:tcW w:w="419" w:type="pct"/>
            <w:tcBorders>
              <w:top w:val="single" w:sz="4" w:space="0" w:color="auto"/>
              <w:left w:val="single" w:sz="4" w:space="0" w:color="auto"/>
              <w:bottom w:val="single" w:sz="4" w:space="0" w:color="auto"/>
              <w:right w:val="single" w:sz="4" w:space="0" w:color="auto"/>
            </w:tcBorders>
          </w:tcPr>
          <w:p w14:paraId="675C961F" w14:textId="77777777" w:rsidR="00F1386B" w:rsidRDefault="00F1386B">
            <w:pPr>
              <w:pStyle w:val="ConsPlusNormal"/>
            </w:pPr>
            <w:r>
              <w:t>862523,4</w:t>
            </w:r>
          </w:p>
        </w:tc>
        <w:tc>
          <w:tcPr>
            <w:tcW w:w="419" w:type="pct"/>
            <w:tcBorders>
              <w:top w:val="single" w:sz="4" w:space="0" w:color="auto"/>
              <w:left w:val="single" w:sz="4" w:space="0" w:color="auto"/>
              <w:bottom w:val="single" w:sz="4" w:space="0" w:color="auto"/>
              <w:right w:val="single" w:sz="4" w:space="0" w:color="auto"/>
            </w:tcBorders>
          </w:tcPr>
          <w:p w14:paraId="65F8020B" w14:textId="77777777" w:rsidR="00F1386B" w:rsidRDefault="00F1386B">
            <w:pPr>
              <w:pStyle w:val="ConsPlusNormal"/>
            </w:pPr>
            <w:r>
              <w:t>614242,8</w:t>
            </w:r>
          </w:p>
        </w:tc>
        <w:tc>
          <w:tcPr>
            <w:tcW w:w="404" w:type="pct"/>
            <w:tcBorders>
              <w:top w:val="single" w:sz="4" w:space="0" w:color="auto"/>
              <w:left w:val="single" w:sz="4" w:space="0" w:color="auto"/>
              <w:bottom w:val="single" w:sz="4" w:space="0" w:color="auto"/>
              <w:right w:val="single" w:sz="4" w:space="0" w:color="auto"/>
            </w:tcBorders>
          </w:tcPr>
          <w:p w14:paraId="76735794" w14:textId="77777777" w:rsidR="00F1386B" w:rsidRDefault="00F1386B">
            <w:pPr>
              <w:pStyle w:val="ConsPlusNormal"/>
            </w:pPr>
            <w:r>
              <w:t>1489892,0</w:t>
            </w:r>
          </w:p>
        </w:tc>
        <w:tc>
          <w:tcPr>
            <w:tcW w:w="404" w:type="pct"/>
            <w:tcBorders>
              <w:top w:val="single" w:sz="4" w:space="0" w:color="auto"/>
              <w:left w:val="single" w:sz="4" w:space="0" w:color="auto"/>
              <w:bottom w:val="single" w:sz="4" w:space="0" w:color="auto"/>
              <w:right w:val="single" w:sz="4" w:space="0" w:color="auto"/>
            </w:tcBorders>
          </w:tcPr>
          <w:p w14:paraId="41F3C512" w14:textId="77777777" w:rsidR="00F1386B" w:rsidRDefault="00F1386B">
            <w:pPr>
              <w:pStyle w:val="ConsPlusNormal"/>
            </w:pPr>
            <w:r>
              <w:t>1674196,6</w:t>
            </w:r>
          </w:p>
        </w:tc>
        <w:tc>
          <w:tcPr>
            <w:tcW w:w="433" w:type="pct"/>
            <w:tcBorders>
              <w:top w:val="single" w:sz="4" w:space="0" w:color="auto"/>
              <w:left w:val="single" w:sz="4" w:space="0" w:color="auto"/>
              <w:bottom w:val="single" w:sz="4" w:space="0" w:color="auto"/>
              <w:right w:val="single" w:sz="4" w:space="0" w:color="auto"/>
            </w:tcBorders>
          </w:tcPr>
          <w:p w14:paraId="3FDC2A91" w14:textId="77777777" w:rsidR="00F1386B" w:rsidRDefault="00F1386B">
            <w:pPr>
              <w:pStyle w:val="ConsPlusNormal"/>
            </w:pPr>
            <w:r>
              <w:t>1742838,7</w:t>
            </w:r>
          </w:p>
        </w:tc>
      </w:tr>
      <w:tr w:rsidR="00F1386B" w14:paraId="7949AB81" w14:textId="77777777" w:rsidTr="007523EE">
        <w:tc>
          <w:tcPr>
            <w:tcW w:w="751" w:type="pct"/>
            <w:vMerge/>
            <w:tcBorders>
              <w:left w:val="single" w:sz="4" w:space="0" w:color="auto"/>
              <w:right w:val="single" w:sz="4" w:space="0" w:color="auto"/>
            </w:tcBorders>
          </w:tcPr>
          <w:p w14:paraId="1C2007CB"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3D7BA42" w14:textId="77777777" w:rsidR="00F1386B" w:rsidRDefault="00F1386B">
            <w:pPr>
              <w:pStyle w:val="ConsPlusNormal"/>
            </w:pPr>
            <w:r>
              <w:t>Департамент строительства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561142B4" w14:textId="77777777" w:rsidR="00F1386B" w:rsidRDefault="00F1386B">
            <w:pPr>
              <w:pStyle w:val="ConsPlusNormal"/>
            </w:pPr>
            <w:r>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6F38CD3A"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7126221A" w14:textId="77777777" w:rsidR="00F1386B" w:rsidRDefault="00F1386B">
            <w:pPr>
              <w:pStyle w:val="ConsPlusNormal"/>
            </w:pPr>
            <w:r>
              <w:t>806</w:t>
            </w:r>
          </w:p>
        </w:tc>
        <w:tc>
          <w:tcPr>
            <w:tcW w:w="198" w:type="pct"/>
            <w:tcBorders>
              <w:top w:val="single" w:sz="4" w:space="0" w:color="auto"/>
              <w:left w:val="single" w:sz="4" w:space="0" w:color="auto"/>
              <w:bottom w:val="single" w:sz="4" w:space="0" w:color="auto"/>
              <w:right w:val="single" w:sz="4" w:space="0" w:color="auto"/>
            </w:tcBorders>
          </w:tcPr>
          <w:p w14:paraId="5EF73F59" w14:textId="77777777" w:rsidR="00F1386B" w:rsidRDefault="00F1386B">
            <w:pPr>
              <w:pStyle w:val="ConsPlusNormal"/>
            </w:pPr>
            <w:r>
              <w:t>414</w:t>
            </w:r>
          </w:p>
        </w:tc>
        <w:tc>
          <w:tcPr>
            <w:tcW w:w="419" w:type="pct"/>
            <w:tcBorders>
              <w:top w:val="single" w:sz="4" w:space="0" w:color="auto"/>
              <w:left w:val="single" w:sz="4" w:space="0" w:color="auto"/>
              <w:bottom w:val="single" w:sz="4" w:space="0" w:color="auto"/>
              <w:right w:val="single" w:sz="4" w:space="0" w:color="auto"/>
            </w:tcBorders>
          </w:tcPr>
          <w:p w14:paraId="4E461591" w14:textId="77777777" w:rsidR="00F1386B" w:rsidRDefault="00F1386B">
            <w:pPr>
              <w:pStyle w:val="ConsPlusNormal"/>
            </w:pPr>
            <w:r>
              <w:t>1340965,5</w:t>
            </w:r>
          </w:p>
        </w:tc>
        <w:tc>
          <w:tcPr>
            <w:tcW w:w="419" w:type="pct"/>
            <w:tcBorders>
              <w:top w:val="single" w:sz="4" w:space="0" w:color="auto"/>
              <w:left w:val="single" w:sz="4" w:space="0" w:color="auto"/>
              <w:bottom w:val="single" w:sz="4" w:space="0" w:color="auto"/>
              <w:right w:val="single" w:sz="4" w:space="0" w:color="auto"/>
            </w:tcBorders>
          </w:tcPr>
          <w:p w14:paraId="71B64C84" w14:textId="77777777" w:rsidR="00F1386B" w:rsidRDefault="00F1386B">
            <w:pPr>
              <w:pStyle w:val="ConsPlusNormal"/>
            </w:pPr>
            <w:r>
              <w:t>1633449,7</w:t>
            </w:r>
          </w:p>
        </w:tc>
        <w:tc>
          <w:tcPr>
            <w:tcW w:w="404" w:type="pct"/>
            <w:tcBorders>
              <w:top w:val="single" w:sz="4" w:space="0" w:color="auto"/>
              <w:left w:val="single" w:sz="4" w:space="0" w:color="auto"/>
              <w:bottom w:val="single" w:sz="4" w:space="0" w:color="auto"/>
              <w:right w:val="single" w:sz="4" w:space="0" w:color="auto"/>
            </w:tcBorders>
          </w:tcPr>
          <w:p w14:paraId="79A252EB" w14:textId="77777777" w:rsidR="00F1386B" w:rsidRDefault="00F1386B">
            <w:pPr>
              <w:pStyle w:val="ConsPlusNormal"/>
            </w:pPr>
            <w:r>
              <w:t>8636154,6</w:t>
            </w:r>
          </w:p>
        </w:tc>
        <w:tc>
          <w:tcPr>
            <w:tcW w:w="404" w:type="pct"/>
            <w:tcBorders>
              <w:top w:val="single" w:sz="4" w:space="0" w:color="auto"/>
              <w:left w:val="single" w:sz="4" w:space="0" w:color="auto"/>
              <w:bottom w:val="single" w:sz="4" w:space="0" w:color="auto"/>
              <w:right w:val="single" w:sz="4" w:space="0" w:color="auto"/>
            </w:tcBorders>
          </w:tcPr>
          <w:p w14:paraId="63540205" w14:textId="77777777" w:rsidR="00F1386B" w:rsidRDefault="00F1386B">
            <w:pPr>
              <w:pStyle w:val="ConsPlusNormal"/>
            </w:pPr>
            <w:r>
              <w:t>10351859,5</w:t>
            </w:r>
          </w:p>
        </w:tc>
        <w:tc>
          <w:tcPr>
            <w:tcW w:w="433" w:type="pct"/>
            <w:tcBorders>
              <w:top w:val="single" w:sz="4" w:space="0" w:color="auto"/>
              <w:left w:val="single" w:sz="4" w:space="0" w:color="auto"/>
              <w:bottom w:val="single" w:sz="4" w:space="0" w:color="auto"/>
              <w:right w:val="single" w:sz="4" w:space="0" w:color="auto"/>
            </w:tcBorders>
          </w:tcPr>
          <w:p w14:paraId="28DE7560" w14:textId="77777777" w:rsidR="00F1386B" w:rsidRDefault="00F1386B">
            <w:pPr>
              <w:pStyle w:val="ConsPlusNormal"/>
            </w:pPr>
            <w:r>
              <w:t>7456028,1</w:t>
            </w:r>
          </w:p>
        </w:tc>
      </w:tr>
      <w:tr w:rsidR="00F1386B" w14:paraId="063CE5A7" w14:textId="77777777" w:rsidTr="007523EE">
        <w:tc>
          <w:tcPr>
            <w:tcW w:w="751" w:type="pct"/>
            <w:vMerge/>
            <w:tcBorders>
              <w:left w:val="single" w:sz="4" w:space="0" w:color="auto"/>
              <w:right w:val="single" w:sz="4" w:space="0" w:color="auto"/>
            </w:tcBorders>
          </w:tcPr>
          <w:p w14:paraId="1A456695"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37D1933" w14:textId="77777777" w:rsidR="00F1386B" w:rsidRDefault="00F1386B">
            <w:pPr>
              <w:pStyle w:val="ConsPlusNormal"/>
            </w:pPr>
            <w:r>
              <w:t>Департамент строительства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213CA6C6" w14:textId="77777777" w:rsidR="00F1386B" w:rsidRDefault="00F1386B">
            <w:pPr>
              <w:pStyle w:val="ConsPlusNormal"/>
            </w:pPr>
            <w:r>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2ED6CD7A"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0195891B" w14:textId="77777777" w:rsidR="00F1386B" w:rsidRDefault="00F1386B">
            <w:pPr>
              <w:pStyle w:val="ConsPlusNormal"/>
            </w:pPr>
            <w:r>
              <w:t>806</w:t>
            </w:r>
          </w:p>
        </w:tc>
        <w:tc>
          <w:tcPr>
            <w:tcW w:w="198" w:type="pct"/>
            <w:tcBorders>
              <w:top w:val="single" w:sz="4" w:space="0" w:color="auto"/>
              <w:left w:val="single" w:sz="4" w:space="0" w:color="auto"/>
              <w:bottom w:val="single" w:sz="4" w:space="0" w:color="auto"/>
              <w:right w:val="single" w:sz="4" w:space="0" w:color="auto"/>
            </w:tcBorders>
          </w:tcPr>
          <w:p w14:paraId="60B984BB" w14:textId="77777777" w:rsidR="00F1386B" w:rsidRDefault="00F1386B">
            <w:pPr>
              <w:pStyle w:val="ConsPlusNormal"/>
            </w:pPr>
            <w:r>
              <w:t>466</w:t>
            </w:r>
          </w:p>
        </w:tc>
        <w:tc>
          <w:tcPr>
            <w:tcW w:w="419" w:type="pct"/>
            <w:tcBorders>
              <w:top w:val="single" w:sz="4" w:space="0" w:color="auto"/>
              <w:left w:val="single" w:sz="4" w:space="0" w:color="auto"/>
              <w:bottom w:val="single" w:sz="4" w:space="0" w:color="auto"/>
              <w:right w:val="single" w:sz="4" w:space="0" w:color="auto"/>
            </w:tcBorders>
          </w:tcPr>
          <w:p w14:paraId="4825F56B" w14:textId="77777777" w:rsidR="00F1386B" w:rsidRDefault="00F1386B">
            <w:pPr>
              <w:pStyle w:val="ConsPlusNormal"/>
            </w:pPr>
            <w:r>
              <w:t>1790500,0</w:t>
            </w:r>
          </w:p>
        </w:tc>
        <w:tc>
          <w:tcPr>
            <w:tcW w:w="419" w:type="pct"/>
            <w:tcBorders>
              <w:top w:val="single" w:sz="4" w:space="0" w:color="auto"/>
              <w:left w:val="single" w:sz="4" w:space="0" w:color="auto"/>
              <w:bottom w:val="single" w:sz="4" w:space="0" w:color="auto"/>
              <w:right w:val="single" w:sz="4" w:space="0" w:color="auto"/>
            </w:tcBorders>
          </w:tcPr>
          <w:p w14:paraId="7344D5FF" w14:textId="77777777" w:rsidR="00F1386B" w:rsidRDefault="00F1386B">
            <w:pPr>
              <w:pStyle w:val="ConsPlusNormal"/>
            </w:pPr>
            <w:r>
              <w:t>837154,4</w:t>
            </w:r>
          </w:p>
        </w:tc>
        <w:tc>
          <w:tcPr>
            <w:tcW w:w="404" w:type="pct"/>
            <w:tcBorders>
              <w:top w:val="single" w:sz="4" w:space="0" w:color="auto"/>
              <w:left w:val="single" w:sz="4" w:space="0" w:color="auto"/>
              <w:bottom w:val="single" w:sz="4" w:space="0" w:color="auto"/>
              <w:right w:val="single" w:sz="4" w:space="0" w:color="auto"/>
            </w:tcBorders>
          </w:tcPr>
          <w:p w14:paraId="32D28675"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17D02DB"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3E368EB" w14:textId="77777777" w:rsidR="00F1386B" w:rsidRDefault="00F1386B">
            <w:pPr>
              <w:pStyle w:val="ConsPlusNormal"/>
            </w:pPr>
            <w:r>
              <w:t>0,0</w:t>
            </w:r>
          </w:p>
        </w:tc>
      </w:tr>
      <w:tr w:rsidR="00F1386B" w14:paraId="7DCDA5DC" w14:textId="77777777" w:rsidTr="007523EE">
        <w:tc>
          <w:tcPr>
            <w:tcW w:w="751" w:type="pct"/>
            <w:vMerge w:val="restart"/>
            <w:tcBorders>
              <w:left w:val="single" w:sz="4" w:space="0" w:color="auto"/>
              <w:right w:val="single" w:sz="4" w:space="0" w:color="auto"/>
            </w:tcBorders>
          </w:tcPr>
          <w:p w14:paraId="6942E8D2"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46EAA01F" w14:textId="77777777" w:rsidR="00F1386B" w:rsidRDefault="00F1386B">
            <w:pPr>
              <w:pStyle w:val="ConsPlusNormal"/>
            </w:pPr>
            <w:r>
              <w:t>Департамент развития новых территорий города Москвы</w:t>
            </w:r>
          </w:p>
        </w:tc>
        <w:tc>
          <w:tcPr>
            <w:tcW w:w="881" w:type="pct"/>
            <w:tcBorders>
              <w:top w:val="single" w:sz="4" w:space="0" w:color="auto"/>
              <w:left w:val="single" w:sz="4" w:space="0" w:color="auto"/>
              <w:bottom w:val="single" w:sz="4" w:space="0" w:color="auto"/>
              <w:right w:val="single" w:sz="4" w:space="0" w:color="auto"/>
            </w:tcBorders>
          </w:tcPr>
          <w:p w14:paraId="320DAB51" w14:textId="77777777" w:rsidR="00F1386B" w:rsidRDefault="00F1386B">
            <w:pPr>
              <w:pStyle w:val="ConsPlusNormal"/>
            </w:pPr>
            <w:r>
              <w:t>02А0300300 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74" w:type="pct"/>
            <w:tcBorders>
              <w:top w:val="single" w:sz="4" w:space="0" w:color="auto"/>
              <w:left w:val="single" w:sz="4" w:space="0" w:color="auto"/>
              <w:bottom w:val="single" w:sz="4" w:space="0" w:color="auto"/>
              <w:right w:val="single" w:sz="4" w:space="0" w:color="auto"/>
            </w:tcBorders>
          </w:tcPr>
          <w:p w14:paraId="51720509"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1E381678" w14:textId="77777777" w:rsidR="00F1386B" w:rsidRDefault="00F1386B">
            <w:pPr>
              <w:pStyle w:val="ConsPlusNormal"/>
            </w:pPr>
            <w:r>
              <w:t>509</w:t>
            </w:r>
          </w:p>
        </w:tc>
        <w:tc>
          <w:tcPr>
            <w:tcW w:w="198" w:type="pct"/>
            <w:tcBorders>
              <w:top w:val="single" w:sz="4" w:space="0" w:color="auto"/>
              <w:left w:val="single" w:sz="4" w:space="0" w:color="auto"/>
              <w:bottom w:val="single" w:sz="4" w:space="0" w:color="auto"/>
              <w:right w:val="single" w:sz="4" w:space="0" w:color="auto"/>
            </w:tcBorders>
          </w:tcPr>
          <w:p w14:paraId="68C2B828"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111FCA13" w14:textId="77777777" w:rsidR="00F1386B" w:rsidRDefault="00F1386B">
            <w:pPr>
              <w:pStyle w:val="ConsPlusNormal"/>
            </w:pPr>
            <w:r>
              <w:t>5504,9</w:t>
            </w:r>
          </w:p>
        </w:tc>
        <w:tc>
          <w:tcPr>
            <w:tcW w:w="419" w:type="pct"/>
            <w:tcBorders>
              <w:top w:val="single" w:sz="4" w:space="0" w:color="auto"/>
              <w:left w:val="single" w:sz="4" w:space="0" w:color="auto"/>
              <w:bottom w:val="single" w:sz="4" w:space="0" w:color="auto"/>
              <w:right w:val="single" w:sz="4" w:space="0" w:color="auto"/>
            </w:tcBorders>
          </w:tcPr>
          <w:p w14:paraId="0B97F1D4" w14:textId="77777777" w:rsidR="00F1386B" w:rsidRDefault="00F1386B">
            <w:pPr>
              <w:pStyle w:val="ConsPlusNormal"/>
            </w:pPr>
            <w:r>
              <w:t>7834,9</w:t>
            </w:r>
          </w:p>
        </w:tc>
        <w:tc>
          <w:tcPr>
            <w:tcW w:w="404" w:type="pct"/>
            <w:tcBorders>
              <w:top w:val="single" w:sz="4" w:space="0" w:color="auto"/>
              <w:left w:val="single" w:sz="4" w:space="0" w:color="auto"/>
              <w:bottom w:val="single" w:sz="4" w:space="0" w:color="auto"/>
              <w:right w:val="single" w:sz="4" w:space="0" w:color="auto"/>
            </w:tcBorders>
          </w:tcPr>
          <w:p w14:paraId="5F250AF6" w14:textId="77777777" w:rsidR="00F1386B" w:rsidRDefault="00F1386B">
            <w:pPr>
              <w:pStyle w:val="ConsPlusNormal"/>
            </w:pPr>
            <w:r>
              <w:t>20000,0</w:t>
            </w:r>
          </w:p>
        </w:tc>
        <w:tc>
          <w:tcPr>
            <w:tcW w:w="404" w:type="pct"/>
            <w:tcBorders>
              <w:top w:val="single" w:sz="4" w:space="0" w:color="auto"/>
              <w:left w:val="single" w:sz="4" w:space="0" w:color="auto"/>
              <w:bottom w:val="single" w:sz="4" w:space="0" w:color="auto"/>
              <w:right w:val="single" w:sz="4" w:space="0" w:color="auto"/>
            </w:tcBorders>
          </w:tcPr>
          <w:p w14:paraId="2B225B02"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600A14D2" w14:textId="77777777" w:rsidR="00F1386B" w:rsidRDefault="00F1386B">
            <w:pPr>
              <w:pStyle w:val="ConsPlusNormal"/>
            </w:pPr>
            <w:r>
              <w:t>0,0</w:t>
            </w:r>
          </w:p>
        </w:tc>
      </w:tr>
      <w:tr w:rsidR="00F1386B" w14:paraId="0229C042" w14:textId="77777777" w:rsidTr="007523EE">
        <w:tc>
          <w:tcPr>
            <w:tcW w:w="751" w:type="pct"/>
            <w:vMerge/>
            <w:tcBorders>
              <w:left w:val="single" w:sz="4" w:space="0" w:color="auto"/>
              <w:right w:val="single" w:sz="4" w:space="0" w:color="auto"/>
            </w:tcBorders>
          </w:tcPr>
          <w:p w14:paraId="5560E680"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177A6D4"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647BCD3" w14:textId="77777777" w:rsidR="00F1386B" w:rsidRDefault="00F1386B">
            <w:pPr>
              <w:pStyle w:val="ConsPlusNormal"/>
            </w:pPr>
            <w:r>
              <w:t>02А0300400 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274" w:type="pct"/>
            <w:tcBorders>
              <w:top w:val="single" w:sz="4" w:space="0" w:color="auto"/>
              <w:left w:val="single" w:sz="4" w:space="0" w:color="auto"/>
              <w:bottom w:val="single" w:sz="4" w:space="0" w:color="auto"/>
              <w:right w:val="single" w:sz="4" w:space="0" w:color="auto"/>
            </w:tcBorders>
          </w:tcPr>
          <w:p w14:paraId="6923D221"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1E411B60"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2C3EE1E" w14:textId="77777777" w:rsidR="00F1386B" w:rsidRDefault="00F1386B">
            <w:pPr>
              <w:pStyle w:val="ConsPlusNormal"/>
            </w:pPr>
            <w:r>
              <w:t>323</w:t>
            </w:r>
          </w:p>
        </w:tc>
        <w:tc>
          <w:tcPr>
            <w:tcW w:w="419" w:type="pct"/>
            <w:tcBorders>
              <w:top w:val="single" w:sz="4" w:space="0" w:color="auto"/>
              <w:left w:val="single" w:sz="4" w:space="0" w:color="auto"/>
              <w:bottom w:val="single" w:sz="4" w:space="0" w:color="auto"/>
              <w:right w:val="single" w:sz="4" w:space="0" w:color="auto"/>
            </w:tcBorders>
          </w:tcPr>
          <w:p w14:paraId="7192D03C" w14:textId="77777777" w:rsidR="00F1386B" w:rsidRDefault="00F1386B">
            <w:pPr>
              <w:pStyle w:val="ConsPlusNormal"/>
            </w:pPr>
            <w:r>
              <w:t>1290423,2</w:t>
            </w:r>
          </w:p>
        </w:tc>
        <w:tc>
          <w:tcPr>
            <w:tcW w:w="419" w:type="pct"/>
            <w:tcBorders>
              <w:top w:val="single" w:sz="4" w:space="0" w:color="auto"/>
              <w:left w:val="single" w:sz="4" w:space="0" w:color="auto"/>
              <w:bottom w:val="single" w:sz="4" w:space="0" w:color="auto"/>
              <w:right w:val="single" w:sz="4" w:space="0" w:color="auto"/>
            </w:tcBorders>
          </w:tcPr>
          <w:p w14:paraId="284B77BF" w14:textId="77777777" w:rsidR="00F1386B" w:rsidRDefault="00F1386B">
            <w:pPr>
              <w:pStyle w:val="ConsPlusNormal"/>
            </w:pPr>
            <w:r>
              <w:t>1590497,4</w:t>
            </w:r>
          </w:p>
        </w:tc>
        <w:tc>
          <w:tcPr>
            <w:tcW w:w="404" w:type="pct"/>
            <w:tcBorders>
              <w:top w:val="single" w:sz="4" w:space="0" w:color="auto"/>
              <w:left w:val="single" w:sz="4" w:space="0" w:color="auto"/>
              <w:bottom w:val="single" w:sz="4" w:space="0" w:color="auto"/>
              <w:right w:val="single" w:sz="4" w:space="0" w:color="auto"/>
            </w:tcBorders>
          </w:tcPr>
          <w:p w14:paraId="723DAE3B" w14:textId="77777777" w:rsidR="00F1386B" w:rsidRDefault="00F1386B">
            <w:pPr>
              <w:pStyle w:val="ConsPlusNormal"/>
            </w:pPr>
            <w:r>
              <w:t>1904250,0</w:t>
            </w:r>
          </w:p>
        </w:tc>
        <w:tc>
          <w:tcPr>
            <w:tcW w:w="404" w:type="pct"/>
            <w:tcBorders>
              <w:top w:val="single" w:sz="4" w:space="0" w:color="auto"/>
              <w:left w:val="single" w:sz="4" w:space="0" w:color="auto"/>
              <w:bottom w:val="single" w:sz="4" w:space="0" w:color="auto"/>
              <w:right w:val="single" w:sz="4" w:space="0" w:color="auto"/>
            </w:tcBorders>
          </w:tcPr>
          <w:p w14:paraId="4351F117" w14:textId="77777777" w:rsidR="00F1386B" w:rsidRDefault="00F1386B">
            <w:pPr>
              <w:pStyle w:val="ConsPlusNormal"/>
            </w:pPr>
            <w:r>
              <w:t>1904250,0</w:t>
            </w:r>
          </w:p>
        </w:tc>
        <w:tc>
          <w:tcPr>
            <w:tcW w:w="433" w:type="pct"/>
            <w:tcBorders>
              <w:top w:val="single" w:sz="4" w:space="0" w:color="auto"/>
              <w:left w:val="single" w:sz="4" w:space="0" w:color="auto"/>
              <w:bottom w:val="single" w:sz="4" w:space="0" w:color="auto"/>
              <w:right w:val="single" w:sz="4" w:space="0" w:color="auto"/>
            </w:tcBorders>
          </w:tcPr>
          <w:p w14:paraId="399AC94F" w14:textId="77777777" w:rsidR="00F1386B" w:rsidRDefault="00F1386B">
            <w:pPr>
              <w:pStyle w:val="ConsPlusNormal"/>
            </w:pPr>
            <w:r>
              <w:t>1904250,0</w:t>
            </w:r>
          </w:p>
        </w:tc>
      </w:tr>
      <w:tr w:rsidR="00F1386B" w14:paraId="5319C85C" w14:textId="77777777" w:rsidTr="007523EE">
        <w:tc>
          <w:tcPr>
            <w:tcW w:w="751" w:type="pct"/>
            <w:vMerge/>
            <w:tcBorders>
              <w:left w:val="single" w:sz="4" w:space="0" w:color="auto"/>
              <w:right w:val="single" w:sz="4" w:space="0" w:color="auto"/>
            </w:tcBorders>
          </w:tcPr>
          <w:p w14:paraId="16C14E50"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0E61E99"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7307B4B" w14:textId="77777777" w:rsidR="00F1386B" w:rsidRDefault="00F1386B">
            <w:pPr>
              <w:pStyle w:val="ConsPlusNormal"/>
            </w:pPr>
            <w:r>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49F6D06D"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1CA6B9D2"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333670F"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26058603" w14:textId="77777777" w:rsidR="00F1386B" w:rsidRDefault="00F1386B">
            <w:pPr>
              <w:pStyle w:val="ConsPlusNormal"/>
            </w:pPr>
            <w:r>
              <w:t>881150,5</w:t>
            </w:r>
          </w:p>
        </w:tc>
        <w:tc>
          <w:tcPr>
            <w:tcW w:w="419" w:type="pct"/>
            <w:tcBorders>
              <w:top w:val="single" w:sz="4" w:space="0" w:color="auto"/>
              <w:left w:val="single" w:sz="4" w:space="0" w:color="auto"/>
              <w:bottom w:val="single" w:sz="4" w:space="0" w:color="auto"/>
              <w:right w:val="single" w:sz="4" w:space="0" w:color="auto"/>
            </w:tcBorders>
          </w:tcPr>
          <w:p w14:paraId="3CF2F995" w14:textId="77777777" w:rsidR="00F1386B" w:rsidRDefault="00F1386B">
            <w:pPr>
              <w:pStyle w:val="ConsPlusNormal"/>
            </w:pPr>
            <w:r>
              <w:t>1224696,1</w:t>
            </w:r>
          </w:p>
        </w:tc>
        <w:tc>
          <w:tcPr>
            <w:tcW w:w="404" w:type="pct"/>
            <w:tcBorders>
              <w:top w:val="single" w:sz="4" w:space="0" w:color="auto"/>
              <w:left w:val="single" w:sz="4" w:space="0" w:color="auto"/>
              <w:bottom w:val="single" w:sz="4" w:space="0" w:color="auto"/>
              <w:right w:val="single" w:sz="4" w:space="0" w:color="auto"/>
            </w:tcBorders>
          </w:tcPr>
          <w:p w14:paraId="505D9076" w14:textId="77777777" w:rsidR="00F1386B" w:rsidRDefault="00F1386B">
            <w:pPr>
              <w:pStyle w:val="ConsPlusNormal"/>
            </w:pPr>
            <w:r>
              <w:t>12387,5</w:t>
            </w:r>
          </w:p>
        </w:tc>
        <w:tc>
          <w:tcPr>
            <w:tcW w:w="404" w:type="pct"/>
            <w:tcBorders>
              <w:top w:val="single" w:sz="4" w:space="0" w:color="auto"/>
              <w:left w:val="single" w:sz="4" w:space="0" w:color="auto"/>
              <w:bottom w:val="single" w:sz="4" w:space="0" w:color="auto"/>
              <w:right w:val="single" w:sz="4" w:space="0" w:color="auto"/>
            </w:tcBorders>
          </w:tcPr>
          <w:p w14:paraId="307BD5B6" w14:textId="77777777" w:rsidR="00F1386B" w:rsidRDefault="00F1386B">
            <w:pPr>
              <w:pStyle w:val="ConsPlusNormal"/>
            </w:pPr>
            <w:r>
              <w:t>22,7</w:t>
            </w:r>
          </w:p>
        </w:tc>
        <w:tc>
          <w:tcPr>
            <w:tcW w:w="433" w:type="pct"/>
            <w:tcBorders>
              <w:top w:val="single" w:sz="4" w:space="0" w:color="auto"/>
              <w:left w:val="single" w:sz="4" w:space="0" w:color="auto"/>
              <w:bottom w:val="single" w:sz="4" w:space="0" w:color="auto"/>
              <w:right w:val="single" w:sz="4" w:space="0" w:color="auto"/>
            </w:tcBorders>
          </w:tcPr>
          <w:p w14:paraId="19C26E9A" w14:textId="77777777" w:rsidR="00F1386B" w:rsidRDefault="00F1386B">
            <w:pPr>
              <w:pStyle w:val="ConsPlusNormal"/>
            </w:pPr>
            <w:r>
              <w:t>22,7</w:t>
            </w:r>
          </w:p>
        </w:tc>
      </w:tr>
      <w:tr w:rsidR="00F1386B" w14:paraId="76F3EC0C" w14:textId="77777777" w:rsidTr="007523EE">
        <w:tc>
          <w:tcPr>
            <w:tcW w:w="751" w:type="pct"/>
            <w:vMerge/>
            <w:tcBorders>
              <w:left w:val="single" w:sz="4" w:space="0" w:color="auto"/>
              <w:right w:val="single" w:sz="4" w:space="0" w:color="auto"/>
            </w:tcBorders>
          </w:tcPr>
          <w:p w14:paraId="1F28570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99F66B5"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3340C51" w14:textId="77777777" w:rsidR="00F1386B" w:rsidRDefault="00F1386B">
            <w:pPr>
              <w:pStyle w:val="ConsPlusNormal"/>
            </w:pPr>
            <w:r>
              <w:t>02АN108103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274" w:type="pct"/>
            <w:tcBorders>
              <w:top w:val="single" w:sz="4" w:space="0" w:color="auto"/>
              <w:left w:val="single" w:sz="4" w:space="0" w:color="auto"/>
              <w:bottom w:val="single" w:sz="4" w:space="0" w:color="auto"/>
              <w:right w:val="single" w:sz="4" w:space="0" w:color="auto"/>
            </w:tcBorders>
          </w:tcPr>
          <w:p w14:paraId="1EC93BBF"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2905CA55"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E2FDE57"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6D71AA09"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C9513D4"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E268FE5" w14:textId="77777777" w:rsidR="00F1386B" w:rsidRDefault="00F1386B">
            <w:pPr>
              <w:pStyle w:val="ConsPlusNormal"/>
            </w:pPr>
            <w:r>
              <w:t>2138075,4</w:t>
            </w:r>
          </w:p>
        </w:tc>
        <w:tc>
          <w:tcPr>
            <w:tcW w:w="404" w:type="pct"/>
            <w:tcBorders>
              <w:top w:val="single" w:sz="4" w:space="0" w:color="auto"/>
              <w:left w:val="single" w:sz="4" w:space="0" w:color="auto"/>
              <w:bottom w:val="single" w:sz="4" w:space="0" w:color="auto"/>
              <w:right w:val="single" w:sz="4" w:space="0" w:color="auto"/>
            </w:tcBorders>
          </w:tcPr>
          <w:p w14:paraId="686B22E6" w14:textId="77777777" w:rsidR="00F1386B" w:rsidRDefault="00F1386B">
            <w:pPr>
              <w:pStyle w:val="ConsPlusNormal"/>
            </w:pPr>
            <w:r>
              <w:t>2163944,2</w:t>
            </w:r>
          </w:p>
        </w:tc>
        <w:tc>
          <w:tcPr>
            <w:tcW w:w="433" w:type="pct"/>
            <w:tcBorders>
              <w:top w:val="single" w:sz="4" w:space="0" w:color="auto"/>
              <w:left w:val="single" w:sz="4" w:space="0" w:color="auto"/>
              <w:bottom w:val="single" w:sz="4" w:space="0" w:color="auto"/>
              <w:right w:val="single" w:sz="4" w:space="0" w:color="auto"/>
            </w:tcBorders>
          </w:tcPr>
          <w:p w14:paraId="7126C22B" w14:textId="77777777" w:rsidR="00F1386B" w:rsidRDefault="00F1386B">
            <w:pPr>
              <w:pStyle w:val="ConsPlusNormal"/>
            </w:pPr>
            <w:r>
              <w:t>2163947,4</w:t>
            </w:r>
          </w:p>
        </w:tc>
      </w:tr>
      <w:tr w:rsidR="00F1386B" w14:paraId="3718792B" w14:textId="77777777" w:rsidTr="007523EE">
        <w:tc>
          <w:tcPr>
            <w:tcW w:w="751" w:type="pct"/>
            <w:vMerge/>
            <w:tcBorders>
              <w:left w:val="single" w:sz="4" w:space="0" w:color="auto"/>
              <w:right w:val="single" w:sz="4" w:space="0" w:color="auto"/>
            </w:tcBorders>
          </w:tcPr>
          <w:p w14:paraId="06B36F1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CB97A08"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28B52FB" w14:textId="77777777" w:rsidR="00F1386B" w:rsidRDefault="00F1386B">
            <w:pPr>
              <w:pStyle w:val="ConsPlusNormal"/>
            </w:pPr>
            <w:r>
              <w:t>02АP308103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274" w:type="pct"/>
            <w:tcBorders>
              <w:top w:val="single" w:sz="4" w:space="0" w:color="auto"/>
              <w:left w:val="single" w:sz="4" w:space="0" w:color="auto"/>
              <w:bottom w:val="single" w:sz="4" w:space="0" w:color="auto"/>
              <w:right w:val="single" w:sz="4" w:space="0" w:color="auto"/>
            </w:tcBorders>
          </w:tcPr>
          <w:p w14:paraId="15FB4B5E"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64870301"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A8B1D7F"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35F76CB3"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011E784"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9EBA0A5" w14:textId="77777777" w:rsidR="00F1386B" w:rsidRDefault="00F1386B">
            <w:pPr>
              <w:pStyle w:val="ConsPlusNormal"/>
            </w:pPr>
            <w:r>
              <w:t>28747,7</w:t>
            </w:r>
          </w:p>
        </w:tc>
        <w:tc>
          <w:tcPr>
            <w:tcW w:w="404" w:type="pct"/>
            <w:tcBorders>
              <w:top w:val="single" w:sz="4" w:space="0" w:color="auto"/>
              <w:left w:val="single" w:sz="4" w:space="0" w:color="auto"/>
              <w:bottom w:val="single" w:sz="4" w:space="0" w:color="auto"/>
              <w:right w:val="single" w:sz="4" w:space="0" w:color="auto"/>
            </w:tcBorders>
          </w:tcPr>
          <w:p w14:paraId="5F7ED725" w14:textId="77777777" w:rsidR="00F1386B" w:rsidRDefault="00F1386B">
            <w:pPr>
              <w:pStyle w:val="ConsPlusNormal"/>
            </w:pPr>
            <w:r>
              <w:t>2878,9</w:t>
            </w:r>
          </w:p>
        </w:tc>
        <w:tc>
          <w:tcPr>
            <w:tcW w:w="433" w:type="pct"/>
            <w:tcBorders>
              <w:top w:val="single" w:sz="4" w:space="0" w:color="auto"/>
              <w:left w:val="single" w:sz="4" w:space="0" w:color="auto"/>
              <w:bottom w:val="single" w:sz="4" w:space="0" w:color="auto"/>
              <w:right w:val="single" w:sz="4" w:space="0" w:color="auto"/>
            </w:tcBorders>
          </w:tcPr>
          <w:p w14:paraId="2010945D" w14:textId="77777777" w:rsidR="00F1386B" w:rsidRDefault="00F1386B">
            <w:pPr>
              <w:pStyle w:val="ConsPlusNormal"/>
            </w:pPr>
            <w:r>
              <w:t>2875,7</w:t>
            </w:r>
          </w:p>
        </w:tc>
      </w:tr>
      <w:tr w:rsidR="00F1386B" w14:paraId="7AEF2CEB" w14:textId="77777777" w:rsidTr="007523EE">
        <w:tc>
          <w:tcPr>
            <w:tcW w:w="751" w:type="pct"/>
            <w:vMerge/>
            <w:tcBorders>
              <w:left w:val="single" w:sz="4" w:space="0" w:color="auto"/>
              <w:right w:val="single" w:sz="4" w:space="0" w:color="auto"/>
            </w:tcBorders>
          </w:tcPr>
          <w:p w14:paraId="40ED481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9F3F358"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ECB785F" w14:textId="77777777" w:rsidR="00F1386B" w:rsidRDefault="00F1386B">
            <w:pPr>
              <w:pStyle w:val="ConsPlusNormal"/>
            </w:pPr>
            <w:r>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6ED5A296"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14CB38AD"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349F2C7"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56F3A365" w14:textId="77777777" w:rsidR="00F1386B" w:rsidRDefault="00F1386B">
            <w:pPr>
              <w:pStyle w:val="ConsPlusNormal"/>
            </w:pPr>
            <w:r>
              <w:t>5609936,7</w:t>
            </w:r>
          </w:p>
        </w:tc>
        <w:tc>
          <w:tcPr>
            <w:tcW w:w="419" w:type="pct"/>
            <w:tcBorders>
              <w:top w:val="single" w:sz="4" w:space="0" w:color="auto"/>
              <w:left w:val="single" w:sz="4" w:space="0" w:color="auto"/>
              <w:bottom w:val="single" w:sz="4" w:space="0" w:color="auto"/>
              <w:right w:val="single" w:sz="4" w:space="0" w:color="auto"/>
            </w:tcBorders>
          </w:tcPr>
          <w:p w14:paraId="5BD03122" w14:textId="77777777" w:rsidR="00F1386B" w:rsidRDefault="00F1386B">
            <w:pPr>
              <w:pStyle w:val="ConsPlusNormal"/>
            </w:pPr>
            <w:r>
              <w:t>7822022,0</w:t>
            </w:r>
          </w:p>
        </w:tc>
        <w:tc>
          <w:tcPr>
            <w:tcW w:w="404" w:type="pct"/>
            <w:tcBorders>
              <w:top w:val="single" w:sz="4" w:space="0" w:color="auto"/>
              <w:left w:val="single" w:sz="4" w:space="0" w:color="auto"/>
              <w:bottom w:val="single" w:sz="4" w:space="0" w:color="auto"/>
              <w:right w:val="single" w:sz="4" w:space="0" w:color="auto"/>
            </w:tcBorders>
          </w:tcPr>
          <w:p w14:paraId="5CF9BE37" w14:textId="77777777" w:rsidR="00F1386B" w:rsidRDefault="00F1386B">
            <w:pPr>
              <w:pStyle w:val="ConsPlusNormal"/>
            </w:pPr>
            <w:r>
              <w:t>7916430,7</w:t>
            </w:r>
          </w:p>
        </w:tc>
        <w:tc>
          <w:tcPr>
            <w:tcW w:w="404" w:type="pct"/>
            <w:tcBorders>
              <w:top w:val="single" w:sz="4" w:space="0" w:color="auto"/>
              <w:left w:val="single" w:sz="4" w:space="0" w:color="auto"/>
              <w:bottom w:val="single" w:sz="4" w:space="0" w:color="auto"/>
              <w:right w:val="single" w:sz="4" w:space="0" w:color="auto"/>
            </w:tcBorders>
          </w:tcPr>
          <w:p w14:paraId="74032E27" w14:textId="77777777" w:rsidR="00F1386B" w:rsidRDefault="00F1386B">
            <w:pPr>
              <w:pStyle w:val="ConsPlusNormal"/>
            </w:pPr>
            <w:r>
              <w:t>7916430,7</w:t>
            </w:r>
          </w:p>
        </w:tc>
        <w:tc>
          <w:tcPr>
            <w:tcW w:w="433" w:type="pct"/>
            <w:tcBorders>
              <w:top w:val="single" w:sz="4" w:space="0" w:color="auto"/>
              <w:left w:val="single" w:sz="4" w:space="0" w:color="auto"/>
              <w:bottom w:val="single" w:sz="4" w:space="0" w:color="auto"/>
              <w:right w:val="single" w:sz="4" w:space="0" w:color="auto"/>
            </w:tcBorders>
          </w:tcPr>
          <w:p w14:paraId="390E76C5" w14:textId="77777777" w:rsidR="00F1386B" w:rsidRDefault="00F1386B">
            <w:pPr>
              <w:pStyle w:val="ConsPlusNormal"/>
            </w:pPr>
            <w:r>
              <w:t>7916430,7</w:t>
            </w:r>
          </w:p>
        </w:tc>
      </w:tr>
      <w:tr w:rsidR="00F1386B" w14:paraId="2F192D60" w14:textId="77777777" w:rsidTr="007523EE">
        <w:tc>
          <w:tcPr>
            <w:tcW w:w="751" w:type="pct"/>
            <w:vMerge w:val="restart"/>
            <w:tcBorders>
              <w:left w:val="single" w:sz="4" w:space="0" w:color="auto"/>
              <w:bottom w:val="single" w:sz="4" w:space="0" w:color="auto"/>
              <w:right w:val="single" w:sz="4" w:space="0" w:color="auto"/>
            </w:tcBorders>
          </w:tcPr>
          <w:p w14:paraId="449B2CE8"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10168BBD"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BFB81C4" w14:textId="77777777" w:rsidR="00F1386B" w:rsidRDefault="00F1386B">
            <w:pPr>
              <w:pStyle w:val="ConsPlusNormal"/>
            </w:pPr>
            <w:r>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0AAE0736"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51574F46"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D891429" w14:textId="77777777" w:rsidR="00F1386B" w:rsidRDefault="00F1386B">
            <w:pPr>
              <w:pStyle w:val="ConsPlusNormal"/>
            </w:pPr>
            <w:r>
              <w:t>621</w:t>
            </w:r>
          </w:p>
        </w:tc>
        <w:tc>
          <w:tcPr>
            <w:tcW w:w="419" w:type="pct"/>
            <w:tcBorders>
              <w:top w:val="single" w:sz="4" w:space="0" w:color="auto"/>
              <w:left w:val="single" w:sz="4" w:space="0" w:color="auto"/>
              <w:bottom w:val="single" w:sz="4" w:space="0" w:color="auto"/>
              <w:right w:val="single" w:sz="4" w:space="0" w:color="auto"/>
            </w:tcBorders>
          </w:tcPr>
          <w:p w14:paraId="2ED739AB" w14:textId="77777777" w:rsidR="00F1386B" w:rsidRDefault="00F1386B">
            <w:pPr>
              <w:pStyle w:val="ConsPlusNormal"/>
            </w:pPr>
            <w:r>
              <w:t>335800,0</w:t>
            </w:r>
          </w:p>
        </w:tc>
        <w:tc>
          <w:tcPr>
            <w:tcW w:w="419" w:type="pct"/>
            <w:tcBorders>
              <w:top w:val="single" w:sz="4" w:space="0" w:color="auto"/>
              <w:left w:val="single" w:sz="4" w:space="0" w:color="auto"/>
              <w:bottom w:val="single" w:sz="4" w:space="0" w:color="auto"/>
              <w:right w:val="single" w:sz="4" w:space="0" w:color="auto"/>
            </w:tcBorders>
          </w:tcPr>
          <w:p w14:paraId="11CC279F" w14:textId="77777777" w:rsidR="00F1386B" w:rsidRDefault="00F1386B">
            <w:pPr>
              <w:pStyle w:val="ConsPlusNormal"/>
            </w:pPr>
            <w:r>
              <w:t>414160,3</w:t>
            </w:r>
          </w:p>
        </w:tc>
        <w:tc>
          <w:tcPr>
            <w:tcW w:w="404" w:type="pct"/>
            <w:tcBorders>
              <w:top w:val="single" w:sz="4" w:space="0" w:color="auto"/>
              <w:left w:val="single" w:sz="4" w:space="0" w:color="auto"/>
              <w:bottom w:val="single" w:sz="4" w:space="0" w:color="auto"/>
              <w:right w:val="single" w:sz="4" w:space="0" w:color="auto"/>
            </w:tcBorders>
          </w:tcPr>
          <w:p w14:paraId="6018B1B6" w14:textId="77777777" w:rsidR="00F1386B" w:rsidRDefault="00F1386B">
            <w:pPr>
              <w:pStyle w:val="ConsPlusNormal"/>
            </w:pPr>
            <w:r>
              <w:t>381075,8</w:t>
            </w:r>
          </w:p>
        </w:tc>
        <w:tc>
          <w:tcPr>
            <w:tcW w:w="404" w:type="pct"/>
            <w:tcBorders>
              <w:top w:val="single" w:sz="4" w:space="0" w:color="auto"/>
              <w:left w:val="single" w:sz="4" w:space="0" w:color="auto"/>
              <w:bottom w:val="single" w:sz="4" w:space="0" w:color="auto"/>
              <w:right w:val="single" w:sz="4" w:space="0" w:color="auto"/>
            </w:tcBorders>
          </w:tcPr>
          <w:p w14:paraId="2E6680BD" w14:textId="77777777" w:rsidR="00F1386B" w:rsidRDefault="00F1386B">
            <w:pPr>
              <w:pStyle w:val="ConsPlusNormal"/>
            </w:pPr>
            <w:r>
              <w:t>381075,8</w:t>
            </w:r>
          </w:p>
        </w:tc>
        <w:tc>
          <w:tcPr>
            <w:tcW w:w="433" w:type="pct"/>
            <w:tcBorders>
              <w:top w:val="single" w:sz="4" w:space="0" w:color="auto"/>
              <w:left w:val="single" w:sz="4" w:space="0" w:color="auto"/>
              <w:bottom w:val="single" w:sz="4" w:space="0" w:color="auto"/>
              <w:right w:val="single" w:sz="4" w:space="0" w:color="auto"/>
            </w:tcBorders>
          </w:tcPr>
          <w:p w14:paraId="2D65A289" w14:textId="77777777" w:rsidR="00F1386B" w:rsidRDefault="00F1386B">
            <w:pPr>
              <w:pStyle w:val="ConsPlusNormal"/>
            </w:pPr>
            <w:r>
              <w:t>381075,8</w:t>
            </w:r>
          </w:p>
        </w:tc>
      </w:tr>
      <w:tr w:rsidR="00F1386B" w14:paraId="34D7296A" w14:textId="77777777" w:rsidTr="007523EE">
        <w:tc>
          <w:tcPr>
            <w:tcW w:w="751" w:type="pct"/>
            <w:vMerge/>
            <w:tcBorders>
              <w:left w:val="single" w:sz="4" w:space="0" w:color="auto"/>
              <w:bottom w:val="single" w:sz="4" w:space="0" w:color="auto"/>
              <w:right w:val="single" w:sz="4" w:space="0" w:color="auto"/>
            </w:tcBorders>
          </w:tcPr>
          <w:p w14:paraId="73EE79E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EC7EF22"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72DBF31" w14:textId="77777777" w:rsidR="00F1386B" w:rsidRDefault="00F1386B">
            <w:pPr>
              <w:pStyle w:val="ConsPlusNormal"/>
            </w:pPr>
            <w:r>
              <w:t>02А0308200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310CC4D2"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51E7763E"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7B00D14"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77F288F6" w14:textId="77777777" w:rsidR="00F1386B" w:rsidRDefault="00F1386B">
            <w:pPr>
              <w:pStyle w:val="ConsPlusNormal"/>
            </w:pPr>
            <w:r>
              <w:t>931724,4</w:t>
            </w:r>
          </w:p>
        </w:tc>
        <w:tc>
          <w:tcPr>
            <w:tcW w:w="419" w:type="pct"/>
            <w:tcBorders>
              <w:top w:val="single" w:sz="4" w:space="0" w:color="auto"/>
              <w:left w:val="single" w:sz="4" w:space="0" w:color="auto"/>
              <w:bottom w:val="single" w:sz="4" w:space="0" w:color="auto"/>
              <w:right w:val="single" w:sz="4" w:space="0" w:color="auto"/>
            </w:tcBorders>
          </w:tcPr>
          <w:p w14:paraId="2E7D3742" w14:textId="77777777" w:rsidR="00F1386B" w:rsidRDefault="00F1386B">
            <w:pPr>
              <w:pStyle w:val="ConsPlusNormal"/>
            </w:pPr>
            <w:r>
              <w:t>1557155,0</w:t>
            </w:r>
          </w:p>
        </w:tc>
        <w:tc>
          <w:tcPr>
            <w:tcW w:w="404" w:type="pct"/>
            <w:tcBorders>
              <w:top w:val="single" w:sz="4" w:space="0" w:color="auto"/>
              <w:left w:val="single" w:sz="4" w:space="0" w:color="auto"/>
              <w:bottom w:val="single" w:sz="4" w:space="0" w:color="auto"/>
              <w:right w:val="single" w:sz="4" w:space="0" w:color="auto"/>
            </w:tcBorders>
          </w:tcPr>
          <w:p w14:paraId="14BDBC6A" w14:textId="77777777" w:rsidR="00F1386B" w:rsidRDefault="00F1386B">
            <w:pPr>
              <w:pStyle w:val="ConsPlusNormal"/>
            </w:pPr>
            <w:r>
              <w:t>729020,0</w:t>
            </w:r>
          </w:p>
        </w:tc>
        <w:tc>
          <w:tcPr>
            <w:tcW w:w="404" w:type="pct"/>
            <w:tcBorders>
              <w:top w:val="single" w:sz="4" w:space="0" w:color="auto"/>
              <w:left w:val="single" w:sz="4" w:space="0" w:color="auto"/>
              <w:bottom w:val="single" w:sz="4" w:space="0" w:color="auto"/>
              <w:right w:val="single" w:sz="4" w:space="0" w:color="auto"/>
            </w:tcBorders>
          </w:tcPr>
          <w:p w14:paraId="4DF1F564"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565FD0B9" w14:textId="77777777" w:rsidR="00F1386B" w:rsidRDefault="00F1386B">
            <w:pPr>
              <w:pStyle w:val="ConsPlusNormal"/>
            </w:pPr>
            <w:r>
              <w:t>0,0</w:t>
            </w:r>
          </w:p>
        </w:tc>
      </w:tr>
      <w:tr w:rsidR="00F1386B" w14:paraId="2E0A0905" w14:textId="77777777" w:rsidTr="007523EE">
        <w:tc>
          <w:tcPr>
            <w:tcW w:w="751" w:type="pct"/>
            <w:vMerge/>
            <w:tcBorders>
              <w:left w:val="single" w:sz="4" w:space="0" w:color="auto"/>
              <w:bottom w:val="single" w:sz="4" w:space="0" w:color="auto"/>
              <w:right w:val="single" w:sz="4" w:space="0" w:color="auto"/>
            </w:tcBorders>
          </w:tcPr>
          <w:p w14:paraId="3D5CAA0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6F41601"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CFCEC11" w14:textId="77777777" w:rsidR="00F1386B" w:rsidRDefault="00F1386B">
            <w:pPr>
              <w:pStyle w:val="ConsPlusNormal"/>
            </w:pPr>
            <w:r>
              <w:t>02АN108203 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274" w:type="pct"/>
            <w:tcBorders>
              <w:top w:val="single" w:sz="4" w:space="0" w:color="auto"/>
              <w:left w:val="single" w:sz="4" w:space="0" w:color="auto"/>
              <w:bottom w:val="single" w:sz="4" w:space="0" w:color="auto"/>
              <w:right w:val="single" w:sz="4" w:space="0" w:color="auto"/>
            </w:tcBorders>
          </w:tcPr>
          <w:p w14:paraId="0DF941DD"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2E606E2A"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46F018C"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719B2BDA"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68EE3BC9"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67875F3" w14:textId="77777777" w:rsidR="00F1386B" w:rsidRDefault="00F1386B">
            <w:pPr>
              <w:pStyle w:val="ConsPlusNormal"/>
            </w:pPr>
            <w:r>
              <w:t>226680,0</w:t>
            </w:r>
          </w:p>
        </w:tc>
        <w:tc>
          <w:tcPr>
            <w:tcW w:w="404" w:type="pct"/>
            <w:tcBorders>
              <w:top w:val="single" w:sz="4" w:space="0" w:color="auto"/>
              <w:left w:val="single" w:sz="4" w:space="0" w:color="auto"/>
              <w:bottom w:val="single" w:sz="4" w:space="0" w:color="auto"/>
              <w:right w:val="single" w:sz="4" w:space="0" w:color="auto"/>
            </w:tcBorders>
          </w:tcPr>
          <w:p w14:paraId="26519C48" w14:textId="77777777" w:rsidR="00F1386B" w:rsidRDefault="00F1386B">
            <w:pPr>
              <w:pStyle w:val="ConsPlusNormal"/>
            </w:pPr>
            <w:r>
              <w:t>455700,0</w:t>
            </w:r>
          </w:p>
        </w:tc>
        <w:tc>
          <w:tcPr>
            <w:tcW w:w="433" w:type="pct"/>
            <w:tcBorders>
              <w:top w:val="single" w:sz="4" w:space="0" w:color="auto"/>
              <w:left w:val="single" w:sz="4" w:space="0" w:color="auto"/>
              <w:bottom w:val="single" w:sz="4" w:space="0" w:color="auto"/>
              <w:right w:val="single" w:sz="4" w:space="0" w:color="auto"/>
            </w:tcBorders>
          </w:tcPr>
          <w:p w14:paraId="23E5480E" w14:textId="77777777" w:rsidR="00F1386B" w:rsidRDefault="00F1386B">
            <w:pPr>
              <w:pStyle w:val="ConsPlusNormal"/>
            </w:pPr>
            <w:r>
              <w:t>455700,0</w:t>
            </w:r>
          </w:p>
        </w:tc>
      </w:tr>
      <w:tr w:rsidR="00F1386B" w14:paraId="2139541C" w14:textId="77777777" w:rsidTr="007523EE">
        <w:tc>
          <w:tcPr>
            <w:tcW w:w="751" w:type="pct"/>
            <w:vMerge/>
            <w:tcBorders>
              <w:left w:val="single" w:sz="4" w:space="0" w:color="auto"/>
              <w:bottom w:val="single" w:sz="4" w:space="0" w:color="auto"/>
              <w:right w:val="single" w:sz="4" w:space="0" w:color="auto"/>
            </w:tcBorders>
          </w:tcPr>
          <w:p w14:paraId="5208C6A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5BACE1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A8109C4" w14:textId="77777777" w:rsidR="00F1386B" w:rsidRDefault="00F1386B">
            <w:pPr>
              <w:pStyle w:val="ConsPlusNormal"/>
            </w:pPr>
            <w:r>
              <w:t>02А0308200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23609400"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4B1A77C6"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171D479"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16F1153A" w14:textId="77777777" w:rsidR="00F1386B" w:rsidRDefault="00F1386B">
            <w:pPr>
              <w:pStyle w:val="ConsPlusNormal"/>
            </w:pPr>
            <w:r>
              <w:t>121623,0</w:t>
            </w:r>
          </w:p>
        </w:tc>
        <w:tc>
          <w:tcPr>
            <w:tcW w:w="419" w:type="pct"/>
            <w:tcBorders>
              <w:top w:val="single" w:sz="4" w:space="0" w:color="auto"/>
              <w:left w:val="single" w:sz="4" w:space="0" w:color="auto"/>
              <w:bottom w:val="single" w:sz="4" w:space="0" w:color="auto"/>
              <w:right w:val="single" w:sz="4" w:space="0" w:color="auto"/>
            </w:tcBorders>
          </w:tcPr>
          <w:p w14:paraId="39C821CB"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DC54CC6"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51F3494"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930D3C7" w14:textId="77777777" w:rsidR="00F1386B" w:rsidRDefault="00F1386B">
            <w:pPr>
              <w:pStyle w:val="ConsPlusNormal"/>
            </w:pPr>
            <w:r>
              <w:t>0,0</w:t>
            </w:r>
          </w:p>
        </w:tc>
      </w:tr>
      <w:tr w:rsidR="00F1386B" w14:paraId="068C985A"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2F5C6F58" w14:textId="77777777" w:rsidR="00F1386B" w:rsidRDefault="00F1386B">
            <w:pPr>
              <w:pStyle w:val="ConsPlusNormal"/>
            </w:pPr>
            <w: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578" w:type="pct"/>
            <w:tcBorders>
              <w:top w:val="single" w:sz="4" w:space="0" w:color="auto"/>
              <w:left w:val="single" w:sz="4" w:space="0" w:color="auto"/>
              <w:bottom w:val="single" w:sz="4" w:space="0" w:color="auto"/>
              <w:right w:val="single" w:sz="4" w:space="0" w:color="auto"/>
            </w:tcBorders>
          </w:tcPr>
          <w:p w14:paraId="08284D27"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0D247DE7"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4BFECB41"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08C84945"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06AF8894"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17174533"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2C6682D" w14:textId="77777777" w:rsidR="00F1386B" w:rsidRDefault="00F1386B">
            <w:pPr>
              <w:pStyle w:val="ConsPlusNormal"/>
            </w:pPr>
            <w:r>
              <w:t>18602,9</w:t>
            </w:r>
          </w:p>
        </w:tc>
        <w:tc>
          <w:tcPr>
            <w:tcW w:w="404" w:type="pct"/>
            <w:tcBorders>
              <w:top w:val="single" w:sz="4" w:space="0" w:color="auto"/>
              <w:left w:val="single" w:sz="4" w:space="0" w:color="auto"/>
              <w:bottom w:val="single" w:sz="4" w:space="0" w:color="auto"/>
              <w:right w:val="single" w:sz="4" w:space="0" w:color="auto"/>
            </w:tcBorders>
          </w:tcPr>
          <w:p w14:paraId="40977E75"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EDB2EF1"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09A47E43" w14:textId="77777777" w:rsidR="00F1386B" w:rsidRDefault="00F1386B">
            <w:pPr>
              <w:pStyle w:val="ConsPlusNormal"/>
            </w:pPr>
            <w:r>
              <w:t>0,0</w:t>
            </w:r>
          </w:p>
        </w:tc>
      </w:tr>
      <w:tr w:rsidR="00F1386B" w14:paraId="767FDAE4"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ABD572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CC5AF04" w14:textId="77777777" w:rsidR="00F1386B" w:rsidRDefault="00F1386B">
            <w:pPr>
              <w:pStyle w:val="ConsPlusNormal"/>
            </w:pPr>
            <w:r>
              <w:t>Департамент информационных технологий города Москвы</w:t>
            </w:r>
          </w:p>
        </w:tc>
        <w:tc>
          <w:tcPr>
            <w:tcW w:w="881" w:type="pct"/>
            <w:tcBorders>
              <w:top w:val="single" w:sz="4" w:space="0" w:color="auto"/>
              <w:left w:val="single" w:sz="4" w:space="0" w:color="auto"/>
              <w:bottom w:val="single" w:sz="4" w:space="0" w:color="auto"/>
              <w:right w:val="single" w:sz="4" w:space="0" w:color="auto"/>
            </w:tcBorders>
          </w:tcPr>
          <w:p w14:paraId="36D7EE3E" w14:textId="77777777" w:rsidR="00F1386B" w:rsidRDefault="00F1386B">
            <w:pPr>
              <w:pStyle w:val="ConsPlusNormal"/>
            </w:pPr>
            <w:r>
              <w:t>02А0400000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274" w:type="pct"/>
            <w:tcBorders>
              <w:top w:val="single" w:sz="4" w:space="0" w:color="auto"/>
              <w:left w:val="single" w:sz="4" w:space="0" w:color="auto"/>
              <w:bottom w:val="single" w:sz="4" w:space="0" w:color="auto"/>
              <w:right w:val="single" w:sz="4" w:space="0" w:color="auto"/>
            </w:tcBorders>
          </w:tcPr>
          <w:p w14:paraId="14DB866F"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44C115DC" w14:textId="77777777" w:rsidR="00F1386B" w:rsidRDefault="00F1386B">
            <w:pPr>
              <w:pStyle w:val="ConsPlusNormal"/>
            </w:pPr>
            <w:r>
              <w:t>811</w:t>
            </w:r>
          </w:p>
        </w:tc>
        <w:tc>
          <w:tcPr>
            <w:tcW w:w="198" w:type="pct"/>
            <w:tcBorders>
              <w:top w:val="single" w:sz="4" w:space="0" w:color="auto"/>
              <w:left w:val="single" w:sz="4" w:space="0" w:color="auto"/>
              <w:bottom w:val="single" w:sz="4" w:space="0" w:color="auto"/>
              <w:right w:val="single" w:sz="4" w:space="0" w:color="auto"/>
            </w:tcBorders>
          </w:tcPr>
          <w:p w14:paraId="3E7061FA"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786B917A"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51B8F778" w14:textId="77777777" w:rsidR="00F1386B" w:rsidRDefault="00F1386B">
            <w:pPr>
              <w:pStyle w:val="ConsPlusNormal"/>
            </w:pPr>
            <w:r>
              <w:t>18602,9</w:t>
            </w:r>
          </w:p>
        </w:tc>
        <w:tc>
          <w:tcPr>
            <w:tcW w:w="404" w:type="pct"/>
            <w:tcBorders>
              <w:top w:val="single" w:sz="4" w:space="0" w:color="auto"/>
              <w:left w:val="single" w:sz="4" w:space="0" w:color="auto"/>
              <w:bottom w:val="single" w:sz="4" w:space="0" w:color="auto"/>
              <w:right w:val="single" w:sz="4" w:space="0" w:color="auto"/>
            </w:tcBorders>
          </w:tcPr>
          <w:p w14:paraId="3FFAA410"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D74E21E"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58134661" w14:textId="77777777" w:rsidR="00F1386B" w:rsidRDefault="00F1386B">
            <w:pPr>
              <w:pStyle w:val="ConsPlusNormal"/>
            </w:pPr>
            <w:r>
              <w:t>0,0</w:t>
            </w:r>
          </w:p>
        </w:tc>
      </w:tr>
      <w:tr w:rsidR="00F1386B" w14:paraId="11CBE98B"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21FD4CFF" w14:textId="77777777" w:rsidR="00F1386B" w:rsidRDefault="00F1386B">
            <w:pPr>
              <w:pStyle w:val="ConsPlusNormal"/>
            </w:pPr>
            <w: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578" w:type="pct"/>
            <w:tcBorders>
              <w:top w:val="single" w:sz="4" w:space="0" w:color="auto"/>
              <w:left w:val="single" w:sz="4" w:space="0" w:color="auto"/>
              <w:bottom w:val="single" w:sz="4" w:space="0" w:color="auto"/>
              <w:right w:val="single" w:sz="4" w:space="0" w:color="auto"/>
            </w:tcBorders>
          </w:tcPr>
          <w:p w14:paraId="0D7FA955"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758FDB6C"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2AE1AB42"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2E73C18B"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29D4BEAD"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61A3A9C5" w14:textId="77777777" w:rsidR="00F1386B" w:rsidRDefault="00F1386B">
            <w:pPr>
              <w:pStyle w:val="ConsPlusNormal"/>
            </w:pPr>
            <w:r>
              <w:t>144555,7</w:t>
            </w:r>
          </w:p>
        </w:tc>
        <w:tc>
          <w:tcPr>
            <w:tcW w:w="419" w:type="pct"/>
            <w:tcBorders>
              <w:top w:val="single" w:sz="4" w:space="0" w:color="auto"/>
              <w:left w:val="single" w:sz="4" w:space="0" w:color="auto"/>
              <w:bottom w:val="single" w:sz="4" w:space="0" w:color="auto"/>
              <w:right w:val="single" w:sz="4" w:space="0" w:color="auto"/>
            </w:tcBorders>
          </w:tcPr>
          <w:p w14:paraId="5EB4C9E0" w14:textId="77777777" w:rsidR="00F1386B" w:rsidRDefault="00F1386B">
            <w:pPr>
              <w:pStyle w:val="ConsPlusNormal"/>
            </w:pPr>
            <w:r>
              <w:t>626133,6</w:t>
            </w:r>
          </w:p>
        </w:tc>
        <w:tc>
          <w:tcPr>
            <w:tcW w:w="404" w:type="pct"/>
            <w:tcBorders>
              <w:top w:val="single" w:sz="4" w:space="0" w:color="auto"/>
              <w:left w:val="single" w:sz="4" w:space="0" w:color="auto"/>
              <w:bottom w:val="single" w:sz="4" w:space="0" w:color="auto"/>
              <w:right w:val="single" w:sz="4" w:space="0" w:color="auto"/>
            </w:tcBorders>
          </w:tcPr>
          <w:p w14:paraId="58B17203" w14:textId="77777777" w:rsidR="00F1386B" w:rsidRDefault="00F1386B">
            <w:pPr>
              <w:pStyle w:val="ConsPlusNormal"/>
            </w:pPr>
            <w:r>
              <w:t>552476,9</w:t>
            </w:r>
          </w:p>
        </w:tc>
        <w:tc>
          <w:tcPr>
            <w:tcW w:w="404" w:type="pct"/>
            <w:tcBorders>
              <w:top w:val="single" w:sz="4" w:space="0" w:color="auto"/>
              <w:left w:val="single" w:sz="4" w:space="0" w:color="auto"/>
              <w:bottom w:val="single" w:sz="4" w:space="0" w:color="auto"/>
              <w:right w:val="single" w:sz="4" w:space="0" w:color="auto"/>
            </w:tcBorders>
          </w:tcPr>
          <w:p w14:paraId="2A6FBC8D" w14:textId="77777777" w:rsidR="00F1386B" w:rsidRDefault="00F1386B">
            <w:pPr>
              <w:pStyle w:val="ConsPlusNormal"/>
            </w:pPr>
            <w:r>
              <w:t>552476,9</w:t>
            </w:r>
          </w:p>
        </w:tc>
        <w:tc>
          <w:tcPr>
            <w:tcW w:w="433" w:type="pct"/>
            <w:tcBorders>
              <w:top w:val="single" w:sz="4" w:space="0" w:color="auto"/>
              <w:left w:val="single" w:sz="4" w:space="0" w:color="auto"/>
              <w:bottom w:val="single" w:sz="4" w:space="0" w:color="auto"/>
              <w:right w:val="single" w:sz="4" w:space="0" w:color="auto"/>
            </w:tcBorders>
          </w:tcPr>
          <w:p w14:paraId="1BA13070" w14:textId="77777777" w:rsidR="00F1386B" w:rsidRDefault="00F1386B">
            <w:pPr>
              <w:pStyle w:val="ConsPlusNormal"/>
            </w:pPr>
            <w:r>
              <w:t>552476,9</w:t>
            </w:r>
          </w:p>
        </w:tc>
      </w:tr>
      <w:tr w:rsidR="00F1386B" w14:paraId="3C8AF782"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6CB3D7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E0181AD"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AD8B153" w14:textId="77777777" w:rsidR="00F1386B" w:rsidRDefault="00F1386B">
            <w:pPr>
              <w:pStyle w:val="ConsPlusNormal"/>
            </w:pPr>
            <w:r>
              <w:t>02А0500000 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274" w:type="pct"/>
            <w:tcBorders>
              <w:top w:val="single" w:sz="4" w:space="0" w:color="auto"/>
              <w:left w:val="single" w:sz="4" w:space="0" w:color="auto"/>
              <w:bottom w:val="single" w:sz="4" w:space="0" w:color="auto"/>
              <w:right w:val="single" w:sz="4" w:space="0" w:color="auto"/>
            </w:tcBorders>
          </w:tcPr>
          <w:p w14:paraId="56179112"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61254A29"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E9AF2F0"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4966DE8B" w14:textId="77777777" w:rsidR="00F1386B" w:rsidRDefault="00F1386B">
            <w:pPr>
              <w:pStyle w:val="ConsPlusNormal"/>
            </w:pPr>
            <w:r>
              <w:t>144555,7</w:t>
            </w:r>
          </w:p>
        </w:tc>
        <w:tc>
          <w:tcPr>
            <w:tcW w:w="419" w:type="pct"/>
            <w:tcBorders>
              <w:top w:val="single" w:sz="4" w:space="0" w:color="auto"/>
              <w:left w:val="single" w:sz="4" w:space="0" w:color="auto"/>
              <w:bottom w:val="single" w:sz="4" w:space="0" w:color="auto"/>
              <w:right w:val="single" w:sz="4" w:space="0" w:color="auto"/>
            </w:tcBorders>
          </w:tcPr>
          <w:p w14:paraId="0A744FFE" w14:textId="77777777" w:rsidR="00F1386B" w:rsidRDefault="00F1386B">
            <w:pPr>
              <w:pStyle w:val="ConsPlusNormal"/>
            </w:pPr>
            <w:r>
              <w:t>626133,6</w:t>
            </w:r>
          </w:p>
        </w:tc>
        <w:tc>
          <w:tcPr>
            <w:tcW w:w="404" w:type="pct"/>
            <w:tcBorders>
              <w:top w:val="single" w:sz="4" w:space="0" w:color="auto"/>
              <w:left w:val="single" w:sz="4" w:space="0" w:color="auto"/>
              <w:bottom w:val="single" w:sz="4" w:space="0" w:color="auto"/>
              <w:right w:val="single" w:sz="4" w:space="0" w:color="auto"/>
            </w:tcBorders>
          </w:tcPr>
          <w:p w14:paraId="2B2D806B"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BA444BE"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7EDE585" w14:textId="77777777" w:rsidR="00F1386B" w:rsidRDefault="00F1386B">
            <w:pPr>
              <w:pStyle w:val="ConsPlusNormal"/>
            </w:pPr>
            <w:r>
              <w:t>0,0</w:t>
            </w:r>
          </w:p>
        </w:tc>
      </w:tr>
      <w:tr w:rsidR="00F1386B" w14:paraId="5F019BDC" w14:textId="77777777" w:rsidTr="007523EE">
        <w:tc>
          <w:tcPr>
            <w:tcW w:w="751" w:type="pct"/>
            <w:vMerge/>
            <w:tcBorders>
              <w:top w:val="single" w:sz="4" w:space="0" w:color="auto"/>
              <w:left w:val="single" w:sz="4" w:space="0" w:color="auto"/>
              <w:bottom w:val="single" w:sz="4" w:space="0" w:color="auto"/>
              <w:right w:val="single" w:sz="4" w:space="0" w:color="auto"/>
            </w:tcBorders>
          </w:tcPr>
          <w:p w14:paraId="3A46080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BAF9BB0"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AF474ED" w14:textId="77777777" w:rsidR="00F1386B" w:rsidRDefault="00F1386B">
            <w:pPr>
              <w:pStyle w:val="ConsPlusNormal"/>
            </w:pPr>
            <w:r>
              <w:t>02АN105000 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274" w:type="pct"/>
            <w:tcBorders>
              <w:top w:val="single" w:sz="4" w:space="0" w:color="auto"/>
              <w:left w:val="single" w:sz="4" w:space="0" w:color="auto"/>
              <w:bottom w:val="single" w:sz="4" w:space="0" w:color="auto"/>
              <w:right w:val="single" w:sz="4" w:space="0" w:color="auto"/>
            </w:tcBorders>
          </w:tcPr>
          <w:p w14:paraId="5F364E3C"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41643F18"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DD559C1"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3CE11961"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22977708"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7BE2AC0" w14:textId="77777777" w:rsidR="00F1386B" w:rsidRDefault="00F1386B">
            <w:pPr>
              <w:pStyle w:val="ConsPlusNormal"/>
            </w:pPr>
            <w:r>
              <w:t>552476,9</w:t>
            </w:r>
          </w:p>
        </w:tc>
        <w:tc>
          <w:tcPr>
            <w:tcW w:w="404" w:type="pct"/>
            <w:tcBorders>
              <w:top w:val="single" w:sz="4" w:space="0" w:color="auto"/>
              <w:left w:val="single" w:sz="4" w:space="0" w:color="auto"/>
              <w:bottom w:val="single" w:sz="4" w:space="0" w:color="auto"/>
              <w:right w:val="single" w:sz="4" w:space="0" w:color="auto"/>
            </w:tcBorders>
          </w:tcPr>
          <w:p w14:paraId="457ACE1C" w14:textId="77777777" w:rsidR="00F1386B" w:rsidRDefault="00F1386B">
            <w:pPr>
              <w:pStyle w:val="ConsPlusNormal"/>
            </w:pPr>
            <w:r>
              <w:t>552476,9</w:t>
            </w:r>
          </w:p>
        </w:tc>
        <w:tc>
          <w:tcPr>
            <w:tcW w:w="433" w:type="pct"/>
            <w:tcBorders>
              <w:top w:val="single" w:sz="4" w:space="0" w:color="auto"/>
              <w:left w:val="single" w:sz="4" w:space="0" w:color="auto"/>
              <w:bottom w:val="single" w:sz="4" w:space="0" w:color="auto"/>
              <w:right w:val="single" w:sz="4" w:space="0" w:color="auto"/>
            </w:tcBorders>
          </w:tcPr>
          <w:p w14:paraId="1341D128" w14:textId="77777777" w:rsidR="00F1386B" w:rsidRDefault="00F1386B">
            <w:pPr>
              <w:pStyle w:val="ConsPlusNormal"/>
            </w:pPr>
            <w:r>
              <w:t>552476,9</w:t>
            </w:r>
          </w:p>
        </w:tc>
      </w:tr>
      <w:tr w:rsidR="00F1386B" w14:paraId="6E0BD33B"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5BC526D4" w14:textId="77777777" w:rsidR="00F1386B" w:rsidRDefault="00F1386B">
            <w:pPr>
              <w:pStyle w:val="ConsPlusNormal"/>
            </w:pPr>
            <w:r>
              <w:t>Формирование эффективной системы организации медицинской помощи. Совершенствование системы территориального планирования</w:t>
            </w:r>
          </w:p>
        </w:tc>
        <w:tc>
          <w:tcPr>
            <w:tcW w:w="578" w:type="pct"/>
            <w:tcBorders>
              <w:top w:val="single" w:sz="4" w:space="0" w:color="auto"/>
              <w:left w:val="single" w:sz="4" w:space="0" w:color="auto"/>
              <w:bottom w:val="single" w:sz="4" w:space="0" w:color="auto"/>
              <w:right w:val="single" w:sz="4" w:space="0" w:color="auto"/>
            </w:tcBorders>
          </w:tcPr>
          <w:p w14:paraId="356F800A"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118FBE20" w14:textId="77777777" w:rsidR="00F1386B" w:rsidRDefault="00F1386B">
            <w:pPr>
              <w:pStyle w:val="ConsPlusNormal"/>
            </w:pPr>
            <w:r>
              <w:t>02Б0000000</w:t>
            </w:r>
          </w:p>
        </w:tc>
        <w:tc>
          <w:tcPr>
            <w:tcW w:w="274" w:type="pct"/>
            <w:tcBorders>
              <w:top w:val="single" w:sz="4" w:space="0" w:color="auto"/>
              <w:left w:val="single" w:sz="4" w:space="0" w:color="auto"/>
              <w:bottom w:val="single" w:sz="4" w:space="0" w:color="auto"/>
              <w:right w:val="single" w:sz="4" w:space="0" w:color="auto"/>
            </w:tcBorders>
          </w:tcPr>
          <w:p w14:paraId="527D97D5"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3736A7C9"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46CFA8F4"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279177CD" w14:textId="77777777" w:rsidR="00F1386B" w:rsidRDefault="00F1386B">
            <w:pPr>
              <w:pStyle w:val="ConsPlusNormal"/>
            </w:pPr>
            <w:r>
              <w:t>82034955,0</w:t>
            </w:r>
          </w:p>
        </w:tc>
        <w:tc>
          <w:tcPr>
            <w:tcW w:w="419" w:type="pct"/>
            <w:tcBorders>
              <w:top w:val="single" w:sz="4" w:space="0" w:color="auto"/>
              <w:left w:val="single" w:sz="4" w:space="0" w:color="auto"/>
              <w:bottom w:val="single" w:sz="4" w:space="0" w:color="auto"/>
              <w:right w:val="single" w:sz="4" w:space="0" w:color="auto"/>
            </w:tcBorders>
          </w:tcPr>
          <w:p w14:paraId="12ADC12D" w14:textId="77777777" w:rsidR="00F1386B" w:rsidRDefault="00F1386B">
            <w:pPr>
              <w:pStyle w:val="ConsPlusNormal"/>
            </w:pPr>
            <w:r>
              <w:t>88907916,1</w:t>
            </w:r>
          </w:p>
        </w:tc>
        <w:tc>
          <w:tcPr>
            <w:tcW w:w="404" w:type="pct"/>
            <w:tcBorders>
              <w:top w:val="single" w:sz="4" w:space="0" w:color="auto"/>
              <w:left w:val="single" w:sz="4" w:space="0" w:color="auto"/>
              <w:bottom w:val="single" w:sz="4" w:space="0" w:color="auto"/>
              <w:right w:val="single" w:sz="4" w:space="0" w:color="auto"/>
            </w:tcBorders>
          </w:tcPr>
          <w:p w14:paraId="2ED89CB0" w14:textId="77777777" w:rsidR="00F1386B" w:rsidRDefault="00F1386B">
            <w:pPr>
              <w:pStyle w:val="ConsPlusNormal"/>
            </w:pPr>
            <w:r>
              <w:t>129307835,2</w:t>
            </w:r>
          </w:p>
        </w:tc>
        <w:tc>
          <w:tcPr>
            <w:tcW w:w="404" w:type="pct"/>
            <w:tcBorders>
              <w:top w:val="single" w:sz="4" w:space="0" w:color="auto"/>
              <w:left w:val="single" w:sz="4" w:space="0" w:color="auto"/>
              <w:bottom w:val="single" w:sz="4" w:space="0" w:color="auto"/>
              <w:right w:val="single" w:sz="4" w:space="0" w:color="auto"/>
            </w:tcBorders>
          </w:tcPr>
          <w:p w14:paraId="46FFCE66" w14:textId="77777777" w:rsidR="00F1386B" w:rsidRDefault="00F1386B">
            <w:pPr>
              <w:pStyle w:val="ConsPlusNormal"/>
            </w:pPr>
            <w:r>
              <w:t>132280962,6</w:t>
            </w:r>
          </w:p>
        </w:tc>
        <w:tc>
          <w:tcPr>
            <w:tcW w:w="433" w:type="pct"/>
            <w:tcBorders>
              <w:top w:val="single" w:sz="4" w:space="0" w:color="auto"/>
              <w:left w:val="single" w:sz="4" w:space="0" w:color="auto"/>
              <w:bottom w:val="single" w:sz="4" w:space="0" w:color="auto"/>
              <w:right w:val="single" w:sz="4" w:space="0" w:color="auto"/>
            </w:tcBorders>
          </w:tcPr>
          <w:p w14:paraId="5E9DFD50" w14:textId="77777777" w:rsidR="00F1386B" w:rsidRDefault="00F1386B">
            <w:pPr>
              <w:pStyle w:val="ConsPlusNormal"/>
            </w:pPr>
            <w:r>
              <w:t>135113233,3</w:t>
            </w:r>
          </w:p>
        </w:tc>
      </w:tr>
      <w:tr w:rsidR="00F1386B" w14:paraId="40DC1E1A"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6B3713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D0B7C09"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CA2476C" w14:textId="77777777" w:rsidR="00F1386B" w:rsidRDefault="00F1386B">
            <w:pPr>
              <w:pStyle w:val="ConsPlusNormal"/>
            </w:pPr>
            <w:r>
              <w:t>02Б0000000</w:t>
            </w:r>
          </w:p>
        </w:tc>
        <w:tc>
          <w:tcPr>
            <w:tcW w:w="274" w:type="pct"/>
            <w:tcBorders>
              <w:top w:val="single" w:sz="4" w:space="0" w:color="auto"/>
              <w:left w:val="single" w:sz="4" w:space="0" w:color="auto"/>
              <w:bottom w:val="single" w:sz="4" w:space="0" w:color="auto"/>
              <w:right w:val="single" w:sz="4" w:space="0" w:color="auto"/>
            </w:tcBorders>
          </w:tcPr>
          <w:p w14:paraId="789AF87C"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6C3BAFCB"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8D3FD99"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07B4C45B" w14:textId="77777777" w:rsidR="00F1386B" w:rsidRDefault="00F1386B">
            <w:pPr>
              <w:pStyle w:val="ConsPlusNormal"/>
            </w:pPr>
            <w:r>
              <w:t>82034955,0</w:t>
            </w:r>
          </w:p>
        </w:tc>
        <w:tc>
          <w:tcPr>
            <w:tcW w:w="419" w:type="pct"/>
            <w:tcBorders>
              <w:top w:val="single" w:sz="4" w:space="0" w:color="auto"/>
              <w:left w:val="single" w:sz="4" w:space="0" w:color="auto"/>
              <w:bottom w:val="single" w:sz="4" w:space="0" w:color="auto"/>
              <w:right w:val="single" w:sz="4" w:space="0" w:color="auto"/>
            </w:tcBorders>
          </w:tcPr>
          <w:p w14:paraId="3CDD8E82" w14:textId="77777777" w:rsidR="00F1386B" w:rsidRDefault="00F1386B">
            <w:pPr>
              <w:pStyle w:val="ConsPlusNormal"/>
            </w:pPr>
            <w:r>
              <w:t>88897454,6</w:t>
            </w:r>
          </w:p>
        </w:tc>
        <w:tc>
          <w:tcPr>
            <w:tcW w:w="404" w:type="pct"/>
            <w:tcBorders>
              <w:top w:val="single" w:sz="4" w:space="0" w:color="auto"/>
              <w:left w:val="single" w:sz="4" w:space="0" w:color="auto"/>
              <w:bottom w:val="single" w:sz="4" w:space="0" w:color="auto"/>
              <w:right w:val="single" w:sz="4" w:space="0" w:color="auto"/>
            </w:tcBorders>
          </w:tcPr>
          <w:p w14:paraId="1AB0D497" w14:textId="77777777" w:rsidR="00F1386B" w:rsidRDefault="00F1386B">
            <w:pPr>
              <w:pStyle w:val="ConsPlusNormal"/>
            </w:pPr>
            <w:r>
              <w:t>128867835,2</w:t>
            </w:r>
          </w:p>
        </w:tc>
        <w:tc>
          <w:tcPr>
            <w:tcW w:w="404" w:type="pct"/>
            <w:tcBorders>
              <w:top w:val="single" w:sz="4" w:space="0" w:color="auto"/>
              <w:left w:val="single" w:sz="4" w:space="0" w:color="auto"/>
              <w:bottom w:val="single" w:sz="4" w:space="0" w:color="auto"/>
              <w:right w:val="single" w:sz="4" w:space="0" w:color="auto"/>
            </w:tcBorders>
          </w:tcPr>
          <w:p w14:paraId="0CD863A6" w14:textId="77777777" w:rsidR="00F1386B" w:rsidRDefault="00F1386B">
            <w:pPr>
              <w:pStyle w:val="ConsPlusNormal"/>
            </w:pPr>
            <w:r>
              <w:t>132280962,6</w:t>
            </w:r>
          </w:p>
        </w:tc>
        <w:tc>
          <w:tcPr>
            <w:tcW w:w="433" w:type="pct"/>
            <w:tcBorders>
              <w:top w:val="single" w:sz="4" w:space="0" w:color="auto"/>
              <w:left w:val="single" w:sz="4" w:space="0" w:color="auto"/>
              <w:bottom w:val="single" w:sz="4" w:space="0" w:color="auto"/>
              <w:right w:val="single" w:sz="4" w:space="0" w:color="auto"/>
            </w:tcBorders>
          </w:tcPr>
          <w:p w14:paraId="64739305" w14:textId="77777777" w:rsidR="00F1386B" w:rsidRDefault="00F1386B">
            <w:pPr>
              <w:pStyle w:val="ConsPlusNormal"/>
            </w:pPr>
            <w:r>
              <w:t>135113233,3</w:t>
            </w:r>
          </w:p>
        </w:tc>
      </w:tr>
      <w:tr w:rsidR="00F1386B" w14:paraId="0E8ED496"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77BABE0"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E7DA7D0" w14:textId="77777777" w:rsidR="00F1386B" w:rsidRDefault="00F1386B">
            <w:pPr>
              <w:pStyle w:val="ConsPlusNormal"/>
            </w:pPr>
            <w:r>
              <w:t>Департамент капитального ремонта города Москвы</w:t>
            </w:r>
          </w:p>
        </w:tc>
        <w:tc>
          <w:tcPr>
            <w:tcW w:w="881" w:type="pct"/>
            <w:tcBorders>
              <w:top w:val="single" w:sz="4" w:space="0" w:color="auto"/>
              <w:left w:val="single" w:sz="4" w:space="0" w:color="auto"/>
              <w:bottom w:val="single" w:sz="4" w:space="0" w:color="auto"/>
              <w:right w:val="single" w:sz="4" w:space="0" w:color="auto"/>
            </w:tcBorders>
          </w:tcPr>
          <w:p w14:paraId="759B9E91" w14:textId="77777777" w:rsidR="00F1386B" w:rsidRDefault="00F1386B">
            <w:pPr>
              <w:pStyle w:val="ConsPlusNormal"/>
            </w:pPr>
            <w:r>
              <w:t>02Б0000000</w:t>
            </w:r>
          </w:p>
        </w:tc>
        <w:tc>
          <w:tcPr>
            <w:tcW w:w="274" w:type="pct"/>
            <w:tcBorders>
              <w:top w:val="single" w:sz="4" w:space="0" w:color="auto"/>
              <w:left w:val="single" w:sz="4" w:space="0" w:color="auto"/>
              <w:bottom w:val="single" w:sz="4" w:space="0" w:color="auto"/>
              <w:right w:val="single" w:sz="4" w:space="0" w:color="auto"/>
            </w:tcBorders>
          </w:tcPr>
          <w:p w14:paraId="6E1F0FDE"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38B0A6C5" w14:textId="77777777" w:rsidR="00F1386B" w:rsidRDefault="00F1386B">
            <w:pPr>
              <w:pStyle w:val="ConsPlusNormal"/>
            </w:pPr>
            <w:r>
              <w:t>814</w:t>
            </w:r>
          </w:p>
        </w:tc>
        <w:tc>
          <w:tcPr>
            <w:tcW w:w="198" w:type="pct"/>
            <w:tcBorders>
              <w:top w:val="single" w:sz="4" w:space="0" w:color="auto"/>
              <w:left w:val="single" w:sz="4" w:space="0" w:color="auto"/>
              <w:bottom w:val="single" w:sz="4" w:space="0" w:color="auto"/>
              <w:right w:val="single" w:sz="4" w:space="0" w:color="auto"/>
            </w:tcBorders>
          </w:tcPr>
          <w:p w14:paraId="6BFA956D"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074369D7"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40401EAB" w14:textId="77777777" w:rsidR="00F1386B" w:rsidRDefault="00F1386B">
            <w:pPr>
              <w:pStyle w:val="ConsPlusNormal"/>
            </w:pPr>
            <w:r>
              <w:t>10461,6</w:t>
            </w:r>
          </w:p>
        </w:tc>
        <w:tc>
          <w:tcPr>
            <w:tcW w:w="404" w:type="pct"/>
            <w:tcBorders>
              <w:top w:val="single" w:sz="4" w:space="0" w:color="auto"/>
              <w:left w:val="single" w:sz="4" w:space="0" w:color="auto"/>
              <w:bottom w:val="single" w:sz="4" w:space="0" w:color="auto"/>
              <w:right w:val="single" w:sz="4" w:space="0" w:color="auto"/>
            </w:tcBorders>
          </w:tcPr>
          <w:p w14:paraId="76E55D7C" w14:textId="77777777" w:rsidR="00F1386B" w:rsidRDefault="00F1386B">
            <w:pPr>
              <w:pStyle w:val="ConsPlusNormal"/>
            </w:pPr>
            <w:r>
              <w:t>440000,0</w:t>
            </w:r>
          </w:p>
        </w:tc>
        <w:tc>
          <w:tcPr>
            <w:tcW w:w="404" w:type="pct"/>
            <w:tcBorders>
              <w:top w:val="single" w:sz="4" w:space="0" w:color="auto"/>
              <w:left w:val="single" w:sz="4" w:space="0" w:color="auto"/>
              <w:bottom w:val="single" w:sz="4" w:space="0" w:color="auto"/>
              <w:right w:val="single" w:sz="4" w:space="0" w:color="auto"/>
            </w:tcBorders>
          </w:tcPr>
          <w:p w14:paraId="5840564E"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73BDCB5" w14:textId="77777777" w:rsidR="00F1386B" w:rsidRDefault="00F1386B">
            <w:pPr>
              <w:pStyle w:val="ConsPlusNormal"/>
            </w:pPr>
            <w:r>
              <w:t>0,0</w:t>
            </w:r>
          </w:p>
        </w:tc>
      </w:tr>
      <w:tr w:rsidR="00F1386B" w14:paraId="1F2C01AC" w14:textId="77777777" w:rsidTr="007523EE">
        <w:tc>
          <w:tcPr>
            <w:tcW w:w="751" w:type="pct"/>
            <w:vMerge w:val="restart"/>
            <w:tcBorders>
              <w:top w:val="single" w:sz="4" w:space="0" w:color="auto"/>
              <w:left w:val="single" w:sz="4" w:space="0" w:color="auto"/>
              <w:right w:val="single" w:sz="4" w:space="0" w:color="auto"/>
            </w:tcBorders>
          </w:tcPr>
          <w:p w14:paraId="187E4740" w14:textId="77777777" w:rsidR="00F1386B" w:rsidRDefault="00F1386B">
            <w:pPr>
              <w:pStyle w:val="ConsPlusNormal"/>
            </w:pPr>
            <w:r>
              <w:t>Структурно-функциональная оптимизация системы управления здравоохранением</w:t>
            </w:r>
          </w:p>
        </w:tc>
        <w:tc>
          <w:tcPr>
            <w:tcW w:w="578" w:type="pct"/>
            <w:tcBorders>
              <w:top w:val="single" w:sz="4" w:space="0" w:color="auto"/>
              <w:left w:val="single" w:sz="4" w:space="0" w:color="auto"/>
              <w:bottom w:val="single" w:sz="4" w:space="0" w:color="auto"/>
              <w:right w:val="single" w:sz="4" w:space="0" w:color="auto"/>
            </w:tcBorders>
          </w:tcPr>
          <w:p w14:paraId="3F80240A"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31F3598B"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5FBEEF07"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3AE4CEF6"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76E49106"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399C9555" w14:textId="77777777" w:rsidR="00F1386B" w:rsidRDefault="00F1386B">
            <w:pPr>
              <w:pStyle w:val="ConsPlusNormal"/>
            </w:pPr>
            <w:r>
              <w:t>721302,3</w:t>
            </w:r>
          </w:p>
        </w:tc>
        <w:tc>
          <w:tcPr>
            <w:tcW w:w="419" w:type="pct"/>
            <w:tcBorders>
              <w:top w:val="single" w:sz="4" w:space="0" w:color="auto"/>
              <w:left w:val="single" w:sz="4" w:space="0" w:color="auto"/>
              <w:bottom w:val="single" w:sz="4" w:space="0" w:color="auto"/>
              <w:right w:val="single" w:sz="4" w:space="0" w:color="auto"/>
            </w:tcBorders>
          </w:tcPr>
          <w:p w14:paraId="4719A4FC" w14:textId="77777777" w:rsidR="00F1386B" w:rsidRDefault="00F1386B">
            <w:pPr>
              <w:pStyle w:val="ConsPlusNormal"/>
            </w:pPr>
            <w:r>
              <w:t>709597,5</w:t>
            </w:r>
          </w:p>
        </w:tc>
        <w:tc>
          <w:tcPr>
            <w:tcW w:w="404" w:type="pct"/>
            <w:tcBorders>
              <w:top w:val="single" w:sz="4" w:space="0" w:color="auto"/>
              <w:left w:val="single" w:sz="4" w:space="0" w:color="auto"/>
              <w:bottom w:val="single" w:sz="4" w:space="0" w:color="auto"/>
              <w:right w:val="single" w:sz="4" w:space="0" w:color="auto"/>
            </w:tcBorders>
          </w:tcPr>
          <w:p w14:paraId="3DDB3FD9" w14:textId="77777777" w:rsidR="00F1386B" w:rsidRDefault="00F1386B">
            <w:pPr>
              <w:pStyle w:val="ConsPlusNormal"/>
            </w:pPr>
            <w:r>
              <w:t>936417,3</w:t>
            </w:r>
          </w:p>
        </w:tc>
        <w:tc>
          <w:tcPr>
            <w:tcW w:w="404" w:type="pct"/>
            <w:tcBorders>
              <w:top w:val="single" w:sz="4" w:space="0" w:color="auto"/>
              <w:left w:val="single" w:sz="4" w:space="0" w:color="auto"/>
              <w:bottom w:val="single" w:sz="4" w:space="0" w:color="auto"/>
              <w:right w:val="single" w:sz="4" w:space="0" w:color="auto"/>
            </w:tcBorders>
          </w:tcPr>
          <w:p w14:paraId="1F2D3BAE" w14:textId="77777777" w:rsidR="00F1386B" w:rsidRDefault="00F1386B">
            <w:pPr>
              <w:pStyle w:val="ConsPlusNormal"/>
            </w:pPr>
            <w:r>
              <w:t>936417,3</w:t>
            </w:r>
          </w:p>
        </w:tc>
        <w:tc>
          <w:tcPr>
            <w:tcW w:w="433" w:type="pct"/>
            <w:tcBorders>
              <w:top w:val="single" w:sz="4" w:space="0" w:color="auto"/>
              <w:left w:val="single" w:sz="4" w:space="0" w:color="auto"/>
              <w:bottom w:val="single" w:sz="4" w:space="0" w:color="auto"/>
              <w:right w:val="single" w:sz="4" w:space="0" w:color="auto"/>
            </w:tcBorders>
          </w:tcPr>
          <w:p w14:paraId="25573F81" w14:textId="77777777" w:rsidR="00F1386B" w:rsidRDefault="00F1386B">
            <w:pPr>
              <w:pStyle w:val="ConsPlusNormal"/>
            </w:pPr>
            <w:r>
              <w:t>936417,3</w:t>
            </w:r>
          </w:p>
        </w:tc>
      </w:tr>
      <w:tr w:rsidR="00F1386B" w14:paraId="7ECFCB24" w14:textId="77777777" w:rsidTr="007523EE">
        <w:tc>
          <w:tcPr>
            <w:tcW w:w="751" w:type="pct"/>
            <w:vMerge/>
            <w:tcBorders>
              <w:top w:val="single" w:sz="4" w:space="0" w:color="auto"/>
              <w:left w:val="single" w:sz="4" w:space="0" w:color="auto"/>
              <w:right w:val="single" w:sz="4" w:space="0" w:color="auto"/>
            </w:tcBorders>
          </w:tcPr>
          <w:p w14:paraId="7648D3B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2EFD299"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56F28CD" w14:textId="77777777" w:rsidR="00F1386B" w:rsidRDefault="00F1386B">
            <w:pPr>
              <w:pStyle w:val="ConsPlusNormal"/>
            </w:pPr>
            <w:r>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347D058F"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3B4B048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7FAB1F9" w14:textId="77777777" w:rsidR="00F1386B" w:rsidRDefault="00F1386B">
            <w:pPr>
              <w:pStyle w:val="ConsPlusNormal"/>
            </w:pPr>
            <w:r>
              <w:t>111</w:t>
            </w:r>
          </w:p>
        </w:tc>
        <w:tc>
          <w:tcPr>
            <w:tcW w:w="419" w:type="pct"/>
            <w:tcBorders>
              <w:top w:val="single" w:sz="4" w:space="0" w:color="auto"/>
              <w:left w:val="single" w:sz="4" w:space="0" w:color="auto"/>
              <w:bottom w:val="single" w:sz="4" w:space="0" w:color="auto"/>
              <w:right w:val="single" w:sz="4" w:space="0" w:color="auto"/>
            </w:tcBorders>
          </w:tcPr>
          <w:p w14:paraId="778A76FE" w14:textId="77777777" w:rsidR="00F1386B" w:rsidRDefault="00F1386B">
            <w:pPr>
              <w:pStyle w:val="ConsPlusNormal"/>
            </w:pPr>
            <w:r>
              <w:t>503939,9</w:t>
            </w:r>
          </w:p>
        </w:tc>
        <w:tc>
          <w:tcPr>
            <w:tcW w:w="419" w:type="pct"/>
            <w:tcBorders>
              <w:top w:val="single" w:sz="4" w:space="0" w:color="auto"/>
              <w:left w:val="single" w:sz="4" w:space="0" w:color="auto"/>
              <w:bottom w:val="single" w:sz="4" w:space="0" w:color="auto"/>
              <w:right w:val="single" w:sz="4" w:space="0" w:color="auto"/>
            </w:tcBorders>
          </w:tcPr>
          <w:p w14:paraId="1603F0CD" w14:textId="77777777" w:rsidR="00F1386B" w:rsidRDefault="00F1386B">
            <w:pPr>
              <w:pStyle w:val="ConsPlusNormal"/>
            </w:pPr>
            <w:r>
              <w:t>496520,6</w:t>
            </w:r>
          </w:p>
        </w:tc>
        <w:tc>
          <w:tcPr>
            <w:tcW w:w="404" w:type="pct"/>
            <w:tcBorders>
              <w:top w:val="single" w:sz="4" w:space="0" w:color="auto"/>
              <w:left w:val="single" w:sz="4" w:space="0" w:color="auto"/>
              <w:bottom w:val="single" w:sz="4" w:space="0" w:color="auto"/>
              <w:right w:val="single" w:sz="4" w:space="0" w:color="auto"/>
            </w:tcBorders>
          </w:tcPr>
          <w:p w14:paraId="3039AC22" w14:textId="77777777" w:rsidR="00F1386B" w:rsidRDefault="00F1386B">
            <w:pPr>
              <w:pStyle w:val="ConsPlusNormal"/>
            </w:pPr>
            <w:r>
              <w:t>643322,6</w:t>
            </w:r>
          </w:p>
        </w:tc>
        <w:tc>
          <w:tcPr>
            <w:tcW w:w="404" w:type="pct"/>
            <w:tcBorders>
              <w:top w:val="single" w:sz="4" w:space="0" w:color="auto"/>
              <w:left w:val="single" w:sz="4" w:space="0" w:color="auto"/>
              <w:bottom w:val="single" w:sz="4" w:space="0" w:color="auto"/>
              <w:right w:val="single" w:sz="4" w:space="0" w:color="auto"/>
            </w:tcBorders>
          </w:tcPr>
          <w:p w14:paraId="2F8D6F04" w14:textId="77777777" w:rsidR="00F1386B" w:rsidRDefault="00F1386B">
            <w:pPr>
              <w:pStyle w:val="ConsPlusNormal"/>
            </w:pPr>
            <w:r>
              <w:t>643322,6</w:t>
            </w:r>
          </w:p>
        </w:tc>
        <w:tc>
          <w:tcPr>
            <w:tcW w:w="433" w:type="pct"/>
            <w:tcBorders>
              <w:top w:val="single" w:sz="4" w:space="0" w:color="auto"/>
              <w:left w:val="single" w:sz="4" w:space="0" w:color="auto"/>
              <w:bottom w:val="single" w:sz="4" w:space="0" w:color="auto"/>
              <w:right w:val="single" w:sz="4" w:space="0" w:color="auto"/>
            </w:tcBorders>
          </w:tcPr>
          <w:p w14:paraId="5FE8BE0C" w14:textId="77777777" w:rsidR="00F1386B" w:rsidRDefault="00F1386B">
            <w:pPr>
              <w:pStyle w:val="ConsPlusNormal"/>
            </w:pPr>
            <w:r>
              <w:t>643322,6</w:t>
            </w:r>
          </w:p>
        </w:tc>
      </w:tr>
      <w:tr w:rsidR="00F1386B" w14:paraId="1BCC3DB9" w14:textId="77777777" w:rsidTr="007523EE">
        <w:tc>
          <w:tcPr>
            <w:tcW w:w="751" w:type="pct"/>
            <w:vMerge/>
            <w:tcBorders>
              <w:top w:val="single" w:sz="4" w:space="0" w:color="auto"/>
              <w:left w:val="single" w:sz="4" w:space="0" w:color="auto"/>
              <w:right w:val="single" w:sz="4" w:space="0" w:color="auto"/>
            </w:tcBorders>
          </w:tcPr>
          <w:p w14:paraId="04B11CCB"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9AA3CD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2ECB436" w14:textId="77777777" w:rsidR="00F1386B" w:rsidRDefault="00F1386B">
            <w:pPr>
              <w:pStyle w:val="ConsPlusNormal"/>
            </w:pPr>
            <w:r>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3DCA469F"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140414C9"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B9E2062" w14:textId="77777777" w:rsidR="00F1386B" w:rsidRDefault="00F1386B">
            <w:pPr>
              <w:pStyle w:val="ConsPlusNormal"/>
            </w:pPr>
            <w:r>
              <w:t>112</w:t>
            </w:r>
          </w:p>
        </w:tc>
        <w:tc>
          <w:tcPr>
            <w:tcW w:w="419" w:type="pct"/>
            <w:tcBorders>
              <w:top w:val="single" w:sz="4" w:space="0" w:color="auto"/>
              <w:left w:val="single" w:sz="4" w:space="0" w:color="auto"/>
              <w:bottom w:val="single" w:sz="4" w:space="0" w:color="auto"/>
              <w:right w:val="single" w:sz="4" w:space="0" w:color="auto"/>
            </w:tcBorders>
          </w:tcPr>
          <w:p w14:paraId="7C4D46BC" w14:textId="77777777" w:rsidR="00F1386B" w:rsidRDefault="00F1386B">
            <w:pPr>
              <w:pStyle w:val="ConsPlusNormal"/>
            </w:pPr>
            <w:r>
              <w:t>58,2</w:t>
            </w:r>
          </w:p>
        </w:tc>
        <w:tc>
          <w:tcPr>
            <w:tcW w:w="419" w:type="pct"/>
            <w:tcBorders>
              <w:top w:val="single" w:sz="4" w:space="0" w:color="auto"/>
              <w:left w:val="single" w:sz="4" w:space="0" w:color="auto"/>
              <w:bottom w:val="single" w:sz="4" w:space="0" w:color="auto"/>
              <w:right w:val="single" w:sz="4" w:space="0" w:color="auto"/>
            </w:tcBorders>
          </w:tcPr>
          <w:p w14:paraId="3B9F934F" w14:textId="77777777" w:rsidR="00F1386B" w:rsidRDefault="00F1386B">
            <w:pPr>
              <w:pStyle w:val="ConsPlusNormal"/>
            </w:pPr>
            <w:r>
              <w:t>22,5</w:t>
            </w:r>
          </w:p>
        </w:tc>
        <w:tc>
          <w:tcPr>
            <w:tcW w:w="404" w:type="pct"/>
            <w:tcBorders>
              <w:top w:val="single" w:sz="4" w:space="0" w:color="auto"/>
              <w:left w:val="single" w:sz="4" w:space="0" w:color="auto"/>
              <w:bottom w:val="single" w:sz="4" w:space="0" w:color="auto"/>
              <w:right w:val="single" w:sz="4" w:space="0" w:color="auto"/>
            </w:tcBorders>
          </w:tcPr>
          <w:p w14:paraId="73E2FEA9" w14:textId="77777777" w:rsidR="00F1386B" w:rsidRDefault="00F1386B">
            <w:pPr>
              <w:pStyle w:val="ConsPlusNormal"/>
            </w:pPr>
            <w:r>
              <w:t>26,3</w:t>
            </w:r>
          </w:p>
        </w:tc>
        <w:tc>
          <w:tcPr>
            <w:tcW w:w="404" w:type="pct"/>
            <w:tcBorders>
              <w:top w:val="single" w:sz="4" w:space="0" w:color="auto"/>
              <w:left w:val="single" w:sz="4" w:space="0" w:color="auto"/>
              <w:bottom w:val="single" w:sz="4" w:space="0" w:color="auto"/>
              <w:right w:val="single" w:sz="4" w:space="0" w:color="auto"/>
            </w:tcBorders>
          </w:tcPr>
          <w:p w14:paraId="665085BD" w14:textId="77777777" w:rsidR="00F1386B" w:rsidRDefault="00F1386B">
            <w:pPr>
              <w:pStyle w:val="ConsPlusNormal"/>
            </w:pPr>
            <w:r>
              <w:t>26,3</w:t>
            </w:r>
          </w:p>
        </w:tc>
        <w:tc>
          <w:tcPr>
            <w:tcW w:w="433" w:type="pct"/>
            <w:tcBorders>
              <w:top w:val="single" w:sz="4" w:space="0" w:color="auto"/>
              <w:left w:val="single" w:sz="4" w:space="0" w:color="auto"/>
              <w:bottom w:val="single" w:sz="4" w:space="0" w:color="auto"/>
              <w:right w:val="single" w:sz="4" w:space="0" w:color="auto"/>
            </w:tcBorders>
          </w:tcPr>
          <w:p w14:paraId="3A2796AD" w14:textId="77777777" w:rsidR="00F1386B" w:rsidRDefault="00F1386B">
            <w:pPr>
              <w:pStyle w:val="ConsPlusNormal"/>
            </w:pPr>
            <w:r>
              <w:t>26,3</w:t>
            </w:r>
          </w:p>
        </w:tc>
      </w:tr>
      <w:tr w:rsidR="00F1386B" w14:paraId="3EE37BEB" w14:textId="77777777" w:rsidTr="007523EE">
        <w:tc>
          <w:tcPr>
            <w:tcW w:w="751" w:type="pct"/>
            <w:vMerge/>
            <w:tcBorders>
              <w:top w:val="single" w:sz="4" w:space="0" w:color="auto"/>
              <w:left w:val="single" w:sz="4" w:space="0" w:color="auto"/>
              <w:right w:val="single" w:sz="4" w:space="0" w:color="auto"/>
            </w:tcBorders>
          </w:tcPr>
          <w:p w14:paraId="056891A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7A7F33C"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12AF02F" w14:textId="77777777" w:rsidR="00F1386B" w:rsidRDefault="00F1386B">
            <w:pPr>
              <w:pStyle w:val="ConsPlusNormal"/>
            </w:pPr>
            <w:r>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074CF513"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2E627DA5"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37AEF12" w14:textId="77777777" w:rsidR="00F1386B" w:rsidRDefault="00F1386B">
            <w:pPr>
              <w:pStyle w:val="ConsPlusNormal"/>
            </w:pPr>
            <w:r>
              <w:t>119</w:t>
            </w:r>
          </w:p>
        </w:tc>
        <w:tc>
          <w:tcPr>
            <w:tcW w:w="419" w:type="pct"/>
            <w:tcBorders>
              <w:top w:val="single" w:sz="4" w:space="0" w:color="auto"/>
              <w:left w:val="single" w:sz="4" w:space="0" w:color="auto"/>
              <w:bottom w:val="single" w:sz="4" w:space="0" w:color="auto"/>
              <w:right w:val="single" w:sz="4" w:space="0" w:color="auto"/>
            </w:tcBorders>
          </w:tcPr>
          <w:p w14:paraId="6E324DFE" w14:textId="77777777" w:rsidR="00F1386B" w:rsidRDefault="00F1386B">
            <w:pPr>
              <w:pStyle w:val="ConsPlusNormal"/>
            </w:pPr>
            <w:r>
              <w:t>133002,3</w:t>
            </w:r>
          </w:p>
        </w:tc>
        <w:tc>
          <w:tcPr>
            <w:tcW w:w="419" w:type="pct"/>
            <w:tcBorders>
              <w:top w:val="single" w:sz="4" w:space="0" w:color="auto"/>
              <w:left w:val="single" w:sz="4" w:space="0" w:color="auto"/>
              <w:bottom w:val="single" w:sz="4" w:space="0" w:color="auto"/>
              <w:right w:val="single" w:sz="4" w:space="0" w:color="auto"/>
            </w:tcBorders>
          </w:tcPr>
          <w:p w14:paraId="1AE6FBEB" w14:textId="77777777" w:rsidR="00F1386B" w:rsidRDefault="00F1386B">
            <w:pPr>
              <w:pStyle w:val="ConsPlusNormal"/>
            </w:pPr>
            <w:r>
              <w:t>133141,6</w:t>
            </w:r>
          </w:p>
        </w:tc>
        <w:tc>
          <w:tcPr>
            <w:tcW w:w="404" w:type="pct"/>
            <w:tcBorders>
              <w:top w:val="single" w:sz="4" w:space="0" w:color="auto"/>
              <w:left w:val="single" w:sz="4" w:space="0" w:color="auto"/>
              <w:bottom w:val="single" w:sz="4" w:space="0" w:color="auto"/>
              <w:right w:val="single" w:sz="4" w:space="0" w:color="auto"/>
            </w:tcBorders>
          </w:tcPr>
          <w:p w14:paraId="2A5B168D" w14:textId="77777777" w:rsidR="00F1386B" w:rsidRDefault="00F1386B">
            <w:pPr>
              <w:pStyle w:val="ConsPlusNormal"/>
            </w:pPr>
            <w:r>
              <w:t>194283,4</w:t>
            </w:r>
          </w:p>
        </w:tc>
        <w:tc>
          <w:tcPr>
            <w:tcW w:w="404" w:type="pct"/>
            <w:tcBorders>
              <w:top w:val="single" w:sz="4" w:space="0" w:color="auto"/>
              <w:left w:val="single" w:sz="4" w:space="0" w:color="auto"/>
              <w:bottom w:val="single" w:sz="4" w:space="0" w:color="auto"/>
              <w:right w:val="single" w:sz="4" w:space="0" w:color="auto"/>
            </w:tcBorders>
          </w:tcPr>
          <w:p w14:paraId="037CF133" w14:textId="77777777" w:rsidR="00F1386B" w:rsidRDefault="00F1386B">
            <w:pPr>
              <w:pStyle w:val="ConsPlusNormal"/>
            </w:pPr>
            <w:r>
              <w:t>194283,4</w:t>
            </w:r>
          </w:p>
        </w:tc>
        <w:tc>
          <w:tcPr>
            <w:tcW w:w="433" w:type="pct"/>
            <w:tcBorders>
              <w:top w:val="single" w:sz="4" w:space="0" w:color="auto"/>
              <w:left w:val="single" w:sz="4" w:space="0" w:color="auto"/>
              <w:bottom w:val="single" w:sz="4" w:space="0" w:color="auto"/>
              <w:right w:val="single" w:sz="4" w:space="0" w:color="auto"/>
            </w:tcBorders>
          </w:tcPr>
          <w:p w14:paraId="6B3DDA10" w14:textId="77777777" w:rsidR="00F1386B" w:rsidRDefault="00F1386B">
            <w:pPr>
              <w:pStyle w:val="ConsPlusNormal"/>
            </w:pPr>
            <w:r>
              <w:t>194283,4</w:t>
            </w:r>
          </w:p>
        </w:tc>
      </w:tr>
      <w:tr w:rsidR="00F1386B" w14:paraId="0A393615" w14:textId="77777777" w:rsidTr="007523EE">
        <w:tc>
          <w:tcPr>
            <w:tcW w:w="751" w:type="pct"/>
            <w:vMerge/>
            <w:tcBorders>
              <w:top w:val="single" w:sz="4" w:space="0" w:color="auto"/>
              <w:left w:val="single" w:sz="4" w:space="0" w:color="auto"/>
              <w:right w:val="single" w:sz="4" w:space="0" w:color="auto"/>
            </w:tcBorders>
          </w:tcPr>
          <w:p w14:paraId="3815B39F"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398BF04"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5E4D7A5" w14:textId="77777777" w:rsidR="00F1386B" w:rsidRDefault="00F1386B">
            <w:pPr>
              <w:pStyle w:val="ConsPlusNormal"/>
            </w:pPr>
            <w:r>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37318A97"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029E9ECC"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A3EA6B8"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708E9392" w14:textId="77777777" w:rsidR="00F1386B" w:rsidRDefault="00F1386B">
            <w:pPr>
              <w:pStyle w:val="ConsPlusNormal"/>
            </w:pPr>
            <w:r>
              <w:t>77105,0</w:t>
            </w:r>
          </w:p>
        </w:tc>
        <w:tc>
          <w:tcPr>
            <w:tcW w:w="419" w:type="pct"/>
            <w:tcBorders>
              <w:top w:val="single" w:sz="4" w:space="0" w:color="auto"/>
              <w:left w:val="single" w:sz="4" w:space="0" w:color="auto"/>
              <w:bottom w:val="single" w:sz="4" w:space="0" w:color="auto"/>
              <w:right w:val="single" w:sz="4" w:space="0" w:color="auto"/>
            </w:tcBorders>
          </w:tcPr>
          <w:p w14:paraId="28C037C2" w14:textId="77777777" w:rsidR="00F1386B" w:rsidRDefault="00F1386B">
            <w:pPr>
              <w:pStyle w:val="ConsPlusNormal"/>
            </w:pPr>
            <w:r>
              <w:t>74982,2</w:t>
            </w:r>
          </w:p>
        </w:tc>
        <w:tc>
          <w:tcPr>
            <w:tcW w:w="404" w:type="pct"/>
            <w:tcBorders>
              <w:top w:val="single" w:sz="4" w:space="0" w:color="auto"/>
              <w:left w:val="single" w:sz="4" w:space="0" w:color="auto"/>
              <w:bottom w:val="single" w:sz="4" w:space="0" w:color="auto"/>
              <w:right w:val="single" w:sz="4" w:space="0" w:color="auto"/>
            </w:tcBorders>
          </w:tcPr>
          <w:p w14:paraId="7127E0B8" w14:textId="77777777" w:rsidR="00F1386B" w:rsidRDefault="00F1386B">
            <w:pPr>
              <w:pStyle w:val="ConsPlusNormal"/>
            </w:pPr>
            <w:r>
              <w:t>97785,0</w:t>
            </w:r>
          </w:p>
        </w:tc>
        <w:tc>
          <w:tcPr>
            <w:tcW w:w="404" w:type="pct"/>
            <w:tcBorders>
              <w:top w:val="single" w:sz="4" w:space="0" w:color="auto"/>
              <w:left w:val="single" w:sz="4" w:space="0" w:color="auto"/>
              <w:bottom w:val="single" w:sz="4" w:space="0" w:color="auto"/>
              <w:right w:val="single" w:sz="4" w:space="0" w:color="auto"/>
            </w:tcBorders>
          </w:tcPr>
          <w:p w14:paraId="21E4EB7B" w14:textId="77777777" w:rsidR="00F1386B" w:rsidRDefault="00F1386B">
            <w:pPr>
              <w:pStyle w:val="ConsPlusNormal"/>
            </w:pPr>
            <w:r>
              <w:t>97785,0</w:t>
            </w:r>
          </w:p>
        </w:tc>
        <w:tc>
          <w:tcPr>
            <w:tcW w:w="433" w:type="pct"/>
            <w:tcBorders>
              <w:top w:val="single" w:sz="4" w:space="0" w:color="auto"/>
              <w:left w:val="single" w:sz="4" w:space="0" w:color="auto"/>
              <w:bottom w:val="single" w:sz="4" w:space="0" w:color="auto"/>
              <w:right w:val="single" w:sz="4" w:space="0" w:color="auto"/>
            </w:tcBorders>
          </w:tcPr>
          <w:p w14:paraId="662A923E" w14:textId="77777777" w:rsidR="00F1386B" w:rsidRDefault="00F1386B">
            <w:pPr>
              <w:pStyle w:val="ConsPlusNormal"/>
            </w:pPr>
            <w:r>
              <w:t>97785,0</w:t>
            </w:r>
          </w:p>
        </w:tc>
      </w:tr>
      <w:tr w:rsidR="00F1386B" w14:paraId="565989D7" w14:textId="77777777" w:rsidTr="007523EE">
        <w:tc>
          <w:tcPr>
            <w:tcW w:w="751" w:type="pct"/>
            <w:vMerge/>
            <w:tcBorders>
              <w:top w:val="single" w:sz="4" w:space="0" w:color="auto"/>
              <w:left w:val="single" w:sz="4" w:space="0" w:color="auto"/>
              <w:right w:val="single" w:sz="4" w:space="0" w:color="auto"/>
            </w:tcBorders>
          </w:tcPr>
          <w:p w14:paraId="4FDC8A23"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AAC37A1"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BDF104E" w14:textId="77777777" w:rsidR="00F1386B" w:rsidRDefault="00F1386B">
            <w:pPr>
              <w:pStyle w:val="ConsPlusNormal"/>
            </w:pPr>
            <w:r>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57813AA1"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13B31878"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8BE6F3C" w14:textId="77777777" w:rsidR="00F1386B" w:rsidRDefault="00F1386B">
            <w:pPr>
              <w:pStyle w:val="ConsPlusNormal"/>
            </w:pPr>
            <w:r>
              <w:t>831</w:t>
            </w:r>
          </w:p>
        </w:tc>
        <w:tc>
          <w:tcPr>
            <w:tcW w:w="419" w:type="pct"/>
            <w:tcBorders>
              <w:top w:val="single" w:sz="4" w:space="0" w:color="auto"/>
              <w:left w:val="single" w:sz="4" w:space="0" w:color="auto"/>
              <w:bottom w:val="single" w:sz="4" w:space="0" w:color="auto"/>
              <w:right w:val="single" w:sz="4" w:space="0" w:color="auto"/>
            </w:tcBorders>
          </w:tcPr>
          <w:p w14:paraId="1CBE411E" w14:textId="77777777" w:rsidR="00F1386B" w:rsidRDefault="00F1386B">
            <w:pPr>
              <w:pStyle w:val="ConsPlusNormal"/>
            </w:pPr>
            <w:r>
              <w:t>166,7</w:t>
            </w:r>
          </w:p>
        </w:tc>
        <w:tc>
          <w:tcPr>
            <w:tcW w:w="419" w:type="pct"/>
            <w:tcBorders>
              <w:top w:val="single" w:sz="4" w:space="0" w:color="auto"/>
              <w:left w:val="single" w:sz="4" w:space="0" w:color="auto"/>
              <w:bottom w:val="single" w:sz="4" w:space="0" w:color="auto"/>
              <w:right w:val="single" w:sz="4" w:space="0" w:color="auto"/>
            </w:tcBorders>
          </w:tcPr>
          <w:p w14:paraId="49D4DA17" w14:textId="77777777" w:rsidR="00F1386B" w:rsidRDefault="00F1386B">
            <w:pPr>
              <w:pStyle w:val="ConsPlusNormal"/>
            </w:pPr>
            <w:r>
              <w:t>6,7</w:t>
            </w:r>
          </w:p>
        </w:tc>
        <w:tc>
          <w:tcPr>
            <w:tcW w:w="404" w:type="pct"/>
            <w:tcBorders>
              <w:top w:val="single" w:sz="4" w:space="0" w:color="auto"/>
              <w:left w:val="single" w:sz="4" w:space="0" w:color="auto"/>
              <w:bottom w:val="single" w:sz="4" w:space="0" w:color="auto"/>
              <w:right w:val="single" w:sz="4" w:space="0" w:color="auto"/>
            </w:tcBorders>
          </w:tcPr>
          <w:p w14:paraId="05BF750F"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CFA659E"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D191578" w14:textId="77777777" w:rsidR="00F1386B" w:rsidRDefault="00F1386B">
            <w:pPr>
              <w:pStyle w:val="ConsPlusNormal"/>
            </w:pPr>
            <w:r>
              <w:t>0,0</w:t>
            </w:r>
          </w:p>
        </w:tc>
      </w:tr>
      <w:tr w:rsidR="00F1386B" w14:paraId="151FF357" w14:textId="77777777" w:rsidTr="007523EE">
        <w:tc>
          <w:tcPr>
            <w:tcW w:w="751" w:type="pct"/>
            <w:vMerge w:val="restart"/>
            <w:tcBorders>
              <w:left w:val="single" w:sz="4" w:space="0" w:color="auto"/>
              <w:bottom w:val="single" w:sz="4" w:space="0" w:color="auto"/>
              <w:right w:val="single" w:sz="4" w:space="0" w:color="auto"/>
            </w:tcBorders>
          </w:tcPr>
          <w:p w14:paraId="4409D080"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47909EB5"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225684A" w14:textId="77777777" w:rsidR="00F1386B" w:rsidRDefault="00F1386B">
            <w:pPr>
              <w:pStyle w:val="ConsPlusNormal"/>
            </w:pPr>
            <w:r>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401E8CE4"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6F0FCE88"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C733117" w14:textId="77777777" w:rsidR="00F1386B" w:rsidRDefault="00F1386B">
            <w:pPr>
              <w:pStyle w:val="ConsPlusNormal"/>
            </w:pPr>
            <w:r>
              <w:t>851</w:t>
            </w:r>
          </w:p>
        </w:tc>
        <w:tc>
          <w:tcPr>
            <w:tcW w:w="419" w:type="pct"/>
            <w:tcBorders>
              <w:top w:val="single" w:sz="4" w:space="0" w:color="auto"/>
              <w:left w:val="single" w:sz="4" w:space="0" w:color="auto"/>
              <w:bottom w:val="single" w:sz="4" w:space="0" w:color="auto"/>
              <w:right w:val="single" w:sz="4" w:space="0" w:color="auto"/>
            </w:tcBorders>
          </w:tcPr>
          <w:p w14:paraId="7A2F1898" w14:textId="77777777" w:rsidR="00F1386B" w:rsidRDefault="00F1386B">
            <w:pPr>
              <w:pStyle w:val="ConsPlusNormal"/>
            </w:pPr>
            <w:r>
              <w:t>2062,7</w:t>
            </w:r>
          </w:p>
        </w:tc>
        <w:tc>
          <w:tcPr>
            <w:tcW w:w="419" w:type="pct"/>
            <w:tcBorders>
              <w:top w:val="single" w:sz="4" w:space="0" w:color="auto"/>
              <w:left w:val="single" w:sz="4" w:space="0" w:color="auto"/>
              <w:bottom w:val="single" w:sz="4" w:space="0" w:color="auto"/>
              <w:right w:val="single" w:sz="4" w:space="0" w:color="auto"/>
            </w:tcBorders>
          </w:tcPr>
          <w:p w14:paraId="7BCF65DE" w14:textId="77777777" w:rsidR="00F1386B" w:rsidRDefault="00F1386B">
            <w:pPr>
              <w:pStyle w:val="ConsPlusNormal"/>
            </w:pPr>
            <w:r>
              <w:t>2373,1</w:t>
            </w:r>
          </w:p>
        </w:tc>
        <w:tc>
          <w:tcPr>
            <w:tcW w:w="404" w:type="pct"/>
            <w:tcBorders>
              <w:top w:val="single" w:sz="4" w:space="0" w:color="auto"/>
              <w:left w:val="single" w:sz="4" w:space="0" w:color="auto"/>
              <w:bottom w:val="single" w:sz="4" w:space="0" w:color="auto"/>
              <w:right w:val="single" w:sz="4" w:space="0" w:color="auto"/>
            </w:tcBorders>
          </w:tcPr>
          <w:p w14:paraId="5E83F028"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6A107C6"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6AB3F737" w14:textId="77777777" w:rsidR="00F1386B" w:rsidRDefault="00F1386B">
            <w:pPr>
              <w:pStyle w:val="ConsPlusNormal"/>
            </w:pPr>
            <w:r>
              <w:t>0,0</w:t>
            </w:r>
          </w:p>
        </w:tc>
      </w:tr>
      <w:tr w:rsidR="00F1386B" w14:paraId="5D419B1C" w14:textId="77777777" w:rsidTr="007523EE">
        <w:tc>
          <w:tcPr>
            <w:tcW w:w="751" w:type="pct"/>
            <w:vMerge/>
            <w:tcBorders>
              <w:left w:val="single" w:sz="4" w:space="0" w:color="auto"/>
              <w:bottom w:val="single" w:sz="4" w:space="0" w:color="auto"/>
              <w:right w:val="single" w:sz="4" w:space="0" w:color="auto"/>
            </w:tcBorders>
          </w:tcPr>
          <w:p w14:paraId="05C71BD6"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283A24E"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EF661B4" w14:textId="77777777" w:rsidR="00F1386B" w:rsidRDefault="00F1386B">
            <w:pPr>
              <w:pStyle w:val="ConsPlusNormal"/>
            </w:pPr>
            <w:r>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5D0F0849"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24BDC6D1"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F8101CA" w14:textId="77777777" w:rsidR="00F1386B" w:rsidRDefault="00F1386B">
            <w:pPr>
              <w:pStyle w:val="ConsPlusNormal"/>
            </w:pPr>
            <w:r>
              <w:t>852</w:t>
            </w:r>
          </w:p>
        </w:tc>
        <w:tc>
          <w:tcPr>
            <w:tcW w:w="419" w:type="pct"/>
            <w:tcBorders>
              <w:top w:val="single" w:sz="4" w:space="0" w:color="auto"/>
              <w:left w:val="single" w:sz="4" w:space="0" w:color="auto"/>
              <w:bottom w:val="single" w:sz="4" w:space="0" w:color="auto"/>
              <w:right w:val="single" w:sz="4" w:space="0" w:color="auto"/>
            </w:tcBorders>
          </w:tcPr>
          <w:p w14:paraId="332E6F43" w14:textId="77777777" w:rsidR="00F1386B" w:rsidRDefault="00F1386B">
            <w:pPr>
              <w:pStyle w:val="ConsPlusNormal"/>
            </w:pPr>
            <w:r>
              <w:t>5,0</w:t>
            </w:r>
          </w:p>
        </w:tc>
        <w:tc>
          <w:tcPr>
            <w:tcW w:w="419" w:type="pct"/>
            <w:tcBorders>
              <w:top w:val="single" w:sz="4" w:space="0" w:color="auto"/>
              <w:left w:val="single" w:sz="4" w:space="0" w:color="auto"/>
              <w:bottom w:val="single" w:sz="4" w:space="0" w:color="auto"/>
              <w:right w:val="single" w:sz="4" w:space="0" w:color="auto"/>
            </w:tcBorders>
          </w:tcPr>
          <w:p w14:paraId="176F1EC1" w14:textId="77777777" w:rsidR="00F1386B" w:rsidRDefault="00F1386B">
            <w:pPr>
              <w:pStyle w:val="ConsPlusNormal"/>
            </w:pPr>
            <w:r>
              <w:t>78,4</w:t>
            </w:r>
          </w:p>
        </w:tc>
        <w:tc>
          <w:tcPr>
            <w:tcW w:w="404" w:type="pct"/>
            <w:tcBorders>
              <w:top w:val="single" w:sz="4" w:space="0" w:color="auto"/>
              <w:left w:val="single" w:sz="4" w:space="0" w:color="auto"/>
              <w:bottom w:val="single" w:sz="4" w:space="0" w:color="auto"/>
              <w:right w:val="single" w:sz="4" w:space="0" w:color="auto"/>
            </w:tcBorders>
          </w:tcPr>
          <w:p w14:paraId="1CFB9B8C"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B8AFDA2"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E311D66" w14:textId="77777777" w:rsidR="00F1386B" w:rsidRDefault="00F1386B">
            <w:pPr>
              <w:pStyle w:val="ConsPlusNormal"/>
            </w:pPr>
            <w:r>
              <w:t>0,0</w:t>
            </w:r>
          </w:p>
        </w:tc>
      </w:tr>
      <w:tr w:rsidR="00F1386B" w14:paraId="376AA3E4" w14:textId="77777777" w:rsidTr="007523EE">
        <w:tc>
          <w:tcPr>
            <w:tcW w:w="751" w:type="pct"/>
            <w:vMerge/>
            <w:tcBorders>
              <w:left w:val="single" w:sz="4" w:space="0" w:color="auto"/>
              <w:bottom w:val="single" w:sz="4" w:space="0" w:color="auto"/>
              <w:right w:val="single" w:sz="4" w:space="0" w:color="auto"/>
            </w:tcBorders>
          </w:tcPr>
          <w:p w14:paraId="38E85ED5"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58AED2B"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DB951A6" w14:textId="77777777" w:rsidR="00F1386B" w:rsidRDefault="00F1386B">
            <w:pPr>
              <w:pStyle w:val="ConsPlusNormal"/>
            </w:pPr>
            <w:r>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497E5500"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0E8FB90B"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ABA9EE2" w14:textId="77777777" w:rsidR="00F1386B" w:rsidRDefault="00F1386B">
            <w:pPr>
              <w:pStyle w:val="ConsPlusNormal"/>
            </w:pPr>
            <w:r>
              <w:t>853</w:t>
            </w:r>
          </w:p>
        </w:tc>
        <w:tc>
          <w:tcPr>
            <w:tcW w:w="419" w:type="pct"/>
            <w:tcBorders>
              <w:top w:val="single" w:sz="4" w:space="0" w:color="auto"/>
              <w:left w:val="single" w:sz="4" w:space="0" w:color="auto"/>
              <w:bottom w:val="single" w:sz="4" w:space="0" w:color="auto"/>
              <w:right w:val="single" w:sz="4" w:space="0" w:color="auto"/>
            </w:tcBorders>
          </w:tcPr>
          <w:p w14:paraId="246E0D4F" w14:textId="77777777" w:rsidR="00F1386B" w:rsidRDefault="00F1386B">
            <w:pPr>
              <w:pStyle w:val="ConsPlusNormal"/>
            </w:pPr>
            <w:r>
              <w:t>26,2</w:t>
            </w:r>
          </w:p>
        </w:tc>
        <w:tc>
          <w:tcPr>
            <w:tcW w:w="419" w:type="pct"/>
            <w:tcBorders>
              <w:top w:val="single" w:sz="4" w:space="0" w:color="auto"/>
              <w:left w:val="single" w:sz="4" w:space="0" w:color="auto"/>
              <w:bottom w:val="single" w:sz="4" w:space="0" w:color="auto"/>
              <w:right w:val="single" w:sz="4" w:space="0" w:color="auto"/>
            </w:tcBorders>
          </w:tcPr>
          <w:p w14:paraId="2D0154EF" w14:textId="77777777" w:rsidR="00F1386B" w:rsidRDefault="00F1386B">
            <w:pPr>
              <w:pStyle w:val="ConsPlusNormal"/>
            </w:pPr>
            <w:r>
              <w:t>2,0</w:t>
            </w:r>
          </w:p>
        </w:tc>
        <w:tc>
          <w:tcPr>
            <w:tcW w:w="404" w:type="pct"/>
            <w:tcBorders>
              <w:top w:val="single" w:sz="4" w:space="0" w:color="auto"/>
              <w:left w:val="single" w:sz="4" w:space="0" w:color="auto"/>
              <w:bottom w:val="single" w:sz="4" w:space="0" w:color="auto"/>
              <w:right w:val="single" w:sz="4" w:space="0" w:color="auto"/>
            </w:tcBorders>
          </w:tcPr>
          <w:p w14:paraId="2724285F"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12D8C4B"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B6BF389" w14:textId="77777777" w:rsidR="00F1386B" w:rsidRDefault="00F1386B">
            <w:pPr>
              <w:pStyle w:val="ConsPlusNormal"/>
            </w:pPr>
            <w:r>
              <w:t>0,0</w:t>
            </w:r>
          </w:p>
        </w:tc>
      </w:tr>
      <w:tr w:rsidR="00F1386B" w14:paraId="0FA3B977" w14:textId="77777777" w:rsidTr="007523EE">
        <w:tc>
          <w:tcPr>
            <w:tcW w:w="751" w:type="pct"/>
            <w:vMerge/>
            <w:tcBorders>
              <w:left w:val="single" w:sz="4" w:space="0" w:color="auto"/>
              <w:bottom w:val="single" w:sz="4" w:space="0" w:color="auto"/>
              <w:right w:val="single" w:sz="4" w:space="0" w:color="auto"/>
            </w:tcBorders>
          </w:tcPr>
          <w:p w14:paraId="111E227F"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C1E0C3F"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7C8A9E0" w14:textId="77777777" w:rsidR="00F1386B" w:rsidRDefault="00F1386B">
            <w:pPr>
              <w:pStyle w:val="ConsPlusNormal"/>
            </w:pPr>
            <w:r>
              <w:t>02Б0108200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2829B9D0"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63CA2652"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D2CF5BF"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20DC980D" w14:textId="77777777" w:rsidR="00F1386B" w:rsidRDefault="00F1386B">
            <w:pPr>
              <w:pStyle w:val="ConsPlusNormal"/>
            </w:pPr>
            <w:r>
              <w:t>424,4</w:t>
            </w:r>
          </w:p>
        </w:tc>
        <w:tc>
          <w:tcPr>
            <w:tcW w:w="419" w:type="pct"/>
            <w:tcBorders>
              <w:top w:val="single" w:sz="4" w:space="0" w:color="auto"/>
              <w:left w:val="single" w:sz="4" w:space="0" w:color="auto"/>
              <w:bottom w:val="single" w:sz="4" w:space="0" w:color="auto"/>
              <w:right w:val="single" w:sz="4" w:space="0" w:color="auto"/>
            </w:tcBorders>
          </w:tcPr>
          <w:p w14:paraId="49C1E145" w14:textId="77777777" w:rsidR="00F1386B" w:rsidRDefault="00F1386B">
            <w:pPr>
              <w:pStyle w:val="ConsPlusNormal"/>
            </w:pPr>
            <w:r>
              <w:t>1311,1</w:t>
            </w:r>
          </w:p>
        </w:tc>
        <w:tc>
          <w:tcPr>
            <w:tcW w:w="404" w:type="pct"/>
            <w:tcBorders>
              <w:top w:val="single" w:sz="4" w:space="0" w:color="auto"/>
              <w:left w:val="single" w:sz="4" w:space="0" w:color="auto"/>
              <w:bottom w:val="single" w:sz="4" w:space="0" w:color="auto"/>
              <w:right w:val="single" w:sz="4" w:space="0" w:color="auto"/>
            </w:tcBorders>
          </w:tcPr>
          <w:p w14:paraId="2DEBF6E6" w14:textId="77777777" w:rsidR="00F1386B" w:rsidRDefault="00F1386B">
            <w:pPr>
              <w:pStyle w:val="ConsPlusNormal"/>
            </w:pPr>
            <w:r>
              <w:t>1000,0</w:t>
            </w:r>
          </w:p>
        </w:tc>
        <w:tc>
          <w:tcPr>
            <w:tcW w:w="404" w:type="pct"/>
            <w:tcBorders>
              <w:top w:val="single" w:sz="4" w:space="0" w:color="auto"/>
              <w:left w:val="single" w:sz="4" w:space="0" w:color="auto"/>
              <w:bottom w:val="single" w:sz="4" w:space="0" w:color="auto"/>
              <w:right w:val="single" w:sz="4" w:space="0" w:color="auto"/>
            </w:tcBorders>
          </w:tcPr>
          <w:p w14:paraId="506B9F6F" w14:textId="77777777" w:rsidR="00F1386B" w:rsidRDefault="00F1386B">
            <w:pPr>
              <w:pStyle w:val="ConsPlusNormal"/>
            </w:pPr>
            <w:r>
              <w:t>1000,0</w:t>
            </w:r>
          </w:p>
        </w:tc>
        <w:tc>
          <w:tcPr>
            <w:tcW w:w="433" w:type="pct"/>
            <w:tcBorders>
              <w:top w:val="single" w:sz="4" w:space="0" w:color="auto"/>
              <w:left w:val="single" w:sz="4" w:space="0" w:color="auto"/>
              <w:bottom w:val="single" w:sz="4" w:space="0" w:color="auto"/>
              <w:right w:val="single" w:sz="4" w:space="0" w:color="auto"/>
            </w:tcBorders>
          </w:tcPr>
          <w:p w14:paraId="4BD042E9" w14:textId="77777777" w:rsidR="00F1386B" w:rsidRDefault="00F1386B">
            <w:pPr>
              <w:pStyle w:val="ConsPlusNormal"/>
            </w:pPr>
            <w:r>
              <w:t>1000,0</w:t>
            </w:r>
          </w:p>
        </w:tc>
      </w:tr>
      <w:tr w:rsidR="00F1386B" w14:paraId="282EBDC5" w14:textId="77777777" w:rsidTr="007523EE">
        <w:tc>
          <w:tcPr>
            <w:tcW w:w="751" w:type="pct"/>
            <w:vMerge/>
            <w:tcBorders>
              <w:left w:val="single" w:sz="4" w:space="0" w:color="auto"/>
              <w:bottom w:val="single" w:sz="4" w:space="0" w:color="auto"/>
              <w:right w:val="single" w:sz="4" w:space="0" w:color="auto"/>
            </w:tcBorders>
          </w:tcPr>
          <w:p w14:paraId="170ED563"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F1CF18F"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46BD671" w14:textId="77777777" w:rsidR="00F1386B" w:rsidRDefault="00F1386B">
            <w:pPr>
              <w:pStyle w:val="ConsPlusNormal"/>
            </w:pPr>
            <w:r>
              <w:t>02Б0108400 Проведение текущего ремонта государственными учреждениями</w:t>
            </w:r>
          </w:p>
        </w:tc>
        <w:tc>
          <w:tcPr>
            <w:tcW w:w="274" w:type="pct"/>
            <w:tcBorders>
              <w:top w:val="single" w:sz="4" w:space="0" w:color="auto"/>
              <w:left w:val="single" w:sz="4" w:space="0" w:color="auto"/>
              <w:bottom w:val="single" w:sz="4" w:space="0" w:color="auto"/>
              <w:right w:val="single" w:sz="4" w:space="0" w:color="auto"/>
            </w:tcBorders>
          </w:tcPr>
          <w:p w14:paraId="380E5836"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195ADB13"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D931801"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1F0CCFBB" w14:textId="77777777" w:rsidR="00F1386B" w:rsidRDefault="00F1386B">
            <w:pPr>
              <w:pStyle w:val="ConsPlusNormal"/>
            </w:pPr>
            <w:r>
              <w:t>4512,0</w:t>
            </w:r>
          </w:p>
        </w:tc>
        <w:tc>
          <w:tcPr>
            <w:tcW w:w="419" w:type="pct"/>
            <w:tcBorders>
              <w:top w:val="single" w:sz="4" w:space="0" w:color="auto"/>
              <w:left w:val="single" w:sz="4" w:space="0" w:color="auto"/>
              <w:bottom w:val="single" w:sz="4" w:space="0" w:color="auto"/>
              <w:right w:val="single" w:sz="4" w:space="0" w:color="auto"/>
            </w:tcBorders>
          </w:tcPr>
          <w:p w14:paraId="498A0BF4" w14:textId="77777777" w:rsidR="00F1386B" w:rsidRDefault="00F1386B">
            <w:pPr>
              <w:pStyle w:val="ConsPlusNormal"/>
            </w:pPr>
            <w:r>
              <w:t>1159,4</w:t>
            </w:r>
          </w:p>
        </w:tc>
        <w:tc>
          <w:tcPr>
            <w:tcW w:w="404" w:type="pct"/>
            <w:tcBorders>
              <w:top w:val="single" w:sz="4" w:space="0" w:color="auto"/>
              <w:left w:val="single" w:sz="4" w:space="0" w:color="auto"/>
              <w:bottom w:val="single" w:sz="4" w:space="0" w:color="auto"/>
              <w:right w:val="single" w:sz="4" w:space="0" w:color="auto"/>
            </w:tcBorders>
          </w:tcPr>
          <w:p w14:paraId="4FF9735F"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FCBD449"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99BC704" w14:textId="77777777" w:rsidR="00F1386B" w:rsidRDefault="00F1386B">
            <w:pPr>
              <w:pStyle w:val="ConsPlusNormal"/>
            </w:pPr>
            <w:r>
              <w:t>0,0</w:t>
            </w:r>
          </w:p>
        </w:tc>
      </w:tr>
      <w:tr w:rsidR="00F1386B" w14:paraId="259F7BB4"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2432F5D3" w14:textId="77777777" w:rsidR="00F1386B" w:rsidRDefault="00F1386B">
            <w:pPr>
              <w:pStyle w:val="ConsPlusNormal"/>
            </w:pPr>
            <w:r>
              <w:t>Проведение работ и оказание услуг по научному обеспечению оказания медицинской помощи</w:t>
            </w:r>
          </w:p>
        </w:tc>
        <w:tc>
          <w:tcPr>
            <w:tcW w:w="578" w:type="pct"/>
            <w:tcBorders>
              <w:top w:val="single" w:sz="4" w:space="0" w:color="auto"/>
              <w:left w:val="single" w:sz="4" w:space="0" w:color="auto"/>
              <w:bottom w:val="single" w:sz="4" w:space="0" w:color="auto"/>
              <w:right w:val="single" w:sz="4" w:space="0" w:color="auto"/>
            </w:tcBorders>
          </w:tcPr>
          <w:p w14:paraId="520D6F86"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687C59A5"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0587F359"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4B8F6018"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56664C7D"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2D913419" w14:textId="77777777" w:rsidR="00F1386B" w:rsidRDefault="00F1386B">
            <w:pPr>
              <w:pStyle w:val="ConsPlusNormal"/>
            </w:pPr>
            <w:r>
              <w:t>1866799,5</w:t>
            </w:r>
          </w:p>
        </w:tc>
        <w:tc>
          <w:tcPr>
            <w:tcW w:w="419" w:type="pct"/>
            <w:tcBorders>
              <w:top w:val="single" w:sz="4" w:space="0" w:color="auto"/>
              <w:left w:val="single" w:sz="4" w:space="0" w:color="auto"/>
              <w:bottom w:val="single" w:sz="4" w:space="0" w:color="auto"/>
              <w:right w:val="single" w:sz="4" w:space="0" w:color="auto"/>
            </w:tcBorders>
          </w:tcPr>
          <w:p w14:paraId="36887102" w14:textId="77777777" w:rsidR="00F1386B" w:rsidRDefault="00F1386B">
            <w:pPr>
              <w:pStyle w:val="ConsPlusNormal"/>
            </w:pPr>
            <w:r>
              <w:t>1698684,2</w:t>
            </w:r>
          </w:p>
        </w:tc>
        <w:tc>
          <w:tcPr>
            <w:tcW w:w="404" w:type="pct"/>
            <w:tcBorders>
              <w:top w:val="single" w:sz="4" w:space="0" w:color="auto"/>
              <w:left w:val="single" w:sz="4" w:space="0" w:color="auto"/>
              <w:bottom w:val="single" w:sz="4" w:space="0" w:color="auto"/>
              <w:right w:val="single" w:sz="4" w:space="0" w:color="auto"/>
            </w:tcBorders>
          </w:tcPr>
          <w:p w14:paraId="2B642FF8" w14:textId="77777777" w:rsidR="00F1386B" w:rsidRDefault="00F1386B">
            <w:pPr>
              <w:pStyle w:val="ConsPlusNormal"/>
            </w:pPr>
            <w:r>
              <w:t>2026892,8</w:t>
            </w:r>
          </w:p>
        </w:tc>
        <w:tc>
          <w:tcPr>
            <w:tcW w:w="404" w:type="pct"/>
            <w:tcBorders>
              <w:top w:val="single" w:sz="4" w:space="0" w:color="auto"/>
              <w:left w:val="single" w:sz="4" w:space="0" w:color="auto"/>
              <w:bottom w:val="single" w:sz="4" w:space="0" w:color="auto"/>
              <w:right w:val="single" w:sz="4" w:space="0" w:color="auto"/>
            </w:tcBorders>
          </w:tcPr>
          <w:p w14:paraId="3D91198E" w14:textId="77777777" w:rsidR="00F1386B" w:rsidRDefault="00F1386B">
            <w:pPr>
              <w:pStyle w:val="ConsPlusNormal"/>
            </w:pPr>
            <w:r>
              <w:t>2026892,8</w:t>
            </w:r>
          </w:p>
        </w:tc>
        <w:tc>
          <w:tcPr>
            <w:tcW w:w="433" w:type="pct"/>
            <w:tcBorders>
              <w:top w:val="single" w:sz="4" w:space="0" w:color="auto"/>
              <w:left w:val="single" w:sz="4" w:space="0" w:color="auto"/>
              <w:bottom w:val="single" w:sz="4" w:space="0" w:color="auto"/>
              <w:right w:val="single" w:sz="4" w:space="0" w:color="auto"/>
            </w:tcBorders>
          </w:tcPr>
          <w:p w14:paraId="028E3BF9" w14:textId="77777777" w:rsidR="00F1386B" w:rsidRDefault="00F1386B">
            <w:pPr>
              <w:pStyle w:val="ConsPlusNormal"/>
            </w:pPr>
            <w:r>
              <w:t>2026892,8</w:t>
            </w:r>
          </w:p>
        </w:tc>
      </w:tr>
      <w:tr w:rsidR="00F1386B" w14:paraId="2135D46C"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2595D5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95FB9BC"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865525E" w14:textId="77777777" w:rsidR="00F1386B" w:rsidRDefault="00F1386B">
            <w:pPr>
              <w:pStyle w:val="ConsPlusNormal"/>
            </w:pPr>
            <w:r>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0215974D" w14:textId="77777777" w:rsidR="00F1386B" w:rsidRDefault="00F1386B">
            <w:pPr>
              <w:pStyle w:val="ConsPlusNormal"/>
            </w:pPr>
            <w:r>
              <w:t>0908</w:t>
            </w:r>
          </w:p>
        </w:tc>
        <w:tc>
          <w:tcPr>
            <w:tcW w:w="238" w:type="pct"/>
            <w:tcBorders>
              <w:top w:val="single" w:sz="4" w:space="0" w:color="auto"/>
              <w:left w:val="single" w:sz="4" w:space="0" w:color="auto"/>
              <w:bottom w:val="single" w:sz="4" w:space="0" w:color="auto"/>
              <w:right w:val="single" w:sz="4" w:space="0" w:color="auto"/>
            </w:tcBorders>
          </w:tcPr>
          <w:p w14:paraId="115A0C77"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69CDA25"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0A698EAB" w14:textId="77777777" w:rsidR="00F1386B" w:rsidRDefault="00F1386B">
            <w:pPr>
              <w:pStyle w:val="ConsPlusNormal"/>
            </w:pPr>
            <w:r>
              <w:t>1224,0</w:t>
            </w:r>
          </w:p>
        </w:tc>
        <w:tc>
          <w:tcPr>
            <w:tcW w:w="419" w:type="pct"/>
            <w:tcBorders>
              <w:top w:val="single" w:sz="4" w:space="0" w:color="auto"/>
              <w:left w:val="single" w:sz="4" w:space="0" w:color="auto"/>
              <w:bottom w:val="single" w:sz="4" w:space="0" w:color="auto"/>
              <w:right w:val="single" w:sz="4" w:space="0" w:color="auto"/>
            </w:tcBorders>
          </w:tcPr>
          <w:p w14:paraId="0E92E5B4" w14:textId="77777777" w:rsidR="00F1386B" w:rsidRDefault="00F1386B">
            <w:pPr>
              <w:pStyle w:val="ConsPlusNormal"/>
            </w:pPr>
            <w:r>
              <w:t>1222,3</w:t>
            </w:r>
          </w:p>
        </w:tc>
        <w:tc>
          <w:tcPr>
            <w:tcW w:w="404" w:type="pct"/>
            <w:tcBorders>
              <w:top w:val="single" w:sz="4" w:space="0" w:color="auto"/>
              <w:left w:val="single" w:sz="4" w:space="0" w:color="auto"/>
              <w:bottom w:val="single" w:sz="4" w:space="0" w:color="auto"/>
              <w:right w:val="single" w:sz="4" w:space="0" w:color="auto"/>
            </w:tcBorders>
          </w:tcPr>
          <w:p w14:paraId="3482EAFB"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D7D68B1"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6F26090B" w14:textId="77777777" w:rsidR="00F1386B" w:rsidRDefault="00F1386B">
            <w:pPr>
              <w:pStyle w:val="ConsPlusNormal"/>
            </w:pPr>
            <w:r>
              <w:t>0,0</w:t>
            </w:r>
          </w:p>
        </w:tc>
      </w:tr>
      <w:tr w:rsidR="00F1386B" w14:paraId="35800E4C"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922FC9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E41000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EAAD7D8" w14:textId="77777777" w:rsidR="00F1386B" w:rsidRDefault="00F1386B">
            <w:pPr>
              <w:pStyle w:val="ConsPlusNormal"/>
            </w:pPr>
            <w:r>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5B27685C" w14:textId="77777777" w:rsidR="00F1386B" w:rsidRDefault="00F1386B">
            <w:pPr>
              <w:pStyle w:val="ConsPlusNormal"/>
            </w:pPr>
            <w:r>
              <w:t>0908</w:t>
            </w:r>
          </w:p>
        </w:tc>
        <w:tc>
          <w:tcPr>
            <w:tcW w:w="238" w:type="pct"/>
            <w:tcBorders>
              <w:top w:val="single" w:sz="4" w:space="0" w:color="auto"/>
              <w:left w:val="single" w:sz="4" w:space="0" w:color="auto"/>
              <w:bottom w:val="single" w:sz="4" w:space="0" w:color="auto"/>
              <w:right w:val="single" w:sz="4" w:space="0" w:color="auto"/>
            </w:tcBorders>
          </w:tcPr>
          <w:p w14:paraId="11DB8B09"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E71842E"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53E89D1F" w14:textId="77777777" w:rsidR="00F1386B" w:rsidRDefault="00F1386B">
            <w:pPr>
              <w:pStyle w:val="ConsPlusNormal"/>
            </w:pPr>
            <w:r>
              <w:t>1763065,6</w:t>
            </w:r>
          </w:p>
        </w:tc>
        <w:tc>
          <w:tcPr>
            <w:tcW w:w="419" w:type="pct"/>
            <w:tcBorders>
              <w:top w:val="single" w:sz="4" w:space="0" w:color="auto"/>
              <w:left w:val="single" w:sz="4" w:space="0" w:color="auto"/>
              <w:bottom w:val="single" w:sz="4" w:space="0" w:color="auto"/>
              <w:right w:val="single" w:sz="4" w:space="0" w:color="auto"/>
            </w:tcBorders>
          </w:tcPr>
          <w:p w14:paraId="1DE081E2" w14:textId="77777777" w:rsidR="00F1386B" w:rsidRDefault="00F1386B">
            <w:pPr>
              <w:pStyle w:val="ConsPlusNormal"/>
            </w:pPr>
            <w:r>
              <w:t>1598360,8</w:t>
            </w:r>
          </w:p>
        </w:tc>
        <w:tc>
          <w:tcPr>
            <w:tcW w:w="404" w:type="pct"/>
            <w:tcBorders>
              <w:top w:val="single" w:sz="4" w:space="0" w:color="auto"/>
              <w:left w:val="single" w:sz="4" w:space="0" w:color="auto"/>
              <w:bottom w:val="single" w:sz="4" w:space="0" w:color="auto"/>
              <w:right w:val="single" w:sz="4" w:space="0" w:color="auto"/>
            </w:tcBorders>
          </w:tcPr>
          <w:p w14:paraId="48E389DA" w14:textId="77777777" w:rsidR="00F1386B" w:rsidRDefault="00F1386B">
            <w:pPr>
              <w:pStyle w:val="ConsPlusNormal"/>
            </w:pPr>
            <w:r>
              <w:t>1895332,1</w:t>
            </w:r>
          </w:p>
        </w:tc>
        <w:tc>
          <w:tcPr>
            <w:tcW w:w="404" w:type="pct"/>
            <w:tcBorders>
              <w:top w:val="single" w:sz="4" w:space="0" w:color="auto"/>
              <w:left w:val="single" w:sz="4" w:space="0" w:color="auto"/>
              <w:bottom w:val="single" w:sz="4" w:space="0" w:color="auto"/>
              <w:right w:val="single" w:sz="4" w:space="0" w:color="auto"/>
            </w:tcBorders>
          </w:tcPr>
          <w:p w14:paraId="5C2C465D" w14:textId="77777777" w:rsidR="00F1386B" w:rsidRDefault="00F1386B">
            <w:pPr>
              <w:pStyle w:val="ConsPlusNormal"/>
            </w:pPr>
            <w:r>
              <w:t>1895332,1</w:t>
            </w:r>
          </w:p>
        </w:tc>
        <w:tc>
          <w:tcPr>
            <w:tcW w:w="433" w:type="pct"/>
            <w:tcBorders>
              <w:top w:val="single" w:sz="4" w:space="0" w:color="auto"/>
              <w:left w:val="single" w:sz="4" w:space="0" w:color="auto"/>
              <w:bottom w:val="single" w:sz="4" w:space="0" w:color="auto"/>
              <w:right w:val="single" w:sz="4" w:space="0" w:color="auto"/>
            </w:tcBorders>
          </w:tcPr>
          <w:p w14:paraId="29943348" w14:textId="77777777" w:rsidR="00F1386B" w:rsidRDefault="00F1386B">
            <w:pPr>
              <w:pStyle w:val="ConsPlusNormal"/>
            </w:pPr>
            <w:r>
              <w:t>1895332,1</w:t>
            </w:r>
          </w:p>
        </w:tc>
      </w:tr>
      <w:tr w:rsidR="00F1386B" w14:paraId="689CA6DF"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CB15BD8"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B1D25F8"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8464CEB" w14:textId="77777777" w:rsidR="00F1386B" w:rsidRDefault="00F1386B">
            <w:pPr>
              <w:pStyle w:val="ConsPlusNormal"/>
            </w:pPr>
            <w:r>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3C01CB8E" w14:textId="77777777" w:rsidR="00F1386B" w:rsidRDefault="00F1386B">
            <w:pPr>
              <w:pStyle w:val="ConsPlusNormal"/>
            </w:pPr>
            <w:r>
              <w:t>0908</w:t>
            </w:r>
          </w:p>
        </w:tc>
        <w:tc>
          <w:tcPr>
            <w:tcW w:w="238" w:type="pct"/>
            <w:tcBorders>
              <w:top w:val="single" w:sz="4" w:space="0" w:color="auto"/>
              <w:left w:val="single" w:sz="4" w:space="0" w:color="auto"/>
              <w:bottom w:val="single" w:sz="4" w:space="0" w:color="auto"/>
              <w:right w:val="single" w:sz="4" w:space="0" w:color="auto"/>
            </w:tcBorders>
          </w:tcPr>
          <w:p w14:paraId="2BEAEDEA"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EB5EFFD" w14:textId="77777777" w:rsidR="00F1386B" w:rsidRDefault="00F1386B">
            <w:pPr>
              <w:pStyle w:val="ConsPlusNormal"/>
            </w:pPr>
            <w:r>
              <w:t>621</w:t>
            </w:r>
          </w:p>
        </w:tc>
        <w:tc>
          <w:tcPr>
            <w:tcW w:w="419" w:type="pct"/>
            <w:tcBorders>
              <w:top w:val="single" w:sz="4" w:space="0" w:color="auto"/>
              <w:left w:val="single" w:sz="4" w:space="0" w:color="auto"/>
              <w:bottom w:val="single" w:sz="4" w:space="0" w:color="auto"/>
              <w:right w:val="single" w:sz="4" w:space="0" w:color="auto"/>
            </w:tcBorders>
          </w:tcPr>
          <w:p w14:paraId="54C4AFC6" w14:textId="77777777" w:rsidR="00F1386B" w:rsidRDefault="00F1386B">
            <w:pPr>
              <w:pStyle w:val="ConsPlusNormal"/>
            </w:pPr>
            <w:r>
              <w:t>79457,9</w:t>
            </w:r>
          </w:p>
        </w:tc>
        <w:tc>
          <w:tcPr>
            <w:tcW w:w="419" w:type="pct"/>
            <w:tcBorders>
              <w:top w:val="single" w:sz="4" w:space="0" w:color="auto"/>
              <w:left w:val="single" w:sz="4" w:space="0" w:color="auto"/>
              <w:bottom w:val="single" w:sz="4" w:space="0" w:color="auto"/>
              <w:right w:val="single" w:sz="4" w:space="0" w:color="auto"/>
            </w:tcBorders>
          </w:tcPr>
          <w:p w14:paraId="18982A4E" w14:textId="77777777" w:rsidR="00F1386B" w:rsidRDefault="00F1386B">
            <w:pPr>
              <w:pStyle w:val="ConsPlusNormal"/>
            </w:pPr>
            <w:r>
              <w:t>99101,1</w:t>
            </w:r>
          </w:p>
        </w:tc>
        <w:tc>
          <w:tcPr>
            <w:tcW w:w="404" w:type="pct"/>
            <w:tcBorders>
              <w:top w:val="single" w:sz="4" w:space="0" w:color="auto"/>
              <w:left w:val="single" w:sz="4" w:space="0" w:color="auto"/>
              <w:bottom w:val="single" w:sz="4" w:space="0" w:color="auto"/>
              <w:right w:val="single" w:sz="4" w:space="0" w:color="auto"/>
            </w:tcBorders>
          </w:tcPr>
          <w:p w14:paraId="209BB0FA" w14:textId="77777777" w:rsidR="00F1386B" w:rsidRDefault="00F1386B">
            <w:pPr>
              <w:pStyle w:val="ConsPlusNormal"/>
            </w:pPr>
            <w:r>
              <w:t>131560,7</w:t>
            </w:r>
          </w:p>
        </w:tc>
        <w:tc>
          <w:tcPr>
            <w:tcW w:w="404" w:type="pct"/>
            <w:tcBorders>
              <w:top w:val="single" w:sz="4" w:space="0" w:color="auto"/>
              <w:left w:val="single" w:sz="4" w:space="0" w:color="auto"/>
              <w:bottom w:val="single" w:sz="4" w:space="0" w:color="auto"/>
              <w:right w:val="single" w:sz="4" w:space="0" w:color="auto"/>
            </w:tcBorders>
          </w:tcPr>
          <w:p w14:paraId="0FE13AF8" w14:textId="77777777" w:rsidR="00F1386B" w:rsidRDefault="00F1386B">
            <w:pPr>
              <w:pStyle w:val="ConsPlusNormal"/>
            </w:pPr>
            <w:r>
              <w:t>131560,7</w:t>
            </w:r>
          </w:p>
        </w:tc>
        <w:tc>
          <w:tcPr>
            <w:tcW w:w="433" w:type="pct"/>
            <w:tcBorders>
              <w:top w:val="single" w:sz="4" w:space="0" w:color="auto"/>
              <w:left w:val="single" w:sz="4" w:space="0" w:color="auto"/>
              <w:bottom w:val="single" w:sz="4" w:space="0" w:color="auto"/>
              <w:right w:val="single" w:sz="4" w:space="0" w:color="auto"/>
            </w:tcBorders>
          </w:tcPr>
          <w:p w14:paraId="4E9FEEE5" w14:textId="77777777" w:rsidR="00F1386B" w:rsidRDefault="00F1386B">
            <w:pPr>
              <w:pStyle w:val="ConsPlusNormal"/>
            </w:pPr>
            <w:r>
              <w:t>131560,7</w:t>
            </w:r>
          </w:p>
        </w:tc>
      </w:tr>
      <w:tr w:rsidR="00F1386B" w14:paraId="6FDA4E8C"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CBAB77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21E27A2"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9E31092" w14:textId="77777777" w:rsidR="00F1386B" w:rsidRDefault="00F1386B">
            <w:pPr>
              <w:pStyle w:val="ConsPlusNormal"/>
            </w:pPr>
            <w:r>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76FF9D03" w14:textId="77777777" w:rsidR="00F1386B" w:rsidRDefault="00F1386B">
            <w:pPr>
              <w:pStyle w:val="ConsPlusNormal"/>
            </w:pPr>
            <w:r>
              <w:t>1403</w:t>
            </w:r>
          </w:p>
        </w:tc>
        <w:tc>
          <w:tcPr>
            <w:tcW w:w="238" w:type="pct"/>
            <w:tcBorders>
              <w:top w:val="single" w:sz="4" w:space="0" w:color="auto"/>
              <w:left w:val="single" w:sz="4" w:space="0" w:color="auto"/>
              <w:bottom w:val="single" w:sz="4" w:space="0" w:color="auto"/>
              <w:right w:val="single" w:sz="4" w:space="0" w:color="auto"/>
            </w:tcBorders>
          </w:tcPr>
          <w:p w14:paraId="4737631E"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2E24673" w14:textId="77777777" w:rsidR="00F1386B" w:rsidRDefault="00F1386B">
            <w:pPr>
              <w:pStyle w:val="ConsPlusNormal"/>
            </w:pPr>
            <w:r>
              <w:t>540</w:t>
            </w:r>
          </w:p>
        </w:tc>
        <w:tc>
          <w:tcPr>
            <w:tcW w:w="419" w:type="pct"/>
            <w:tcBorders>
              <w:top w:val="single" w:sz="4" w:space="0" w:color="auto"/>
              <w:left w:val="single" w:sz="4" w:space="0" w:color="auto"/>
              <w:bottom w:val="single" w:sz="4" w:space="0" w:color="auto"/>
              <w:right w:val="single" w:sz="4" w:space="0" w:color="auto"/>
            </w:tcBorders>
          </w:tcPr>
          <w:p w14:paraId="2DB5675F" w14:textId="77777777" w:rsidR="00F1386B" w:rsidRDefault="00F1386B">
            <w:pPr>
              <w:pStyle w:val="ConsPlusNormal"/>
            </w:pPr>
            <w:r>
              <w:t>23052,0</w:t>
            </w:r>
          </w:p>
        </w:tc>
        <w:tc>
          <w:tcPr>
            <w:tcW w:w="419" w:type="pct"/>
            <w:tcBorders>
              <w:top w:val="single" w:sz="4" w:space="0" w:color="auto"/>
              <w:left w:val="single" w:sz="4" w:space="0" w:color="auto"/>
              <w:bottom w:val="single" w:sz="4" w:space="0" w:color="auto"/>
              <w:right w:val="single" w:sz="4" w:space="0" w:color="auto"/>
            </w:tcBorders>
          </w:tcPr>
          <w:p w14:paraId="234B66D4"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EB49927"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164213F"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95C2A94" w14:textId="77777777" w:rsidR="00F1386B" w:rsidRDefault="00F1386B">
            <w:pPr>
              <w:pStyle w:val="ConsPlusNormal"/>
            </w:pPr>
            <w:r>
              <w:t>0,0</w:t>
            </w:r>
          </w:p>
        </w:tc>
      </w:tr>
      <w:tr w:rsidR="00F1386B" w14:paraId="78E721EA" w14:textId="77777777" w:rsidTr="007523EE">
        <w:tc>
          <w:tcPr>
            <w:tcW w:w="751" w:type="pct"/>
            <w:vMerge w:val="restart"/>
            <w:tcBorders>
              <w:top w:val="single" w:sz="4" w:space="0" w:color="auto"/>
              <w:left w:val="single" w:sz="4" w:space="0" w:color="auto"/>
              <w:right w:val="single" w:sz="4" w:space="0" w:color="auto"/>
            </w:tcBorders>
          </w:tcPr>
          <w:p w14:paraId="25044872" w14:textId="77777777" w:rsidR="00F1386B" w:rsidRDefault="00F1386B">
            <w:pPr>
              <w:pStyle w:val="ConsPlusNormal"/>
            </w:pPr>
            <w:r>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578" w:type="pct"/>
            <w:tcBorders>
              <w:top w:val="single" w:sz="4" w:space="0" w:color="auto"/>
              <w:left w:val="single" w:sz="4" w:space="0" w:color="auto"/>
              <w:bottom w:val="single" w:sz="4" w:space="0" w:color="auto"/>
              <w:right w:val="single" w:sz="4" w:space="0" w:color="auto"/>
            </w:tcBorders>
          </w:tcPr>
          <w:p w14:paraId="305C135C"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575F7102"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037F4999"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45372D53"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70D2B293"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5E19A10B" w14:textId="77777777" w:rsidR="00F1386B" w:rsidRDefault="00F1386B">
            <w:pPr>
              <w:pStyle w:val="ConsPlusNormal"/>
            </w:pPr>
            <w:r>
              <w:t>14383452,3</w:t>
            </w:r>
          </w:p>
        </w:tc>
        <w:tc>
          <w:tcPr>
            <w:tcW w:w="419" w:type="pct"/>
            <w:tcBorders>
              <w:top w:val="single" w:sz="4" w:space="0" w:color="auto"/>
              <w:left w:val="single" w:sz="4" w:space="0" w:color="auto"/>
              <w:bottom w:val="single" w:sz="4" w:space="0" w:color="auto"/>
              <w:right w:val="single" w:sz="4" w:space="0" w:color="auto"/>
            </w:tcBorders>
          </w:tcPr>
          <w:p w14:paraId="184415B7" w14:textId="77777777" w:rsidR="00F1386B" w:rsidRDefault="00F1386B">
            <w:pPr>
              <w:pStyle w:val="ConsPlusNormal"/>
            </w:pPr>
            <w:r>
              <w:t>17071812,2</w:t>
            </w:r>
          </w:p>
        </w:tc>
        <w:tc>
          <w:tcPr>
            <w:tcW w:w="404" w:type="pct"/>
            <w:tcBorders>
              <w:top w:val="single" w:sz="4" w:space="0" w:color="auto"/>
              <w:left w:val="single" w:sz="4" w:space="0" w:color="auto"/>
              <w:bottom w:val="single" w:sz="4" w:space="0" w:color="auto"/>
              <w:right w:val="single" w:sz="4" w:space="0" w:color="auto"/>
            </w:tcBorders>
          </w:tcPr>
          <w:p w14:paraId="0701C47B" w14:textId="77777777" w:rsidR="00F1386B" w:rsidRDefault="00F1386B">
            <w:pPr>
              <w:pStyle w:val="ConsPlusNormal"/>
            </w:pPr>
            <w:r>
              <w:t>20573052,1</w:t>
            </w:r>
          </w:p>
        </w:tc>
        <w:tc>
          <w:tcPr>
            <w:tcW w:w="404" w:type="pct"/>
            <w:tcBorders>
              <w:top w:val="single" w:sz="4" w:space="0" w:color="auto"/>
              <w:left w:val="single" w:sz="4" w:space="0" w:color="auto"/>
              <w:bottom w:val="single" w:sz="4" w:space="0" w:color="auto"/>
              <w:right w:val="single" w:sz="4" w:space="0" w:color="auto"/>
            </w:tcBorders>
          </w:tcPr>
          <w:p w14:paraId="69DB6298" w14:textId="77777777" w:rsidR="00F1386B" w:rsidRDefault="00F1386B">
            <w:pPr>
              <w:pStyle w:val="ConsPlusNormal"/>
            </w:pPr>
            <w:r>
              <w:t>18573052,1</w:t>
            </w:r>
          </w:p>
        </w:tc>
        <w:tc>
          <w:tcPr>
            <w:tcW w:w="433" w:type="pct"/>
            <w:tcBorders>
              <w:top w:val="single" w:sz="4" w:space="0" w:color="auto"/>
              <w:left w:val="single" w:sz="4" w:space="0" w:color="auto"/>
              <w:bottom w:val="single" w:sz="4" w:space="0" w:color="auto"/>
              <w:right w:val="single" w:sz="4" w:space="0" w:color="auto"/>
            </w:tcBorders>
          </w:tcPr>
          <w:p w14:paraId="20625F1A" w14:textId="77777777" w:rsidR="00F1386B" w:rsidRDefault="00F1386B">
            <w:pPr>
              <w:pStyle w:val="ConsPlusNormal"/>
            </w:pPr>
            <w:r>
              <w:t>18573052,1</w:t>
            </w:r>
          </w:p>
        </w:tc>
      </w:tr>
      <w:tr w:rsidR="00F1386B" w14:paraId="306C1971" w14:textId="77777777" w:rsidTr="007523EE">
        <w:tc>
          <w:tcPr>
            <w:tcW w:w="751" w:type="pct"/>
            <w:vMerge/>
            <w:tcBorders>
              <w:top w:val="single" w:sz="4" w:space="0" w:color="auto"/>
              <w:left w:val="single" w:sz="4" w:space="0" w:color="auto"/>
              <w:right w:val="single" w:sz="4" w:space="0" w:color="auto"/>
            </w:tcBorders>
          </w:tcPr>
          <w:p w14:paraId="560CF40F"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9FBCC93"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BE3F72C" w14:textId="77777777" w:rsidR="00F1386B" w:rsidRDefault="00F1386B">
            <w:pPr>
              <w:pStyle w:val="ConsPlusNormal"/>
            </w:pPr>
            <w:r>
              <w:t>02Б0300100 Приобретение дорогостоящих запасных частей и расходных материалов для высокотехнологичного медицинского оборудования</w:t>
            </w:r>
          </w:p>
        </w:tc>
        <w:tc>
          <w:tcPr>
            <w:tcW w:w="274" w:type="pct"/>
            <w:tcBorders>
              <w:top w:val="single" w:sz="4" w:space="0" w:color="auto"/>
              <w:left w:val="single" w:sz="4" w:space="0" w:color="auto"/>
              <w:bottom w:val="single" w:sz="4" w:space="0" w:color="auto"/>
              <w:right w:val="single" w:sz="4" w:space="0" w:color="auto"/>
            </w:tcBorders>
          </w:tcPr>
          <w:p w14:paraId="538E2FAB"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10C7A76A"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66E3D63"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5E35DB6D" w14:textId="77777777" w:rsidR="00F1386B" w:rsidRDefault="00F1386B">
            <w:pPr>
              <w:pStyle w:val="ConsPlusNormal"/>
            </w:pPr>
            <w:r>
              <w:t>1200000,0</w:t>
            </w:r>
          </w:p>
        </w:tc>
        <w:tc>
          <w:tcPr>
            <w:tcW w:w="419" w:type="pct"/>
            <w:tcBorders>
              <w:top w:val="single" w:sz="4" w:space="0" w:color="auto"/>
              <w:left w:val="single" w:sz="4" w:space="0" w:color="auto"/>
              <w:bottom w:val="single" w:sz="4" w:space="0" w:color="auto"/>
              <w:right w:val="single" w:sz="4" w:space="0" w:color="auto"/>
            </w:tcBorders>
          </w:tcPr>
          <w:p w14:paraId="532FC3FB" w14:textId="77777777" w:rsidR="00F1386B" w:rsidRDefault="00F1386B">
            <w:pPr>
              <w:pStyle w:val="ConsPlusNormal"/>
            </w:pPr>
            <w:r>
              <w:t>1200000,0</w:t>
            </w:r>
          </w:p>
        </w:tc>
        <w:tc>
          <w:tcPr>
            <w:tcW w:w="404" w:type="pct"/>
            <w:tcBorders>
              <w:top w:val="single" w:sz="4" w:space="0" w:color="auto"/>
              <w:left w:val="single" w:sz="4" w:space="0" w:color="auto"/>
              <w:bottom w:val="single" w:sz="4" w:space="0" w:color="auto"/>
              <w:right w:val="single" w:sz="4" w:space="0" w:color="auto"/>
            </w:tcBorders>
          </w:tcPr>
          <w:p w14:paraId="6A7E56C9"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BD45EB9"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6D42A2CA" w14:textId="77777777" w:rsidR="00F1386B" w:rsidRDefault="00F1386B">
            <w:pPr>
              <w:pStyle w:val="ConsPlusNormal"/>
            </w:pPr>
            <w:r>
              <w:t>0,0</w:t>
            </w:r>
          </w:p>
        </w:tc>
      </w:tr>
      <w:tr w:rsidR="00F1386B" w14:paraId="54108AA7" w14:textId="77777777" w:rsidTr="007523EE">
        <w:tc>
          <w:tcPr>
            <w:tcW w:w="751" w:type="pct"/>
            <w:vMerge/>
            <w:tcBorders>
              <w:top w:val="single" w:sz="4" w:space="0" w:color="auto"/>
              <w:left w:val="single" w:sz="4" w:space="0" w:color="auto"/>
              <w:right w:val="single" w:sz="4" w:space="0" w:color="auto"/>
            </w:tcBorders>
          </w:tcPr>
          <w:p w14:paraId="3E18D9D8"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A6A0C7B"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16DC2CB" w14:textId="77777777" w:rsidR="00F1386B" w:rsidRDefault="00F1386B">
            <w:pPr>
              <w:pStyle w:val="ConsPlusNormal"/>
            </w:pPr>
            <w:r>
              <w:t>02Б03R3820 Реализация отдельных мероприятий по развитию здравоохранения</w:t>
            </w:r>
          </w:p>
        </w:tc>
        <w:tc>
          <w:tcPr>
            <w:tcW w:w="274" w:type="pct"/>
            <w:tcBorders>
              <w:top w:val="single" w:sz="4" w:space="0" w:color="auto"/>
              <w:left w:val="single" w:sz="4" w:space="0" w:color="auto"/>
              <w:bottom w:val="single" w:sz="4" w:space="0" w:color="auto"/>
              <w:right w:val="single" w:sz="4" w:space="0" w:color="auto"/>
            </w:tcBorders>
          </w:tcPr>
          <w:p w14:paraId="5AD6C61A"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7C7AC3E9"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CBAB423"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719D6B2B" w14:textId="77777777" w:rsidR="00F1386B" w:rsidRDefault="00F1386B">
            <w:pPr>
              <w:pStyle w:val="ConsPlusNormal"/>
            </w:pPr>
            <w:r>
              <w:t>148584,0</w:t>
            </w:r>
          </w:p>
        </w:tc>
        <w:tc>
          <w:tcPr>
            <w:tcW w:w="419" w:type="pct"/>
            <w:tcBorders>
              <w:top w:val="single" w:sz="4" w:space="0" w:color="auto"/>
              <w:left w:val="single" w:sz="4" w:space="0" w:color="auto"/>
              <w:bottom w:val="single" w:sz="4" w:space="0" w:color="auto"/>
              <w:right w:val="single" w:sz="4" w:space="0" w:color="auto"/>
            </w:tcBorders>
          </w:tcPr>
          <w:p w14:paraId="3F254343" w14:textId="77777777" w:rsidR="00F1386B" w:rsidRDefault="00F1386B">
            <w:pPr>
              <w:pStyle w:val="ConsPlusNormal"/>
            </w:pPr>
            <w:r>
              <w:t>148584,0</w:t>
            </w:r>
          </w:p>
        </w:tc>
        <w:tc>
          <w:tcPr>
            <w:tcW w:w="404" w:type="pct"/>
            <w:tcBorders>
              <w:top w:val="single" w:sz="4" w:space="0" w:color="auto"/>
              <w:left w:val="single" w:sz="4" w:space="0" w:color="auto"/>
              <w:bottom w:val="single" w:sz="4" w:space="0" w:color="auto"/>
              <w:right w:val="single" w:sz="4" w:space="0" w:color="auto"/>
            </w:tcBorders>
          </w:tcPr>
          <w:p w14:paraId="139237E3"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B76AB12"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28DC6CD" w14:textId="77777777" w:rsidR="00F1386B" w:rsidRDefault="00F1386B">
            <w:pPr>
              <w:pStyle w:val="ConsPlusNormal"/>
            </w:pPr>
            <w:r>
              <w:t>0,0</w:t>
            </w:r>
          </w:p>
        </w:tc>
      </w:tr>
      <w:tr w:rsidR="00F1386B" w14:paraId="75B12358" w14:textId="77777777" w:rsidTr="007523EE">
        <w:tc>
          <w:tcPr>
            <w:tcW w:w="751" w:type="pct"/>
            <w:vMerge/>
            <w:tcBorders>
              <w:top w:val="single" w:sz="4" w:space="0" w:color="auto"/>
              <w:left w:val="single" w:sz="4" w:space="0" w:color="auto"/>
              <w:right w:val="single" w:sz="4" w:space="0" w:color="auto"/>
            </w:tcBorders>
          </w:tcPr>
          <w:p w14:paraId="19A3FCE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3297099"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7D17925" w14:textId="77777777" w:rsidR="00F1386B" w:rsidRDefault="00F1386B">
            <w:pPr>
              <w:pStyle w:val="ConsPlusNormal"/>
            </w:pPr>
            <w: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2A2158EF"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5C5D9028"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C702560" w14:textId="77777777" w:rsidR="00F1386B" w:rsidRDefault="00F1386B">
            <w:pPr>
              <w:pStyle w:val="ConsPlusNormal"/>
            </w:pPr>
            <w:r>
              <w:t>111</w:t>
            </w:r>
          </w:p>
        </w:tc>
        <w:tc>
          <w:tcPr>
            <w:tcW w:w="419" w:type="pct"/>
            <w:tcBorders>
              <w:top w:val="single" w:sz="4" w:space="0" w:color="auto"/>
              <w:left w:val="single" w:sz="4" w:space="0" w:color="auto"/>
              <w:bottom w:val="single" w:sz="4" w:space="0" w:color="auto"/>
              <w:right w:val="single" w:sz="4" w:space="0" w:color="auto"/>
            </w:tcBorders>
          </w:tcPr>
          <w:p w14:paraId="45569B5B" w14:textId="77777777" w:rsidR="00F1386B" w:rsidRDefault="00F1386B">
            <w:pPr>
              <w:pStyle w:val="ConsPlusNormal"/>
            </w:pPr>
            <w:r>
              <w:t>547005,1</w:t>
            </w:r>
          </w:p>
        </w:tc>
        <w:tc>
          <w:tcPr>
            <w:tcW w:w="419" w:type="pct"/>
            <w:tcBorders>
              <w:top w:val="single" w:sz="4" w:space="0" w:color="auto"/>
              <w:left w:val="single" w:sz="4" w:space="0" w:color="auto"/>
              <w:bottom w:val="single" w:sz="4" w:space="0" w:color="auto"/>
              <w:right w:val="single" w:sz="4" w:space="0" w:color="auto"/>
            </w:tcBorders>
          </w:tcPr>
          <w:p w14:paraId="2692D6D7" w14:textId="77777777" w:rsidR="00F1386B" w:rsidRDefault="00F1386B">
            <w:pPr>
              <w:pStyle w:val="ConsPlusNormal"/>
            </w:pPr>
            <w:r>
              <w:t>575107,9</w:t>
            </w:r>
          </w:p>
        </w:tc>
        <w:tc>
          <w:tcPr>
            <w:tcW w:w="404" w:type="pct"/>
            <w:tcBorders>
              <w:top w:val="single" w:sz="4" w:space="0" w:color="auto"/>
              <w:left w:val="single" w:sz="4" w:space="0" w:color="auto"/>
              <w:bottom w:val="single" w:sz="4" w:space="0" w:color="auto"/>
              <w:right w:val="single" w:sz="4" w:space="0" w:color="auto"/>
            </w:tcBorders>
          </w:tcPr>
          <w:p w14:paraId="6A48B558" w14:textId="77777777" w:rsidR="00F1386B" w:rsidRDefault="00F1386B">
            <w:pPr>
              <w:pStyle w:val="ConsPlusNormal"/>
            </w:pPr>
            <w:r>
              <w:t>812789,9</w:t>
            </w:r>
          </w:p>
        </w:tc>
        <w:tc>
          <w:tcPr>
            <w:tcW w:w="404" w:type="pct"/>
            <w:tcBorders>
              <w:top w:val="single" w:sz="4" w:space="0" w:color="auto"/>
              <w:left w:val="single" w:sz="4" w:space="0" w:color="auto"/>
              <w:bottom w:val="single" w:sz="4" w:space="0" w:color="auto"/>
              <w:right w:val="single" w:sz="4" w:space="0" w:color="auto"/>
            </w:tcBorders>
          </w:tcPr>
          <w:p w14:paraId="0261D680" w14:textId="77777777" w:rsidR="00F1386B" w:rsidRDefault="00F1386B">
            <w:pPr>
              <w:pStyle w:val="ConsPlusNormal"/>
            </w:pPr>
            <w:r>
              <w:t>812789,9</w:t>
            </w:r>
          </w:p>
        </w:tc>
        <w:tc>
          <w:tcPr>
            <w:tcW w:w="433" w:type="pct"/>
            <w:tcBorders>
              <w:top w:val="single" w:sz="4" w:space="0" w:color="auto"/>
              <w:left w:val="single" w:sz="4" w:space="0" w:color="auto"/>
              <w:bottom w:val="single" w:sz="4" w:space="0" w:color="auto"/>
              <w:right w:val="single" w:sz="4" w:space="0" w:color="auto"/>
            </w:tcBorders>
          </w:tcPr>
          <w:p w14:paraId="7E6EA4B1" w14:textId="77777777" w:rsidR="00F1386B" w:rsidRDefault="00F1386B">
            <w:pPr>
              <w:pStyle w:val="ConsPlusNormal"/>
            </w:pPr>
            <w:r>
              <w:t>812789,9</w:t>
            </w:r>
          </w:p>
        </w:tc>
      </w:tr>
      <w:tr w:rsidR="00F1386B" w14:paraId="6F02A453" w14:textId="77777777" w:rsidTr="007523EE">
        <w:tc>
          <w:tcPr>
            <w:tcW w:w="751" w:type="pct"/>
            <w:vMerge/>
            <w:tcBorders>
              <w:top w:val="single" w:sz="4" w:space="0" w:color="auto"/>
              <w:left w:val="single" w:sz="4" w:space="0" w:color="auto"/>
              <w:right w:val="single" w:sz="4" w:space="0" w:color="auto"/>
            </w:tcBorders>
          </w:tcPr>
          <w:p w14:paraId="27A5E048"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199E0A2"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74B5C5A" w14:textId="77777777" w:rsidR="00F1386B" w:rsidRDefault="00F1386B">
            <w:pPr>
              <w:pStyle w:val="ConsPlusNormal"/>
            </w:pPr>
            <w: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1122B6B3"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7BC7A7D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58014B7" w14:textId="77777777" w:rsidR="00F1386B" w:rsidRDefault="00F1386B">
            <w:pPr>
              <w:pStyle w:val="ConsPlusNormal"/>
            </w:pPr>
            <w:r>
              <w:t>112</w:t>
            </w:r>
          </w:p>
        </w:tc>
        <w:tc>
          <w:tcPr>
            <w:tcW w:w="419" w:type="pct"/>
            <w:tcBorders>
              <w:top w:val="single" w:sz="4" w:space="0" w:color="auto"/>
              <w:left w:val="single" w:sz="4" w:space="0" w:color="auto"/>
              <w:bottom w:val="single" w:sz="4" w:space="0" w:color="auto"/>
              <w:right w:val="single" w:sz="4" w:space="0" w:color="auto"/>
            </w:tcBorders>
          </w:tcPr>
          <w:p w14:paraId="0DA79051" w14:textId="77777777" w:rsidR="00F1386B" w:rsidRDefault="00F1386B">
            <w:pPr>
              <w:pStyle w:val="ConsPlusNormal"/>
            </w:pPr>
            <w:r>
              <w:t>20,1</w:t>
            </w:r>
          </w:p>
        </w:tc>
        <w:tc>
          <w:tcPr>
            <w:tcW w:w="419" w:type="pct"/>
            <w:tcBorders>
              <w:top w:val="single" w:sz="4" w:space="0" w:color="auto"/>
              <w:left w:val="single" w:sz="4" w:space="0" w:color="auto"/>
              <w:bottom w:val="single" w:sz="4" w:space="0" w:color="auto"/>
              <w:right w:val="single" w:sz="4" w:space="0" w:color="auto"/>
            </w:tcBorders>
          </w:tcPr>
          <w:p w14:paraId="7058331D" w14:textId="77777777" w:rsidR="00F1386B" w:rsidRDefault="00F1386B">
            <w:pPr>
              <w:pStyle w:val="ConsPlusNormal"/>
            </w:pPr>
            <w:r>
              <w:t>12,0</w:t>
            </w:r>
          </w:p>
        </w:tc>
        <w:tc>
          <w:tcPr>
            <w:tcW w:w="404" w:type="pct"/>
            <w:tcBorders>
              <w:top w:val="single" w:sz="4" w:space="0" w:color="auto"/>
              <w:left w:val="single" w:sz="4" w:space="0" w:color="auto"/>
              <w:bottom w:val="single" w:sz="4" w:space="0" w:color="auto"/>
              <w:right w:val="single" w:sz="4" w:space="0" w:color="auto"/>
            </w:tcBorders>
          </w:tcPr>
          <w:p w14:paraId="02ADC884" w14:textId="77777777" w:rsidR="00F1386B" w:rsidRDefault="00F1386B">
            <w:pPr>
              <w:pStyle w:val="ConsPlusNormal"/>
            </w:pPr>
            <w:r>
              <w:t>9,0</w:t>
            </w:r>
          </w:p>
        </w:tc>
        <w:tc>
          <w:tcPr>
            <w:tcW w:w="404" w:type="pct"/>
            <w:tcBorders>
              <w:top w:val="single" w:sz="4" w:space="0" w:color="auto"/>
              <w:left w:val="single" w:sz="4" w:space="0" w:color="auto"/>
              <w:bottom w:val="single" w:sz="4" w:space="0" w:color="auto"/>
              <w:right w:val="single" w:sz="4" w:space="0" w:color="auto"/>
            </w:tcBorders>
          </w:tcPr>
          <w:p w14:paraId="5FF20F7F" w14:textId="77777777" w:rsidR="00F1386B" w:rsidRDefault="00F1386B">
            <w:pPr>
              <w:pStyle w:val="ConsPlusNormal"/>
            </w:pPr>
            <w:r>
              <w:t>9,0</w:t>
            </w:r>
          </w:p>
        </w:tc>
        <w:tc>
          <w:tcPr>
            <w:tcW w:w="433" w:type="pct"/>
            <w:tcBorders>
              <w:top w:val="single" w:sz="4" w:space="0" w:color="auto"/>
              <w:left w:val="single" w:sz="4" w:space="0" w:color="auto"/>
              <w:bottom w:val="single" w:sz="4" w:space="0" w:color="auto"/>
              <w:right w:val="single" w:sz="4" w:space="0" w:color="auto"/>
            </w:tcBorders>
          </w:tcPr>
          <w:p w14:paraId="64496709" w14:textId="77777777" w:rsidR="00F1386B" w:rsidRDefault="00F1386B">
            <w:pPr>
              <w:pStyle w:val="ConsPlusNormal"/>
            </w:pPr>
            <w:r>
              <w:t>9,0</w:t>
            </w:r>
          </w:p>
        </w:tc>
      </w:tr>
      <w:tr w:rsidR="00F1386B" w14:paraId="51A1323E" w14:textId="77777777" w:rsidTr="007523EE">
        <w:tc>
          <w:tcPr>
            <w:tcW w:w="751" w:type="pct"/>
            <w:vMerge/>
            <w:tcBorders>
              <w:top w:val="single" w:sz="4" w:space="0" w:color="auto"/>
              <w:left w:val="single" w:sz="4" w:space="0" w:color="auto"/>
              <w:right w:val="single" w:sz="4" w:space="0" w:color="auto"/>
            </w:tcBorders>
          </w:tcPr>
          <w:p w14:paraId="5366FF1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155B1DC"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F9512D9" w14:textId="77777777" w:rsidR="00F1386B" w:rsidRDefault="00F1386B">
            <w:pPr>
              <w:pStyle w:val="ConsPlusNormal"/>
            </w:pPr>
            <w: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5500E513"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1E60E65E"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6725D2C" w14:textId="77777777" w:rsidR="00F1386B" w:rsidRDefault="00F1386B">
            <w:pPr>
              <w:pStyle w:val="ConsPlusNormal"/>
            </w:pPr>
            <w:r>
              <w:t>119</w:t>
            </w:r>
          </w:p>
        </w:tc>
        <w:tc>
          <w:tcPr>
            <w:tcW w:w="419" w:type="pct"/>
            <w:tcBorders>
              <w:top w:val="single" w:sz="4" w:space="0" w:color="auto"/>
              <w:left w:val="single" w:sz="4" w:space="0" w:color="auto"/>
              <w:bottom w:val="single" w:sz="4" w:space="0" w:color="auto"/>
              <w:right w:val="single" w:sz="4" w:space="0" w:color="auto"/>
            </w:tcBorders>
          </w:tcPr>
          <w:p w14:paraId="6C6D1D39" w14:textId="77777777" w:rsidR="00F1386B" w:rsidRDefault="00F1386B">
            <w:pPr>
              <w:pStyle w:val="ConsPlusNormal"/>
            </w:pPr>
            <w:r>
              <w:t>152846,5</w:t>
            </w:r>
          </w:p>
        </w:tc>
        <w:tc>
          <w:tcPr>
            <w:tcW w:w="419" w:type="pct"/>
            <w:tcBorders>
              <w:top w:val="single" w:sz="4" w:space="0" w:color="auto"/>
              <w:left w:val="single" w:sz="4" w:space="0" w:color="auto"/>
              <w:bottom w:val="single" w:sz="4" w:space="0" w:color="auto"/>
              <w:right w:val="single" w:sz="4" w:space="0" w:color="auto"/>
            </w:tcBorders>
          </w:tcPr>
          <w:p w14:paraId="31071569" w14:textId="77777777" w:rsidR="00F1386B" w:rsidRDefault="00F1386B">
            <w:pPr>
              <w:pStyle w:val="ConsPlusNormal"/>
            </w:pPr>
            <w:r>
              <w:t>160610,9</w:t>
            </w:r>
          </w:p>
        </w:tc>
        <w:tc>
          <w:tcPr>
            <w:tcW w:w="404" w:type="pct"/>
            <w:tcBorders>
              <w:top w:val="single" w:sz="4" w:space="0" w:color="auto"/>
              <w:left w:val="single" w:sz="4" w:space="0" w:color="auto"/>
              <w:bottom w:val="single" w:sz="4" w:space="0" w:color="auto"/>
              <w:right w:val="single" w:sz="4" w:space="0" w:color="auto"/>
            </w:tcBorders>
          </w:tcPr>
          <w:p w14:paraId="77CD20CD" w14:textId="77777777" w:rsidR="00F1386B" w:rsidRDefault="00F1386B">
            <w:pPr>
              <w:pStyle w:val="ConsPlusNormal"/>
            </w:pPr>
            <w:r>
              <w:t>246461,8</w:t>
            </w:r>
          </w:p>
        </w:tc>
        <w:tc>
          <w:tcPr>
            <w:tcW w:w="404" w:type="pct"/>
            <w:tcBorders>
              <w:top w:val="single" w:sz="4" w:space="0" w:color="auto"/>
              <w:left w:val="single" w:sz="4" w:space="0" w:color="auto"/>
              <w:bottom w:val="single" w:sz="4" w:space="0" w:color="auto"/>
              <w:right w:val="single" w:sz="4" w:space="0" w:color="auto"/>
            </w:tcBorders>
          </w:tcPr>
          <w:p w14:paraId="13705981" w14:textId="77777777" w:rsidR="00F1386B" w:rsidRDefault="00F1386B">
            <w:pPr>
              <w:pStyle w:val="ConsPlusNormal"/>
            </w:pPr>
            <w:r>
              <w:t>246461,8</w:t>
            </w:r>
          </w:p>
        </w:tc>
        <w:tc>
          <w:tcPr>
            <w:tcW w:w="433" w:type="pct"/>
            <w:tcBorders>
              <w:top w:val="single" w:sz="4" w:space="0" w:color="auto"/>
              <w:left w:val="single" w:sz="4" w:space="0" w:color="auto"/>
              <w:bottom w:val="single" w:sz="4" w:space="0" w:color="auto"/>
              <w:right w:val="single" w:sz="4" w:space="0" w:color="auto"/>
            </w:tcBorders>
          </w:tcPr>
          <w:p w14:paraId="5826553F" w14:textId="77777777" w:rsidR="00F1386B" w:rsidRDefault="00F1386B">
            <w:pPr>
              <w:pStyle w:val="ConsPlusNormal"/>
            </w:pPr>
            <w:r>
              <w:t>246461,8</w:t>
            </w:r>
          </w:p>
        </w:tc>
      </w:tr>
      <w:tr w:rsidR="00F1386B" w14:paraId="448A6304" w14:textId="77777777" w:rsidTr="007523EE">
        <w:tc>
          <w:tcPr>
            <w:tcW w:w="751" w:type="pct"/>
            <w:vMerge/>
            <w:tcBorders>
              <w:top w:val="single" w:sz="4" w:space="0" w:color="auto"/>
              <w:left w:val="single" w:sz="4" w:space="0" w:color="auto"/>
              <w:right w:val="single" w:sz="4" w:space="0" w:color="auto"/>
            </w:tcBorders>
          </w:tcPr>
          <w:p w14:paraId="301164FE"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65C306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9B9A7E0" w14:textId="77777777" w:rsidR="00F1386B" w:rsidRDefault="00F1386B">
            <w:pPr>
              <w:pStyle w:val="ConsPlusNormal"/>
            </w:pPr>
            <w: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226A08A7"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58DAC50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BC6BAD9"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71FAEDF9" w14:textId="77777777" w:rsidR="00F1386B" w:rsidRDefault="00F1386B">
            <w:pPr>
              <w:pStyle w:val="ConsPlusNormal"/>
            </w:pPr>
            <w:r>
              <w:t>565624,6</w:t>
            </w:r>
          </w:p>
        </w:tc>
        <w:tc>
          <w:tcPr>
            <w:tcW w:w="419" w:type="pct"/>
            <w:tcBorders>
              <w:top w:val="single" w:sz="4" w:space="0" w:color="auto"/>
              <w:left w:val="single" w:sz="4" w:space="0" w:color="auto"/>
              <w:bottom w:val="single" w:sz="4" w:space="0" w:color="auto"/>
              <w:right w:val="single" w:sz="4" w:space="0" w:color="auto"/>
            </w:tcBorders>
          </w:tcPr>
          <w:p w14:paraId="42884CD0" w14:textId="77777777" w:rsidR="00F1386B" w:rsidRDefault="00F1386B">
            <w:pPr>
              <w:pStyle w:val="ConsPlusNormal"/>
            </w:pPr>
            <w:r>
              <w:t>644394,0</w:t>
            </w:r>
          </w:p>
        </w:tc>
        <w:tc>
          <w:tcPr>
            <w:tcW w:w="404" w:type="pct"/>
            <w:tcBorders>
              <w:top w:val="single" w:sz="4" w:space="0" w:color="auto"/>
              <w:left w:val="single" w:sz="4" w:space="0" w:color="auto"/>
              <w:bottom w:val="single" w:sz="4" w:space="0" w:color="auto"/>
              <w:right w:val="single" w:sz="4" w:space="0" w:color="auto"/>
            </w:tcBorders>
          </w:tcPr>
          <w:p w14:paraId="01F79C03" w14:textId="77777777" w:rsidR="00F1386B" w:rsidRDefault="00F1386B">
            <w:pPr>
              <w:pStyle w:val="ConsPlusNormal"/>
            </w:pPr>
            <w:r>
              <w:t>1284901,5</w:t>
            </w:r>
          </w:p>
        </w:tc>
        <w:tc>
          <w:tcPr>
            <w:tcW w:w="404" w:type="pct"/>
            <w:tcBorders>
              <w:top w:val="single" w:sz="4" w:space="0" w:color="auto"/>
              <w:left w:val="single" w:sz="4" w:space="0" w:color="auto"/>
              <w:bottom w:val="single" w:sz="4" w:space="0" w:color="auto"/>
              <w:right w:val="single" w:sz="4" w:space="0" w:color="auto"/>
            </w:tcBorders>
          </w:tcPr>
          <w:p w14:paraId="1328C768" w14:textId="77777777" w:rsidR="00F1386B" w:rsidRDefault="00F1386B">
            <w:pPr>
              <w:pStyle w:val="ConsPlusNormal"/>
            </w:pPr>
            <w:r>
              <w:t>1284901,5</w:t>
            </w:r>
          </w:p>
        </w:tc>
        <w:tc>
          <w:tcPr>
            <w:tcW w:w="433" w:type="pct"/>
            <w:tcBorders>
              <w:top w:val="single" w:sz="4" w:space="0" w:color="auto"/>
              <w:left w:val="single" w:sz="4" w:space="0" w:color="auto"/>
              <w:bottom w:val="single" w:sz="4" w:space="0" w:color="auto"/>
              <w:right w:val="single" w:sz="4" w:space="0" w:color="auto"/>
            </w:tcBorders>
          </w:tcPr>
          <w:p w14:paraId="1E76899F" w14:textId="77777777" w:rsidR="00F1386B" w:rsidRDefault="00F1386B">
            <w:pPr>
              <w:pStyle w:val="ConsPlusNormal"/>
            </w:pPr>
            <w:r>
              <w:t>1284901,5</w:t>
            </w:r>
          </w:p>
        </w:tc>
      </w:tr>
      <w:tr w:rsidR="00F1386B" w14:paraId="236A4574" w14:textId="77777777" w:rsidTr="007523EE">
        <w:tc>
          <w:tcPr>
            <w:tcW w:w="751" w:type="pct"/>
            <w:vMerge w:val="restart"/>
            <w:tcBorders>
              <w:left w:val="single" w:sz="4" w:space="0" w:color="auto"/>
              <w:right w:val="single" w:sz="4" w:space="0" w:color="auto"/>
            </w:tcBorders>
          </w:tcPr>
          <w:p w14:paraId="0C056A85"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46D43088"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5569E6E" w14:textId="77777777" w:rsidR="00F1386B" w:rsidRDefault="00F1386B">
            <w:pPr>
              <w:pStyle w:val="ConsPlusNormal"/>
            </w:pPr>
            <w: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7708D7AC"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2946C909"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B9B394F"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2CF259C7" w14:textId="77777777" w:rsidR="00F1386B" w:rsidRDefault="00F1386B">
            <w:pPr>
              <w:pStyle w:val="ConsPlusNormal"/>
            </w:pPr>
            <w:r>
              <w:t>4912615,3</w:t>
            </w:r>
          </w:p>
        </w:tc>
        <w:tc>
          <w:tcPr>
            <w:tcW w:w="419" w:type="pct"/>
            <w:tcBorders>
              <w:top w:val="single" w:sz="4" w:space="0" w:color="auto"/>
              <w:left w:val="single" w:sz="4" w:space="0" w:color="auto"/>
              <w:bottom w:val="single" w:sz="4" w:space="0" w:color="auto"/>
              <w:right w:val="single" w:sz="4" w:space="0" w:color="auto"/>
            </w:tcBorders>
          </w:tcPr>
          <w:p w14:paraId="686AE51B" w14:textId="77777777" w:rsidR="00F1386B" w:rsidRDefault="00F1386B">
            <w:pPr>
              <w:pStyle w:val="ConsPlusNormal"/>
            </w:pPr>
            <w:r>
              <w:t>5809288,8</w:t>
            </w:r>
          </w:p>
        </w:tc>
        <w:tc>
          <w:tcPr>
            <w:tcW w:w="404" w:type="pct"/>
            <w:tcBorders>
              <w:top w:val="single" w:sz="4" w:space="0" w:color="auto"/>
              <w:left w:val="single" w:sz="4" w:space="0" w:color="auto"/>
              <w:bottom w:val="single" w:sz="4" w:space="0" w:color="auto"/>
              <w:right w:val="single" w:sz="4" w:space="0" w:color="auto"/>
            </w:tcBorders>
          </w:tcPr>
          <w:p w14:paraId="67E43764" w14:textId="77777777" w:rsidR="00F1386B" w:rsidRDefault="00F1386B">
            <w:pPr>
              <w:pStyle w:val="ConsPlusNormal"/>
            </w:pPr>
            <w:r>
              <w:t>6822993,8</w:t>
            </w:r>
          </w:p>
        </w:tc>
        <w:tc>
          <w:tcPr>
            <w:tcW w:w="404" w:type="pct"/>
            <w:tcBorders>
              <w:top w:val="single" w:sz="4" w:space="0" w:color="auto"/>
              <w:left w:val="single" w:sz="4" w:space="0" w:color="auto"/>
              <w:bottom w:val="single" w:sz="4" w:space="0" w:color="auto"/>
              <w:right w:val="single" w:sz="4" w:space="0" w:color="auto"/>
            </w:tcBorders>
          </w:tcPr>
          <w:p w14:paraId="392DD776" w14:textId="77777777" w:rsidR="00F1386B" w:rsidRDefault="00F1386B">
            <w:pPr>
              <w:pStyle w:val="ConsPlusNormal"/>
            </w:pPr>
            <w:r>
              <w:t>6822993,8</w:t>
            </w:r>
          </w:p>
        </w:tc>
        <w:tc>
          <w:tcPr>
            <w:tcW w:w="433" w:type="pct"/>
            <w:tcBorders>
              <w:top w:val="single" w:sz="4" w:space="0" w:color="auto"/>
              <w:left w:val="single" w:sz="4" w:space="0" w:color="auto"/>
              <w:bottom w:val="single" w:sz="4" w:space="0" w:color="auto"/>
              <w:right w:val="single" w:sz="4" w:space="0" w:color="auto"/>
            </w:tcBorders>
          </w:tcPr>
          <w:p w14:paraId="2EAFA56E" w14:textId="77777777" w:rsidR="00F1386B" w:rsidRDefault="00F1386B">
            <w:pPr>
              <w:pStyle w:val="ConsPlusNormal"/>
            </w:pPr>
            <w:r>
              <w:t>6822993,8</w:t>
            </w:r>
          </w:p>
        </w:tc>
      </w:tr>
      <w:tr w:rsidR="00F1386B" w14:paraId="39915A83" w14:textId="77777777" w:rsidTr="007523EE">
        <w:tc>
          <w:tcPr>
            <w:tcW w:w="751" w:type="pct"/>
            <w:vMerge/>
            <w:tcBorders>
              <w:left w:val="single" w:sz="4" w:space="0" w:color="auto"/>
              <w:right w:val="single" w:sz="4" w:space="0" w:color="auto"/>
            </w:tcBorders>
          </w:tcPr>
          <w:p w14:paraId="3EF73A7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D8B0ACD"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A2A21F4" w14:textId="77777777" w:rsidR="00F1386B" w:rsidRDefault="00F1386B">
            <w:pPr>
              <w:pStyle w:val="ConsPlusNormal"/>
            </w:pPr>
            <w: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4D65726B"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47E35879"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7C5FF7B" w14:textId="77777777" w:rsidR="00F1386B" w:rsidRDefault="00F1386B">
            <w:pPr>
              <w:pStyle w:val="ConsPlusNormal"/>
            </w:pPr>
            <w:r>
              <w:t>831</w:t>
            </w:r>
          </w:p>
        </w:tc>
        <w:tc>
          <w:tcPr>
            <w:tcW w:w="419" w:type="pct"/>
            <w:tcBorders>
              <w:top w:val="single" w:sz="4" w:space="0" w:color="auto"/>
              <w:left w:val="single" w:sz="4" w:space="0" w:color="auto"/>
              <w:bottom w:val="single" w:sz="4" w:space="0" w:color="auto"/>
              <w:right w:val="single" w:sz="4" w:space="0" w:color="auto"/>
            </w:tcBorders>
          </w:tcPr>
          <w:p w14:paraId="01E7169C" w14:textId="77777777" w:rsidR="00F1386B" w:rsidRDefault="00F1386B">
            <w:pPr>
              <w:pStyle w:val="ConsPlusNormal"/>
            </w:pPr>
            <w:r>
              <w:t>1947,8</w:t>
            </w:r>
          </w:p>
        </w:tc>
        <w:tc>
          <w:tcPr>
            <w:tcW w:w="419" w:type="pct"/>
            <w:tcBorders>
              <w:top w:val="single" w:sz="4" w:space="0" w:color="auto"/>
              <w:left w:val="single" w:sz="4" w:space="0" w:color="auto"/>
              <w:bottom w:val="single" w:sz="4" w:space="0" w:color="auto"/>
              <w:right w:val="single" w:sz="4" w:space="0" w:color="auto"/>
            </w:tcBorders>
          </w:tcPr>
          <w:p w14:paraId="195B1B24" w14:textId="77777777" w:rsidR="00F1386B" w:rsidRDefault="00F1386B">
            <w:pPr>
              <w:pStyle w:val="ConsPlusNormal"/>
            </w:pPr>
            <w:r>
              <w:t>5672,5</w:t>
            </w:r>
          </w:p>
        </w:tc>
        <w:tc>
          <w:tcPr>
            <w:tcW w:w="404" w:type="pct"/>
            <w:tcBorders>
              <w:top w:val="single" w:sz="4" w:space="0" w:color="auto"/>
              <w:left w:val="single" w:sz="4" w:space="0" w:color="auto"/>
              <w:bottom w:val="single" w:sz="4" w:space="0" w:color="auto"/>
              <w:right w:val="single" w:sz="4" w:space="0" w:color="auto"/>
            </w:tcBorders>
          </w:tcPr>
          <w:p w14:paraId="572CFDF5"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4179497"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7AC56F9" w14:textId="77777777" w:rsidR="00F1386B" w:rsidRDefault="00F1386B">
            <w:pPr>
              <w:pStyle w:val="ConsPlusNormal"/>
            </w:pPr>
            <w:r>
              <w:t>0,0</w:t>
            </w:r>
          </w:p>
        </w:tc>
      </w:tr>
      <w:tr w:rsidR="00F1386B" w14:paraId="65F11201" w14:textId="77777777" w:rsidTr="007523EE">
        <w:tc>
          <w:tcPr>
            <w:tcW w:w="751" w:type="pct"/>
            <w:vMerge/>
            <w:tcBorders>
              <w:left w:val="single" w:sz="4" w:space="0" w:color="auto"/>
              <w:right w:val="single" w:sz="4" w:space="0" w:color="auto"/>
            </w:tcBorders>
          </w:tcPr>
          <w:p w14:paraId="184A151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D1770A9"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749FFC7" w14:textId="77777777" w:rsidR="00F1386B" w:rsidRDefault="00F1386B">
            <w:pPr>
              <w:pStyle w:val="ConsPlusNormal"/>
            </w:pPr>
            <w: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2CE63CDA"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17B93C95"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855DB40" w14:textId="77777777" w:rsidR="00F1386B" w:rsidRDefault="00F1386B">
            <w:pPr>
              <w:pStyle w:val="ConsPlusNormal"/>
            </w:pPr>
            <w:r>
              <w:t>851</w:t>
            </w:r>
          </w:p>
        </w:tc>
        <w:tc>
          <w:tcPr>
            <w:tcW w:w="419" w:type="pct"/>
            <w:tcBorders>
              <w:top w:val="single" w:sz="4" w:space="0" w:color="auto"/>
              <w:left w:val="single" w:sz="4" w:space="0" w:color="auto"/>
              <w:bottom w:val="single" w:sz="4" w:space="0" w:color="auto"/>
              <w:right w:val="single" w:sz="4" w:space="0" w:color="auto"/>
            </w:tcBorders>
          </w:tcPr>
          <w:p w14:paraId="50C8E5CA" w14:textId="77777777" w:rsidR="00F1386B" w:rsidRDefault="00F1386B">
            <w:pPr>
              <w:pStyle w:val="ConsPlusNormal"/>
            </w:pPr>
            <w:r>
              <w:t>10950,9</w:t>
            </w:r>
          </w:p>
        </w:tc>
        <w:tc>
          <w:tcPr>
            <w:tcW w:w="419" w:type="pct"/>
            <w:tcBorders>
              <w:top w:val="single" w:sz="4" w:space="0" w:color="auto"/>
              <w:left w:val="single" w:sz="4" w:space="0" w:color="auto"/>
              <w:bottom w:val="single" w:sz="4" w:space="0" w:color="auto"/>
              <w:right w:val="single" w:sz="4" w:space="0" w:color="auto"/>
            </w:tcBorders>
          </w:tcPr>
          <w:p w14:paraId="4624516C" w14:textId="77777777" w:rsidR="00F1386B" w:rsidRDefault="00F1386B">
            <w:pPr>
              <w:pStyle w:val="ConsPlusNormal"/>
            </w:pPr>
            <w:r>
              <w:t>10564,1</w:t>
            </w:r>
          </w:p>
        </w:tc>
        <w:tc>
          <w:tcPr>
            <w:tcW w:w="404" w:type="pct"/>
            <w:tcBorders>
              <w:top w:val="single" w:sz="4" w:space="0" w:color="auto"/>
              <w:left w:val="single" w:sz="4" w:space="0" w:color="auto"/>
              <w:bottom w:val="single" w:sz="4" w:space="0" w:color="auto"/>
              <w:right w:val="single" w:sz="4" w:space="0" w:color="auto"/>
            </w:tcBorders>
          </w:tcPr>
          <w:p w14:paraId="7A546A4E" w14:textId="77777777" w:rsidR="00F1386B" w:rsidRDefault="00F1386B">
            <w:pPr>
              <w:pStyle w:val="ConsPlusNormal"/>
            </w:pPr>
            <w:r>
              <w:t>11153,0</w:t>
            </w:r>
          </w:p>
        </w:tc>
        <w:tc>
          <w:tcPr>
            <w:tcW w:w="404" w:type="pct"/>
            <w:tcBorders>
              <w:top w:val="single" w:sz="4" w:space="0" w:color="auto"/>
              <w:left w:val="single" w:sz="4" w:space="0" w:color="auto"/>
              <w:bottom w:val="single" w:sz="4" w:space="0" w:color="auto"/>
              <w:right w:val="single" w:sz="4" w:space="0" w:color="auto"/>
            </w:tcBorders>
          </w:tcPr>
          <w:p w14:paraId="137F3CE2" w14:textId="77777777" w:rsidR="00F1386B" w:rsidRDefault="00F1386B">
            <w:pPr>
              <w:pStyle w:val="ConsPlusNormal"/>
            </w:pPr>
            <w:r>
              <w:t>11153,0</w:t>
            </w:r>
          </w:p>
        </w:tc>
        <w:tc>
          <w:tcPr>
            <w:tcW w:w="433" w:type="pct"/>
            <w:tcBorders>
              <w:top w:val="single" w:sz="4" w:space="0" w:color="auto"/>
              <w:left w:val="single" w:sz="4" w:space="0" w:color="auto"/>
              <w:bottom w:val="single" w:sz="4" w:space="0" w:color="auto"/>
              <w:right w:val="single" w:sz="4" w:space="0" w:color="auto"/>
            </w:tcBorders>
          </w:tcPr>
          <w:p w14:paraId="134F5809" w14:textId="77777777" w:rsidR="00F1386B" w:rsidRDefault="00F1386B">
            <w:pPr>
              <w:pStyle w:val="ConsPlusNormal"/>
            </w:pPr>
            <w:r>
              <w:t>11153,0</w:t>
            </w:r>
          </w:p>
        </w:tc>
      </w:tr>
      <w:tr w:rsidR="00F1386B" w14:paraId="62B1F86F" w14:textId="77777777" w:rsidTr="007523EE">
        <w:tc>
          <w:tcPr>
            <w:tcW w:w="751" w:type="pct"/>
            <w:vMerge/>
            <w:tcBorders>
              <w:left w:val="single" w:sz="4" w:space="0" w:color="auto"/>
              <w:right w:val="single" w:sz="4" w:space="0" w:color="auto"/>
            </w:tcBorders>
          </w:tcPr>
          <w:p w14:paraId="6C4CAE2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4C2807C"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4C7FF5F" w14:textId="77777777" w:rsidR="00F1386B" w:rsidRDefault="00F1386B">
            <w:pPr>
              <w:pStyle w:val="ConsPlusNormal"/>
            </w:pPr>
            <w: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479CAFAF"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610CB40C"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F642AA5" w14:textId="77777777" w:rsidR="00F1386B" w:rsidRDefault="00F1386B">
            <w:pPr>
              <w:pStyle w:val="ConsPlusNormal"/>
            </w:pPr>
            <w:r>
              <w:t>852</w:t>
            </w:r>
          </w:p>
        </w:tc>
        <w:tc>
          <w:tcPr>
            <w:tcW w:w="419" w:type="pct"/>
            <w:tcBorders>
              <w:top w:val="single" w:sz="4" w:space="0" w:color="auto"/>
              <w:left w:val="single" w:sz="4" w:space="0" w:color="auto"/>
              <w:bottom w:val="single" w:sz="4" w:space="0" w:color="auto"/>
              <w:right w:val="single" w:sz="4" w:space="0" w:color="auto"/>
            </w:tcBorders>
          </w:tcPr>
          <w:p w14:paraId="00C4C035" w14:textId="77777777" w:rsidR="00F1386B" w:rsidRDefault="00F1386B">
            <w:pPr>
              <w:pStyle w:val="ConsPlusNormal"/>
            </w:pPr>
            <w:r>
              <w:t>590,6</w:t>
            </w:r>
          </w:p>
        </w:tc>
        <w:tc>
          <w:tcPr>
            <w:tcW w:w="419" w:type="pct"/>
            <w:tcBorders>
              <w:top w:val="single" w:sz="4" w:space="0" w:color="auto"/>
              <w:left w:val="single" w:sz="4" w:space="0" w:color="auto"/>
              <w:bottom w:val="single" w:sz="4" w:space="0" w:color="auto"/>
              <w:right w:val="single" w:sz="4" w:space="0" w:color="auto"/>
            </w:tcBorders>
          </w:tcPr>
          <w:p w14:paraId="170E5094" w14:textId="77777777" w:rsidR="00F1386B" w:rsidRDefault="00F1386B">
            <w:pPr>
              <w:pStyle w:val="ConsPlusNormal"/>
            </w:pPr>
            <w:r>
              <w:t>456,2</w:t>
            </w:r>
          </w:p>
        </w:tc>
        <w:tc>
          <w:tcPr>
            <w:tcW w:w="404" w:type="pct"/>
            <w:tcBorders>
              <w:top w:val="single" w:sz="4" w:space="0" w:color="auto"/>
              <w:left w:val="single" w:sz="4" w:space="0" w:color="auto"/>
              <w:bottom w:val="single" w:sz="4" w:space="0" w:color="auto"/>
              <w:right w:val="single" w:sz="4" w:space="0" w:color="auto"/>
            </w:tcBorders>
          </w:tcPr>
          <w:p w14:paraId="1B35EE66" w14:textId="77777777" w:rsidR="00F1386B" w:rsidRDefault="00F1386B">
            <w:pPr>
              <w:pStyle w:val="ConsPlusNormal"/>
            </w:pPr>
            <w:r>
              <w:t>1303,4</w:t>
            </w:r>
          </w:p>
        </w:tc>
        <w:tc>
          <w:tcPr>
            <w:tcW w:w="404" w:type="pct"/>
            <w:tcBorders>
              <w:top w:val="single" w:sz="4" w:space="0" w:color="auto"/>
              <w:left w:val="single" w:sz="4" w:space="0" w:color="auto"/>
              <w:bottom w:val="single" w:sz="4" w:space="0" w:color="auto"/>
              <w:right w:val="single" w:sz="4" w:space="0" w:color="auto"/>
            </w:tcBorders>
          </w:tcPr>
          <w:p w14:paraId="7F07799C" w14:textId="77777777" w:rsidR="00F1386B" w:rsidRDefault="00F1386B">
            <w:pPr>
              <w:pStyle w:val="ConsPlusNormal"/>
            </w:pPr>
            <w:r>
              <w:t>1303,4</w:t>
            </w:r>
          </w:p>
        </w:tc>
        <w:tc>
          <w:tcPr>
            <w:tcW w:w="433" w:type="pct"/>
            <w:tcBorders>
              <w:top w:val="single" w:sz="4" w:space="0" w:color="auto"/>
              <w:left w:val="single" w:sz="4" w:space="0" w:color="auto"/>
              <w:bottom w:val="single" w:sz="4" w:space="0" w:color="auto"/>
              <w:right w:val="single" w:sz="4" w:space="0" w:color="auto"/>
            </w:tcBorders>
          </w:tcPr>
          <w:p w14:paraId="5CD140DB" w14:textId="77777777" w:rsidR="00F1386B" w:rsidRDefault="00F1386B">
            <w:pPr>
              <w:pStyle w:val="ConsPlusNormal"/>
            </w:pPr>
            <w:r>
              <w:t>1303,4</w:t>
            </w:r>
          </w:p>
        </w:tc>
      </w:tr>
      <w:tr w:rsidR="00F1386B" w14:paraId="2642171A" w14:textId="77777777" w:rsidTr="007523EE">
        <w:tc>
          <w:tcPr>
            <w:tcW w:w="751" w:type="pct"/>
            <w:vMerge/>
            <w:tcBorders>
              <w:left w:val="single" w:sz="4" w:space="0" w:color="auto"/>
              <w:right w:val="single" w:sz="4" w:space="0" w:color="auto"/>
            </w:tcBorders>
          </w:tcPr>
          <w:p w14:paraId="6094A33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146A6EF"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E7F07E0" w14:textId="77777777" w:rsidR="00F1386B" w:rsidRDefault="00F1386B">
            <w:pPr>
              <w:pStyle w:val="ConsPlusNormal"/>
            </w:pPr>
            <w: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7A5DE92C"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7FC74427"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A8E8016" w14:textId="77777777" w:rsidR="00F1386B" w:rsidRDefault="00F1386B">
            <w:pPr>
              <w:pStyle w:val="ConsPlusNormal"/>
            </w:pPr>
            <w:r>
              <w:t>853</w:t>
            </w:r>
          </w:p>
        </w:tc>
        <w:tc>
          <w:tcPr>
            <w:tcW w:w="419" w:type="pct"/>
            <w:tcBorders>
              <w:top w:val="single" w:sz="4" w:space="0" w:color="auto"/>
              <w:left w:val="single" w:sz="4" w:space="0" w:color="auto"/>
              <w:bottom w:val="single" w:sz="4" w:space="0" w:color="auto"/>
              <w:right w:val="single" w:sz="4" w:space="0" w:color="auto"/>
            </w:tcBorders>
          </w:tcPr>
          <w:p w14:paraId="67D47F77" w14:textId="77777777" w:rsidR="00F1386B" w:rsidRDefault="00F1386B">
            <w:pPr>
              <w:pStyle w:val="ConsPlusNormal"/>
            </w:pPr>
            <w:r>
              <w:t>8603,9</w:t>
            </w:r>
          </w:p>
        </w:tc>
        <w:tc>
          <w:tcPr>
            <w:tcW w:w="419" w:type="pct"/>
            <w:tcBorders>
              <w:top w:val="single" w:sz="4" w:space="0" w:color="auto"/>
              <w:left w:val="single" w:sz="4" w:space="0" w:color="auto"/>
              <w:bottom w:val="single" w:sz="4" w:space="0" w:color="auto"/>
              <w:right w:val="single" w:sz="4" w:space="0" w:color="auto"/>
            </w:tcBorders>
          </w:tcPr>
          <w:p w14:paraId="5E2AF044" w14:textId="77777777" w:rsidR="00F1386B" w:rsidRDefault="00F1386B">
            <w:pPr>
              <w:pStyle w:val="ConsPlusNormal"/>
            </w:pPr>
            <w:r>
              <w:t>534,1</w:t>
            </w:r>
          </w:p>
        </w:tc>
        <w:tc>
          <w:tcPr>
            <w:tcW w:w="404" w:type="pct"/>
            <w:tcBorders>
              <w:top w:val="single" w:sz="4" w:space="0" w:color="auto"/>
              <w:left w:val="single" w:sz="4" w:space="0" w:color="auto"/>
              <w:bottom w:val="single" w:sz="4" w:space="0" w:color="auto"/>
              <w:right w:val="single" w:sz="4" w:space="0" w:color="auto"/>
            </w:tcBorders>
          </w:tcPr>
          <w:p w14:paraId="30503A18"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0D178F2"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F19A7AA" w14:textId="77777777" w:rsidR="00F1386B" w:rsidRDefault="00F1386B">
            <w:pPr>
              <w:pStyle w:val="ConsPlusNormal"/>
            </w:pPr>
            <w:r>
              <w:t>0,0</w:t>
            </w:r>
          </w:p>
        </w:tc>
      </w:tr>
      <w:tr w:rsidR="00F1386B" w14:paraId="5A7A0BA7" w14:textId="77777777" w:rsidTr="007523EE">
        <w:tc>
          <w:tcPr>
            <w:tcW w:w="751" w:type="pct"/>
            <w:vMerge/>
            <w:tcBorders>
              <w:left w:val="single" w:sz="4" w:space="0" w:color="auto"/>
              <w:right w:val="single" w:sz="4" w:space="0" w:color="auto"/>
            </w:tcBorders>
          </w:tcPr>
          <w:p w14:paraId="507CFAF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5B4AA3F"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EF42EE4" w14:textId="77777777" w:rsidR="00F1386B" w:rsidRDefault="00F1386B">
            <w:pPr>
              <w:pStyle w:val="ConsPlusNormal"/>
            </w:pPr>
            <w:r>
              <w:t>02Б0308200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58B7D245"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1F0A7B0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01FA7B1"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097128D1" w14:textId="77777777" w:rsidR="00F1386B" w:rsidRDefault="00F1386B">
            <w:pPr>
              <w:pStyle w:val="ConsPlusNormal"/>
            </w:pPr>
            <w:r>
              <w:t>25508,7</w:t>
            </w:r>
          </w:p>
        </w:tc>
        <w:tc>
          <w:tcPr>
            <w:tcW w:w="419" w:type="pct"/>
            <w:tcBorders>
              <w:top w:val="single" w:sz="4" w:space="0" w:color="auto"/>
              <w:left w:val="single" w:sz="4" w:space="0" w:color="auto"/>
              <w:bottom w:val="single" w:sz="4" w:space="0" w:color="auto"/>
              <w:right w:val="single" w:sz="4" w:space="0" w:color="auto"/>
            </w:tcBorders>
          </w:tcPr>
          <w:p w14:paraId="5537829C" w14:textId="77777777" w:rsidR="00F1386B" w:rsidRDefault="00F1386B">
            <w:pPr>
              <w:pStyle w:val="ConsPlusNormal"/>
            </w:pPr>
            <w:r>
              <w:t>22760,9</w:t>
            </w:r>
          </w:p>
        </w:tc>
        <w:tc>
          <w:tcPr>
            <w:tcW w:w="404" w:type="pct"/>
            <w:tcBorders>
              <w:top w:val="single" w:sz="4" w:space="0" w:color="auto"/>
              <w:left w:val="single" w:sz="4" w:space="0" w:color="auto"/>
              <w:bottom w:val="single" w:sz="4" w:space="0" w:color="auto"/>
              <w:right w:val="single" w:sz="4" w:space="0" w:color="auto"/>
            </w:tcBorders>
          </w:tcPr>
          <w:p w14:paraId="4D9A8CB6" w14:textId="77777777" w:rsidR="00F1386B" w:rsidRDefault="00F1386B">
            <w:pPr>
              <w:pStyle w:val="ConsPlusNormal"/>
            </w:pPr>
            <w:r>
              <w:t>2600,0</w:t>
            </w:r>
          </w:p>
        </w:tc>
        <w:tc>
          <w:tcPr>
            <w:tcW w:w="404" w:type="pct"/>
            <w:tcBorders>
              <w:top w:val="single" w:sz="4" w:space="0" w:color="auto"/>
              <w:left w:val="single" w:sz="4" w:space="0" w:color="auto"/>
              <w:bottom w:val="single" w:sz="4" w:space="0" w:color="auto"/>
              <w:right w:val="single" w:sz="4" w:space="0" w:color="auto"/>
            </w:tcBorders>
          </w:tcPr>
          <w:p w14:paraId="3D150D7D" w14:textId="77777777" w:rsidR="00F1386B" w:rsidRDefault="00F1386B">
            <w:pPr>
              <w:pStyle w:val="ConsPlusNormal"/>
            </w:pPr>
            <w:r>
              <w:t>2600,0</w:t>
            </w:r>
          </w:p>
        </w:tc>
        <w:tc>
          <w:tcPr>
            <w:tcW w:w="433" w:type="pct"/>
            <w:tcBorders>
              <w:top w:val="single" w:sz="4" w:space="0" w:color="auto"/>
              <w:left w:val="single" w:sz="4" w:space="0" w:color="auto"/>
              <w:bottom w:val="single" w:sz="4" w:space="0" w:color="auto"/>
              <w:right w:val="single" w:sz="4" w:space="0" w:color="auto"/>
            </w:tcBorders>
          </w:tcPr>
          <w:p w14:paraId="6BB35969" w14:textId="77777777" w:rsidR="00F1386B" w:rsidRDefault="00F1386B">
            <w:pPr>
              <w:pStyle w:val="ConsPlusNormal"/>
            </w:pPr>
            <w:r>
              <w:t>2600,0</w:t>
            </w:r>
          </w:p>
        </w:tc>
      </w:tr>
      <w:tr w:rsidR="00F1386B" w14:paraId="163F0267" w14:textId="77777777" w:rsidTr="007523EE">
        <w:tc>
          <w:tcPr>
            <w:tcW w:w="751" w:type="pct"/>
            <w:vMerge w:val="restart"/>
            <w:tcBorders>
              <w:left w:val="single" w:sz="4" w:space="0" w:color="auto"/>
              <w:right w:val="single" w:sz="4" w:space="0" w:color="auto"/>
            </w:tcBorders>
          </w:tcPr>
          <w:p w14:paraId="171DDEE9"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6FFD50EE"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416B4D1" w14:textId="77777777" w:rsidR="00F1386B" w:rsidRDefault="00F1386B">
            <w:pPr>
              <w:pStyle w:val="ConsPlusNormal"/>
            </w:pPr>
            <w:r>
              <w:t>02Б0308200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5623A797"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30E13AC0"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B97AAFF"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1487CAE9" w14:textId="77777777" w:rsidR="00F1386B" w:rsidRDefault="00F1386B">
            <w:pPr>
              <w:pStyle w:val="ConsPlusNormal"/>
            </w:pPr>
            <w:r>
              <w:t>7582,0</w:t>
            </w:r>
          </w:p>
        </w:tc>
        <w:tc>
          <w:tcPr>
            <w:tcW w:w="419" w:type="pct"/>
            <w:tcBorders>
              <w:top w:val="single" w:sz="4" w:space="0" w:color="auto"/>
              <w:left w:val="single" w:sz="4" w:space="0" w:color="auto"/>
              <w:bottom w:val="single" w:sz="4" w:space="0" w:color="auto"/>
              <w:right w:val="single" w:sz="4" w:space="0" w:color="auto"/>
            </w:tcBorders>
          </w:tcPr>
          <w:p w14:paraId="3880110E"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41B19B5"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EB60381"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67B14207" w14:textId="77777777" w:rsidR="00F1386B" w:rsidRDefault="00F1386B">
            <w:pPr>
              <w:pStyle w:val="ConsPlusNormal"/>
            </w:pPr>
            <w:r>
              <w:t>0,0</w:t>
            </w:r>
          </w:p>
        </w:tc>
      </w:tr>
      <w:tr w:rsidR="00F1386B" w14:paraId="494EEC5B" w14:textId="77777777" w:rsidTr="007523EE">
        <w:tc>
          <w:tcPr>
            <w:tcW w:w="751" w:type="pct"/>
            <w:vMerge/>
            <w:tcBorders>
              <w:left w:val="single" w:sz="4" w:space="0" w:color="auto"/>
              <w:right w:val="single" w:sz="4" w:space="0" w:color="auto"/>
            </w:tcBorders>
          </w:tcPr>
          <w:p w14:paraId="0A4BE690"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CD8DE2F"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6D06992" w14:textId="77777777" w:rsidR="00F1386B" w:rsidRDefault="00F1386B">
            <w:pPr>
              <w:pStyle w:val="ConsPlusNormal"/>
            </w:pPr>
            <w:r>
              <w:t>02Б0308300 Проведение капитального ремонта государственными учреждениями</w:t>
            </w:r>
          </w:p>
        </w:tc>
        <w:tc>
          <w:tcPr>
            <w:tcW w:w="274" w:type="pct"/>
            <w:tcBorders>
              <w:top w:val="single" w:sz="4" w:space="0" w:color="auto"/>
              <w:left w:val="single" w:sz="4" w:space="0" w:color="auto"/>
              <w:bottom w:val="single" w:sz="4" w:space="0" w:color="auto"/>
              <w:right w:val="single" w:sz="4" w:space="0" w:color="auto"/>
            </w:tcBorders>
          </w:tcPr>
          <w:p w14:paraId="446EDE3B"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6C504F41"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FFD57F0" w14:textId="77777777" w:rsidR="00F1386B" w:rsidRDefault="00F1386B">
            <w:pPr>
              <w:pStyle w:val="ConsPlusNormal"/>
            </w:pPr>
            <w:r>
              <w:t>243</w:t>
            </w:r>
          </w:p>
        </w:tc>
        <w:tc>
          <w:tcPr>
            <w:tcW w:w="419" w:type="pct"/>
            <w:tcBorders>
              <w:top w:val="single" w:sz="4" w:space="0" w:color="auto"/>
              <w:left w:val="single" w:sz="4" w:space="0" w:color="auto"/>
              <w:bottom w:val="single" w:sz="4" w:space="0" w:color="auto"/>
              <w:right w:val="single" w:sz="4" w:space="0" w:color="auto"/>
            </w:tcBorders>
          </w:tcPr>
          <w:p w14:paraId="15237E9D" w14:textId="77777777" w:rsidR="00F1386B" w:rsidRDefault="00F1386B">
            <w:pPr>
              <w:pStyle w:val="ConsPlusNormal"/>
            </w:pPr>
            <w:r>
              <w:t>2652907,0</w:t>
            </w:r>
          </w:p>
        </w:tc>
        <w:tc>
          <w:tcPr>
            <w:tcW w:w="419" w:type="pct"/>
            <w:tcBorders>
              <w:top w:val="single" w:sz="4" w:space="0" w:color="auto"/>
              <w:left w:val="single" w:sz="4" w:space="0" w:color="auto"/>
              <w:bottom w:val="single" w:sz="4" w:space="0" w:color="auto"/>
              <w:right w:val="single" w:sz="4" w:space="0" w:color="auto"/>
            </w:tcBorders>
          </w:tcPr>
          <w:p w14:paraId="0DBCFA25" w14:textId="77777777" w:rsidR="00F1386B" w:rsidRDefault="00F1386B">
            <w:pPr>
              <w:pStyle w:val="ConsPlusNormal"/>
            </w:pPr>
            <w:r>
              <w:t>2495862,6</w:t>
            </w:r>
          </w:p>
        </w:tc>
        <w:tc>
          <w:tcPr>
            <w:tcW w:w="404" w:type="pct"/>
            <w:tcBorders>
              <w:top w:val="single" w:sz="4" w:space="0" w:color="auto"/>
              <w:left w:val="single" w:sz="4" w:space="0" w:color="auto"/>
              <w:bottom w:val="single" w:sz="4" w:space="0" w:color="auto"/>
              <w:right w:val="single" w:sz="4" w:space="0" w:color="auto"/>
            </w:tcBorders>
          </w:tcPr>
          <w:p w14:paraId="25D51E42" w14:textId="77777777" w:rsidR="00F1386B" w:rsidRDefault="00F1386B">
            <w:pPr>
              <w:pStyle w:val="ConsPlusNormal"/>
            </w:pPr>
            <w:r>
              <w:t>1851400,0</w:t>
            </w:r>
          </w:p>
        </w:tc>
        <w:tc>
          <w:tcPr>
            <w:tcW w:w="404" w:type="pct"/>
            <w:tcBorders>
              <w:top w:val="single" w:sz="4" w:space="0" w:color="auto"/>
              <w:left w:val="single" w:sz="4" w:space="0" w:color="auto"/>
              <w:bottom w:val="single" w:sz="4" w:space="0" w:color="auto"/>
              <w:right w:val="single" w:sz="4" w:space="0" w:color="auto"/>
            </w:tcBorders>
          </w:tcPr>
          <w:p w14:paraId="7BF68205" w14:textId="77777777" w:rsidR="00F1386B" w:rsidRDefault="00F1386B">
            <w:pPr>
              <w:pStyle w:val="ConsPlusNormal"/>
            </w:pPr>
            <w:r>
              <w:t>4617210,2</w:t>
            </w:r>
          </w:p>
        </w:tc>
        <w:tc>
          <w:tcPr>
            <w:tcW w:w="433" w:type="pct"/>
            <w:tcBorders>
              <w:top w:val="single" w:sz="4" w:space="0" w:color="auto"/>
              <w:left w:val="single" w:sz="4" w:space="0" w:color="auto"/>
              <w:bottom w:val="single" w:sz="4" w:space="0" w:color="auto"/>
              <w:right w:val="single" w:sz="4" w:space="0" w:color="auto"/>
            </w:tcBorders>
          </w:tcPr>
          <w:p w14:paraId="3AE6F4ED" w14:textId="77777777" w:rsidR="00F1386B" w:rsidRDefault="00F1386B">
            <w:pPr>
              <w:pStyle w:val="ConsPlusNormal"/>
            </w:pPr>
            <w:r>
              <w:t>4617210,2</w:t>
            </w:r>
          </w:p>
        </w:tc>
      </w:tr>
      <w:tr w:rsidR="00F1386B" w14:paraId="35D900FA" w14:textId="77777777" w:rsidTr="007523EE">
        <w:tc>
          <w:tcPr>
            <w:tcW w:w="751" w:type="pct"/>
            <w:vMerge/>
            <w:tcBorders>
              <w:left w:val="single" w:sz="4" w:space="0" w:color="auto"/>
              <w:right w:val="single" w:sz="4" w:space="0" w:color="auto"/>
            </w:tcBorders>
          </w:tcPr>
          <w:p w14:paraId="73CE4B1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C2421CD"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1318AF8" w14:textId="77777777" w:rsidR="00F1386B" w:rsidRDefault="00F1386B">
            <w:pPr>
              <w:pStyle w:val="ConsPlusNormal"/>
            </w:pPr>
            <w:r>
              <w:t>02Б0308300 Проведение капитального ремонта государственными учреждениями</w:t>
            </w:r>
          </w:p>
        </w:tc>
        <w:tc>
          <w:tcPr>
            <w:tcW w:w="274" w:type="pct"/>
            <w:tcBorders>
              <w:top w:val="single" w:sz="4" w:space="0" w:color="auto"/>
              <w:left w:val="single" w:sz="4" w:space="0" w:color="auto"/>
              <w:bottom w:val="single" w:sz="4" w:space="0" w:color="auto"/>
              <w:right w:val="single" w:sz="4" w:space="0" w:color="auto"/>
            </w:tcBorders>
          </w:tcPr>
          <w:p w14:paraId="04AD093D"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7D482506"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3C15C67"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3C02B3C2" w14:textId="77777777" w:rsidR="00F1386B" w:rsidRDefault="00F1386B">
            <w:pPr>
              <w:pStyle w:val="ConsPlusNormal"/>
            </w:pPr>
            <w:r>
              <w:t>2567624,0</w:t>
            </w:r>
          </w:p>
        </w:tc>
        <w:tc>
          <w:tcPr>
            <w:tcW w:w="419" w:type="pct"/>
            <w:tcBorders>
              <w:top w:val="single" w:sz="4" w:space="0" w:color="auto"/>
              <w:left w:val="single" w:sz="4" w:space="0" w:color="auto"/>
              <w:bottom w:val="single" w:sz="4" w:space="0" w:color="auto"/>
              <w:right w:val="single" w:sz="4" w:space="0" w:color="auto"/>
            </w:tcBorders>
          </w:tcPr>
          <w:p w14:paraId="4EB6F93C" w14:textId="77777777" w:rsidR="00F1386B" w:rsidRDefault="00F1386B">
            <w:pPr>
              <w:pStyle w:val="ConsPlusNormal"/>
            </w:pPr>
            <w:r>
              <w:t>3737470,8</w:t>
            </w:r>
          </w:p>
        </w:tc>
        <w:tc>
          <w:tcPr>
            <w:tcW w:w="404" w:type="pct"/>
            <w:tcBorders>
              <w:top w:val="single" w:sz="4" w:space="0" w:color="auto"/>
              <w:left w:val="single" w:sz="4" w:space="0" w:color="auto"/>
              <w:bottom w:val="single" w:sz="4" w:space="0" w:color="auto"/>
              <w:right w:val="single" w:sz="4" w:space="0" w:color="auto"/>
            </w:tcBorders>
          </w:tcPr>
          <w:p w14:paraId="5C8451E1" w14:textId="77777777" w:rsidR="00F1386B" w:rsidRDefault="00F1386B">
            <w:pPr>
              <w:pStyle w:val="ConsPlusNormal"/>
            </w:pPr>
            <w:r>
              <w:t>7855830,4</w:t>
            </w:r>
          </w:p>
        </w:tc>
        <w:tc>
          <w:tcPr>
            <w:tcW w:w="404" w:type="pct"/>
            <w:tcBorders>
              <w:top w:val="single" w:sz="4" w:space="0" w:color="auto"/>
              <w:left w:val="single" w:sz="4" w:space="0" w:color="auto"/>
              <w:bottom w:val="single" w:sz="4" w:space="0" w:color="auto"/>
              <w:right w:val="single" w:sz="4" w:space="0" w:color="auto"/>
            </w:tcBorders>
          </w:tcPr>
          <w:p w14:paraId="5B4611D5" w14:textId="77777777" w:rsidR="00F1386B" w:rsidRDefault="00F1386B">
            <w:pPr>
              <w:pStyle w:val="ConsPlusNormal"/>
            </w:pPr>
            <w:r>
              <w:t>3530020,2</w:t>
            </w:r>
          </w:p>
        </w:tc>
        <w:tc>
          <w:tcPr>
            <w:tcW w:w="433" w:type="pct"/>
            <w:tcBorders>
              <w:top w:val="single" w:sz="4" w:space="0" w:color="auto"/>
              <w:left w:val="single" w:sz="4" w:space="0" w:color="auto"/>
              <w:bottom w:val="single" w:sz="4" w:space="0" w:color="auto"/>
              <w:right w:val="single" w:sz="4" w:space="0" w:color="auto"/>
            </w:tcBorders>
          </w:tcPr>
          <w:p w14:paraId="2A270434" w14:textId="77777777" w:rsidR="00F1386B" w:rsidRDefault="00F1386B">
            <w:pPr>
              <w:pStyle w:val="ConsPlusNormal"/>
            </w:pPr>
            <w:r>
              <w:t>3530020,2</w:t>
            </w:r>
          </w:p>
        </w:tc>
      </w:tr>
      <w:tr w:rsidR="00F1386B" w14:paraId="13189698" w14:textId="77777777" w:rsidTr="007523EE">
        <w:tc>
          <w:tcPr>
            <w:tcW w:w="751" w:type="pct"/>
            <w:vMerge w:val="restart"/>
            <w:tcBorders>
              <w:left w:val="single" w:sz="4" w:space="0" w:color="auto"/>
              <w:bottom w:val="single" w:sz="4" w:space="0" w:color="auto"/>
              <w:right w:val="single" w:sz="4" w:space="0" w:color="auto"/>
            </w:tcBorders>
          </w:tcPr>
          <w:p w14:paraId="6107589A"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71DEE75B"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F5E7EFB" w14:textId="77777777" w:rsidR="00F1386B" w:rsidRDefault="00F1386B">
            <w:pPr>
              <w:pStyle w:val="ConsPlusNormal"/>
            </w:pPr>
            <w:r>
              <w:t>02Б0308300 Проведение капитального ремонта государственными учреждениями</w:t>
            </w:r>
          </w:p>
        </w:tc>
        <w:tc>
          <w:tcPr>
            <w:tcW w:w="274" w:type="pct"/>
            <w:tcBorders>
              <w:top w:val="single" w:sz="4" w:space="0" w:color="auto"/>
              <w:left w:val="single" w:sz="4" w:space="0" w:color="auto"/>
              <w:bottom w:val="single" w:sz="4" w:space="0" w:color="auto"/>
              <w:right w:val="single" w:sz="4" w:space="0" w:color="auto"/>
            </w:tcBorders>
          </w:tcPr>
          <w:p w14:paraId="373A0C78"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48FD34A8"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4D9DB70" w14:textId="77777777" w:rsidR="00F1386B" w:rsidRDefault="00F1386B">
            <w:pPr>
              <w:pStyle w:val="ConsPlusNormal"/>
            </w:pPr>
            <w:r>
              <w:t>622</w:t>
            </w:r>
          </w:p>
        </w:tc>
        <w:tc>
          <w:tcPr>
            <w:tcW w:w="419" w:type="pct"/>
            <w:tcBorders>
              <w:top w:val="single" w:sz="4" w:space="0" w:color="auto"/>
              <w:left w:val="single" w:sz="4" w:space="0" w:color="auto"/>
              <w:bottom w:val="single" w:sz="4" w:space="0" w:color="auto"/>
              <w:right w:val="single" w:sz="4" w:space="0" w:color="auto"/>
            </w:tcBorders>
          </w:tcPr>
          <w:p w14:paraId="24C41954" w14:textId="77777777" w:rsidR="00F1386B" w:rsidRDefault="00F1386B">
            <w:pPr>
              <w:pStyle w:val="ConsPlusNormal"/>
            </w:pPr>
            <w:r>
              <w:t>8501,7</w:t>
            </w:r>
          </w:p>
        </w:tc>
        <w:tc>
          <w:tcPr>
            <w:tcW w:w="419" w:type="pct"/>
            <w:tcBorders>
              <w:top w:val="single" w:sz="4" w:space="0" w:color="auto"/>
              <w:left w:val="single" w:sz="4" w:space="0" w:color="auto"/>
              <w:bottom w:val="single" w:sz="4" w:space="0" w:color="auto"/>
              <w:right w:val="single" w:sz="4" w:space="0" w:color="auto"/>
            </w:tcBorders>
          </w:tcPr>
          <w:p w14:paraId="120C637D" w14:textId="77777777" w:rsidR="00F1386B" w:rsidRDefault="00F1386B">
            <w:pPr>
              <w:pStyle w:val="ConsPlusNormal"/>
            </w:pPr>
            <w:r>
              <w:t>19323,3</w:t>
            </w:r>
          </w:p>
        </w:tc>
        <w:tc>
          <w:tcPr>
            <w:tcW w:w="404" w:type="pct"/>
            <w:tcBorders>
              <w:top w:val="single" w:sz="4" w:space="0" w:color="auto"/>
              <w:left w:val="single" w:sz="4" w:space="0" w:color="auto"/>
              <w:bottom w:val="single" w:sz="4" w:space="0" w:color="auto"/>
              <w:right w:val="single" w:sz="4" w:space="0" w:color="auto"/>
            </w:tcBorders>
          </w:tcPr>
          <w:p w14:paraId="00518031"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1AF79BE"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53DE52BA" w14:textId="77777777" w:rsidR="00F1386B" w:rsidRDefault="00F1386B">
            <w:pPr>
              <w:pStyle w:val="ConsPlusNormal"/>
            </w:pPr>
            <w:r>
              <w:t>0,0</w:t>
            </w:r>
          </w:p>
        </w:tc>
      </w:tr>
      <w:tr w:rsidR="00F1386B" w14:paraId="1CDA46DD" w14:textId="77777777" w:rsidTr="007523EE">
        <w:tc>
          <w:tcPr>
            <w:tcW w:w="751" w:type="pct"/>
            <w:vMerge/>
            <w:tcBorders>
              <w:left w:val="single" w:sz="4" w:space="0" w:color="auto"/>
              <w:bottom w:val="single" w:sz="4" w:space="0" w:color="auto"/>
              <w:right w:val="single" w:sz="4" w:space="0" w:color="auto"/>
            </w:tcBorders>
          </w:tcPr>
          <w:p w14:paraId="315603B6"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BD92353" w14:textId="77777777" w:rsidR="00F1386B" w:rsidRDefault="00F1386B">
            <w:pPr>
              <w:pStyle w:val="ConsPlusNormal"/>
            </w:pPr>
            <w:r>
              <w:t>Департамент капитального ремонта города Москвы</w:t>
            </w:r>
          </w:p>
        </w:tc>
        <w:tc>
          <w:tcPr>
            <w:tcW w:w="881" w:type="pct"/>
            <w:tcBorders>
              <w:top w:val="single" w:sz="4" w:space="0" w:color="auto"/>
              <w:left w:val="single" w:sz="4" w:space="0" w:color="auto"/>
              <w:bottom w:val="single" w:sz="4" w:space="0" w:color="auto"/>
              <w:right w:val="single" w:sz="4" w:space="0" w:color="auto"/>
            </w:tcBorders>
          </w:tcPr>
          <w:p w14:paraId="642D088F" w14:textId="77777777" w:rsidR="00F1386B" w:rsidRDefault="00F1386B">
            <w:pPr>
              <w:pStyle w:val="ConsPlusNormal"/>
            </w:pPr>
            <w:r>
              <w:t>02Б0308300 Проведение капитального ремонта государственными учреждениями</w:t>
            </w:r>
          </w:p>
        </w:tc>
        <w:tc>
          <w:tcPr>
            <w:tcW w:w="274" w:type="pct"/>
            <w:tcBorders>
              <w:top w:val="single" w:sz="4" w:space="0" w:color="auto"/>
              <w:left w:val="single" w:sz="4" w:space="0" w:color="auto"/>
              <w:bottom w:val="single" w:sz="4" w:space="0" w:color="auto"/>
              <w:right w:val="single" w:sz="4" w:space="0" w:color="auto"/>
            </w:tcBorders>
          </w:tcPr>
          <w:p w14:paraId="2EAE34E2"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6C2FA142" w14:textId="77777777" w:rsidR="00F1386B" w:rsidRDefault="00F1386B">
            <w:pPr>
              <w:pStyle w:val="ConsPlusNormal"/>
            </w:pPr>
            <w:r>
              <w:t>814</w:t>
            </w:r>
          </w:p>
        </w:tc>
        <w:tc>
          <w:tcPr>
            <w:tcW w:w="198" w:type="pct"/>
            <w:tcBorders>
              <w:top w:val="single" w:sz="4" w:space="0" w:color="auto"/>
              <w:left w:val="single" w:sz="4" w:space="0" w:color="auto"/>
              <w:bottom w:val="single" w:sz="4" w:space="0" w:color="auto"/>
              <w:right w:val="single" w:sz="4" w:space="0" w:color="auto"/>
            </w:tcBorders>
          </w:tcPr>
          <w:p w14:paraId="7A4A550A" w14:textId="77777777" w:rsidR="00F1386B" w:rsidRDefault="00F1386B">
            <w:pPr>
              <w:pStyle w:val="ConsPlusNormal"/>
            </w:pPr>
            <w:r>
              <w:t>243</w:t>
            </w:r>
          </w:p>
        </w:tc>
        <w:tc>
          <w:tcPr>
            <w:tcW w:w="419" w:type="pct"/>
            <w:tcBorders>
              <w:top w:val="single" w:sz="4" w:space="0" w:color="auto"/>
              <w:left w:val="single" w:sz="4" w:space="0" w:color="auto"/>
              <w:bottom w:val="single" w:sz="4" w:space="0" w:color="auto"/>
              <w:right w:val="single" w:sz="4" w:space="0" w:color="auto"/>
            </w:tcBorders>
          </w:tcPr>
          <w:p w14:paraId="10AD4869"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62BFADA6" w14:textId="77777777" w:rsidR="00F1386B" w:rsidRDefault="00F1386B">
            <w:pPr>
              <w:pStyle w:val="ConsPlusNormal"/>
            </w:pPr>
            <w:r>
              <w:t>10461,6</w:t>
            </w:r>
          </w:p>
        </w:tc>
        <w:tc>
          <w:tcPr>
            <w:tcW w:w="404" w:type="pct"/>
            <w:tcBorders>
              <w:top w:val="single" w:sz="4" w:space="0" w:color="auto"/>
              <w:left w:val="single" w:sz="4" w:space="0" w:color="auto"/>
              <w:bottom w:val="single" w:sz="4" w:space="0" w:color="auto"/>
              <w:right w:val="single" w:sz="4" w:space="0" w:color="auto"/>
            </w:tcBorders>
          </w:tcPr>
          <w:p w14:paraId="6E759A69" w14:textId="77777777" w:rsidR="00F1386B" w:rsidRDefault="00F1386B">
            <w:pPr>
              <w:pStyle w:val="ConsPlusNormal"/>
            </w:pPr>
            <w:r>
              <w:t>440000,0</w:t>
            </w:r>
          </w:p>
        </w:tc>
        <w:tc>
          <w:tcPr>
            <w:tcW w:w="404" w:type="pct"/>
            <w:tcBorders>
              <w:top w:val="single" w:sz="4" w:space="0" w:color="auto"/>
              <w:left w:val="single" w:sz="4" w:space="0" w:color="auto"/>
              <w:bottom w:val="single" w:sz="4" w:space="0" w:color="auto"/>
              <w:right w:val="single" w:sz="4" w:space="0" w:color="auto"/>
            </w:tcBorders>
          </w:tcPr>
          <w:p w14:paraId="30B19792"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8108565" w14:textId="77777777" w:rsidR="00F1386B" w:rsidRDefault="00F1386B">
            <w:pPr>
              <w:pStyle w:val="ConsPlusNormal"/>
            </w:pPr>
            <w:r>
              <w:t>0,0</w:t>
            </w:r>
          </w:p>
        </w:tc>
      </w:tr>
      <w:tr w:rsidR="00F1386B" w14:paraId="497FD97C" w14:textId="77777777" w:rsidTr="007523EE">
        <w:tc>
          <w:tcPr>
            <w:tcW w:w="751" w:type="pct"/>
            <w:vMerge/>
            <w:tcBorders>
              <w:left w:val="single" w:sz="4" w:space="0" w:color="auto"/>
              <w:bottom w:val="single" w:sz="4" w:space="0" w:color="auto"/>
              <w:right w:val="single" w:sz="4" w:space="0" w:color="auto"/>
            </w:tcBorders>
          </w:tcPr>
          <w:p w14:paraId="7CDD5796"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2760463"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4931D37" w14:textId="77777777" w:rsidR="00F1386B" w:rsidRDefault="00F1386B">
            <w:pPr>
              <w:pStyle w:val="ConsPlusNormal"/>
            </w:pPr>
            <w:r>
              <w:t>02Б0308400 Проведение текущего ремонта государственными учреждениями</w:t>
            </w:r>
          </w:p>
        </w:tc>
        <w:tc>
          <w:tcPr>
            <w:tcW w:w="274" w:type="pct"/>
            <w:tcBorders>
              <w:top w:val="single" w:sz="4" w:space="0" w:color="auto"/>
              <w:left w:val="single" w:sz="4" w:space="0" w:color="auto"/>
              <w:bottom w:val="single" w:sz="4" w:space="0" w:color="auto"/>
              <w:right w:val="single" w:sz="4" w:space="0" w:color="auto"/>
            </w:tcBorders>
          </w:tcPr>
          <w:p w14:paraId="6AD472E3"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7348593C"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9944CDB"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0955435B" w14:textId="77777777" w:rsidR="00F1386B" w:rsidRDefault="00F1386B">
            <w:pPr>
              <w:pStyle w:val="ConsPlusNormal"/>
            </w:pPr>
            <w:r>
              <w:t>529744,8</w:t>
            </w:r>
          </w:p>
        </w:tc>
        <w:tc>
          <w:tcPr>
            <w:tcW w:w="419" w:type="pct"/>
            <w:tcBorders>
              <w:top w:val="single" w:sz="4" w:space="0" w:color="auto"/>
              <w:left w:val="single" w:sz="4" w:space="0" w:color="auto"/>
              <w:bottom w:val="single" w:sz="4" w:space="0" w:color="auto"/>
              <w:right w:val="single" w:sz="4" w:space="0" w:color="auto"/>
            </w:tcBorders>
          </w:tcPr>
          <w:p w14:paraId="2705ACB6" w14:textId="77777777" w:rsidR="00F1386B" w:rsidRDefault="00F1386B">
            <w:pPr>
              <w:pStyle w:val="ConsPlusNormal"/>
            </w:pPr>
            <w:r>
              <w:t>496739,1</w:t>
            </w:r>
          </w:p>
        </w:tc>
        <w:tc>
          <w:tcPr>
            <w:tcW w:w="404" w:type="pct"/>
            <w:tcBorders>
              <w:top w:val="single" w:sz="4" w:space="0" w:color="auto"/>
              <w:left w:val="single" w:sz="4" w:space="0" w:color="auto"/>
              <w:bottom w:val="single" w:sz="4" w:space="0" w:color="auto"/>
              <w:right w:val="single" w:sz="4" w:space="0" w:color="auto"/>
            </w:tcBorders>
          </w:tcPr>
          <w:p w14:paraId="1FBF93DE" w14:textId="77777777" w:rsidR="00F1386B" w:rsidRDefault="00F1386B">
            <w:pPr>
              <w:pStyle w:val="ConsPlusNormal"/>
            </w:pPr>
            <w:r>
              <w:t>500000,0</w:t>
            </w:r>
          </w:p>
        </w:tc>
        <w:tc>
          <w:tcPr>
            <w:tcW w:w="404" w:type="pct"/>
            <w:tcBorders>
              <w:top w:val="single" w:sz="4" w:space="0" w:color="auto"/>
              <w:left w:val="single" w:sz="4" w:space="0" w:color="auto"/>
              <w:bottom w:val="single" w:sz="4" w:space="0" w:color="auto"/>
              <w:right w:val="single" w:sz="4" w:space="0" w:color="auto"/>
            </w:tcBorders>
          </w:tcPr>
          <w:p w14:paraId="139865A5" w14:textId="77777777" w:rsidR="00F1386B" w:rsidRDefault="00F1386B">
            <w:pPr>
              <w:pStyle w:val="ConsPlusNormal"/>
            </w:pPr>
            <w:r>
              <w:t>500000,0</w:t>
            </w:r>
          </w:p>
        </w:tc>
        <w:tc>
          <w:tcPr>
            <w:tcW w:w="433" w:type="pct"/>
            <w:tcBorders>
              <w:top w:val="single" w:sz="4" w:space="0" w:color="auto"/>
              <w:left w:val="single" w:sz="4" w:space="0" w:color="auto"/>
              <w:bottom w:val="single" w:sz="4" w:space="0" w:color="auto"/>
              <w:right w:val="single" w:sz="4" w:space="0" w:color="auto"/>
            </w:tcBorders>
          </w:tcPr>
          <w:p w14:paraId="5880350B" w14:textId="77777777" w:rsidR="00F1386B" w:rsidRDefault="00F1386B">
            <w:pPr>
              <w:pStyle w:val="ConsPlusNormal"/>
            </w:pPr>
            <w:r>
              <w:t>500000,0</w:t>
            </w:r>
          </w:p>
        </w:tc>
      </w:tr>
      <w:tr w:rsidR="00F1386B" w14:paraId="12403CFF" w14:textId="77777777" w:rsidTr="007523EE">
        <w:tc>
          <w:tcPr>
            <w:tcW w:w="751" w:type="pct"/>
            <w:vMerge/>
            <w:tcBorders>
              <w:left w:val="single" w:sz="4" w:space="0" w:color="auto"/>
              <w:bottom w:val="single" w:sz="4" w:space="0" w:color="auto"/>
              <w:right w:val="single" w:sz="4" w:space="0" w:color="auto"/>
            </w:tcBorders>
          </w:tcPr>
          <w:p w14:paraId="48C758DE"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2A908ED"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9C8427D" w14:textId="77777777" w:rsidR="00F1386B" w:rsidRDefault="00F1386B">
            <w:pPr>
              <w:pStyle w:val="ConsPlusNormal"/>
            </w:pPr>
            <w:r>
              <w:t>02Б0308400 Проведение текущего ремонта государственными учреждениями</w:t>
            </w:r>
          </w:p>
        </w:tc>
        <w:tc>
          <w:tcPr>
            <w:tcW w:w="274" w:type="pct"/>
            <w:tcBorders>
              <w:top w:val="single" w:sz="4" w:space="0" w:color="auto"/>
              <w:left w:val="single" w:sz="4" w:space="0" w:color="auto"/>
              <w:bottom w:val="single" w:sz="4" w:space="0" w:color="auto"/>
              <w:right w:val="single" w:sz="4" w:space="0" w:color="auto"/>
            </w:tcBorders>
          </w:tcPr>
          <w:p w14:paraId="22AB9FCF"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2D1E9F58"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AD3AFF7"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761244A9" w14:textId="77777777" w:rsidR="00F1386B" w:rsidRDefault="00F1386B">
            <w:pPr>
              <w:pStyle w:val="ConsPlusNormal"/>
            </w:pPr>
            <w:r>
              <w:t>75443,9</w:t>
            </w:r>
          </w:p>
        </w:tc>
        <w:tc>
          <w:tcPr>
            <w:tcW w:w="419" w:type="pct"/>
            <w:tcBorders>
              <w:top w:val="single" w:sz="4" w:space="0" w:color="auto"/>
              <w:left w:val="single" w:sz="4" w:space="0" w:color="auto"/>
              <w:bottom w:val="single" w:sz="4" w:space="0" w:color="auto"/>
              <w:right w:val="single" w:sz="4" w:space="0" w:color="auto"/>
            </w:tcBorders>
          </w:tcPr>
          <w:p w14:paraId="35E0EE7F" w14:textId="77777777" w:rsidR="00F1386B" w:rsidRDefault="00F1386B">
            <w:pPr>
              <w:pStyle w:val="ConsPlusNormal"/>
            </w:pPr>
            <w:r>
              <w:t>2358,4</w:t>
            </w:r>
          </w:p>
        </w:tc>
        <w:tc>
          <w:tcPr>
            <w:tcW w:w="404" w:type="pct"/>
            <w:tcBorders>
              <w:top w:val="single" w:sz="4" w:space="0" w:color="auto"/>
              <w:left w:val="single" w:sz="4" w:space="0" w:color="auto"/>
              <w:bottom w:val="single" w:sz="4" w:space="0" w:color="auto"/>
              <w:right w:val="single" w:sz="4" w:space="0" w:color="auto"/>
            </w:tcBorders>
          </w:tcPr>
          <w:p w14:paraId="112A5595"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021E7A2"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FBFF5A9" w14:textId="77777777" w:rsidR="00F1386B" w:rsidRDefault="00F1386B">
            <w:pPr>
              <w:pStyle w:val="ConsPlusNormal"/>
            </w:pPr>
            <w:r>
              <w:t>0,0</w:t>
            </w:r>
          </w:p>
        </w:tc>
      </w:tr>
      <w:tr w:rsidR="00F1386B" w14:paraId="70DFFD56" w14:textId="77777777" w:rsidTr="007523EE">
        <w:tc>
          <w:tcPr>
            <w:tcW w:w="751" w:type="pct"/>
            <w:vMerge/>
            <w:tcBorders>
              <w:left w:val="single" w:sz="4" w:space="0" w:color="auto"/>
              <w:bottom w:val="single" w:sz="4" w:space="0" w:color="auto"/>
              <w:right w:val="single" w:sz="4" w:space="0" w:color="auto"/>
            </w:tcBorders>
          </w:tcPr>
          <w:p w14:paraId="4570CBFE"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34EA272"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ABABAB7" w14:textId="77777777" w:rsidR="00F1386B" w:rsidRDefault="00F1386B">
            <w:pPr>
              <w:pStyle w:val="ConsPlusNormal"/>
            </w:pPr>
            <w:r>
              <w:t>02Б0308800 Осуществление иных мероприятий в сфере здравоохранения</w:t>
            </w:r>
          </w:p>
        </w:tc>
        <w:tc>
          <w:tcPr>
            <w:tcW w:w="274" w:type="pct"/>
            <w:tcBorders>
              <w:top w:val="single" w:sz="4" w:space="0" w:color="auto"/>
              <w:left w:val="single" w:sz="4" w:space="0" w:color="auto"/>
              <w:bottom w:val="single" w:sz="4" w:space="0" w:color="auto"/>
              <w:right w:val="single" w:sz="4" w:space="0" w:color="auto"/>
            </w:tcBorders>
          </w:tcPr>
          <w:p w14:paraId="7899ED5F"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44344F1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5CC2A9C"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248B6E0D" w14:textId="77777777" w:rsidR="00F1386B" w:rsidRDefault="00F1386B">
            <w:pPr>
              <w:pStyle w:val="ConsPlusNormal"/>
            </w:pPr>
            <w:r>
              <w:t>184428,6</w:t>
            </w:r>
          </w:p>
        </w:tc>
        <w:tc>
          <w:tcPr>
            <w:tcW w:w="419" w:type="pct"/>
            <w:tcBorders>
              <w:top w:val="single" w:sz="4" w:space="0" w:color="auto"/>
              <w:left w:val="single" w:sz="4" w:space="0" w:color="auto"/>
              <w:bottom w:val="single" w:sz="4" w:space="0" w:color="auto"/>
              <w:right w:val="single" w:sz="4" w:space="0" w:color="auto"/>
            </w:tcBorders>
          </w:tcPr>
          <w:p w14:paraId="1409B839" w14:textId="77777777" w:rsidR="00F1386B" w:rsidRDefault="00F1386B">
            <w:pPr>
              <w:pStyle w:val="ConsPlusNormal"/>
            </w:pPr>
            <w:r>
              <w:t>23573,2</w:t>
            </w:r>
          </w:p>
        </w:tc>
        <w:tc>
          <w:tcPr>
            <w:tcW w:w="404" w:type="pct"/>
            <w:tcBorders>
              <w:top w:val="single" w:sz="4" w:space="0" w:color="auto"/>
              <w:left w:val="single" w:sz="4" w:space="0" w:color="auto"/>
              <w:bottom w:val="single" w:sz="4" w:space="0" w:color="auto"/>
              <w:right w:val="single" w:sz="4" w:space="0" w:color="auto"/>
            </w:tcBorders>
          </w:tcPr>
          <w:p w14:paraId="53ED31D5" w14:textId="77777777" w:rsidR="00F1386B" w:rsidRDefault="00F1386B">
            <w:pPr>
              <w:pStyle w:val="ConsPlusNormal"/>
            </w:pPr>
            <w:r>
              <w:t>100000,0</w:t>
            </w:r>
          </w:p>
        </w:tc>
        <w:tc>
          <w:tcPr>
            <w:tcW w:w="404" w:type="pct"/>
            <w:tcBorders>
              <w:top w:val="single" w:sz="4" w:space="0" w:color="auto"/>
              <w:left w:val="single" w:sz="4" w:space="0" w:color="auto"/>
              <w:bottom w:val="single" w:sz="4" w:space="0" w:color="auto"/>
              <w:right w:val="single" w:sz="4" w:space="0" w:color="auto"/>
            </w:tcBorders>
          </w:tcPr>
          <w:p w14:paraId="4D9D8B06" w14:textId="77777777" w:rsidR="00F1386B" w:rsidRDefault="00F1386B">
            <w:pPr>
              <w:pStyle w:val="ConsPlusNormal"/>
            </w:pPr>
            <w:r>
              <w:t>100000,0</w:t>
            </w:r>
          </w:p>
        </w:tc>
        <w:tc>
          <w:tcPr>
            <w:tcW w:w="433" w:type="pct"/>
            <w:tcBorders>
              <w:top w:val="single" w:sz="4" w:space="0" w:color="auto"/>
              <w:left w:val="single" w:sz="4" w:space="0" w:color="auto"/>
              <w:bottom w:val="single" w:sz="4" w:space="0" w:color="auto"/>
              <w:right w:val="single" w:sz="4" w:space="0" w:color="auto"/>
            </w:tcBorders>
          </w:tcPr>
          <w:p w14:paraId="2FEB4C6F" w14:textId="77777777" w:rsidR="00F1386B" w:rsidRDefault="00F1386B">
            <w:pPr>
              <w:pStyle w:val="ConsPlusNormal"/>
            </w:pPr>
            <w:r>
              <w:t>100000,0</w:t>
            </w:r>
          </w:p>
        </w:tc>
      </w:tr>
      <w:tr w:rsidR="00F1386B" w14:paraId="55AAE3F4" w14:textId="77777777" w:rsidTr="007523EE">
        <w:tc>
          <w:tcPr>
            <w:tcW w:w="751" w:type="pct"/>
            <w:vMerge/>
            <w:tcBorders>
              <w:left w:val="single" w:sz="4" w:space="0" w:color="auto"/>
              <w:bottom w:val="single" w:sz="4" w:space="0" w:color="auto"/>
              <w:right w:val="single" w:sz="4" w:space="0" w:color="auto"/>
            </w:tcBorders>
          </w:tcPr>
          <w:p w14:paraId="5C06C33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A7C72FF"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3545BD4" w14:textId="77777777" w:rsidR="00F1386B" w:rsidRDefault="00F1386B">
            <w:pPr>
              <w:pStyle w:val="ConsPlusNormal"/>
            </w:pPr>
            <w:r>
              <w:t>02Б0308800 Осуществление иных мероприятий в сфере здравоохранения</w:t>
            </w:r>
          </w:p>
        </w:tc>
        <w:tc>
          <w:tcPr>
            <w:tcW w:w="274" w:type="pct"/>
            <w:tcBorders>
              <w:top w:val="single" w:sz="4" w:space="0" w:color="auto"/>
              <w:left w:val="single" w:sz="4" w:space="0" w:color="auto"/>
              <w:bottom w:val="single" w:sz="4" w:space="0" w:color="auto"/>
              <w:right w:val="single" w:sz="4" w:space="0" w:color="auto"/>
            </w:tcBorders>
          </w:tcPr>
          <w:p w14:paraId="3653C0E3"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461B9B62"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C24CD0E"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1ADB4C62" w14:textId="77777777" w:rsidR="00F1386B" w:rsidRDefault="00F1386B">
            <w:pPr>
              <w:pStyle w:val="ConsPlusNormal"/>
            </w:pPr>
            <w:r>
              <w:t>743032,6</w:t>
            </w:r>
          </w:p>
        </w:tc>
        <w:tc>
          <w:tcPr>
            <w:tcW w:w="419" w:type="pct"/>
            <w:tcBorders>
              <w:top w:val="single" w:sz="4" w:space="0" w:color="auto"/>
              <w:left w:val="single" w:sz="4" w:space="0" w:color="auto"/>
              <w:bottom w:val="single" w:sz="4" w:space="0" w:color="auto"/>
              <w:right w:val="single" w:sz="4" w:space="0" w:color="auto"/>
            </w:tcBorders>
          </w:tcPr>
          <w:p w14:paraId="6A0E0B37" w14:textId="77777777" w:rsidR="00F1386B" w:rsidRDefault="00F1386B">
            <w:pPr>
              <w:pStyle w:val="ConsPlusNormal"/>
            </w:pPr>
            <w:r>
              <w:t>1708037,8</w:t>
            </w:r>
          </w:p>
        </w:tc>
        <w:tc>
          <w:tcPr>
            <w:tcW w:w="404" w:type="pct"/>
            <w:tcBorders>
              <w:top w:val="single" w:sz="4" w:space="0" w:color="auto"/>
              <w:left w:val="single" w:sz="4" w:space="0" w:color="auto"/>
              <w:bottom w:val="single" w:sz="4" w:space="0" w:color="auto"/>
              <w:right w:val="single" w:sz="4" w:space="0" w:color="auto"/>
            </w:tcBorders>
          </w:tcPr>
          <w:p w14:paraId="37D11EFD" w14:textId="77777777" w:rsidR="00F1386B" w:rsidRDefault="00F1386B">
            <w:pPr>
              <w:pStyle w:val="ConsPlusNormal"/>
            </w:pPr>
            <w:r>
              <w:t>643609,3</w:t>
            </w:r>
          </w:p>
        </w:tc>
        <w:tc>
          <w:tcPr>
            <w:tcW w:w="404" w:type="pct"/>
            <w:tcBorders>
              <w:top w:val="single" w:sz="4" w:space="0" w:color="auto"/>
              <w:left w:val="single" w:sz="4" w:space="0" w:color="auto"/>
              <w:bottom w:val="single" w:sz="4" w:space="0" w:color="auto"/>
              <w:right w:val="single" w:sz="4" w:space="0" w:color="auto"/>
            </w:tcBorders>
          </w:tcPr>
          <w:p w14:paraId="6C9E99DD" w14:textId="77777777" w:rsidR="00F1386B" w:rsidRDefault="00F1386B">
            <w:pPr>
              <w:pStyle w:val="ConsPlusNormal"/>
            </w:pPr>
            <w:r>
              <w:t>643609,3</w:t>
            </w:r>
          </w:p>
        </w:tc>
        <w:tc>
          <w:tcPr>
            <w:tcW w:w="433" w:type="pct"/>
            <w:tcBorders>
              <w:top w:val="single" w:sz="4" w:space="0" w:color="auto"/>
              <w:left w:val="single" w:sz="4" w:space="0" w:color="auto"/>
              <w:bottom w:val="single" w:sz="4" w:space="0" w:color="auto"/>
              <w:right w:val="single" w:sz="4" w:space="0" w:color="auto"/>
            </w:tcBorders>
          </w:tcPr>
          <w:p w14:paraId="1B8197D7" w14:textId="77777777" w:rsidR="00F1386B" w:rsidRDefault="00F1386B">
            <w:pPr>
              <w:pStyle w:val="ConsPlusNormal"/>
            </w:pPr>
            <w:r>
              <w:t>643609,3</w:t>
            </w:r>
          </w:p>
        </w:tc>
      </w:tr>
      <w:tr w:rsidR="00F1386B" w14:paraId="29C740D2" w14:textId="77777777" w:rsidTr="007523EE">
        <w:tc>
          <w:tcPr>
            <w:tcW w:w="751" w:type="pct"/>
            <w:vMerge/>
            <w:tcBorders>
              <w:left w:val="single" w:sz="4" w:space="0" w:color="auto"/>
              <w:bottom w:val="single" w:sz="4" w:space="0" w:color="auto"/>
              <w:right w:val="single" w:sz="4" w:space="0" w:color="auto"/>
            </w:tcBorders>
          </w:tcPr>
          <w:p w14:paraId="17F7E11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B839E01"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35153FF" w14:textId="77777777" w:rsidR="00F1386B" w:rsidRDefault="00F1386B">
            <w:pPr>
              <w:pStyle w:val="ConsPlusNormal"/>
            </w:pPr>
            <w:r>
              <w:t>02Б0308800 Осуществление иных мероприятий в сфере здравоохранения</w:t>
            </w:r>
          </w:p>
        </w:tc>
        <w:tc>
          <w:tcPr>
            <w:tcW w:w="274" w:type="pct"/>
            <w:tcBorders>
              <w:top w:val="single" w:sz="4" w:space="0" w:color="auto"/>
              <w:left w:val="single" w:sz="4" w:space="0" w:color="auto"/>
              <w:bottom w:val="single" w:sz="4" w:space="0" w:color="auto"/>
              <w:right w:val="single" w:sz="4" w:space="0" w:color="auto"/>
            </w:tcBorders>
          </w:tcPr>
          <w:p w14:paraId="021029FE"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4127AC45"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A08B959" w14:textId="77777777" w:rsidR="00F1386B" w:rsidRDefault="00F1386B">
            <w:pPr>
              <w:pStyle w:val="ConsPlusNormal"/>
            </w:pPr>
            <w:r>
              <w:t>622</w:t>
            </w:r>
          </w:p>
        </w:tc>
        <w:tc>
          <w:tcPr>
            <w:tcW w:w="419" w:type="pct"/>
            <w:tcBorders>
              <w:top w:val="single" w:sz="4" w:space="0" w:color="auto"/>
              <w:left w:val="single" w:sz="4" w:space="0" w:color="auto"/>
              <w:bottom w:val="single" w:sz="4" w:space="0" w:color="auto"/>
              <w:right w:val="single" w:sz="4" w:space="0" w:color="auto"/>
            </w:tcBorders>
          </w:tcPr>
          <w:p w14:paraId="2BBB537D" w14:textId="77777777" w:rsidR="00F1386B" w:rsidRDefault="00F1386B">
            <w:pPr>
              <w:pStyle w:val="ConsPlusNormal"/>
            </w:pPr>
            <w:r>
              <w:t>39890,5</w:t>
            </w:r>
          </w:p>
        </w:tc>
        <w:tc>
          <w:tcPr>
            <w:tcW w:w="419" w:type="pct"/>
            <w:tcBorders>
              <w:top w:val="single" w:sz="4" w:space="0" w:color="auto"/>
              <w:left w:val="single" w:sz="4" w:space="0" w:color="auto"/>
              <w:bottom w:val="single" w:sz="4" w:space="0" w:color="auto"/>
              <w:right w:val="single" w:sz="4" w:space="0" w:color="auto"/>
            </w:tcBorders>
          </w:tcPr>
          <w:p w14:paraId="4C7EB92D"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492DA3A"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0CAA59C"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79401089" w14:textId="77777777" w:rsidR="00F1386B" w:rsidRDefault="00F1386B">
            <w:pPr>
              <w:pStyle w:val="ConsPlusNormal"/>
            </w:pPr>
            <w:r>
              <w:t>0,0</w:t>
            </w:r>
          </w:p>
        </w:tc>
      </w:tr>
      <w:tr w:rsidR="00F1386B" w14:paraId="78EEFAC6"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5C0E90A1" w14:textId="77777777" w:rsidR="00F1386B" w:rsidRDefault="00F1386B">
            <w:pPr>
              <w:pStyle w:val="ConsPlusNormal"/>
            </w:pPr>
            <w:r>
              <w:t>Проведение мероприятий по совершенствованию внутрибольничной системы обращения с медицинскими отходами</w:t>
            </w:r>
          </w:p>
        </w:tc>
        <w:tc>
          <w:tcPr>
            <w:tcW w:w="578" w:type="pct"/>
            <w:tcBorders>
              <w:top w:val="single" w:sz="4" w:space="0" w:color="auto"/>
              <w:left w:val="single" w:sz="4" w:space="0" w:color="auto"/>
              <w:bottom w:val="single" w:sz="4" w:space="0" w:color="auto"/>
              <w:right w:val="single" w:sz="4" w:space="0" w:color="auto"/>
            </w:tcBorders>
          </w:tcPr>
          <w:p w14:paraId="35CF503F"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6D465FF8"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3FDC9A31"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0D140F43"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559A3F6D"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19801A62" w14:textId="77777777" w:rsidR="00F1386B" w:rsidRDefault="00F1386B">
            <w:pPr>
              <w:pStyle w:val="ConsPlusNormal"/>
            </w:pPr>
            <w:r>
              <w:t>492303,1</w:t>
            </w:r>
          </w:p>
        </w:tc>
        <w:tc>
          <w:tcPr>
            <w:tcW w:w="419" w:type="pct"/>
            <w:tcBorders>
              <w:top w:val="single" w:sz="4" w:space="0" w:color="auto"/>
              <w:left w:val="single" w:sz="4" w:space="0" w:color="auto"/>
              <w:bottom w:val="single" w:sz="4" w:space="0" w:color="auto"/>
              <w:right w:val="single" w:sz="4" w:space="0" w:color="auto"/>
            </w:tcBorders>
          </w:tcPr>
          <w:p w14:paraId="6280D6A6" w14:textId="77777777" w:rsidR="00F1386B" w:rsidRDefault="00F1386B">
            <w:pPr>
              <w:pStyle w:val="ConsPlusNormal"/>
            </w:pPr>
            <w:r>
              <w:t>126800,7</w:t>
            </w:r>
          </w:p>
        </w:tc>
        <w:tc>
          <w:tcPr>
            <w:tcW w:w="404" w:type="pct"/>
            <w:tcBorders>
              <w:top w:val="single" w:sz="4" w:space="0" w:color="auto"/>
              <w:left w:val="single" w:sz="4" w:space="0" w:color="auto"/>
              <w:bottom w:val="single" w:sz="4" w:space="0" w:color="auto"/>
              <w:right w:val="single" w:sz="4" w:space="0" w:color="auto"/>
            </w:tcBorders>
          </w:tcPr>
          <w:p w14:paraId="03B78F3A" w14:textId="77777777" w:rsidR="00F1386B" w:rsidRDefault="00F1386B">
            <w:pPr>
              <w:pStyle w:val="ConsPlusNormal"/>
            </w:pPr>
            <w:r>
              <w:t>226778,9</w:t>
            </w:r>
          </w:p>
        </w:tc>
        <w:tc>
          <w:tcPr>
            <w:tcW w:w="404" w:type="pct"/>
            <w:tcBorders>
              <w:top w:val="single" w:sz="4" w:space="0" w:color="auto"/>
              <w:left w:val="single" w:sz="4" w:space="0" w:color="auto"/>
              <w:bottom w:val="single" w:sz="4" w:space="0" w:color="auto"/>
              <w:right w:val="single" w:sz="4" w:space="0" w:color="auto"/>
            </w:tcBorders>
          </w:tcPr>
          <w:p w14:paraId="33FE4D48" w14:textId="77777777" w:rsidR="00F1386B" w:rsidRDefault="00F1386B">
            <w:pPr>
              <w:pStyle w:val="ConsPlusNormal"/>
            </w:pPr>
            <w:r>
              <w:t>226778,9</w:t>
            </w:r>
          </w:p>
        </w:tc>
        <w:tc>
          <w:tcPr>
            <w:tcW w:w="433" w:type="pct"/>
            <w:tcBorders>
              <w:top w:val="single" w:sz="4" w:space="0" w:color="auto"/>
              <w:left w:val="single" w:sz="4" w:space="0" w:color="auto"/>
              <w:bottom w:val="single" w:sz="4" w:space="0" w:color="auto"/>
              <w:right w:val="single" w:sz="4" w:space="0" w:color="auto"/>
            </w:tcBorders>
          </w:tcPr>
          <w:p w14:paraId="3DE79940" w14:textId="77777777" w:rsidR="00F1386B" w:rsidRDefault="00F1386B">
            <w:pPr>
              <w:pStyle w:val="ConsPlusNormal"/>
            </w:pPr>
            <w:r>
              <w:t>226778,9</w:t>
            </w:r>
          </w:p>
        </w:tc>
      </w:tr>
      <w:tr w:rsidR="00F1386B" w14:paraId="2D596D6B"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317658F"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39FDA85"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68EE34F" w14:textId="77777777" w:rsidR="00F1386B" w:rsidRDefault="00F1386B">
            <w:pPr>
              <w:pStyle w:val="ConsPlusNormal"/>
            </w:pPr>
            <w:r>
              <w:t>02Б0408100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02B300A8"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282CCDED"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9E4CCF9"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39984F10" w14:textId="77777777" w:rsidR="00F1386B" w:rsidRDefault="00F1386B">
            <w:pPr>
              <w:pStyle w:val="ConsPlusNormal"/>
            </w:pPr>
            <w:r>
              <w:t>132924,6</w:t>
            </w:r>
          </w:p>
        </w:tc>
        <w:tc>
          <w:tcPr>
            <w:tcW w:w="419" w:type="pct"/>
            <w:tcBorders>
              <w:top w:val="single" w:sz="4" w:space="0" w:color="auto"/>
              <w:left w:val="single" w:sz="4" w:space="0" w:color="auto"/>
              <w:bottom w:val="single" w:sz="4" w:space="0" w:color="auto"/>
              <w:right w:val="single" w:sz="4" w:space="0" w:color="auto"/>
            </w:tcBorders>
          </w:tcPr>
          <w:p w14:paraId="231DF427" w14:textId="77777777" w:rsidR="00F1386B" w:rsidRDefault="00F1386B">
            <w:pPr>
              <w:pStyle w:val="ConsPlusNormal"/>
            </w:pPr>
            <w:r>
              <w:t>82115,6</w:t>
            </w:r>
          </w:p>
        </w:tc>
        <w:tc>
          <w:tcPr>
            <w:tcW w:w="404" w:type="pct"/>
            <w:tcBorders>
              <w:top w:val="single" w:sz="4" w:space="0" w:color="auto"/>
              <w:left w:val="single" w:sz="4" w:space="0" w:color="auto"/>
              <w:bottom w:val="single" w:sz="4" w:space="0" w:color="auto"/>
              <w:right w:val="single" w:sz="4" w:space="0" w:color="auto"/>
            </w:tcBorders>
          </w:tcPr>
          <w:p w14:paraId="4F2C3FC1" w14:textId="77777777" w:rsidR="00F1386B" w:rsidRDefault="00F1386B">
            <w:pPr>
              <w:pStyle w:val="ConsPlusNormal"/>
            </w:pPr>
            <w:r>
              <w:t>226778,9</w:t>
            </w:r>
          </w:p>
        </w:tc>
        <w:tc>
          <w:tcPr>
            <w:tcW w:w="404" w:type="pct"/>
            <w:tcBorders>
              <w:top w:val="single" w:sz="4" w:space="0" w:color="auto"/>
              <w:left w:val="single" w:sz="4" w:space="0" w:color="auto"/>
              <w:bottom w:val="single" w:sz="4" w:space="0" w:color="auto"/>
              <w:right w:val="single" w:sz="4" w:space="0" w:color="auto"/>
            </w:tcBorders>
          </w:tcPr>
          <w:p w14:paraId="6F96A2CE" w14:textId="77777777" w:rsidR="00F1386B" w:rsidRDefault="00F1386B">
            <w:pPr>
              <w:pStyle w:val="ConsPlusNormal"/>
            </w:pPr>
            <w:r>
              <w:t>226778,9</w:t>
            </w:r>
          </w:p>
        </w:tc>
        <w:tc>
          <w:tcPr>
            <w:tcW w:w="433" w:type="pct"/>
            <w:tcBorders>
              <w:top w:val="single" w:sz="4" w:space="0" w:color="auto"/>
              <w:left w:val="single" w:sz="4" w:space="0" w:color="auto"/>
              <w:bottom w:val="single" w:sz="4" w:space="0" w:color="auto"/>
              <w:right w:val="single" w:sz="4" w:space="0" w:color="auto"/>
            </w:tcBorders>
          </w:tcPr>
          <w:p w14:paraId="00F0B4EC" w14:textId="77777777" w:rsidR="00F1386B" w:rsidRDefault="00F1386B">
            <w:pPr>
              <w:pStyle w:val="ConsPlusNormal"/>
            </w:pPr>
            <w:r>
              <w:t>226778,9</w:t>
            </w:r>
          </w:p>
        </w:tc>
      </w:tr>
      <w:tr w:rsidR="00F1386B" w14:paraId="65AE9FCB"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AC777B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1497925"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AB95CC0" w14:textId="77777777" w:rsidR="00F1386B" w:rsidRDefault="00F1386B">
            <w:pPr>
              <w:pStyle w:val="ConsPlusNormal"/>
            </w:pPr>
            <w:r>
              <w:t>02Б0408200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6428298F"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73CF3DCB"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08295B2"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5CB5BEBB" w14:textId="77777777" w:rsidR="00F1386B" w:rsidRDefault="00F1386B">
            <w:pPr>
              <w:pStyle w:val="ConsPlusNormal"/>
            </w:pPr>
            <w:r>
              <w:t>359378,5</w:t>
            </w:r>
          </w:p>
        </w:tc>
        <w:tc>
          <w:tcPr>
            <w:tcW w:w="419" w:type="pct"/>
            <w:tcBorders>
              <w:top w:val="single" w:sz="4" w:space="0" w:color="auto"/>
              <w:left w:val="single" w:sz="4" w:space="0" w:color="auto"/>
              <w:bottom w:val="single" w:sz="4" w:space="0" w:color="auto"/>
              <w:right w:val="single" w:sz="4" w:space="0" w:color="auto"/>
            </w:tcBorders>
          </w:tcPr>
          <w:p w14:paraId="4362E985" w14:textId="77777777" w:rsidR="00F1386B" w:rsidRDefault="00F1386B">
            <w:pPr>
              <w:pStyle w:val="ConsPlusNormal"/>
            </w:pPr>
            <w:r>
              <w:t>44685,1</w:t>
            </w:r>
          </w:p>
        </w:tc>
        <w:tc>
          <w:tcPr>
            <w:tcW w:w="404" w:type="pct"/>
            <w:tcBorders>
              <w:top w:val="single" w:sz="4" w:space="0" w:color="auto"/>
              <w:left w:val="single" w:sz="4" w:space="0" w:color="auto"/>
              <w:bottom w:val="single" w:sz="4" w:space="0" w:color="auto"/>
              <w:right w:val="single" w:sz="4" w:space="0" w:color="auto"/>
            </w:tcBorders>
          </w:tcPr>
          <w:p w14:paraId="44A56823"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898D1DF"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9B8129B" w14:textId="77777777" w:rsidR="00F1386B" w:rsidRDefault="00F1386B">
            <w:pPr>
              <w:pStyle w:val="ConsPlusNormal"/>
            </w:pPr>
            <w:r>
              <w:t>0,0</w:t>
            </w:r>
          </w:p>
        </w:tc>
      </w:tr>
      <w:tr w:rsidR="00F1386B" w14:paraId="24FE4DDA"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773526A1" w14:textId="77777777" w:rsidR="00F1386B" w:rsidRDefault="00F1386B">
            <w:pPr>
              <w:pStyle w:val="ConsPlusNormal"/>
            </w:pPr>
            <w:r>
              <w:t>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578" w:type="pct"/>
            <w:tcBorders>
              <w:top w:val="single" w:sz="4" w:space="0" w:color="auto"/>
              <w:left w:val="single" w:sz="4" w:space="0" w:color="auto"/>
              <w:bottom w:val="single" w:sz="4" w:space="0" w:color="auto"/>
              <w:right w:val="single" w:sz="4" w:space="0" w:color="auto"/>
            </w:tcBorders>
          </w:tcPr>
          <w:p w14:paraId="4D17E04E"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2804E6E1"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5F1A17B5"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070C7005"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03322D90"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370A9433" w14:textId="77777777" w:rsidR="00F1386B" w:rsidRDefault="00F1386B">
            <w:pPr>
              <w:pStyle w:val="ConsPlusNormal"/>
            </w:pPr>
            <w:r>
              <w:t>3206950,0</w:t>
            </w:r>
          </w:p>
        </w:tc>
        <w:tc>
          <w:tcPr>
            <w:tcW w:w="419" w:type="pct"/>
            <w:tcBorders>
              <w:top w:val="single" w:sz="4" w:space="0" w:color="auto"/>
              <w:left w:val="single" w:sz="4" w:space="0" w:color="auto"/>
              <w:bottom w:val="single" w:sz="4" w:space="0" w:color="auto"/>
              <w:right w:val="single" w:sz="4" w:space="0" w:color="auto"/>
            </w:tcBorders>
          </w:tcPr>
          <w:p w14:paraId="2BE44CC9"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06286D8"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EDC05C8"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9D68021" w14:textId="77777777" w:rsidR="00F1386B" w:rsidRDefault="00F1386B">
            <w:pPr>
              <w:pStyle w:val="ConsPlusNormal"/>
            </w:pPr>
            <w:r>
              <w:t>0,0</w:t>
            </w:r>
          </w:p>
        </w:tc>
      </w:tr>
      <w:tr w:rsidR="00F1386B" w14:paraId="6859CABD" w14:textId="77777777" w:rsidTr="007523EE">
        <w:tc>
          <w:tcPr>
            <w:tcW w:w="751" w:type="pct"/>
            <w:vMerge/>
            <w:tcBorders>
              <w:top w:val="single" w:sz="4" w:space="0" w:color="auto"/>
              <w:left w:val="single" w:sz="4" w:space="0" w:color="auto"/>
              <w:bottom w:val="single" w:sz="4" w:space="0" w:color="auto"/>
              <w:right w:val="single" w:sz="4" w:space="0" w:color="auto"/>
            </w:tcBorders>
          </w:tcPr>
          <w:p w14:paraId="4AFD7232"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812C55F"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32ACC38" w14:textId="77777777" w:rsidR="00F1386B" w:rsidRDefault="00F1386B">
            <w:pPr>
              <w:pStyle w:val="ConsPlusNormal"/>
            </w:pPr>
            <w:r>
              <w:t>02Б0500000 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274" w:type="pct"/>
            <w:tcBorders>
              <w:top w:val="single" w:sz="4" w:space="0" w:color="auto"/>
              <w:left w:val="single" w:sz="4" w:space="0" w:color="auto"/>
              <w:bottom w:val="single" w:sz="4" w:space="0" w:color="auto"/>
              <w:right w:val="single" w:sz="4" w:space="0" w:color="auto"/>
            </w:tcBorders>
          </w:tcPr>
          <w:p w14:paraId="1BE939D1"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5D5BC69E"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4DF7504"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2B98D739" w14:textId="77777777" w:rsidR="00F1386B" w:rsidRDefault="00F1386B">
            <w:pPr>
              <w:pStyle w:val="ConsPlusNormal"/>
            </w:pPr>
            <w:r>
              <w:t>2346340,0</w:t>
            </w:r>
          </w:p>
        </w:tc>
        <w:tc>
          <w:tcPr>
            <w:tcW w:w="419" w:type="pct"/>
            <w:tcBorders>
              <w:top w:val="single" w:sz="4" w:space="0" w:color="auto"/>
              <w:left w:val="single" w:sz="4" w:space="0" w:color="auto"/>
              <w:bottom w:val="single" w:sz="4" w:space="0" w:color="auto"/>
              <w:right w:val="single" w:sz="4" w:space="0" w:color="auto"/>
            </w:tcBorders>
          </w:tcPr>
          <w:p w14:paraId="21856519"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5843D30"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D2C0A65"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6D9781C1" w14:textId="77777777" w:rsidR="00F1386B" w:rsidRDefault="00F1386B">
            <w:pPr>
              <w:pStyle w:val="ConsPlusNormal"/>
            </w:pPr>
            <w:r>
              <w:t>0,0</w:t>
            </w:r>
          </w:p>
        </w:tc>
      </w:tr>
      <w:tr w:rsidR="00F1386B" w14:paraId="0B76FB48"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7C397C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5A30624"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A2F39D1" w14:textId="77777777" w:rsidR="00F1386B" w:rsidRDefault="00F1386B">
            <w:pPr>
              <w:pStyle w:val="ConsPlusNormal"/>
            </w:pPr>
            <w:r>
              <w:t>02Б0500000 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274" w:type="pct"/>
            <w:tcBorders>
              <w:top w:val="single" w:sz="4" w:space="0" w:color="auto"/>
              <w:left w:val="single" w:sz="4" w:space="0" w:color="auto"/>
              <w:bottom w:val="single" w:sz="4" w:space="0" w:color="auto"/>
              <w:right w:val="single" w:sz="4" w:space="0" w:color="auto"/>
            </w:tcBorders>
          </w:tcPr>
          <w:p w14:paraId="60C9DD3E"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3B3976F4"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69549E8"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484105E6" w14:textId="77777777" w:rsidR="00F1386B" w:rsidRDefault="00F1386B">
            <w:pPr>
              <w:pStyle w:val="ConsPlusNormal"/>
            </w:pPr>
            <w:r>
              <w:t>776410,0</w:t>
            </w:r>
          </w:p>
        </w:tc>
        <w:tc>
          <w:tcPr>
            <w:tcW w:w="419" w:type="pct"/>
            <w:tcBorders>
              <w:top w:val="single" w:sz="4" w:space="0" w:color="auto"/>
              <w:left w:val="single" w:sz="4" w:space="0" w:color="auto"/>
              <w:bottom w:val="single" w:sz="4" w:space="0" w:color="auto"/>
              <w:right w:val="single" w:sz="4" w:space="0" w:color="auto"/>
            </w:tcBorders>
          </w:tcPr>
          <w:p w14:paraId="018C2060"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7C2B1DA"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32DF422"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4FB65A4" w14:textId="77777777" w:rsidR="00F1386B" w:rsidRDefault="00F1386B">
            <w:pPr>
              <w:pStyle w:val="ConsPlusNormal"/>
            </w:pPr>
            <w:r>
              <w:t>0,0</w:t>
            </w:r>
          </w:p>
        </w:tc>
      </w:tr>
      <w:tr w:rsidR="00F1386B" w14:paraId="53AFA216" w14:textId="77777777" w:rsidTr="007523EE">
        <w:tc>
          <w:tcPr>
            <w:tcW w:w="751" w:type="pct"/>
            <w:vMerge/>
            <w:tcBorders>
              <w:top w:val="single" w:sz="4" w:space="0" w:color="auto"/>
              <w:left w:val="single" w:sz="4" w:space="0" w:color="auto"/>
              <w:bottom w:val="single" w:sz="4" w:space="0" w:color="auto"/>
              <w:right w:val="single" w:sz="4" w:space="0" w:color="auto"/>
            </w:tcBorders>
          </w:tcPr>
          <w:p w14:paraId="6E92B432"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D17E77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9177919" w14:textId="77777777" w:rsidR="00F1386B" w:rsidRDefault="00F1386B">
            <w:pPr>
              <w:pStyle w:val="ConsPlusNormal"/>
            </w:pPr>
            <w:r>
              <w:t>02Б0500000 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274" w:type="pct"/>
            <w:tcBorders>
              <w:top w:val="single" w:sz="4" w:space="0" w:color="auto"/>
              <w:left w:val="single" w:sz="4" w:space="0" w:color="auto"/>
              <w:bottom w:val="single" w:sz="4" w:space="0" w:color="auto"/>
              <w:right w:val="single" w:sz="4" w:space="0" w:color="auto"/>
            </w:tcBorders>
          </w:tcPr>
          <w:p w14:paraId="448DAF1D"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0A83CF1E"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DAD74BB" w14:textId="77777777" w:rsidR="00F1386B" w:rsidRDefault="00F1386B">
            <w:pPr>
              <w:pStyle w:val="ConsPlusNormal"/>
            </w:pPr>
            <w:r>
              <w:t>622</w:t>
            </w:r>
          </w:p>
        </w:tc>
        <w:tc>
          <w:tcPr>
            <w:tcW w:w="419" w:type="pct"/>
            <w:tcBorders>
              <w:top w:val="single" w:sz="4" w:space="0" w:color="auto"/>
              <w:left w:val="single" w:sz="4" w:space="0" w:color="auto"/>
              <w:bottom w:val="single" w:sz="4" w:space="0" w:color="auto"/>
              <w:right w:val="single" w:sz="4" w:space="0" w:color="auto"/>
            </w:tcBorders>
          </w:tcPr>
          <w:p w14:paraId="02642B0A" w14:textId="77777777" w:rsidR="00F1386B" w:rsidRDefault="00F1386B">
            <w:pPr>
              <w:pStyle w:val="ConsPlusNormal"/>
            </w:pPr>
            <w:r>
              <w:t>84200,0</w:t>
            </w:r>
          </w:p>
        </w:tc>
        <w:tc>
          <w:tcPr>
            <w:tcW w:w="419" w:type="pct"/>
            <w:tcBorders>
              <w:top w:val="single" w:sz="4" w:space="0" w:color="auto"/>
              <w:left w:val="single" w:sz="4" w:space="0" w:color="auto"/>
              <w:bottom w:val="single" w:sz="4" w:space="0" w:color="auto"/>
              <w:right w:val="single" w:sz="4" w:space="0" w:color="auto"/>
            </w:tcBorders>
          </w:tcPr>
          <w:p w14:paraId="57D3D0E9"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4024FEA"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7C0A99D"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5537AB33" w14:textId="77777777" w:rsidR="00F1386B" w:rsidRDefault="00F1386B">
            <w:pPr>
              <w:pStyle w:val="ConsPlusNormal"/>
            </w:pPr>
            <w:r>
              <w:t>0,0</w:t>
            </w:r>
          </w:p>
        </w:tc>
      </w:tr>
      <w:tr w:rsidR="00F1386B" w14:paraId="33281EF2"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13EA08AD" w14:textId="77777777" w:rsidR="00F1386B" w:rsidRDefault="00F1386B">
            <w:pPr>
              <w:pStyle w:val="ConsPlusNormal"/>
            </w:pPr>
            <w:r>
              <w:t>Страховой взнос на обязательное медицинское страхование неработающего населения</w:t>
            </w:r>
          </w:p>
        </w:tc>
        <w:tc>
          <w:tcPr>
            <w:tcW w:w="578" w:type="pct"/>
            <w:tcBorders>
              <w:top w:val="single" w:sz="4" w:space="0" w:color="auto"/>
              <w:left w:val="single" w:sz="4" w:space="0" w:color="auto"/>
              <w:bottom w:val="single" w:sz="4" w:space="0" w:color="auto"/>
              <w:right w:val="single" w:sz="4" w:space="0" w:color="auto"/>
            </w:tcBorders>
          </w:tcPr>
          <w:p w14:paraId="145B90CB"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17CE7B37"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67599AAF"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73902422"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7BC71027"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1EC3A646" w14:textId="77777777" w:rsidR="00F1386B" w:rsidRDefault="00F1386B">
            <w:pPr>
              <w:pStyle w:val="ConsPlusNormal"/>
            </w:pPr>
            <w:r>
              <w:t>31704103,8</w:t>
            </w:r>
          </w:p>
        </w:tc>
        <w:tc>
          <w:tcPr>
            <w:tcW w:w="419" w:type="pct"/>
            <w:tcBorders>
              <w:top w:val="single" w:sz="4" w:space="0" w:color="auto"/>
              <w:left w:val="single" w:sz="4" w:space="0" w:color="auto"/>
              <w:bottom w:val="single" w:sz="4" w:space="0" w:color="auto"/>
              <w:right w:val="single" w:sz="4" w:space="0" w:color="auto"/>
            </w:tcBorders>
          </w:tcPr>
          <w:p w14:paraId="52CE99E1" w14:textId="77777777" w:rsidR="00F1386B" w:rsidRDefault="00F1386B">
            <w:pPr>
              <w:pStyle w:val="ConsPlusNormal"/>
            </w:pPr>
            <w:r>
              <w:t>34206813,7</w:t>
            </w:r>
          </w:p>
        </w:tc>
        <w:tc>
          <w:tcPr>
            <w:tcW w:w="404" w:type="pct"/>
            <w:tcBorders>
              <w:top w:val="single" w:sz="4" w:space="0" w:color="auto"/>
              <w:left w:val="single" w:sz="4" w:space="0" w:color="auto"/>
              <w:bottom w:val="single" w:sz="4" w:space="0" w:color="auto"/>
              <w:right w:val="single" w:sz="4" w:space="0" w:color="auto"/>
            </w:tcBorders>
          </w:tcPr>
          <w:p w14:paraId="5AF22D65" w14:textId="77777777" w:rsidR="00F1386B" w:rsidRDefault="00F1386B">
            <w:pPr>
              <w:pStyle w:val="ConsPlusNormal"/>
            </w:pPr>
            <w:r>
              <w:t>68900403,0</w:t>
            </w:r>
          </w:p>
        </w:tc>
        <w:tc>
          <w:tcPr>
            <w:tcW w:w="404" w:type="pct"/>
            <w:tcBorders>
              <w:top w:val="single" w:sz="4" w:space="0" w:color="auto"/>
              <w:left w:val="single" w:sz="4" w:space="0" w:color="auto"/>
              <w:bottom w:val="single" w:sz="4" w:space="0" w:color="auto"/>
              <w:right w:val="single" w:sz="4" w:space="0" w:color="auto"/>
            </w:tcBorders>
          </w:tcPr>
          <w:p w14:paraId="17C461AC" w14:textId="77777777" w:rsidR="00F1386B" w:rsidRDefault="00F1386B">
            <w:pPr>
              <w:pStyle w:val="ConsPlusNormal"/>
            </w:pPr>
            <w:r>
              <w:t>71548289,5</w:t>
            </w:r>
          </w:p>
        </w:tc>
        <w:tc>
          <w:tcPr>
            <w:tcW w:w="433" w:type="pct"/>
            <w:tcBorders>
              <w:top w:val="single" w:sz="4" w:space="0" w:color="auto"/>
              <w:left w:val="single" w:sz="4" w:space="0" w:color="auto"/>
              <w:bottom w:val="single" w:sz="4" w:space="0" w:color="auto"/>
              <w:right w:val="single" w:sz="4" w:space="0" w:color="auto"/>
            </w:tcBorders>
          </w:tcPr>
          <w:p w14:paraId="63E3BF20" w14:textId="77777777" w:rsidR="00F1386B" w:rsidRDefault="00F1386B">
            <w:pPr>
              <w:pStyle w:val="ConsPlusNormal"/>
            </w:pPr>
            <w:r>
              <w:t>74380560,2</w:t>
            </w:r>
          </w:p>
        </w:tc>
      </w:tr>
      <w:tr w:rsidR="00F1386B" w14:paraId="77D86E14"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537E81B"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CD02481"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8155AC2" w14:textId="77777777" w:rsidR="00F1386B" w:rsidRDefault="00F1386B">
            <w:pPr>
              <w:pStyle w:val="ConsPlusNormal"/>
            </w:pPr>
            <w:r>
              <w:t>02Б0600000 Страховой взнос на обязательное медицинское страхование неработающего населения</w:t>
            </w:r>
          </w:p>
        </w:tc>
        <w:tc>
          <w:tcPr>
            <w:tcW w:w="274" w:type="pct"/>
            <w:tcBorders>
              <w:top w:val="single" w:sz="4" w:space="0" w:color="auto"/>
              <w:left w:val="single" w:sz="4" w:space="0" w:color="auto"/>
              <w:bottom w:val="single" w:sz="4" w:space="0" w:color="auto"/>
              <w:right w:val="single" w:sz="4" w:space="0" w:color="auto"/>
            </w:tcBorders>
          </w:tcPr>
          <w:p w14:paraId="36477B8D" w14:textId="77777777" w:rsidR="00F1386B" w:rsidRDefault="00F1386B">
            <w:pPr>
              <w:pStyle w:val="ConsPlusNormal"/>
            </w:pPr>
            <w:r>
              <w:t>1003</w:t>
            </w:r>
          </w:p>
        </w:tc>
        <w:tc>
          <w:tcPr>
            <w:tcW w:w="238" w:type="pct"/>
            <w:tcBorders>
              <w:top w:val="single" w:sz="4" w:space="0" w:color="auto"/>
              <w:left w:val="single" w:sz="4" w:space="0" w:color="auto"/>
              <w:bottom w:val="single" w:sz="4" w:space="0" w:color="auto"/>
              <w:right w:val="single" w:sz="4" w:space="0" w:color="auto"/>
            </w:tcBorders>
          </w:tcPr>
          <w:p w14:paraId="6F5B971A"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7C0BA35" w14:textId="77777777" w:rsidR="00F1386B" w:rsidRDefault="00F1386B">
            <w:pPr>
              <w:pStyle w:val="ConsPlusNormal"/>
            </w:pPr>
            <w:r>
              <w:t>324</w:t>
            </w:r>
          </w:p>
        </w:tc>
        <w:tc>
          <w:tcPr>
            <w:tcW w:w="419" w:type="pct"/>
            <w:tcBorders>
              <w:top w:val="single" w:sz="4" w:space="0" w:color="auto"/>
              <w:left w:val="single" w:sz="4" w:space="0" w:color="auto"/>
              <w:bottom w:val="single" w:sz="4" w:space="0" w:color="auto"/>
              <w:right w:val="single" w:sz="4" w:space="0" w:color="auto"/>
            </w:tcBorders>
          </w:tcPr>
          <w:p w14:paraId="27B43D2D" w14:textId="77777777" w:rsidR="00F1386B" w:rsidRDefault="00F1386B">
            <w:pPr>
              <w:pStyle w:val="ConsPlusNormal"/>
            </w:pPr>
            <w:r>
              <w:t>31704103,8</w:t>
            </w:r>
          </w:p>
        </w:tc>
        <w:tc>
          <w:tcPr>
            <w:tcW w:w="419" w:type="pct"/>
            <w:tcBorders>
              <w:top w:val="single" w:sz="4" w:space="0" w:color="auto"/>
              <w:left w:val="single" w:sz="4" w:space="0" w:color="auto"/>
              <w:bottom w:val="single" w:sz="4" w:space="0" w:color="auto"/>
              <w:right w:val="single" w:sz="4" w:space="0" w:color="auto"/>
            </w:tcBorders>
          </w:tcPr>
          <w:p w14:paraId="489BAA7C" w14:textId="77777777" w:rsidR="00F1386B" w:rsidRDefault="00F1386B">
            <w:pPr>
              <w:pStyle w:val="ConsPlusNormal"/>
            </w:pPr>
            <w:r>
              <w:t>34206813,7</w:t>
            </w:r>
          </w:p>
        </w:tc>
        <w:tc>
          <w:tcPr>
            <w:tcW w:w="404" w:type="pct"/>
            <w:tcBorders>
              <w:top w:val="single" w:sz="4" w:space="0" w:color="auto"/>
              <w:left w:val="single" w:sz="4" w:space="0" w:color="auto"/>
              <w:bottom w:val="single" w:sz="4" w:space="0" w:color="auto"/>
              <w:right w:val="single" w:sz="4" w:space="0" w:color="auto"/>
            </w:tcBorders>
          </w:tcPr>
          <w:p w14:paraId="16E8274C" w14:textId="77777777" w:rsidR="00F1386B" w:rsidRDefault="00F1386B">
            <w:pPr>
              <w:pStyle w:val="ConsPlusNormal"/>
            </w:pPr>
            <w:r>
              <w:t>68900403,0</w:t>
            </w:r>
          </w:p>
        </w:tc>
        <w:tc>
          <w:tcPr>
            <w:tcW w:w="404" w:type="pct"/>
            <w:tcBorders>
              <w:top w:val="single" w:sz="4" w:space="0" w:color="auto"/>
              <w:left w:val="single" w:sz="4" w:space="0" w:color="auto"/>
              <w:bottom w:val="single" w:sz="4" w:space="0" w:color="auto"/>
              <w:right w:val="single" w:sz="4" w:space="0" w:color="auto"/>
            </w:tcBorders>
          </w:tcPr>
          <w:p w14:paraId="633856B0" w14:textId="77777777" w:rsidR="00F1386B" w:rsidRDefault="00F1386B">
            <w:pPr>
              <w:pStyle w:val="ConsPlusNormal"/>
            </w:pPr>
            <w:r>
              <w:t>71548289,5</w:t>
            </w:r>
          </w:p>
        </w:tc>
        <w:tc>
          <w:tcPr>
            <w:tcW w:w="433" w:type="pct"/>
            <w:tcBorders>
              <w:top w:val="single" w:sz="4" w:space="0" w:color="auto"/>
              <w:left w:val="single" w:sz="4" w:space="0" w:color="auto"/>
              <w:bottom w:val="single" w:sz="4" w:space="0" w:color="auto"/>
              <w:right w:val="single" w:sz="4" w:space="0" w:color="auto"/>
            </w:tcBorders>
          </w:tcPr>
          <w:p w14:paraId="0362941A" w14:textId="77777777" w:rsidR="00F1386B" w:rsidRDefault="00F1386B">
            <w:pPr>
              <w:pStyle w:val="ConsPlusNormal"/>
            </w:pPr>
            <w:r>
              <w:t>74380560,2</w:t>
            </w:r>
          </w:p>
        </w:tc>
      </w:tr>
      <w:tr w:rsidR="00F1386B" w14:paraId="0811AE99"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4503DDCA" w14:textId="77777777" w:rsidR="00F1386B" w:rsidRDefault="00F1386B">
            <w:pPr>
              <w:pStyle w:val="ConsPlusNormal"/>
            </w:pPr>
            <w:r>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578" w:type="pct"/>
            <w:tcBorders>
              <w:top w:val="single" w:sz="4" w:space="0" w:color="auto"/>
              <w:left w:val="single" w:sz="4" w:space="0" w:color="auto"/>
              <w:bottom w:val="single" w:sz="4" w:space="0" w:color="auto"/>
              <w:right w:val="single" w:sz="4" w:space="0" w:color="auto"/>
            </w:tcBorders>
          </w:tcPr>
          <w:p w14:paraId="40607735"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4FCA0A83"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150230C3"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10157545"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22409609"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22C89310" w14:textId="77777777" w:rsidR="00F1386B" w:rsidRDefault="00F1386B">
            <w:pPr>
              <w:pStyle w:val="ConsPlusNormal"/>
            </w:pPr>
            <w:r>
              <w:t>21608747,0</w:t>
            </w:r>
          </w:p>
        </w:tc>
        <w:tc>
          <w:tcPr>
            <w:tcW w:w="419" w:type="pct"/>
            <w:tcBorders>
              <w:top w:val="single" w:sz="4" w:space="0" w:color="auto"/>
              <w:left w:val="single" w:sz="4" w:space="0" w:color="auto"/>
              <w:bottom w:val="single" w:sz="4" w:space="0" w:color="auto"/>
              <w:right w:val="single" w:sz="4" w:space="0" w:color="auto"/>
            </w:tcBorders>
          </w:tcPr>
          <w:p w14:paraId="03BEA4B5" w14:textId="77777777" w:rsidR="00F1386B" w:rsidRDefault="00F1386B">
            <w:pPr>
              <w:pStyle w:val="ConsPlusNormal"/>
            </w:pPr>
            <w:r>
              <w:t>22954190,0</w:t>
            </w:r>
          </w:p>
        </w:tc>
        <w:tc>
          <w:tcPr>
            <w:tcW w:w="404" w:type="pct"/>
            <w:tcBorders>
              <w:top w:val="single" w:sz="4" w:space="0" w:color="auto"/>
              <w:left w:val="single" w:sz="4" w:space="0" w:color="auto"/>
              <w:bottom w:val="single" w:sz="4" w:space="0" w:color="auto"/>
              <w:right w:val="single" w:sz="4" w:space="0" w:color="auto"/>
            </w:tcBorders>
          </w:tcPr>
          <w:p w14:paraId="43C169B4" w14:textId="77777777" w:rsidR="00F1386B" w:rsidRDefault="00F1386B">
            <w:pPr>
              <w:pStyle w:val="ConsPlusNormal"/>
            </w:pPr>
            <w:r>
              <w:t>19477247,0</w:t>
            </w:r>
          </w:p>
        </w:tc>
        <w:tc>
          <w:tcPr>
            <w:tcW w:w="404" w:type="pct"/>
            <w:tcBorders>
              <w:top w:val="single" w:sz="4" w:space="0" w:color="auto"/>
              <w:left w:val="single" w:sz="4" w:space="0" w:color="auto"/>
              <w:bottom w:val="single" w:sz="4" w:space="0" w:color="auto"/>
              <w:right w:val="single" w:sz="4" w:space="0" w:color="auto"/>
            </w:tcBorders>
          </w:tcPr>
          <w:p w14:paraId="6E00EFD6" w14:textId="77777777" w:rsidR="00F1386B" w:rsidRDefault="00F1386B">
            <w:pPr>
              <w:pStyle w:val="ConsPlusNormal"/>
            </w:pPr>
            <w:r>
              <w:t>19477247,0</w:t>
            </w:r>
          </w:p>
        </w:tc>
        <w:tc>
          <w:tcPr>
            <w:tcW w:w="433" w:type="pct"/>
            <w:tcBorders>
              <w:top w:val="single" w:sz="4" w:space="0" w:color="auto"/>
              <w:left w:val="single" w:sz="4" w:space="0" w:color="auto"/>
              <w:bottom w:val="single" w:sz="4" w:space="0" w:color="auto"/>
              <w:right w:val="single" w:sz="4" w:space="0" w:color="auto"/>
            </w:tcBorders>
          </w:tcPr>
          <w:p w14:paraId="34FDCF97" w14:textId="77777777" w:rsidR="00F1386B" w:rsidRDefault="00F1386B">
            <w:pPr>
              <w:pStyle w:val="ConsPlusNormal"/>
            </w:pPr>
            <w:r>
              <w:t>19477247,0</w:t>
            </w:r>
          </w:p>
        </w:tc>
      </w:tr>
      <w:tr w:rsidR="00F1386B" w14:paraId="5A01A1EF"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963D5C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60D4E51"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7827282" w14:textId="77777777" w:rsidR="00F1386B" w:rsidRDefault="00F1386B">
            <w:pPr>
              <w:pStyle w:val="ConsPlusNormal"/>
            </w:pPr>
            <w:r>
              <w:t>02Б0700000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274" w:type="pct"/>
            <w:tcBorders>
              <w:top w:val="single" w:sz="4" w:space="0" w:color="auto"/>
              <w:left w:val="single" w:sz="4" w:space="0" w:color="auto"/>
              <w:bottom w:val="single" w:sz="4" w:space="0" w:color="auto"/>
              <w:right w:val="single" w:sz="4" w:space="0" w:color="auto"/>
            </w:tcBorders>
          </w:tcPr>
          <w:p w14:paraId="626FD372"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770F9DBE"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D23805B" w14:textId="77777777" w:rsidR="00F1386B" w:rsidRDefault="00F1386B">
            <w:pPr>
              <w:pStyle w:val="ConsPlusNormal"/>
            </w:pPr>
            <w:r>
              <w:t>580</w:t>
            </w:r>
          </w:p>
        </w:tc>
        <w:tc>
          <w:tcPr>
            <w:tcW w:w="419" w:type="pct"/>
            <w:tcBorders>
              <w:top w:val="single" w:sz="4" w:space="0" w:color="auto"/>
              <w:left w:val="single" w:sz="4" w:space="0" w:color="auto"/>
              <w:bottom w:val="single" w:sz="4" w:space="0" w:color="auto"/>
              <w:right w:val="single" w:sz="4" w:space="0" w:color="auto"/>
            </w:tcBorders>
          </w:tcPr>
          <w:p w14:paraId="45FFE020" w14:textId="77777777" w:rsidR="00F1386B" w:rsidRDefault="00F1386B">
            <w:pPr>
              <w:pStyle w:val="ConsPlusNormal"/>
            </w:pPr>
            <w:r>
              <w:t>21608747,0</w:t>
            </w:r>
          </w:p>
        </w:tc>
        <w:tc>
          <w:tcPr>
            <w:tcW w:w="419" w:type="pct"/>
            <w:tcBorders>
              <w:top w:val="single" w:sz="4" w:space="0" w:color="auto"/>
              <w:left w:val="single" w:sz="4" w:space="0" w:color="auto"/>
              <w:bottom w:val="single" w:sz="4" w:space="0" w:color="auto"/>
              <w:right w:val="single" w:sz="4" w:space="0" w:color="auto"/>
            </w:tcBorders>
          </w:tcPr>
          <w:p w14:paraId="044606E4" w14:textId="77777777" w:rsidR="00F1386B" w:rsidRDefault="00F1386B">
            <w:pPr>
              <w:pStyle w:val="ConsPlusNormal"/>
            </w:pPr>
            <w:r>
              <w:t>22954190,0</w:t>
            </w:r>
          </w:p>
        </w:tc>
        <w:tc>
          <w:tcPr>
            <w:tcW w:w="404" w:type="pct"/>
            <w:tcBorders>
              <w:top w:val="single" w:sz="4" w:space="0" w:color="auto"/>
              <w:left w:val="single" w:sz="4" w:space="0" w:color="auto"/>
              <w:bottom w:val="single" w:sz="4" w:space="0" w:color="auto"/>
              <w:right w:val="single" w:sz="4" w:space="0" w:color="auto"/>
            </w:tcBorders>
          </w:tcPr>
          <w:p w14:paraId="0D831573" w14:textId="77777777" w:rsidR="00F1386B" w:rsidRDefault="00F1386B">
            <w:pPr>
              <w:pStyle w:val="ConsPlusNormal"/>
            </w:pPr>
            <w:r>
              <w:t>19477247,0</w:t>
            </w:r>
          </w:p>
        </w:tc>
        <w:tc>
          <w:tcPr>
            <w:tcW w:w="404" w:type="pct"/>
            <w:tcBorders>
              <w:top w:val="single" w:sz="4" w:space="0" w:color="auto"/>
              <w:left w:val="single" w:sz="4" w:space="0" w:color="auto"/>
              <w:bottom w:val="single" w:sz="4" w:space="0" w:color="auto"/>
              <w:right w:val="single" w:sz="4" w:space="0" w:color="auto"/>
            </w:tcBorders>
          </w:tcPr>
          <w:p w14:paraId="78DA8E3A" w14:textId="77777777" w:rsidR="00F1386B" w:rsidRDefault="00F1386B">
            <w:pPr>
              <w:pStyle w:val="ConsPlusNormal"/>
            </w:pPr>
            <w:r>
              <w:t>19477247,0</w:t>
            </w:r>
          </w:p>
        </w:tc>
        <w:tc>
          <w:tcPr>
            <w:tcW w:w="433" w:type="pct"/>
            <w:tcBorders>
              <w:top w:val="single" w:sz="4" w:space="0" w:color="auto"/>
              <w:left w:val="single" w:sz="4" w:space="0" w:color="auto"/>
              <w:bottom w:val="single" w:sz="4" w:space="0" w:color="auto"/>
              <w:right w:val="single" w:sz="4" w:space="0" w:color="auto"/>
            </w:tcBorders>
          </w:tcPr>
          <w:p w14:paraId="738F42C6" w14:textId="77777777" w:rsidR="00F1386B" w:rsidRDefault="00F1386B">
            <w:pPr>
              <w:pStyle w:val="ConsPlusNormal"/>
            </w:pPr>
            <w:r>
              <w:t>19477247,0</w:t>
            </w:r>
          </w:p>
        </w:tc>
      </w:tr>
      <w:tr w:rsidR="00F1386B" w14:paraId="2BD0ED2E"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0BAE3F58" w14:textId="77777777" w:rsidR="00F1386B" w:rsidRDefault="00F1386B">
            <w:pPr>
              <w:pStyle w:val="ConsPlusNormal"/>
            </w:pPr>
            <w:r>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578" w:type="pct"/>
            <w:tcBorders>
              <w:top w:val="single" w:sz="4" w:space="0" w:color="auto"/>
              <w:left w:val="single" w:sz="4" w:space="0" w:color="auto"/>
              <w:bottom w:val="single" w:sz="4" w:space="0" w:color="auto"/>
              <w:right w:val="single" w:sz="4" w:space="0" w:color="auto"/>
            </w:tcBorders>
          </w:tcPr>
          <w:p w14:paraId="36C0CD90"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1D9AE8CD"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5AE1D1FE"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2441EF17"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107E1BD3"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50FE38A8" w14:textId="77777777" w:rsidR="00F1386B" w:rsidRDefault="00F1386B">
            <w:pPr>
              <w:pStyle w:val="ConsPlusNormal"/>
            </w:pPr>
            <w:r>
              <w:t>5044286,0</w:t>
            </w:r>
          </w:p>
        </w:tc>
        <w:tc>
          <w:tcPr>
            <w:tcW w:w="419" w:type="pct"/>
            <w:tcBorders>
              <w:top w:val="single" w:sz="4" w:space="0" w:color="auto"/>
              <w:left w:val="single" w:sz="4" w:space="0" w:color="auto"/>
              <w:bottom w:val="single" w:sz="4" w:space="0" w:color="auto"/>
              <w:right w:val="single" w:sz="4" w:space="0" w:color="auto"/>
            </w:tcBorders>
          </w:tcPr>
          <w:p w14:paraId="43D0580D" w14:textId="77777777" w:rsidR="00F1386B" w:rsidRDefault="00F1386B">
            <w:pPr>
              <w:pStyle w:val="ConsPlusNormal"/>
            </w:pPr>
            <w:r>
              <w:t>5097201,7</w:t>
            </w:r>
          </w:p>
        </w:tc>
        <w:tc>
          <w:tcPr>
            <w:tcW w:w="404" w:type="pct"/>
            <w:tcBorders>
              <w:top w:val="single" w:sz="4" w:space="0" w:color="auto"/>
              <w:left w:val="single" w:sz="4" w:space="0" w:color="auto"/>
              <w:bottom w:val="single" w:sz="4" w:space="0" w:color="auto"/>
              <w:right w:val="single" w:sz="4" w:space="0" w:color="auto"/>
            </w:tcBorders>
          </w:tcPr>
          <w:p w14:paraId="2ACECE74" w14:textId="77777777" w:rsidR="00F1386B" w:rsidRDefault="00F1386B">
            <w:pPr>
              <w:pStyle w:val="ConsPlusNormal"/>
            </w:pPr>
            <w:r>
              <w:t>5442144,1</w:t>
            </w:r>
          </w:p>
        </w:tc>
        <w:tc>
          <w:tcPr>
            <w:tcW w:w="404" w:type="pct"/>
            <w:tcBorders>
              <w:top w:val="single" w:sz="4" w:space="0" w:color="auto"/>
              <w:left w:val="single" w:sz="4" w:space="0" w:color="auto"/>
              <w:bottom w:val="single" w:sz="4" w:space="0" w:color="auto"/>
              <w:right w:val="single" w:sz="4" w:space="0" w:color="auto"/>
            </w:tcBorders>
          </w:tcPr>
          <w:p w14:paraId="5AD308E9" w14:textId="77777777" w:rsidR="00F1386B" w:rsidRDefault="00F1386B">
            <w:pPr>
              <w:pStyle w:val="ConsPlusNormal"/>
            </w:pPr>
            <w:r>
              <w:t>5442144,1</w:t>
            </w:r>
          </w:p>
        </w:tc>
        <w:tc>
          <w:tcPr>
            <w:tcW w:w="433" w:type="pct"/>
            <w:tcBorders>
              <w:top w:val="single" w:sz="4" w:space="0" w:color="auto"/>
              <w:left w:val="single" w:sz="4" w:space="0" w:color="auto"/>
              <w:bottom w:val="single" w:sz="4" w:space="0" w:color="auto"/>
              <w:right w:val="single" w:sz="4" w:space="0" w:color="auto"/>
            </w:tcBorders>
          </w:tcPr>
          <w:p w14:paraId="6D09CB80" w14:textId="77777777" w:rsidR="00F1386B" w:rsidRDefault="00F1386B">
            <w:pPr>
              <w:pStyle w:val="ConsPlusNormal"/>
            </w:pPr>
            <w:r>
              <w:t>5442144,1</w:t>
            </w:r>
          </w:p>
        </w:tc>
      </w:tr>
      <w:tr w:rsidR="00F1386B" w14:paraId="6128DB0C"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927C4F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5BC2DF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F3C4EB3" w14:textId="77777777" w:rsidR="00F1386B" w:rsidRDefault="00F1386B">
            <w:pPr>
              <w:pStyle w:val="ConsPlusNormal"/>
            </w:pPr>
            <w:r>
              <w:t>02Б0900000 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274" w:type="pct"/>
            <w:tcBorders>
              <w:top w:val="single" w:sz="4" w:space="0" w:color="auto"/>
              <w:left w:val="single" w:sz="4" w:space="0" w:color="auto"/>
              <w:bottom w:val="single" w:sz="4" w:space="0" w:color="auto"/>
              <w:right w:val="single" w:sz="4" w:space="0" w:color="auto"/>
            </w:tcBorders>
          </w:tcPr>
          <w:p w14:paraId="37A3E712"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25E4604D"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54F3DBE" w14:textId="77777777" w:rsidR="00F1386B" w:rsidRDefault="00F1386B">
            <w:pPr>
              <w:pStyle w:val="ConsPlusNormal"/>
            </w:pPr>
            <w:r>
              <w:t>580</w:t>
            </w:r>
          </w:p>
        </w:tc>
        <w:tc>
          <w:tcPr>
            <w:tcW w:w="419" w:type="pct"/>
            <w:tcBorders>
              <w:top w:val="single" w:sz="4" w:space="0" w:color="auto"/>
              <w:left w:val="single" w:sz="4" w:space="0" w:color="auto"/>
              <w:bottom w:val="single" w:sz="4" w:space="0" w:color="auto"/>
              <w:right w:val="single" w:sz="4" w:space="0" w:color="auto"/>
            </w:tcBorders>
          </w:tcPr>
          <w:p w14:paraId="0C007EB7" w14:textId="77777777" w:rsidR="00F1386B" w:rsidRDefault="00F1386B">
            <w:pPr>
              <w:pStyle w:val="ConsPlusNormal"/>
            </w:pPr>
            <w:r>
              <w:t>5044286,0</w:t>
            </w:r>
          </w:p>
        </w:tc>
        <w:tc>
          <w:tcPr>
            <w:tcW w:w="419" w:type="pct"/>
            <w:tcBorders>
              <w:top w:val="single" w:sz="4" w:space="0" w:color="auto"/>
              <w:left w:val="single" w:sz="4" w:space="0" w:color="auto"/>
              <w:bottom w:val="single" w:sz="4" w:space="0" w:color="auto"/>
              <w:right w:val="single" w:sz="4" w:space="0" w:color="auto"/>
            </w:tcBorders>
          </w:tcPr>
          <w:p w14:paraId="0A09DA0C" w14:textId="77777777" w:rsidR="00F1386B" w:rsidRDefault="00F1386B">
            <w:pPr>
              <w:pStyle w:val="ConsPlusNormal"/>
            </w:pPr>
            <w:r>
              <w:t>5097201,7</w:t>
            </w:r>
          </w:p>
        </w:tc>
        <w:tc>
          <w:tcPr>
            <w:tcW w:w="404" w:type="pct"/>
            <w:tcBorders>
              <w:top w:val="single" w:sz="4" w:space="0" w:color="auto"/>
              <w:left w:val="single" w:sz="4" w:space="0" w:color="auto"/>
              <w:bottom w:val="single" w:sz="4" w:space="0" w:color="auto"/>
              <w:right w:val="single" w:sz="4" w:space="0" w:color="auto"/>
            </w:tcBorders>
          </w:tcPr>
          <w:p w14:paraId="36FEAE3D" w14:textId="77777777" w:rsidR="00F1386B" w:rsidRDefault="00F1386B">
            <w:pPr>
              <w:pStyle w:val="ConsPlusNormal"/>
            </w:pPr>
            <w:r>
              <w:t>5442144,1</w:t>
            </w:r>
          </w:p>
        </w:tc>
        <w:tc>
          <w:tcPr>
            <w:tcW w:w="404" w:type="pct"/>
            <w:tcBorders>
              <w:top w:val="single" w:sz="4" w:space="0" w:color="auto"/>
              <w:left w:val="single" w:sz="4" w:space="0" w:color="auto"/>
              <w:bottom w:val="single" w:sz="4" w:space="0" w:color="auto"/>
              <w:right w:val="single" w:sz="4" w:space="0" w:color="auto"/>
            </w:tcBorders>
          </w:tcPr>
          <w:p w14:paraId="636F369F" w14:textId="77777777" w:rsidR="00F1386B" w:rsidRDefault="00F1386B">
            <w:pPr>
              <w:pStyle w:val="ConsPlusNormal"/>
            </w:pPr>
            <w:r>
              <w:t>5442144,1</w:t>
            </w:r>
          </w:p>
        </w:tc>
        <w:tc>
          <w:tcPr>
            <w:tcW w:w="433" w:type="pct"/>
            <w:tcBorders>
              <w:top w:val="single" w:sz="4" w:space="0" w:color="auto"/>
              <w:left w:val="single" w:sz="4" w:space="0" w:color="auto"/>
              <w:bottom w:val="single" w:sz="4" w:space="0" w:color="auto"/>
              <w:right w:val="single" w:sz="4" w:space="0" w:color="auto"/>
            </w:tcBorders>
          </w:tcPr>
          <w:p w14:paraId="3C8F5125" w14:textId="77777777" w:rsidR="00F1386B" w:rsidRDefault="00F1386B">
            <w:pPr>
              <w:pStyle w:val="ConsPlusNormal"/>
            </w:pPr>
            <w:r>
              <w:t>5442144,1</w:t>
            </w:r>
          </w:p>
        </w:tc>
      </w:tr>
      <w:tr w:rsidR="00F1386B" w14:paraId="336A38B9"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776836B2" w14:textId="77777777" w:rsidR="00F1386B" w:rsidRDefault="00F1386B">
            <w:pPr>
              <w:pStyle w:val="ConsPlusNormal"/>
            </w:pPr>
            <w:r>
              <w:t>Грант автономной некоммерческой организации "Агентство стратегического развития социальных проектов" на проведение информационной кампании по разъяснению жителям других субъектов Российской Федерации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578" w:type="pct"/>
            <w:tcBorders>
              <w:top w:val="single" w:sz="4" w:space="0" w:color="auto"/>
              <w:left w:val="single" w:sz="4" w:space="0" w:color="auto"/>
              <w:bottom w:val="single" w:sz="4" w:space="0" w:color="auto"/>
              <w:right w:val="single" w:sz="4" w:space="0" w:color="auto"/>
            </w:tcBorders>
          </w:tcPr>
          <w:p w14:paraId="7407349C"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537A3EE1"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13CB2179"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72CFC95D"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286CEDA5"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5E5AC54" w14:textId="77777777" w:rsidR="00F1386B" w:rsidRDefault="00F1386B">
            <w:pPr>
              <w:pStyle w:val="ConsPlusNormal"/>
            </w:pPr>
            <w:r>
              <w:t>150000,0</w:t>
            </w:r>
          </w:p>
        </w:tc>
        <w:tc>
          <w:tcPr>
            <w:tcW w:w="419" w:type="pct"/>
            <w:tcBorders>
              <w:top w:val="single" w:sz="4" w:space="0" w:color="auto"/>
              <w:left w:val="single" w:sz="4" w:space="0" w:color="auto"/>
              <w:bottom w:val="single" w:sz="4" w:space="0" w:color="auto"/>
              <w:right w:val="single" w:sz="4" w:space="0" w:color="auto"/>
            </w:tcBorders>
          </w:tcPr>
          <w:p w14:paraId="0711071C"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34A6290" w14:textId="77777777" w:rsidR="00F1386B" w:rsidRDefault="00F1386B">
            <w:pPr>
              <w:pStyle w:val="ConsPlusNormal"/>
            </w:pPr>
            <w:r>
              <w:t>150000,0</w:t>
            </w:r>
          </w:p>
        </w:tc>
        <w:tc>
          <w:tcPr>
            <w:tcW w:w="404" w:type="pct"/>
            <w:tcBorders>
              <w:top w:val="single" w:sz="4" w:space="0" w:color="auto"/>
              <w:left w:val="single" w:sz="4" w:space="0" w:color="auto"/>
              <w:bottom w:val="single" w:sz="4" w:space="0" w:color="auto"/>
              <w:right w:val="single" w:sz="4" w:space="0" w:color="auto"/>
            </w:tcBorders>
          </w:tcPr>
          <w:p w14:paraId="47B3FA4A" w14:textId="77777777" w:rsidR="00F1386B" w:rsidRDefault="00F1386B">
            <w:pPr>
              <w:pStyle w:val="ConsPlusNormal"/>
            </w:pPr>
            <w:r>
              <w:t>150000,0</w:t>
            </w:r>
          </w:p>
        </w:tc>
        <w:tc>
          <w:tcPr>
            <w:tcW w:w="433" w:type="pct"/>
            <w:tcBorders>
              <w:top w:val="single" w:sz="4" w:space="0" w:color="auto"/>
              <w:left w:val="single" w:sz="4" w:space="0" w:color="auto"/>
              <w:bottom w:val="single" w:sz="4" w:space="0" w:color="auto"/>
              <w:right w:val="single" w:sz="4" w:space="0" w:color="auto"/>
            </w:tcBorders>
          </w:tcPr>
          <w:p w14:paraId="5E95C9C3" w14:textId="77777777" w:rsidR="00F1386B" w:rsidRDefault="00F1386B">
            <w:pPr>
              <w:pStyle w:val="ConsPlusNormal"/>
            </w:pPr>
            <w:r>
              <w:t>150000,0</w:t>
            </w:r>
          </w:p>
        </w:tc>
      </w:tr>
      <w:tr w:rsidR="00F1386B" w14:paraId="75442651"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D0EE6D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FBB044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49FCB6C" w14:textId="77777777" w:rsidR="00F1386B" w:rsidRDefault="00F1386B">
            <w:pPr>
              <w:pStyle w:val="ConsPlusNormal"/>
            </w:pPr>
            <w:r>
              <w:t>02Б1100000 Грант автономной некоммерческой организации "Агентство стратегического развития социальных проектов" на проведение информационной кампании по разъяснению жителям других субъектов Российской Федерации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274" w:type="pct"/>
            <w:tcBorders>
              <w:top w:val="single" w:sz="4" w:space="0" w:color="auto"/>
              <w:left w:val="single" w:sz="4" w:space="0" w:color="auto"/>
              <w:bottom w:val="single" w:sz="4" w:space="0" w:color="auto"/>
              <w:right w:val="single" w:sz="4" w:space="0" w:color="auto"/>
            </w:tcBorders>
          </w:tcPr>
          <w:p w14:paraId="514BA77B"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5E64EAD4"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091BC5A" w14:textId="77777777" w:rsidR="00F1386B" w:rsidRDefault="00F1386B">
            <w:pPr>
              <w:pStyle w:val="ConsPlusNormal"/>
            </w:pPr>
            <w:r>
              <w:t>633</w:t>
            </w:r>
          </w:p>
        </w:tc>
        <w:tc>
          <w:tcPr>
            <w:tcW w:w="419" w:type="pct"/>
            <w:tcBorders>
              <w:top w:val="single" w:sz="4" w:space="0" w:color="auto"/>
              <w:left w:val="single" w:sz="4" w:space="0" w:color="auto"/>
              <w:bottom w:val="single" w:sz="4" w:space="0" w:color="auto"/>
              <w:right w:val="single" w:sz="4" w:space="0" w:color="auto"/>
            </w:tcBorders>
          </w:tcPr>
          <w:p w14:paraId="51F3B3C4"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0D4455B3"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198724C" w14:textId="77777777" w:rsidR="00F1386B" w:rsidRDefault="00F1386B">
            <w:pPr>
              <w:pStyle w:val="ConsPlusNormal"/>
            </w:pPr>
            <w:r>
              <w:t>150000,0</w:t>
            </w:r>
          </w:p>
        </w:tc>
        <w:tc>
          <w:tcPr>
            <w:tcW w:w="404" w:type="pct"/>
            <w:tcBorders>
              <w:top w:val="single" w:sz="4" w:space="0" w:color="auto"/>
              <w:left w:val="single" w:sz="4" w:space="0" w:color="auto"/>
              <w:bottom w:val="single" w:sz="4" w:space="0" w:color="auto"/>
              <w:right w:val="single" w:sz="4" w:space="0" w:color="auto"/>
            </w:tcBorders>
          </w:tcPr>
          <w:p w14:paraId="20657EEA" w14:textId="77777777" w:rsidR="00F1386B" w:rsidRDefault="00F1386B">
            <w:pPr>
              <w:pStyle w:val="ConsPlusNormal"/>
            </w:pPr>
            <w:r>
              <w:t>150000,0</w:t>
            </w:r>
          </w:p>
        </w:tc>
        <w:tc>
          <w:tcPr>
            <w:tcW w:w="433" w:type="pct"/>
            <w:tcBorders>
              <w:top w:val="single" w:sz="4" w:space="0" w:color="auto"/>
              <w:left w:val="single" w:sz="4" w:space="0" w:color="auto"/>
              <w:bottom w:val="single" w:sz="4" w:space="0" w:color="auto"/>
              <w:right w:val="single" w:sz="4" w:space="0" w:color="auto"/>
            </w:tcBorders>
          </w:tcPr>
          <w:p w14:paraId="70C29E69" w14:textId="77777777" w:rsidR="00F1386B" w:rsidRDefault="00F1386B">
            <w:pPr>
              <w:pStyle w:val="ConsPlusNormal"/>
            </w:pPr>
            <w:r>
              <w:t>150000,0</w:t>
            </w:r>
          </w:p>
        </w:tc>
      </w:tr>
      <w:tr w:rsidR="00F1386B" w14:paraId="6427B072"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27EDB26"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7AA2608"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581E9F6" w14:textId="77777777" w:rsidR="00F1386B" w:rsidRDefault="00F1386B">
            <w:pPr>
              <w:pStyle w:val="ConsPlusNormal"/>
            </w:pPr>
            <w:r>
              <w:t>02Б1100000 Грант автономной некоммерческой организации "Агентство стратегического развития социальных проектов" на проведение информационной кампании по разъяснению жителям других субъектов Российской Федерации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274" w:type="pct"/>
            <w:tcBorders>
              <w:top w:val="single" w:sz="4" w:space="0" w:color="auto"/>
              <w:left w:val="single" w:sz="4" w:space="0" w:color="auto"/>
              <w:bottom w:val="single" w:sz="4" w:space="0" w:color="auto"/>
              <w:right w:val="single" w:sz="4" w:space="0" w:color="auto"/>
            </w:tcBorders>
          </w:tcPr>
          <w:p w14:paraId="63F928CE"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689F47A4"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18C527E" w14:textId="77777777" w:rsidR="00F1386B" w:rsidRDefault="00F1386B">
            <w:pPr>
              <w:pStyle w:val="ConsPlusNormal"/>
            </w:pPr>
            <w:r>
              <w:t>634</w:t>
            </w:r>
          </w:p>
        </w:tc>
        <w:tc>
          <w:tcPr>
            <w:tcW w:w="419" w:type="pct"/>
            <w:tcBorders>
              <w:top w:val="single" w:sz="4" w:space="0" w:color="auto"/>
              <w:left w:val="single" w:sz="4" w:space="0" w:color="auto"/>
              <w:bottom w:val="single" w:sz="4" w:space="0" w:color="auto"/>
              <w:right w:val="single" w:sz="4" w:space="0" w:color="auto"/>
            </w:tcBorders>
          </w:tcPr>
          <w:p w14:paraId="3F45858A" w14:textId="77777777" w:rsidR="00F1386B" w:rsidRDefault="00F1386B">
            <w:pPr>
              <w:pStyle w:val="ConsPlusNormal"/>
            </w:pPr>
            <w:r>
              <w:t>150000,0</w:t>
            </w:r>
          </w:p>
        </w:tc>
        <w:tc>
          <w:tcPr>
            <w:tcW w:w="419" w:type="pct"/>
            <w:tcBorders>
              <w:top w:val="single" w:sz="4" w:space="0" w:color="auto"/>
              <w:left w:val="single" w:sz="4" w:space="0" w:color="auto"/>
              <w:bottom w:val="single" w:sz="4" w:space="0" w:color="auto"/>
              <w:right w:val="single" w:sz="4" w:space="0" w:color="auto"/>
            </w:tcBorders>
          </w:tcPr>
          <w:p w14:paraId="6920C9D6"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9EBF441"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C062F76"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7457B780" w14:textId="77777777" w:rsidR="00F1386B" w:rsidRDefault="00F1386B">
            <w:pPr>
              <w:pStyle w:val="ConsPlusNormal"/>
            </w:pPr>
            <w:r>
              <w:t>0,0</w:t>
            </w:r>
          </w:p>
        </w:tc>
      </w:tr>
      <w:tr w:rsidR="00F1386B" w14:paraId="1D489708" w14:textId="77777777" w:rsidTr="007523EE">
        <w:tc>
          <w:tcPr>
            <w:tcW w:w="751" w:type="pct"/>
            <w:vMerge w:val="restart"/>
            <w:tcBorders>
              <w:top w:val="single" w:sz="4" w:space="0" w:color="auto"/>
              <w:left w:val="single" w:sz="4" w:space="0" w:color="auto"/>
              <w:right w:val="single" w:sz="4" w:space="0" w:color="auto"/>
            </w:tcBorders>
          </w:tcPr>
          <w:p w14:paraId="61A8E47F" w14:textId="77777777" w:rsidR="00F1386B" w:rsidRDefault="00F1386B">
            <w:pPr>
              <w:pStyle w:val="ConsPlusNormal"/>
            </w:pPr>
            <w:r>
              <w:t>Гранты медицинским организациям государственной системы здравоохранения города Москвы</w:t>
            </w:r>
          </w:p>
        </w:tc>
        <w:tc>
          <w:tcPr>
            <w:tcW w:w="578" w:type="pct"/>
            <w:tcBorders>
              <w:top w:val="single" w:sz="4" w:space="0" w:color="auto"/>
              <w:left w:val="single" w:sz="4" w:space="0" w:color="auto"/>
              <w:bottom w:val="single" w:sz="4" w:space="0" w:color="auto"/>
              <w:right w:val="single" w:sz="4" w:space="0" w:color="auto"/>
            </w:tcBorders>
          </w:tcPr>
          <w:p w14:paraId="2752C93C"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2DFEC842"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22554E11"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3DA09D98"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55CAABA1"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5B273067" w14:textId="77777777" w:rsidR="00F1386B" w:rsidRDefault="00F1386B">
            <w:pPr>
              <w:pStyle w:val="ConsPlusNormal"/>
            </w:pPr>
            <w:r>
              <w:t>2803799,0</w:t>
            </w:r>
          </w:p>
        </w:tc>
        <w:tc>
          <w:tcPr>
            <w:tcW w:w="419" w:type="pct"/>
            <w:tcBorders>
              <w:top w:val="single" w:sz="4" w:space="0" w:color="auto"/>
              <w:left w:val="single" w:sz="4" w:space="0" w:color="auto"/>
              <w:bottom w:val="single" w:sz="4" w:space="0" w:color="auto"/>
              <w:right w:val="single" w:sz="4" w:space="0" w:color="auto"/>
            </w:tcBorders>
          </w:tcPr>
          <w:p w14:paraId="0978D55C" w14:textId="77777777" w:rsidR="00F1386B" w:rsidRDefault="00F1386B">
            <w:pPr>
              <w:pStyle w:val="ConsPlusNormal"/>
            </w:pPr>
            <w:r>
              <w:t>5328245,2</w:t>
            </w:r>
          </w:p>
        </w:tc>
        <w:tc>
          <w:tcPr>
            <w:tcW w:w="404" w:type="pct"/>
            <w:tcBorders>
              <w:top w:val="single" w:sz="4" w:space="0" w:color="auto"/>
              <w:left w:val="single" w:sz="4" w:space="0" w:color="auto"/>
              <w:bottom w:val="single" w:sz="4" w:space="0" w:color="auto"/>
              <w:right w:val="single" w:sz="4" w:space="0" w:color="auto"/>
            </w:tcBorders>
          </w:tcPr>
          <w:p w14:paraId="7B9DDA26" w14:textId="77777777" w:rsidR="00F1386B" w:rsidRDefault="00F1386B">
            <w:pPr>
              <w:pStyle w:val="ConsPlusNormal"/>
            </w:pPr>
            <w:r>
              <w:t>9224900,0</w:t>
            </w:r>
          </w:p>
        </w:tc>
        <w:tc>
          <w:tcPr>
            <w:tcW w:w="404" w:type="pct"/>
            <w:tcBorders>
              <w:top w:val="single" w:sz="4" w:space="0" w:color="auto"/>
              <w:left w:val="single" w:sz="4" w:space="0" w:color="auto"/>
              <w:bottom w:val="single" w:sz="4" w:space="0" w:color="auto"/>
              <w:right w:val="single" w:sz="4" w:space="0" w:color="auto"/>
            </w:tcBorders>
          </w:tcPr>
          <w:p w14:paraId="71C6D8B1" w14:textId="77777777" w:rsidR="00F1386B" w:rsidRDefault="00F1386B">
            <w:pPr>
              <w:pStyle w:val="ConsPlusNormal"/>
            </w:pPr>
            <w:r>
              <w:t>11550140,9</w:t>
            </w:r>
          </w:p>
        </w:tc>
        <w:tc>
          <w:tcPr>
            <w:tcW w:w="433" w:type="pct"/>
            <w:tcBorders>
              <w:top w:val="single" w:sz="4" w:space="0" w:color="auto"/>
              <w:left w:val="single" w:sz="4" w:space="0" w:color="auto"/>
              <w:bottom w:val="single" w:sz="4" w:space="0" w:color="auto"/>
              <w:right w:val="single" w:sz="4" w:space="0" w:color="auto"/>
            </w:tcBorders>
          </w:tcPr>
          <w:p w14:paraId="7473E5EC" w14:textId="77777777" w:rsidR="00F1386B" w:rsidRDefault="00F1386B">
            <w:pPr>
              <w:pStyle w:val="ConsPlusNormal"/>
            </w:pPr>
            <w:r>
              <w:t>11550140,9</w:t>
            </w:r>
          </w:p>
        </w:tc>
      </w:tr>
      <w:tr w:rsidR="00F1386B" w14:paraId="3DBF8452" w14:textId="77777777" w:rsidTr="007523EE">
        <w:tc>
          <w:tcPr>
            <w:tcW w:w="751" w:type="pct"/>
            <w:vMerge/>
            <w:tcBorders>
              <w:top w:val="single" w:sz="4" w:space="0" w:color="auto"/>
              <w:left w:val="single" w:sz="4" w:space="0" w:color="auto"/>
              <w:right w:val="single" w:sz="4" w:space="0" w:color="auto"/>
            </w:tcBorders>
          </w:tcPr>
          <w:p w14:paraId="04D6D0F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01B8360"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A8BC613" w14:textId="77777777" w:rsidR="00F1386B" w:rsidRDefault="00F1386B">
            <w:pPr>
              <w:pStyle w:val="ConsPlusNormal"/>
            </w:pPr>
            <w:r>
              <w:t>02Б1400000 Гранты медицинским организациям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5F3ABCB0"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6B659A74"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3E35146"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32B1AB18" w14:textId="77777777" w:rsidR="00F1386B" w:rsidRDefault="00F1386B">
            <w:pPr>
              <w:pStyle w:val="ConsPlusNormal"/>
            </w:pPr>
            <w:r>
              <w:t>2301606,3</w:t>
            </w:r>
          </w:p>
        </w:tc>
        <w:tc>
          <w:tcPr>
            <w:tcW w:w="419" w:type="pct"/>
            <w:tcBorders>
              <w:top w:val="single" w:sz="4" w:space="0" w:color="auto"/>
              <w:left w:val="single" w:sz="4" w:space="0" w:color="auto"/>
              <w:bottom w:val="single" w:sz="4" w:space="0" w:color="auto"/>
              <w:right w:val="single" w:sz="4" w:space="0" w:color="auto"/>
            </w:tcBorders>
          </w:tcPr>
          <w:p w14:paraId="64FD8831" w14:textId="77777777" w:rsidR="00F1386B" w:rsidRDefault="00F1386B">
            <w:pPr>
              <w:pStyle w:val="ConsPlusNormal"/>
            </w:pPr>
            <w:r>
              <w:t>2794672,6</w:t>
            </w:r>
          </w:p>
        </w:tc>
        <w:tc>
          <w:tcPr>
            <w:tcW w:w="404" w:type="pct"/>
            <w:tcBorders>
              <w:top w:val="single" w:sz="4" w:space="0" w:color="auto"/>
              <w:left w:val="single" w:sz="4" w:space="0" w:color="auto"/>
              <w:bottom w:val="single" w:sz="4" w:space="0" w:color="auto"/>
              <w:right w:val="single" w:sz="4" w:space="0" w:color="auto"/>
            </w:tcBorders>
          </w:tcPr>
          <w:p w14:paraId="6D5E9CC9" w14:textId="77777777" w:rsidR="00F1386B" w:rsidRDefault="00F1386B">
            <w:pPr>
              <w:pStyle w:val="ConsPlusNormal"/>
            </w:pPr>
            <w:r>
              <w:t>4914586,0</w:t>
            </w:r>
          </w:p>
        </w:tc>
        <w:tc>
          <w:tcPr>
            <w:tcW w:w="404" w:type="pct"/>
            <w:tcBorders>
              <w:top w:val="single" w:sz="4" w:space="0" w:color="auto"/>
              <w:left w:val="single" w:sz="4" w:space="0" w:color="auto"/>
              <w:bottom w:val="single" w:sz="4" w:space="0" w:color="auto"/>
              <w:right w:val="single" w:sz="4" w:space="0" w:color="auto"/>
            </w:tcBorders>
          </w:tcPr>
          <w:p w14:paraId="61B1B4D1" w14:textId="77777777" w:rsidR="00F1386B" w:rsidRDefault="00F1386B">
            <w:pPr>
              <w:pStyle w:val="ConsPlusNormal"/>
            </w:pPr>
            <w:r>
              <w:t>5610331,7</w:t>
            </w:r>
          </w:p>
        </w:tc>
        <w:tc>
          <w:tcPr>
            <w:tcW w:w="433" w:type="pct"/>
            <w:tcBorders>
              <w:top w:val="single" w:sz="4" w:space="0" w:color="auto"/>
              <w:left w:val="single" w:sz="4" w:space="0" w:color="auto"/>
              <w:bottom w:val="single" w:sz="4" w:space="0" w:color="auto"/>
              <w:right w:val="single" w:sz="4" w:space="0" w:color="auto"/>
            </w:tcBorders>
          </w:tcPr>
          <w:p w14:paraId="7972A20B" w14:textId="77777777" w:rsidR="00F1386B" w:rsidRDefault="00F1386B">
            <w:pPr>
              <w:pStyle w:val="ConsPlusNormal"/>
            </w:pPr>
            <w:r>
              <w:t>5610331,7</w:t>
            </w:r>
          </w:p>
        </w:tc>
      </w:tr>
      <w:tr w:rsidR="00F1386B" w14:paraId="41B43665" w14:textId="77777777" w:rsidTr="007523EE">
        <w:tc>
          <w:tcPr>
            <w:tcW w:w="751" w:type="pct"/>
            <w:vMerge/>
            <w:tcBorders>
              <w:top w:val="single" w:sz="4" w:space="0" w:color="auto"/>
              <w:left w:val="single" w:sz="4" w:space="0" w:color="auto"/>
              <w:right w:val="single" w:sz="4" w:space="0" w:color="auto"/>
            </w:tcBorders>
          </w:tcPr>
          <w:p w14:paraId="77440F3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9095BA6"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70DA3AE" w14:textId="77777777" w:rsidR="00F1386B" w:rsidRDefault="00F1386B">
            <w:pPr>
              <w:pStyle w:val="ConsPlusNormal"/>
            </w:pPr>
            <w:r>
              <w:t>02ВN304001 Гранты медицинским организациям государственной системы здравоохранения города Москвы в целях реализации регионального проекта "Борьба с онкологическими заболеваниями"</w:t>
            </w:r>
          </w:p>
        </w:tc>
        <w:tc>
          <w:tcPr>
            <w:tcW w:w="274" w:type="pct"/>
            <w:tcBorders>
              <w:top w:val="single" w:sz="4" w:space="0" w:color="auto"/>
              <w:left w:val="single" w:sz="4" w:space="0" w:color="auto"/>
              <w:bottom w:val="single" w:sz="4" w:space="0" w:color="auto"/>
              <w:right w:val="single" w:sz="4" w:space="0" w:color="auto"/>
            </w:tcBorders>
          </w:tcPr>
          <w:p w14:paraId="714D22C6"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373BFA98"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3096C05"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6B81A446"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678814ED"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A97BFE8" w14:textId="77777777" w:rsidR="00F1386B" w:rsidRDefault="00F1386B">
            <w:pPr>
              <w:pStyle w:val="ConsPlusNormal"/>
            </w:pPr>
            <w:r>
              <w:t>200000,0</w:t>
            </w:r>
          </w:p>
        </w:tc>
        <w:tc>
          <w:tcPr>
            <w:tcW w:w="404" w:type="pct"/>
            <w:tcBorders>
              <w:top w:val="single" w:sz="4" w:space="0" w:color="auto"/>
              <w:left w:val="single" w:sz="4" w:space="0" w:color="auto"/>
              <w:bottom w:val="single" w:sz="4" w:space="0" w:color="auto"/>
              <w:right w:val="single" w:sz="4" w:space="0" w:color="auto"/>
            </w:tcBorders>
          </w:tcPr>
          <w:p w14:paraId="5AAA1221" w14:textId="77777777" w:rsidR="00F1386B" w:rsidRDefault="00F1386B">
            <w:pPr>
              <w:pStyle w:val="ConsPlusNormal"/>
            </w:pPr>
            <w:r>
              <w:t>200000,0</w:t>
            </w:r>
          </w:p>
        </w:tc>
        <w:tc>
          <w:tcPr>
            <w:tcW w:w="433" w:type="pct"/>
            <w:tcBorders>
              <w:top w:val="single" w:sz="4" w:space="0" w:color="auto"/>
              <w:left w:val="single" w:sz="4" w:space="0" w:color="auto"/>
              <w:bottom w:val="single" w:sz="4" w:space="0" w:color="auto"/>
              <w:right w:val="single" w:sz="4" w:space="0" w:color="auto"/>
            </w:tcBorders>
          </w:tcPr>
          <w:p w14:paraId="49865694" w14:textId="77777777" w:rsidR="00F1386B" w:rsidRDefault="00F1386B">
            <w:pPr>
              <w:pStyle w:val="ConsPlusNormal"/>
            </w:pPr>
            <w:r>
              <w:t>200000,0</w:t>
            </w:r>
          </w:p>
        </w:tc>
      </w:tr>
      <w:tr w:rsidR="00F1386B" w14:paraId="4768034F" w14:textId="77777777" w:rsidTr="007523EE">
        <w:tc>
          <w:tcPr>
            <w:tcW w:w="751" w:type="pct"/>
            <w:vMerge/>
            <w:tcBorders>
              <w:top w:val="single" w:sz="4" w:space="0" w:color="auto"/>
              <w:left w:val="single" w:sz="4" w:space="0" w:color="auto"/>
              <w:right w:val="single" w:sz="4" w:space="0" w:color="auto"/>
            </w:tcBorders>
          </w:tcPr>
          <w:p w14:paraId="3997973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791AAC6"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A511676" w14:textId="77777777" w:rsidR="00F1386B" w:rsidRDefault="00F1386B">
            <w:pPr>
              <w:pStyle w:val="ConsPlusNormal"/>
            </w:pPr>
            <w:r>
              <w:t>02ВN504001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города Москвы квалифицированными кадрами"</w:t>
            </w:r>
          </w:p>
        </w:tc>
        <w:tc>
          <w:tcPr>
            <w:tcW w:w="274" w:type="pct"/>
            <w:tcBorders>
              <w:top w:val="single" w:sz="4" w:space="0" w:color="auto"/>
              <w:left w:val="single" w:sz="4" w:space="0" w:color="auto"/>
              <w:bottom w:val="single" w:sz="4" w:space="0" w:color="auto"/>
              <w:right w:val="single" w:sz="4" w:space="0" w:color="auto"/>
            </w:tcBorders>
          </w:tcPr>
          <w:p w14:paraId="13D7B756"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55A12B7E"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30E6508"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7A4698BA"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015E19F3"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21634DB" w14:textId="77777777" w:rsidR="00F1386B" w:rsidRDefault="00F1386B">
            <w:pPr>
              <w:pStyle w:val="ConsPlusNormal"/>
            </w:pPr>
            <w:r>
              <w:t>45000,0</w:t>
            </w:r>
          </w:p>
        </w:tc>
        <w:tc>
          <w:tcPr>
            <w:tcW w:w="404" w:type="pct"/>
            <w:tcBorders>
              <w:top w:val="single" w:sz="4" w:space="0" w:color="auto"/>
              <w:left w:val="single" w:sz="4" w:space="0" w:color="auto"/>
              <w:bottom w:val="single" w:sz="4" w:space="0" w:color="auto"/>
              <w:right w:val="single" w:sz="4" w:space="0" w:color="auto"/>
            </w:tcBorders>
          </w:tcPr>
          <w:p w14:paraId="78F66429" w14:textId="77777777" w:rsidR="00F1386B" w:rsidRDefault="00F1386B">
            <w:pPr>
              <w:pStyle w:val="ConsPlusNormal"/>
            </w:pPr>
            <w:r>
              <w:t>45000,0</w:t>
            </w:r>
          </w:p>
        </w:tc>
        <w:tc>
          <w:tcPr>
            <w:tcW w:w="433" w:type="pct"/>
            <w:tcBorders>
              <w:top w:val="single" w:sz="4" w:space="0" w:color="auto"/>
              <w:left w:val="single" w:sz="4" w:space="0" w:color="auto"/>
              <w:bottom w:val="single" w:sz="4" w:space="0" w:color="auto"/>
              <w:right w:val="single" w:sz="4" w:space="0" w:color="auto"/>
            </w:tcBorders>
          </w:tcPr>
          <w:p w14:paraId="1F6D83DA" w14:textId="77777777" w:rsidR="00F1386B" w:rsidRDefault="00F1386B">
            <w:pPr>
              <w:pStyle w:val="ConsPlusNormal"/>
            </w:pPr>
            <w:r>
              <w:t>45000,0</w:t>
            </w:r>
          </w:p>
        </w:tc>
      </w:tr>
      <w:tr w:rsidR="00F1386B" w14:paraId="285D3CB5" w14:textId="77777777" w:rsidTr="007523EE">
        <w:tc>
          <w:tcPr>
            <w:tcW w:w="751" w:type="pct"/>
            <w:vMerge/>
            <w:tcBorders>
              <w:top w:val="single" w:sz="4" w:space="0" w:color="auto"/>
              <w:left w:val="single" w:sz="4" w:space="0" w:color="auto"/>
              <w:right w:val="single" w:sz="4" w:space="0" w:color="auto"/>
            </w:tcBorders>
          </w:tcPr>
          <w:p w14:paraId="7C53C19E"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437B506"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8286CF0" w14:textId="77777777" w:rsidR="00F1386B" w:rsidRDefault="00F1386B">
            <w:pPr>
              <w:pStyle w:val="ConsPlusNormal"/>
            </w:pPr>
            <w:r>
              <w:t>02Б1400000 Гранты медицинским организациям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21E81126"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5EE6B01A"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2FEB25B" w14:textId="77777777" w:rsidR="00F1386B" w:rsidRDefault="00F1386B">
            <w:pPr>
              <w:pStyle w:val="ConsPlusNormal"/>
            </w:pPr>
            <w:r>
              <w:t>622</w:t>
            </w:r>
          </w:p>
        </w:tc>
        <w:tc>
          <w:tcPr>
            <w:tcW w:w="419" w:type="pct"/>
            <w:tcBorders>
              <w:top w:val="single" w:sz="4" w:space="0" w:color="auto"/>
              <w:left w:val="single" w:sz="4" w:space="0" w:color="auto"/>
              <w:bottom w:val="single" w:sz="4" w:space="0" w:color="auto"/>
              <w:right w:val="single" w:sz="4" w:space="0" w:color="auto"/>
            </w:tcBorders>
          </w:tcPr>
          <w:p w14:paraId="100D2FE4"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64F307B5" w14:textId="77777777" w:rsidR="00F1386B" w:rsidRDefault="00F1386B">
            <w:pPr>
              <w:pStyle w:val="ConsPlusNormal"/>
            </w:pPr>
            <w:r>
              <w:t>259,1</w:t>
            </w:r>
          </w:p>
        </w:tc>
        <w:tc>
          <w:tcPr>
            <w:tcW w:w="404" w:type="pct"/>
            <w:tcBorders>
              <w:top w:val="single" w:sz="4" w:space="0" w:color="auto"/>
              <w:left w:val="single" w:sz="4" w:space="0" w:color="auto"/>
              <w:bottom w:val="single" w:sz="4" w:space="0" w:color="auto"/>
              <w:right w:val="single" w:sz="4" w:space="0" w:color="auto"/>
            </w:tcBorders>
          </w:tcPr>
          <w:p w14:paraId="5A7B8857" w14:textId="77777777" w:rsidR="00F1386B" w:rsidRDefault="00F1386B">
            <w:pPr>
              <w:pStyle w:val="ConsPlusNormal"/>
            </w:pPr>
            <w:r>
              <w:t>24414,0</w:t>
            </w:r>
          </w:p>
        </w:tc>
        <w:tc>
          <w:tcPr>
            <w:tcW w:w="404" w:type="pct"/>
            <w:tcBorders>
              <w:top w:val="single" w:sz="4" w:space="0" w:color="auto"/>
              <w:left w:val="single" w:sz="4" w:space="0" w:color="auto"/>
              <w:bottom w:val="single" w:sz="4" w:space="0" w:color="auto"/>
              <w:right w:val="single" w:sz="4" w:space="0" w:color="auto"/>
            </w:tcBorders>
          </w:tcPr>
          <w:p w14:paraId="502A466C" w14:textId="77777777" w:rsidR="00F1386B" w:rsidRDefault="00F1386B">
            <w:pPr>
              <w:pStyle w:val="ConsPlusNormal"/>
            </w:pPr>
            <w:r>
              <w:t>29460,6</w:t>
            </w:r>
          </w:p>
        </w:tc>
        <w:tc>
          <w:tcPr>
            <w:tcW w:w="433" w:type="pct"/>
            <w:tcBorders>
              <w:top w:val="single" w:sz="4" w:space="0" w:color="auto"/>
              <w:left w:val="single" w:sz="4" w:space="0" w:color="auto"/>
              <w:bottom w:val="single" w:sz="4" w:space="0" w:color="auto"/>
              <w:right w:val="single" w:sz="4" w:space="0" w:color="auto"/>
            </w:tcBorders>
          </w:tcPr>
          <w:p w14:paraId="00DC8EC1" w14:textId="77777777" w:rsidR="00F1386B" w:rsidRDefault="00F1386B">
            <w:pPr>
              <w:pStyle w:val="ConsPlusNormal"/>
            </w:pPr>
            <w:r>
              <w:t>29460,6</w:t>
            </w:r>
          </w:p>
        </w:tc>
      </w:tr>
      <w:tr w:rsidR="00F1386B" w14:paraId="1923A60B" w14:textId="77777777" w:rsidTr="007523EE">
        <w:tc>
          <w:tcPr>
            <w:tcW w:w="751" w:type="pct"/>
            <w:vMerge/>
            <w:tcBorders>
              <w:top w:val="single" w:sz="4" w:space="0" w:color="auto"/>
              <w:left w:val="single" w:sz="4" w:space="0" w:color="auto"/>
              <w:right w:val="single" w:sz="4" w:space="0" w:color="auto"/>
            </w:tcBorders>
          </w:tcPr>
          <w:p w14:paraId="1BEEC73F"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25E728C"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C5D3EF5" w14:textId="77777777" w:rsidR="00F1386B" w:rsidRDefault="00F1386B">
            <w:pPr>
              <w:pStyle w:val="ConsPlusNormal"/>
            </w:pPr>
            <w:r>
              <w:t>02БN504001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города Москвы квалифицированными кадрами"</w:t>
            </w:r>
          </w:p>
        </w:tc>
        <w:tc>
          <w:tcPr>
            <w:tcW w:w="274" w:type="pct"/>
            <w:tcBorders>
              <w:top w:val="single" w:sz="4" w:space="0" w:color="auto"/>
              <w:left w:val="single" w:sz="4" w:space="0" w:color="auto"/>
              <w:bottom w:val="single" w:sz="4" w:space="0" w:color="auto"/>
              <w:right w:val="single" w:sz="4" w:space="0" w:color="auto"/>
            </w:tcBorders>
          </w:tcPr>
          <w:p w14:paraId="50453A3F"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0AD86113"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A10D5BE" w14:textId="77777777" w:rsidR="00F1386B" w:rsidRDefault="00F1386B">
            <w:pPr>
              <w:pStyle w:val="ConsPlusNormal"/>
            </w:pPr>
            <w:r>
              <w:t>623</w:t>
            </w:r>
          </w:p>
        </w:tc>
        <w:tc>
          <w:tcPr>
            <w:tcW w:w="419" w:type="pct"/>
            <w:tcBorders>
              <w:top w:val="single" w:sz="4" w:space="0" w:color="auto"/>
              <w:left w:val="single" w:sz="4" w:space="0" w:color="auto"/>
              <w:bottom w:val="single" w:sz="4" w:space="0" w:color="auto"/>
              <w:right w:val="single" w:sz="4" w:space="0" w:color="auto"/>
            </w:tcBorders>
          </w:tcPr>
          <w:p w14:paraId="62E4AA92"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97086FD"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CF7A3F3" w14:textId="77777777" w:rsidR="00F1386B" w:rsidRDefault="00F1386B">
            <w:pPr>
              <w:pStyle w:val="ConsPlusNormal"/>
            </w:pPr>
            <w:r>
              <w:t>500,0</w:t>
            </w:r>
          </w:p>
        </w:tc>
        <w:tc>
          <w:tcPr>
            <w:tcW w:w="404" w:type="pct"/>
            <w:tcBorders>
              <w:top w:val="single" w:sz="4" w:space="0" w:color="auto"/>
              <w:left w:val="single" w:sz="4" w:space="0" w:color="auto"/>
              <w:bottom w:val="single" w:sz="4" w:space="0" w:color="auto"/>
              <w:right w:val="single" w:sz="4" w:space="0" w:color="auto"/>
            </w:tcBorders>
          </w:tcPr>
          <w:p w14:paraId="73598DD8" w14:textId="77777777" w:rsidR="00F1386B" w:rsidRDefault="00F1386B">
            <w:pPr>
              <w:pStyle w:val="ConsPlusNormal"/>
            </w:pPr>
            <w:r>
              <w:t>500,0</w:t>
            </w:r>
          </w:p>
        </w:tc>
        <w:tc>
          <w:tcPr>
            <w:tcW w:w="433" w:type="pct"/>
            <w:tcBorders>
              <w:top w:val="single" w:sz="4" w:space="0" w:color="auto"/>
              <w:left w:val="single" w:sz="4" w:space="0" w:color="auto"/>
              <w:bottom w:val="single" w:sz="4" w:space="0" w:color="auto"/>
              <w:right w:val="single" w:sz="4" w:space="0" w:color="auto"/>
            </w:tcBorders>
          </w:tcPr>
          <w:p w14:paraId="4DA39F50" w14:textId="77777777" w:rsidR="00F1386B" w:rsidRDefault="00F1386B">
            <w:pPr>
              <w:pStyle w:val="ConsPlusNormal"/>
            </w:pPr>
            <w:r>
              <w:t>500,0</w:t>
            </w:r>
          </w:p>
        </w:tc>
      </w:tr>
      <w:tr w:rsidR="00F1386B" w14:paraId="6E951E04" w14:textId="77777777" w:rsidTr="007523EE">
        <w:tc>
          <w:tcPr>
            <w:tcW w:w="751" w:type="pct"/>
            <w:vMerge w:val="restart"/>
            <w:tcBorders>
              <w:left w:val="single" w:sz="4" w:space="0" w:color="auto"/>
              <w:right w:val="single" w:sz="4" w:space="0" w:color="auto"/>
            </w:tcBorders>
          </w:tcPr>
          <w:p w14:paraId="07A5AFA5"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7A4FF08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7CB75F5" w14:textId="77777777" w:rsidR="00F1386B" w:rsidRDefault="00F1386B">
            <w:pPr>
              <w:pStyle w:val="ConsPlusNormal"/>
            </w:pPr>
            <w:r>
              <w:t>02Б1400000 Гранты медицинским организациям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03792F38"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5B152A72"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60A2C9B"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5F5E244D" w14:textId="77777777" w:rsidR="00F1386B" w:rsidRDefault="00F1386B">
            <w:pPr>
              <w:pStyle w:val="ConsPlusNormal"/>
            </w:pPr>
            <w:r>
              <w:t>502192,7</w:t>
            </w:r>
          </w:p>
        </w:tc>
        <w:tc>
          <w:tcPr>
            <w:tcW w:w="419" w:type="pct"/>
            <w:tcBorders>
              <w:top w:val="single" w:sz="4" w:space="0" w:color="auto"/>
              <w:left w:val="single" w:sz="4" w:space="0" w:color="auto"/>
              <w:bottom w:val="single" w:sz="4" w:space="0" w:color="auto"/>
              <w:right w:val="single" w:sz="4" w:space="0" w:color="auto"/>
            </w:tcBorders>
          </w:tcPr>
          <w:p w14:paraId="39A390B0" w14:textId="77777777" w:rsidR="00F1386B" w:rsidRDefault="00F1386B">
            <w:pPr>
              <w:pStyle w:val="ConsPlusNormal"/>
            </w:pPr>
            <w:r>
              <w:t>2375364,6</w:t>
            </w:r>
          </w:p>
        </w:tc>
        <w:tc>
          <w:tcPr>
            <w:tcW w:w="404" w:type="pct"/>
            <w:tcBorders>
              <w:top w:val="single" w:sz="4" w:space="0" w:color="auto"/>
              <w:left w:val="single" w:sz="4" w:space="0" w:color="auto"/>
              <w:bottom w:val="single" w:sz="4" w:space="0" w:color="auto"/>
              <w:right w:val="single" w:sz="4" w:space="0" w:color="auto"/>
            </w:tcBorders>
          </w:tcPr>
          <w:p w14:paraId="52F28D4C" w14:textId="77777777" w:rsidR="00F1386B" w:rsidRDefault="00F1386B">
            <w:pPr>
              <w:pStyle w:val="ConsPlusNormal"/>
            </w:pPr>
            <w:r>
              <w:t>572399,2</w:t>
            </w:r>
          </w:p>
        </w:tc>
        <w:tc>
          <w:tcPr>
            <w:tcW w:w="404" w:type="pct"/>
            <w:tcBorders>
              <w:top w:val="single" w:sz="4" w:space="0" w:color="auto"/>
              <w:left w:val="single" w:sz="4" w:space="0" w:color="auto"/>
              <w:bottom w:val="single" w:sz="4" w:space="0" w:color="auto"/>
              <w:right w:val="single" w:sz="4" w:space="0" w:color="auto"/>
            </w:tcBorders>
          </w:tcPr>
          <w:p w14:paraId="3E2382E3" w14:textId="77777777" w:rsidR="00F1386B" w:rsidRDefault="00F1386B">
            <w:pPr>
              <w:pStyle w:val="ConsPlusNormal"/>
            </w:pPr>
            <w:r>
              <w:t>2086466,4</w:t>
            </w:r>
          </w:p>
        </w:tc>
        <w:tc>
          <w:tcPr>
            <w:tcW w:w="433" w:type="pct"/>
            <w:tcBorders>
              <w:top w:val="single" w:sz="4" w:space="0" w:color="auto"/>
              <w:left w:val="single" w:sz="4" w:space="0" w:color="auto"/>
              <w:bottom w:val="single" w:sz="4" w:space="0" w:color="auto"/>
              <w:right w:val="single" w:sz="4" w:space="0" w:color="auto"/>
            </w:tcBorders>
          </w:tcPr>
          <w:p w14:paraId="736115FA" w14:textId="77777777" w:rsidR="00F1386B" w:rsidRDefault="00F1386B">
            <w:pPr>
              <w:pStyle w:val="ConsPlusNormal"/>
            </w:pPr>
            <w:r>
              <w:t>2086466,4</w:t>
            </w:r>
          </w:p>
        </w:tc>
      </w:tr>
      <w:tr w:rsidR="00F1386B" w14:paraId="6ADF0D3A" w14:textId="77777777" w:rsidTr="007523EE">
        <w:tc>
          <w:tcPr>
            <w:tcW w:w="751" w:type="pct"/>
            <w:vMerge/>
            <w:tcBorders>
              <w:left w:val="single" w:sz="4" w:space="0" w:color="auto"/>
              <w:right w:val="single" w:sz="4" w:space="0" w:color="auto"/>
            </w:tcBorders>
          </w:tcPr>
          <w:p w14:paraId="69AD659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C1ECEC9"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4EFBDB4" w14:textId="77777777" w:rsidR="00F1386B" w:rsidRDefault="00F1386B">
            <w:pPr>
              <w:pStyle w:val="ConsPlusNormal"/>
            </w:pPr>
            <w:r>
              <w:t>02БN104001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274" w:type="pct"/>
            <w:tcBorders>
              <w:top w:val="single" w:sz="4" w:space="0" w:color="auto"/>
              <w:left w:val="single" w:sz="4" w:space="0" w:color="auto"/>
              <w:bottom w:val="single" w:sz="4" w:space="0" w:color="auto"/>
              <w:right w:val="single" w:sz="4" w:space="0" w:color="auto"/>
            </w:tcBorders>
          </w:tcPr>
          <w:p w14:paraId="7C4D5D35"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3EFDAAA6"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4886777"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1FF60CCF"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D562D1A"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E0D185C" w14:textId="77777777" w:rsidR="00F1386B" w:rsidRDefault="00F1386B">
            <w:pPr>
              <w:pStyle w:val="ConsPlusNormal"/>
            </w:pPr>
            <w:r>
              <w:t>695200,0</w:t>
            </w:r>
          </w:p>
        </w:tc>
        <w:tc>
          <w:tcPr>
            <w:tcW w:w="404" w:type="pct"/>
            <w:tcBorders>
              <w:top w:val="single" w:sz="4" w:space="0" w:color="auto"/>
              <w:left w:val="single" w:sz="4" w:space="0" w:color="auto"/>
              <w:bottom w:val="single" w:sz="4" w:space="0" w:color="auto"/>
              <w:right w:val="single" w:sz="4" w:space="0" w:color="auto"/>
            </w:tcBorders>
          </w:tcPr>
          <w:p w14:paraId="476C5A10" w14:textId="77777777" w:rsidR="00F1386B" w:rsidRDefault="00F1386B">
            <w:pPr>
              <w:pStyle w:val="ConsPlusNormal"/>
            </w:pPr>
            <w:r>
              <w:t>695200,0</w:t>
            </w:r>
          </w:p>
        </w:tc>
        <w:tc>
          <w:tcPr>
            <w:tcW w:w="433" w:type="pct"/>
            <w:tcBorders>
              <w:top w:val="single" w:sz="4" w:space="0" w:color="auto"/>
              <w:left w:val="single" w:sz="4" w:space="0" w:color="auto"/>
              <w:bottom w:val="single" w:sz="4" w:space="0" w:color="auto"/>
              <w:right w:val="single" w:sz="4" w:space="0" w:color="auto"/>
            </w:tcBorders>
          </w:tcPr>
          <w:p w14:paraId="22C7ED15" w14:textId="77777777" w:rsidR="00F1386B" w:rsidRDefault="00F1386B">
            <w:pPr>
              <w:pStyle w:val="ConsPlusNormal"/>
            </w:pPr>
            <w:r>
              <w:t>695200,0</w:t>
            </w:r>
          </w:p>
        </w:tc>
      </w:tr>
      <w:tr w:rsidR="00F1386B" w14:paraId="52ADC32C" w14:textId="77777777" w:rsidTr="007523EE">
        <w:tc>
          <w:tcPr>
            <w:tcW w:w="751" w:type="pct"/>
            <w:vMerge/>
            <w:tcBorders>
              <w:left w:val="single" w:sz="4" w:space="0" w:color="auto"/>
              <w:right w:val="single" w:sz="4" w:space="0" w:color="auto"/>
            </w:tcBorders>
          </w:tcPr>
          <w:p w14:paraId="0A0B58AB"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0554F7E"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3D77788" w14:textId="77777777" w:rsidR="00F1386B" w:rsidRDefault="00F1386B">
            <w:pPr>
              <w:pStyle w:val="ConsPlusNormal"/>
            </w:pPr>
            <w:r>
              <w:t>02БN304001 Гранты медицинским организациям государственной системы здравоохранения города Москвы в целях реализации регионального проекта "Борьба с онкологическими заболеваниями"</w:t>
            </w:r>
          </w:p>
        </w:tc>
        <w:tc>
          <w:tcPr>
            <w:tcW w:w="274" w:type="pct"/>
            <w:tcBorders>
              <w:top w:val="single" w:sz="4" w:space="0" w:color="auto"/>
              <w:left w:val="single" w:sz="4" w:space="0" w:color="auto"/>
              <w:bottom w:val="single" w:sz="4" w:space="0" w:color="auto"/>
              <w:right w:val="single" w:sz="4" w:space="0" w:color="auto"/>
            </w:tcBorders>
          </w:tcPr>
          <w:p w14:paraId="4C115F77"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518847D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43A2893"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76338530"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18970F5"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0BF3DDA" w14:textId="77777777" w:rsidR="00F1386B" w:rsidRDefault="00F1386B">
            <w:pPr>
              <w:pStyle w:val="ConsPlusNormal"/>
            </w:pPr>
            <w:r>
              <w:t>50000,0</w:t>
            </w:r>
          </w:p>
        </w:tc>
        <w:tc>
          <w:tcPr>
            <w:tcW w:w="404" w:type="pct"/>
            <w:tcBorders>
              <w:top w:val="single" w:sz="4" w:space="0" w:color="auto"/>
              <w:left w:val="single" w:sz="4" w:space="0" w:color="auto"/>
              <w:bottom w:val="single" w:sz="4" w:space="0" w:color="auto"/>
              <w:right w:val="single" w:sz="4" w:space="0" w:color="auto"/>
            </w:tcBorders>
          </w:tcPr>
          <w:p w14:paraId="43B47550" w14:textId="77777777" w:rsidR="00F1386B" w:rsidRDefault="00F1386B">
            <w:pPr>
              <w:pStyle w:val="ConsPlusNormal"/>
            </w:pPr>
            <w:r>
              <w:t>50000,0</w:t>
            </w:r>
          </w:p>
        </w:tc>
        <w:tc>
          <w:tcPr>
            <w:tcW w:w="433" w:type="pct"/>
            <w:tcBorders>
              <w:top w:val="single" w:sz="4" w:space="0" w:color="auto"/>
              <w:left w:val="single" w:sz="4" w:space="0" w:color="auto"/>
              <w:bottom w:val="single" w:sz="4" w:space="0" w:color="auto"/>
              <w:right w:val="single" w:sz="4" w:space="0" w:color="auto"/>
            </w:tcBorders>
          </w:tcPr>
          <w:p w14:paraId="7D0562D7" w14:textId="77777777" w:rsidR="00F1386B" w:rsidRDefault="00F1386B">
            <w:pPr>
              <w:pStyle w:val="ConsPlusNormal"/>
            </w:pPr>
            <w:r>
              <w:t>50000,0</w:t>
            </w:r>
          </w:p>
        </w:tc>
      </w:tr>
      <w:tr w:rsidR="00F1386B" w14:paraId="57B534B6" w14:textId="77777777" w:rsidTr="007523EE">
        <w:tc>
          <w:tcPr>
            <w:tcW w:w="751" w:type="pct"/>
            <w:vMerge/>
            <w:tcBorders>
              <w:left w:val="single" w:sz="4" w:space="0" w:color="auto"/>
              <w:right w:val="single" w:sz="4" w:space="0" w:color="auto"/>
            </w:tcBorders>
          </w:tcPr>
          <w:p w14:paraId="6F254C91"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4F751DD"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F0C3014" w14:textId="77777777" w:rsidR="00F1386B" w:rsidRDefault="00F1386B">
            <w:pPr>
              <w:pStyle w:val="ConsPlusNormal"/>
            </w:pPr>
            <w:r>
              <w:t>02БN504001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города Москвы квалифицированными кадрами"</w:t>
            </w:r>
          </w:p>
        </w:tc>
        <w:tc>
          <w:tcPr>
            <w:tcW w:w="274" w:type="pct"/>
            <w:tcBorders>
              <w:top w:val="single" w:sz="4" w:space="0" w:color="auto"/>
              <w:left w:val="single" w:sz="4" w:space="0" w:color="auto"/>
              <w:bottom w:val="single" w:sz="4" w:space="0" w:color="auto"/>
              <w:right w:val="single" w:sz="4" w:space="0" w:color="auto"/>
            </w:tcBorders>
          </w:tcPr>
          <w:p w14:paraId="319D29DC"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755BB868"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ABE65AA"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554F1C93"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570809DE"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A6F7B03" w14:textId="77777777" w:rsidR="00F1386B" w:rsidRDefault="00F1386B">
            <w:pPr>
              <w:pStyle w:val="ConsPlusNormal"/>
            </w:pPr>
            <w:r>
              <w:t>1977868,8</w:t>
            </w:r>
          </w:p>
        </w:tc>
        <w:tc>
          <w:tcPr>
            <w:tcW w:w="404" w:type="pct"/>
            <w:tcBorders>
              <w:top w:val="single" w:sz="4" w:space="0" w:color="auto"/>
              <w:left w:val="single" w:sz="4" w:space="0" w:color="auto"/>
              <w:bottom w:val="single" w:sz="4" w:space="0" w:color="auto"/>
              <w:right w:val="single" w:sz="4" w:space="0" w:color="auto"/>
            </w:tcBorders>
          </w:tcPr>
          <w:p w14:paraId="51CF1B79" w14:textId="77777777" w:rsidR="00F1386B" w:rsidRDefault="00F1386B">
            <w:pPr>
              <w:pStyle w:val="ConsPlusNormal"/>
            </w:pPr>
            <w:r>
              <w:t>1977868,8</w:t>
            </w:r>
          </w:p>
        </w:tc>
        <w:tc>
          <w:tcPr>
            <w:tcW w:w="433" w:type="pct"/>
            <w:tcBorders>
              <w:top w:val="single" w:sz="4" w:space="0" w:color="auto"/>
              <w:left w:val="single" w:sz="4" w:space="0" w:color="auto"/>
              <w:bottom w:val="single" w:sz="4" w:space="0" w:color="auto"/>
              <w:right w:val="single" w:sz="4" w:space="0" w:color="auto"/>
            </w:tcBorders>
          </w:tcPr>
          <w:p w14:paraId="115DD4B1" w14:textId="77777777" w:rsidR="00F1386B" w:rsidRDefault="00F1386B">
            <w:pPr>
              <w:pStyle w:val="ConsPlusNormal"/>
            </w:pPr>
            <w:r>
              <w:t>1977868,8</w:t>
            </w:r>
          </w:p>
        </w:tc>
      </w:tr>
      <w:tr w:rsidR="00F1386B" w14:paraId="7EB75AE8" w14:textId="77777777" w:rsidTr="007523EE">
        <w:tc>
          <w:tcPr>
            <w:tcW w:w="751" w:type="pct"/>
            <w:vMerge/>
            <w:tcBorders>
              <w:left w:val="single" w:sz="4" w:space="0" w:color="auto"/>
              <w:right w:val="single" w:sz="4" w:space="0" w:color="auto"/>
            </w:tcBorders>
          </w:tcPr>
          <w:p w14:paraId="5DB3FC9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CEEEC59"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4EDFFF3" w14:textId="77777777" w:rsidR="00F1386B" w:rsidRDefault="00F1386B">
            <w:pPr>
              <w:pStyle w:val="ConsPlusNormal"/>
            </w:pPr>
            <w:r>
              <w:t>02БP404001 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W w:w="274" w:type="pct"/>
            <w:tcBorders>
              <w:top w:val="single" w:sz="4" w:space="0" w:color="auto"/>
              <w:left w:val="single" w:sz="4" w:space="0" w:color="auto"/>
              <w:bottom w:val="single" w:sz="4" w:space="0" w:color="auto"/>
              <w:right w:val="single" w:sz="4" w:space="0" w:color="auto"/>
            </w:tcBorders>
          </w:tcPr>
          <w:p w14:paraId="49810384"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7570AA8E"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E4BEDFD"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41F5EC09"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126CE91E"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737E130" w14:textId="77777777" w:rsidR="00F1386B" w:rsidRDefault="00F1386B">
            <w:pPr>
              <w:pStyle w:val="ConsPlusNormal"/>
            </w:pPr>
            <w:r>
              <w:t>200000,0</w:t>
            </w:r>
          </w:p>
        </w:tc>
        <w:tc>
          <w:tcPr>
            <w:tcW w:w="404" w:type="pct"/>
            <w:tcBorders>
              <w:top w:val="single" w:sz="4" w:space="0" w:color="auto"/>
              <w:left w:val="single" w:sz="4" w:space="0" w:color="auto"/>
              <w:bottom w:val="single" w:sz="4" w:space="0" w:color="auto"/>
              <w:right w:val="single" w:sz="4" w:space="0" w:color="auto"/>
            </w:tcBorders>
          </w:tcPr>
          <w:p w14:paraId="35C6DE9B" w14:textId="77777777" w:rsidR="00F1386B" w:rsidRDefault="00F1386B">
            <w:pPr>
              <w:pStyle w:val="ConsPlusNormal"/>
            </w:pPr>
            <w:r>
              <w:t>200000,0</w:t>
            </w:r>
          </w:p>
        </w:tc>
        <w:tc>
          <w:tcPr>
            <w:tcW w:w="433" w:type="pct"/>
            <w:tcBorders>
              <w:top w:val="single" w:sz="4" w:space="0" w:color="auto"/>
              <w:left w:val="single" w:sz="4" w:space="0" w:color="auto"/>
              <w:bottom w:val="single" w:sz="4" w:space="0" w:color="auto"/>
              <w:right w:val="single" w:sz="4" w:space="0" w:color="auto"/>
            </w:tcBorders>
          </w:tcPr>
          <w:p w14:paraId="2956B701" w14:textId="77777777" w:rsidR="00F1386B" w:rsidRDefault="00F1386B">
            <w:pPr>
              <w:pStyle w:val="ConsPlusNormal"/>
            </w:pPr>
            <w:r>
              <w:t>200000,0</w:t>
            </w:r>
          </w:p>
        </w:tc>
      </w:tr>
      <w:tr w:rsidR="00F1386B" w14:paraId="7ED2B209" w14:textId="77777777" w:rsidTr="007523EE">
        <w:tc>
          <w:tcPr>
            <w:tcW w:w="751" w:type="pct"/>
            <w:vMerge/>
            <w:tcBorders>
              <w:left w:val="single" w:sz="4" w:space="0" w:color="auto"/>
              <w:right w:val="single" w:sz="4" w:space="0" w:color="auto"/>
            </w:tcBorders>
          </w:tcPr>
          <w:p w14:paraId="5B27634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11965E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6671C19" w14:textId="77777777" w:rsidR="00F1386B" w:rsidRDefault="00F1386B">
            <w:pPr>
              <w:pStyle w:val="ConsPlusNormal"/>
            </w:pPr>
            <w:r>
              <w:t>02Б1400000 Гранты медицинским организациям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0CADA202"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7C2CDFAB"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08DA51F" w14:textId="77777777" w:rsidR="00F1386B" w:rsidRDefault="00F1386B">
            <w:pPr>
              <w:pStyle w:val="ConsPlusNormal"/>
            </w:pPr>
            <w:r>
              <w:t>622</w:t>
            </w:r>
          </w:p>
        </w:tc>
        <w:tc>
          <w:tcPr>
            <w:tcW w:w="419" w:type="pct"/>
            <w:tcBorders>
              <w:top w:val="single" w:sz="4" w:space="0" w:color="auto"/>
              <w:left w:val="single" w:sz="4" w:space="0" w:color="auto"/>
              <w:bottom w:val="single" w:sz="4" w:space="0" w:color="auto"/>
              <w:right w:val="single" w:sz="4" w:space="0" w:color="auto"/>
            </w:tcBorders>
          </w:tcPr>
          <w:p w14:paraId="350475CC"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0727DD4B" w14:textId="77777777" w:rsidR="00F1386B" w:rsidRDefault="00F1386B">
            <w:pPr>
              <w:pStyle w:val="ConsPlusNormal"/>
            </w:pPr>
            <w:r>
              <w:t>157000,0</w:t>
            </w:r>
          </w:p>
        </w:tc>
        <w:tc>
          <w:tcPr>
            <w:tcW w:w="404" w:type="pct"/>
            <w:tcBorders>
              <w:top w:val="single" w:sz="4" w:space="0" w:color="auto"/>
              <w:left w:val="single" w:sz="4" w:space="0" w:color="auto"/>
              <w:bottom w:val="single" w:sz="4" w:space="0" w:color="auto"/>
              <w:right w:val="single" w:sz="4" w:space="0" w:color="auto"/>
            </w:tcBorders>
          </w:tcPr>
          <w:p w14:paraId="1F6132FB" w14:textId="77777777" w:rsidR="00F1386B" w:rsidRDefault="00F1386B">
            <w:pPr>
              <w:pStyle w:val="ConsPlusNormal"/>
            </w:pPr>
            <w:r>
              <w:t>91400,0</w:t>
            </w:r>
          </w:p>
        </w:tc>
        <w:tc>
          <w:tcPr>
            <w:tcW w:w="404" w:type="pct"/>
            <w:tcBorders>
              <w:top w:val="single" w:sz="4" w:space="0" w:color="auto"/>
              <w:left w:val="single" w:sz="4" w:space="0" w:color="auto"/>
              <w:bottom w:val="single" w:sz="4" w:space="0" w:color="auto"/>
              <w:right w:val="single" w:sz="4" w:space="0" w:color="auto"/>
            </w:tcBorders>
          </w:tcPr>
          <w:p w14:paraId="6EED8B84" w14:textId="77777777" w:rsidR="00F1386B" w:rsidRDefault="00F1386B">
            <w:pPr>
              <w:pStyle w:val="ConsPlusNormal"/>
            </w:pPr>
            <w:r>
              <w:t>130129,5</w:t>
            </w:r>
          </w:p>
        </w:tc>
        <w:tc>
          <w:tcPr>
            <w:tcW w:w="433" w:type="pct"/>
            <w:tcBorders>
              <w:top w:val="single" w:sz="4" w:space="0" w:color="auto"/>
              <w:left w:val="single" w:sz="4" w:space="0" w:color="auto"/>
              <w:bottom w:val="single" w:sz="4" w:space="0" w:color="auto"/>
              <w:right w:val="single" w:sz="4" w:space="0" w:color="auto"/>
            </w:tcBorders>
          </w:tcPr>
          <w:p w14:paraId="2A0E39F8" w14:textId="77777777" w:rsidR="00F1386B" w:rsidRDefault="00F1386B">
            <w:pPr>
              <w:pStyle w:val="ConsPlusNormal"/>
            </w:pPr>
            <w:r>
              <w:t>130129,5</w:t>
            </w:r>
          </w:p>
        </w:tc>
      </w:tr>
      <w:tr w:rsidR="00F1386B" w14:paraId="19EAC6F6" w14:textId="77777777" w:rsidTr="007523EE">
        <w:tc>
          <w:tcPr>
            <w:tcW w:w="751" w:type="pct"/>
            <w:vMerge/>
            <w:tcBorders>
              <w:left w:val="single" w:sz="4" w:space="0" w:color="auto"/>
              <w:right w:val="single" w:sz="4" w:space="0" w:color="auto"/>
            </w:tcBorders>
          </w:tcPr>
          <w:p w14:paraId="7405066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FD325BB"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25B7D6E" w14:textId="77777777" w:rsidR="00F1386B" w:rsidRDefault="00F1386B">
            <w:pPr>
              <w:pStyle w:val="ConsPlusNormal"/>
            </w:pPr>
            <w:r>
              <w:t>02БN104001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274" w:type="pct"/>
            <w:tcBorders>
              <w:top w:val="single" w:sz="4" w:space="0" w:color="auto"/>
              <w:left w:val="single" w:sz="4" w:space="0" w:color="auto"/>
              <w:bottom w:val="single" w:sz="4" w:space="0" w:color="auto"/>
              <w:right w:val="single" w:sz="4" w:space="0" w:color="auto"/>
            </w:tcBorders>
          </w:tcPr>
          <w:p w14:paraId="6AE7C099"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57D48D0A"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033A25C" w14:textId="77777777" w:rsidR="00F1386B" w:rsidRDefault="00F1386B">
            <w:pPr>
              <w:pStyle w:val="ConsPlusNormal"/>
            </w:pPr>
            <w:r>
              <w:t>623</w:t>
            </w:r>
          </w:p>
        </w:tc>
        <w:tc>
          <w:tcPr>
            <w:tcW w:w="419" w:type="pct"/>
            <w:tcBorders>
              <w:top w:val="single" w:sz="4" w:space="0" w:color="auto"/>
              <w:left w:val="single" w:sz="4" w:space="0" w:color="auto"/>
              <w:bottom w:val="single" w:sz="4" w:space="0" w:color="auto"/>
              <w:right w:val="single" w:sz="4" w:space="0" w:color="auto"/>
            </w:tcBorders>
          </w:tcPr>
          <w:p w14:paraId="27E86237"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190C93B3"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28B0AF4" w14:textId="77777777" w:rsidR="00F1386B" w:rsidRDefault="00F1386B">
            <w:pPr>
              <w:pStyle w:val="ConsPlusNormal"/>
            </w:pPr>
            <w:r>
              <w:t>99800,0</w:t>
            </w:r>
          </w:p>
        </w:tc>
        <w:tc>
          <w:tcPr>
            <w:tcW w:w="404" w:type="pct"/>
            <w:tcBorders>
              <w:top w:val="single" w:sz="4" w:space="0" w:color="auto"/>
              <w:left w:val="single" w:sz="4" w:space="0" w:color="auto"/>
              <w:bottom w:val="single" w:sz="4" w:space="0" w:color="auto"/>
              <w:right w:val="single" w:sz="4" w:space="0" w:color="auto"/>
            </w:tcBorders>
          </w:tcPr>
          <w:p w14:paraId="7B2FECB5" w14:textId="77777777" w:rsidR="00F1386B" w:rsidRDefault="00F1386B">
            <w:pPr>
              <w:pStyle w:val="ConsPlusNormal"/>
            </w:pPr>
            <w:r>
              <w:t>99800,0</w:t>
            </w:r>
          </w:p>
        </w:tc>
        <w:tc>
          <w:tcPr>
            <w:tcW w:w="433" w:type="pct"/>
            <w:tcBorders>
              <w:top w:val="single" w:sz="4" w:space="0" w:color="auto"/>
              <w:left w:val="single" w:sz="4" w:space="0" w:color="auto"/>
              <w:bottom w:val="single" w:sz="4" w:space="0" w:color="auto"/>
              <w:right w:val="single" w:sz="4" w:space="0" w:color="auto"/>
            </w:tcBorders>
          </w:tcPr>
          <w:p w14:paraId="7898D330" w14:textId="77777777" w:rsidR="00F1386B" w:rsidRDefault="00F1386B">
            <w:pPr>
              <w:pStyle w:val="ConsPlusNormal"/>
            </w:pPr>
            <w:r>
              <w:t>99800,0</w:t>
            </w:r>
          </w:p>
        </w:tc>
      </w:tr>
      <w:tr w:rsidR="00F1386B" w14:paraId="5750FEF0" w14:textId="77777777" w:rsidTr="007523EE">
        <w:tc>
          <w:tcPr>
            <w:tcW w:w="751" w:type="pct"/>
            <w:vMerge w:val="restart"/>
            <w:tcBorders>
              <w:left w:val="single" w:sz="4" w:space="0" w:color="auto"/>
              <w:right w:val="single" w:sz="4" w:space="0" w:color="auto"/>
            </w:tcBorders>
          </w:tcPr>
          <w:p w14:paraId="5EDF7BD8"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3E9EFB50"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41C10D7" w14:textId="77777777" w:rsidR="00F1386B" w:rsidRDefault="00F1386B">
            <w:pPr>
              <w:pStyle w:val="ConsPlusNormal"/>
            </w:pPr>
            <w:r>
              <w:t>02Б1400000 Гранты медицинским организациям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73BEEDB5" w14:textId="77777777" w:rsidR="00F1386B" w:rsidRDefault="00F1386B">
            <w:pPr>
              <w:pStyle w:val="ConsPlusNormal"/>
            </w:pPr>
            <w:r>
              <w:t>0904</w:t>
            </w:r>
          </w:p>
        </w:tc>
        <w:tc>
          <w:tcPr>
            <w:tcW w:w="238" w:type="pct"/>
            <w:tcBorders>
              <w:top w:val="single" w:sz="4" w:space="0" w:color="auto"/>
              <w:left w:val="single" w:sz="4" w:space="0" w:color="auto"/>
              <w:bottom w:val="single" w:sz="4" w:space="0" w:color="auto"/>
              <w:right w:val="single" w:sz="4" w:space="0" w:color="auto"/>
            </w:tcBorders>
          </w:tcPr>
          <w:p w14:paraId="7EB21E47"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2408ECB"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51B2C51B"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524081F6" w14:textId="77777777" w:rsidR="00F1386B" w:rsidRDefault="00F1386B">
            <w:pPr>
              <w:pStyle w:val="ConsPlusNormal"/>
            </w:pPr>
            <w:r>
              <w:t>948,9</w:t>
            </w:r>
          </w:p>
        </w:tc>
        <w:tc>
          <w:tcPr>
            <w:tcW w:w="404" w:type="pct"/>
            <w:tcBorders>
              <w:top w:val="single" w:sz="4" w:space="0" w:color="auto"/>
              <w:left w:val="single" w:sz="4" w:space="0" w:color="auto"/>
              <w:bottom w:val="single" w:sz="4" w:space="0" w:color="auto"/>
              <w:right w:val="single" w:sz="4" w:space="0" w:color="auto"/>
            </w:tcBorders>
          </w:tcPr>
          <w:p w14:paraId="0FC69C74" w14:textId="77777777" w:rsidR="00F1386B" w:rsidRDefault="00F1386B">
            <w:pPr>
              <w:pStyle w:val="ConsPlusNormal"/>
            </w:pPr>
            <w:r>
              <w:t>119390,0</w:t>
            </w:r>
          </w:p>
        </w:tc>
        <w:tc>
          <w:tcPr>
            <w:tcW w:w="404" w:type="pct"/>
            <w:tcBorders>
              <w:top w:val="single" w:sz="4" w:space="0" w:color="auto"/>
              <w:left w:val="single" w:sz="4" w:space="0" w:color="auto"/>
              <w:bottom w:val="single" w:sz="4" w:space="0" w:color="auto"/>
              <w:right w:val="single" w:sz="4" w:space="0" w:color="auto"/>
            </w:tcBorders>
          </w:tcPr>
          <w:p w14:paraId="516CB8B3" w14:textId="77777777" w:rsidR="00F1386B" w:rsidRDefault="00F1386B">
            <w:pPr>
              <w:pStyle w:val="ConsPlusNormal"/>
            </w:pPr>
            <w:r>
              <w:t>143816,7</w:t>
            </w:r>
          </w:p>
        </w:tc>
        <w:tc>
          <w:tcPr>
            <w:tcW w:w="433" w:type="pct"/>
            <w:tcBorders>
              <w:top w:val="single" w:sz="4" w:space="0" w:color="auto"/>
              <w:left w:val="single" w:sz="4" w:space="0" w:color="auto"/>
              <w:bottom w:val="single" w:sz="4" w:space="0" w:color="auto"/>
              <w:right w:val="single" w:sz="4" w:space="0" w:color="auto"/>
            </w:tcBorders>
          </w:tcPr>
          <w:p w14:paraId="52F68B76" w14:textId="77777777" w:rsidR="00F1386B" w:rsidRDefault="00F1386B">
            <w:pPr>
              <w:pStyle w:val="ConsPlusNormal"/>
            </w:pPr>
            <w:r>
              <w:t>143816,7</w:t>
            </w:r>
          </w:p>
        </w:tc>
      </w:tr>
      <w:tr w:rsidR="00F1386B" w14:paraId="0D7BC54C" w14:textId="77777777" w:rsidTr="007523EE">
        <w:tc>
          <w:tcPr>
            <w:tcW w:w="751" w:type="pct"/>
            <w:vMerge/>
            <w:tcBorders>
              <w:left w:val="single" w:sz="4" w:space="0" w:color="auto"/>
              <w:right w:val="single" w:sz="4" w:space="0" w:color="auto"/>
            </w:tcBorders>
          </w:tcPr>
          <w:p w14:paraId="59512B8E"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A00D5C8"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D16226A" w14:textId="77777777" w:rsidR="00F1386B" w:rsidRDefault="00F1386B">
            <w:pPr>
              <w:pStyle w:val="ConsPlusNormal"/>
            </w:pPr>
            <w:r>
              <w:t>02БN504001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города Москвы квалифицированными кадрами"</w:t>
            </w:r>
          </w:p>
        </w:tc>
        <w:tc>
          <w:tcPr>
            <w:tcW w:w="274" w:type="pct"/>
            <w:tcBorders>
              <w:top w:val="single" w:sz="4" w:space="0" w:color="auto"/>
              <w:left w:val="single" w:sz="4" w:space="0" w:color="auto"/>
              <w:bottom w:val="single" w:sz="4" w:space="0" w:color="auto"/>
              <w:right w:val="single" w:sz="4" w:space="0" w:color="auto"/>
            </w:tcBorders>
          </w:tcPr>
          <w:p w14:paraId="4532FE4B" w14:textId="77777777" w:rsidR="00F1386B" w:rsidRDefault="00F1386B">
            <w:pPr>
              <w:pStyle w:val="ConsPlusNormal"/>
            </w:pPr>
            <w:r>
              <w:t>0904</w:t>
            </w:r>
          </w:p>
        </w:tc>
        <w:tc>
          <w:tcPr>
            <w:tcW w:w="238" w:type="pct"/>
            <w:tcBorders>
              <w:top w:val="single" w:sz="4" w:space="0" w:color="auto"/>
              <w:left w:val="single" w:sz="4" w:space="0" w:color="auto"/>
              <w:bottom w:val="single" w:sz="4" w:space="0" w:color="auto"/>
              <w:right w:val="single" w:sz="4" w:space="0" w:color="auto"/>
            </w:tcBorders>
          </w:tcPr>
          <w:p w14:paraId="50526F84"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58D06DB"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0E4CA241"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2CF94EE9"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3551C6E" w14:textId="77777777" w:rsidR="00F1386B" w:rsidRDefault="00F1386B">
            <w:pPr>
              <w:pStyle w:val="ConsPlusNormal"/>
            </w:pPr>
            <w:r>
              <w:t>1200,0</w:t>
            </w:r>
          </w:p>
        </w:tc>
        <w:tc>
          <w:tcPr>
            <w:tcW w:w="404" w:type="pct"/>
            <w:tcBorders>
              <w:top w:val="single" w:sz="4" w:space="0" w:color="auto"/>
              <w:left w:val="single" w:sz="4" w:space="0" w:color="auto"/>
              <w:bottom w:val="single" w:sz="4" w:space="0" w:color="auto"/>
              <w:right w:val="single" w:sz="4" w:space="0" w:color="auto"/>
            </w:tcBorders>
          </w:tcPr>
          <w:p w14:paraId="2330955C" w14:textId="77777777" w:rsidR="00F1386B" w:rsidRDefault="00F1386B">
            <w:pPr>
              <w:pStyle w:val="ConsPlusNormal"/>
            </w:pPr>
            <w:r>
              <w:t>1200,0</w:t>
            </w:r>
          </w:p>
        </w:tc>
        <w:tc>
          <w:tcPr>
            <w:tcW w:w="433" w:type="pct"/>
            <w:tcBorders>
              <w:top w:val="single" w:sz="4" w:space="0" w:color="auto"/>
              <w:left w:val="single" w:sz="4" w:space="0" w:color="auto"/>
              <w:bottom w:val="single" w:sz="4" w:space="0" w:color="auto"/>
              <w:right w:val="single" w:sz="4" w:space="0" w:color="auto"/>
            </w:tcBorders>
          </w:tcPr>
          <w:p w14:paraId="19DEA565" w14:textId="77777777" w:rsidR="00F1386B" w:rsidRDefault="00F1386B">
            <w:pPr>
              <w:pStyle w:val="ConsPlusNormal"/>
            </w:pPr>
            <w:r>
              <w:t>1200,0</w:t>
            </w:r>
          </w:p>
        </w:tc>
      </w:tr>
      <w:tr w:rsidR="00F1386B" w14:paraId="77ED58F8" w14:textId="77777777" w:rsidTr="007523EE">
        <w:tc>
          <w:tcPr>
            <w:tcW w:w="751" w:type="pct"/>
            <w:vMerge/>
            <w:tcBorders>
              <w:left w:val="single" w:sz="4" w:space="0" w:color="auto"/>
              <w:right w:val="single" w:sz="4" w:space="0" w:color="auto"/>
            </w:tcBorders>
          </w:tcPr>
          <w:p w14:paraId="604CB186"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943555E"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72EE25F" w14:textId="77777777" w:rsidR="00F1386B" w:rsidRDefault="00F1386B">
            <w:pPr>
              <w:pStyle w:val="ConsPlusNormal"/>
            </w:pPr>
            <w:r>
              <w:t>02Б1400000 Гранты медицинским организациям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4CAF2DA7" w14:textId="77777777" w:rsidR="00F1386B" w:rsidRDefault="00F1386B">
            <w:pPr>
              <w:pStyle w:val="ConsPlusNormal"/>
            </w:pPr>
            <w:r>
              <w:t>0905</w:t>
            </w:r>
          </w:p>
        </w:tc>
        <w:tc>
          <w:tcPr>
            <w:tcW w:w="238" w:type="pct"/>
            <w:tcBorders>
              <w:top w:val="single" w:sz="4" w:space="0" w:color="auto"/>
              <w:left w:val="single" w:sz="4" w:space="0" w:color="auto"/>
              <w:bottom w:val="single" w:sz="4" w:space="0" w:color="auto"/>
              <w:right w:val="single" w:sz="4" w:space="0" w:color="auto"/>
            </w:tcBorders>
          </w:tcPr>
          <w:p w14:paraId="77774305"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553117A"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4ED23622"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17394C2"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A1ED195" w14:textId="77777777" w:rsidR="00F1386B" w:rsidRDefault="00F1386B">
            <w:pPr>
              <w:pStyle w:val="ConsPlusNormal"/>
            </w:pPr>
            <w:r>
              <w:t>7241,0</w:t>
            </w:r>
          </w:p>
        </w:tc>
        <w:tc>
          <w:tcPr>
            <w:tcW w:w="404" w:type="pct"/>
            <w:tcBorders>
              <w:top w:val="single" w:sz="4" w:space="0" w:color="auto"/>
              <w:left w:val="single" w:sz="4" w:space="0" w:color="auto"/>
              <w:bottom w:val="single" w:sz="4" w:space="0" w:color="auto"/>
              <w:right w:val="single" w:sz="4" w:space="0" w:color="auto"/>
            </w:tcBorders>
          </w:tcPr>
          <w:p w14:paraId="0B5B2BC1" w14:textId="77777777" w:rsidR="00F1386B" w:rsidRDefault="00F1386B">
            <w:pPr>
              <w:pStyle w:val="ConsPlusNormal"/>
            </w:pPr>
            <w:r>
              <w:t>8707,7</w:t>
            </w:r>
          </w:p>
        </w:tc>
        <w:tc>
          <w:tcPr>
            <w:tcW w:w="433" w:type="pct"/>
            <w:tcBorders>
              <w:top w:val="single" w:sz="4" w:space="0" w:color="auto"/>
              <w:left w:val="single" w:sz="4" w:space="0" w:color="auto"/>
              <w:bottom w:val="single" w:sz="4" w:space="0" w:color="auto"/>
              <w:right w:val="single" w:sz="4" w:space="0" w:color="auto"/>
            </w:tcBorders>
          </w:tcPr>
          <w:p w14:paraId="43AA50DF" w14:textId="77777777" w:rsidR="00F1386B" w:rsidRDefault="00F1386B">
            <w:pPr>
              <w:pStyle w:val="ConsPlusNormal"/>
            </w:pPr>
            <w:r>
              <w:t>8707,7</w:t>
            </w:r>
          </w:p>
        </w:tc>
      </w:tr>
      <w:tr w:rsidR="00F1386B" w14:paraId="24BEE1DA" w14:textId="77777777" w:rsidTr="007523EE">
        <w:tc>
          <w:tcPr>
            <w:tcW w:w="751" w:type="pct"/>
            <w:vMerge/>
            <w:tcBorders>
              <w:left w:val="single" w:sz="4" w:space="0" w:color="auto"/>
              <w:right w:val="single" w:sz="4" w:space="0" w:color="auto"/>
            </w:tcBorders>
          </w:tcPr>
          <w:p w14:paraId="677B19C1"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897DE19"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5304EE1" w14:textId="77777777" w:rsidR="00F1386B" w:rsidRDefault="00F1386B">
            <w:pPr>
              <w:pStyle w:val="ConsPlusNormal"/>
            </w:pPr>
            <w:r>
              <w:t>02Б1400000 Гранты медицинским организациям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594EF9DC" w14:textId="77777777" w:rsidR="00F1386B" w:rsidRDefault="00F1386B">
            <w:pPr>
              <w:pStyle w:val="ConsPlusNormal"/>
            </w:pPr>
            <w:r>
              <w:t>0906</w:t>
            </w:r>
          </w:p>
        </w:tc>
        <w:tc>
          <w:tcPr>
            <w:tcW w:w="238" w:type="pct"/>
            <w:tcBorders>
              <w:top w:val="single" w:sz="4" w:space="0" w:color="auto"/>
              <w:left w:val="single" w:sz="4" w:space="0" w:color="auto"/>
              <w:bottom w:val="single" w:sz="4" w:space="0" w:color="auto"/>
              <w:right w:val="single" w:sz="4" w:space="0" w:color="auto"/>
            </w:tcBorders>
          </w:tcPr>
          <w:p w14:paraId="45D44AF5"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C4C7144"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1BA23CDC"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A0580D7"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02C8570" w14:textId="77777777" w:rsidR="00F1386B" w:rsidRDefault="00F1386B">
            <w:pPr>
              <w:pStyle w:val="ConsPlusNormal"/>
            </w:pPr>
            <w:r>
              <w:t>6406,0</w:t>
            </w:r>
          </w:p>
        </w:tc>
        <w:tc>
          <w:tcPr>
            <w:tcW w:w="404" w:type="pct"/>
            <w:tcBorders>
              <w:top w:val="single" w:sz="4" w:space="0" w:color="auto"/>
              <w:left w:val="single" w:sz="4" w:space="0" w:color="auto"/>
              <w:bottom w:val="single" w:sz="4" w:space="0" w:color="auto"/>
              <w:right w:val="single" w:sz="4" w:space="0" w:color="auto"/>
            </w:tcBorders>
          </w:tcPr>
          <w:p w14:paraId="4707B82F" w14:textId="77777777" w:rsidR="00F1386B" w:rsidRDefault="00F1386B">
            <w:pPr>
              <w:pStyle w:val="ConsPlusNormal"/>
            </w:pPr>
            <w:r>
              <w:t>7703,6</w:t>
            </w:r>
          </w:p>
        </w:tc>
        <w:tc>
          <w:tcPr>
            <w:tcW w:w="433" w:type="pct"/>
            <w:tcBorders>
              <w:top w:val="single" w:sz="4" w:space="0" w:color="auto"/>
              <w:left w:val="single" w:sz="4" w:space="0" w:color="auto"/>
              <w:bottom w:val="single" w:sz="4" w:space="0" w:color="auto"/>
              <w:right w:val="single" w:sz="4" w:space="0" w:color="auto"/>
            </w:tcBorders>
          </w:tcPr>
          <w:p w14:paraId="0E31BA25" w14:textId="77777777" w:rsidR="00F1386B" w:rsidRDefault="00F1386B">
            <w:pPr>
              <w:pStyle w:val="ConsPlusNormal"/>
            </w:pPr>
            <w:r>
              <w:t>7703,6</w:t>
            </w:r>
          </w:p>
        </w:tc>
      </w:tr>
      <w:tr w:rsidR="00F1386B" w14:paraId="54AD5C51" w14:textId="77777777" w:rsidTr="007523EE">
        <w:tc>
          <w:tcPr>
            <w:tcW w:w="751" w:type="pct"/>
            <w:vMerge w:val="restart"/>
            <w:tcBorders>
              <w:left w:val="single" w:sz="4" w:space="0" w:color="auto"/>
              <w:bottom w:val="single" w:sz="4" w:space="0" w:color="auto"/>
              <w:right w:val="single" w:sz="4" w:space="0" w:color="auto"/>
            </w:tcBorders>
          </w:tcPr>
          <w:p w14:paraId="49EB3BD1"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60628FAC"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02EB604" w14:textId="77777777" w:rsidR="00F1386B" w:rsidRDefault="00F1386B">
            <w:pPr>
              <w:pStyle w:val="ConsPlusNormal"/>
            </w:pPr>
            <w:r>
              <w:t>02Б1400000 Гранты медицинским организациям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5B098CF2" w14:textId="77777777" w:rsidR="00F1386B" w:rsidRDefault="00F1386B">
            <w:pPr>
              <w:pStyle w:val="ConsPlusNormal"/>
            </w:pPr>
            <w:r>
              <w:t>0908</w:t>
            </w:r>
          </w:p>
        </w:tc>
        <w:tc>
          <w:tcPr>
            <w:tcW w:w="238" w:type="pct"/>
            <w:tcBorders>
              <w:top w:val="single" w:sz="4" w:space="0" w:color="auto"/>
              <w:left w:val="single" w:sz="4" w:space="0" w:color="auto"/>
              <w:bottom w:val="single" w:sz="4" w:space="0" w:color="auto"/>
              <w:right w:val="single" w:sz="4" w:space="0" w:color="auto"/>
            </w:tcBorders>
          </w:tcPr>
          <w:p w14:paraId="1871036C"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29D021A"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1C667E4F"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23084E87"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0B962DE" w14:textId="77777777" w:rsidR="00F1386B" w:rsidRDefault="00F1386B">
            <w:pPr>
              <w:pStyle w:val="ConsPlusNormal"/>
            </w:pPr>
            <w:r>
              <w:t>200000,0</w:t>
            </w:r>
          </w:p>
        </w:tc>
        <w:tc>
          <w:tcPr>
            <w:tcW w:w="404" w:type="pct"/>
            <w:tcBorders>
              <w:top w:val="single" w:sz="4" w:space="0" w:color="auto"/>
              <w:left w:val="single" w:sz="4" w:space="0" w:color="auto"/>
              <w:bottom w:val="single" w:sz="4" w:space="0" w:color="auto"/>
              <w:right w:val="single" w:sz="4" w:space="0" w:color="auto"/>
            </w:tcBorders>
          </w:tcPr>
          <w:p w14:paraId="33129F9D" w14:textId="77777777" w:rsidR="00F1386B" w:rsidRDefault="00F1386B">
            <w:pPr>
              <w:pStyle w:val="ConsPlusNormal"/>
            </w:pPr>
            <w:r>
              <w:t>240512,0</w:t>
            </w:r>
          </w:p>
        </w:tc>
        <w:tc>
          <w:tcPr>
            <w:tcW w:w="433" w:type="pct"/>
            <w:tcBorders>
              <w:top w:val="single" w:sz="4" w:space="0" w:color="auto"/>
              <w:left w:val="single" w:sz="4" w:space="0" w:color="auto"/>
              <w:bottom w:val="single" w:sz="4" w:space="0" w:color="auto"/>
              <w:right w:val="single" w:sz="4" w:space="0" w:color="auto"/>
            </w:tcBorders>
          </w:tcPr>
          <w:p w14:paraId="6C821004" w14:textId="77777777" w:rsidR="00F1386B" w:rsidRDefault="00F1386B">
            <w:pPr>
              <w:pStyle w:val="ConsPlusNormal"/>
            </w:pPr>
            <w:r>
              <w:t>240512,0</w:t>
            </w:r>
          </w:p>
        </w:tc>
      </w:tr>
      <w:tr w:rsidR="00F1386B" w14:paraId="03E21450" w14:textId="77777777" w:rsidTr="007523EE">
        <w:tc>
          <w:tcPr>
            <w:tcW w:w="751" w:type="pct"/>
            <w:vMerge/>
            <w:tcBorders>
              <w:left w:val="single" w:sz="4" w:space="0" w:color="auto"/>
              <w:bottom w:val="single" w:sz="4" w:space="0" w:color="auto"/>
              <w:right w:val="single" w:sz="4" w:space="0" w:color="auto"/>
            </w:tcBorders>
          </w:tcPr>
          <w:p w14:paraId="19BB7AC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862C91D"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0CA31AF" w14:textId="77777777" w:rsidR="00F1386B" w:rsidRDefault="00F1386B">
            <w:pPr>
              <w:pStyle w:val="ConsPlusNormal"/>
            </w:pPr>
            <w:r>
              <w:t>02Б1400000 Гранты медицинским организациям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37E0B960"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4334778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EDB8110"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55F33407"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6E1FDBFD"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74764E1" w14:textId="77777777" w:rsidR="00F1386B" w:rsidRDefault="00F1386B">
            <w:pPr>
              <w:pStyle w:val="ConsPlusNormal"/>
            </w:pPr>
            <w:r>
              <w:t>19495,0</w:t>
            </w:r>
          </w:p>
        </w:tc>
        <w:tc>
          <w:tcPr>
            <w:tcW w:w="404" w:type="pct"/>
            <w:tcBorders>
              <w:top w:val="single" w:sz="4" w:space="0" w:color="auto"/>
              <w:left w:val="single" w:sz="4" w:space="0" w:color="auto"/>
              <w:bottom w:val="single" w:sz="4" w:space="0" w:color="auto"/>
              <w:right w:val="single" w:sz="4" w:space="0" w:color="auto"/>
            </w:tcBorders>
          </w:tcPr>
          <w:p w14:paraId="68F60233" w14:textId="77777777" w:rsidR="00F1386B" w:rsidRDefault="00F1386B">
            <w:pPr>
              <w:pStyle w:val="ConsPlusNormal"/>
            </w:pPr>
            <w:r>
              <w:t>23443,9</w:t>
            </w:r>
          </w:p>
        </w:tc>
        <w:tc>
          <w:tcPr>
            <w:tcW w:w="433" w:type="pct"/>
            <w:tcBorders>
              <w:top w:val="single" w:sz="4" w:space="0" w:color="auto"/>
              <w:left w:val="single" w:sz="4" w:space="0" w:color="auto"/>
              <w:bottom w:val="single" w:sz="4" w:space="0" w:color="auto"/>
              <w:right w:val="single" w:sz="4" w:space="0" w:color="auto"/>
            </w:tcBorders>
          </w:tcPr>
          <w:p w14:paraId="40BF3F09" w14:textId="77777777" w:rsidR="00F1386B" w:rsidRDefault="00F1386B">
            <w:pPr>
              <w:pStyle w:val="ConsPlusNormal"/>
            </w:pPr>
            <w:r>
              <w:t>23443,9</w:t>
            </w:r>
          </w:p>
        </w:tc>
      </w:tr>
      <w:tr w:rsidR="00F1386B" w14:paraId="21F2A144" w14:textId="77777777" w:rsidTr="007523EE">
        <w:tc>
          <w:tcPr>
            <w:tcW w:w="751" w:type="pct"/>
            <w:vMerge w:val="restart"/>
            <w:tcBorders>
              <w:top w:val="single" w:sz="4" w:space="0" w:color="auto"/>
              <w:left w:val="single" w:sz="4" w:space="0" w:color="auto"/>
              <w:right w:val="single" w:sz="4" w:space="0" w:color="auto"/>
            </w:tcBorders>
          </w:tcPr>
          <w:p w14:paraId="133204F3" w14:textId="77777777" w:rsidR="00F1386B" w:rsidRDefault="00F1386B">
            <w:pPr>
              <w:pStyle w:val="ConsPlusNormal"/>
            </w:pPr>
            <w:r>
              <w:t>Уплата налога на имущество организаций</w:t>
            </w:r>
          </w:p>
        </w:tc>
        <w:tc>
          <w:tcPr>
            <w:tcW w:w="578" w:type="pct"/>
            <w:tcBorders>
              <w:top w:val="single" w:sz="4" w:space="0" w:color="auto"/>
              <w:left w:val="single" w:sz="4" w:space="0" w:color="auto"/>
              <w:bottom w:val="single" w:sz="4" w:space="0" w:color="auto"/>
              <w:right w:val="single" w:sz="4" w:space="0" w:color="auto"/>
            </w:tcBorders>
          </w:tcPr>
          <w:p w14:paraId="00F4A77D"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44CA0548"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15396EB5"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758C2A3"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032FB97D"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58EBB4D2"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6584AFE9" w14:textId="77777777" w:rsidR="00F1386B" w:rsidRDefault="00F1386B">
            <w:pPr>
              <w:pStyle w:val="ConsPlusNormal"/>
            </w:pPr>
            <w:r>
              <w:t>1439107,0</w:t>
            </w:r>
          </w:p>
        </w:tc>
        <w:tc>
          <w:tcPr>
            <w:tcW w:w="404" w:type="pct"/>
            <w:tcBorders>
              <w:top w:val="single" w:sz="4" w:space="0" w:color="auto"/>
              <w:left w:val="single" w:sz="4" w:space="0" w:color="auto"/>
              <w:bottom w:val="single" w:sz="4" w:space="0" w:color="auto"/>
              <w:right w:val="single" w:sz="4" w:space="0" w:color="auto"/>
            </w:tcBorders>
          </w:tcPr>
          <w:p w14:paraId="2E5D6366" w14:textId="77777777" w:rsidR="00F1386B" w:rsidRDefault="00F1386B">
            <w:pPr>
              <w:pStyle w:val="ConsPlusNormal"/>
            </w:pPr>
            <w:r>
              <w:t>2350000,0</w:t>
            </w:r>
          </w:p>
        </w:tc>
        <w:tc>
          <w:tcPr>
            <w:tcW w:w="404" w:type="pct"/>
            <w:tcBorders>
              <w:top w:val="single" w:sz="4" w:space="0" w:color="auto"/>
              <w:left w:val="single" w:sz="4" w:space="0" w:color="auto"/>
              <w:bottom w:val="single" w:sz="4" w:space="0" w:color="auto"/>
              <w:right w:val="single" w:sz="4" w:space="0" w:color="auto"/>
            </w:tcBorders>
          </w:tcPr>
          <w:p w14:paraId="4FBB0D28" w14:textId="77777777" w:rsidR="00F1386B" w:rsidRDefault="00F1386B">
            <w:pPr>
              <w:pStyle w:val="ConsPlusNormal"/>
            </w:pPr>
            <w:r>
              <w:t>2350000,0</w:t>
            </w:r>
          </w:p>
        </w:tc>
        <w:tc>
          <w:tcPr>
            <w:tcW w:w="433" w:type="pct"/>
            <w:tcBorders>
              <w:top w:val="single" w:sz="4" w:space="0" w:color="auto"/>
              <w:left w:val="single" w:sz="4" w:space="0" w:color="auto"/>
              <w:bottom w:val="single" w:sz="4" w:space="0" w:color="auto"/>
              <w:right w:val="single" w:sz="4" w:space="0" w:color="auto"/>
            </w:tcBorders>
          </w:tcPr>
          <w:p w14:paraId="55F48DD9" w14:textId="77777777" w:rsidR="00F1386B" w:rsidRDefault="00F1386B">
            <w:pPr>
              <w:pStyle w:val="ConsPlusNormal"/>
            </w:pPr>
            <w:r>
              <w:t>2350000,0</w:t>
            </w:r>
          </w:p>
        </w:tc>
      </w:tr>
      <w:tr w:rsidR="00F1386B" w14:paraId="00D1E700" w14:textId="77777777" w:rsidTr="007523EE">
        <w:tc>
          <w:tcPr>
            <w:tcW w:w="751" w:type="pct"/>
            <w:vMerge/>
            <w:tcBorders>
              <w:top w:val="single" w:sz="4" w:space="0" w:color="auto"/>
              <w:left w:val="single" w:sz="4" w:space="0" w:color="auto"/>
              <w:right w:val="single" w:sz="4" w:space="0" w:color="auto"/>
            </w:tcBorders>
          </w:tcPr>
          <w:p w14:paraId="7421629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FD090ED"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F54ABFD" w14:textId="77777777" w:rsidR="00F1386B" w:rsidRDefault="00F1386B">
            <w:pPr>
              <w:pStyle w:val="ConsPlusNormal"/>
            </w:pPr>
            <w:r>
              <w:t>02Б1500000 Уплата налога на имущество организаций</w:t>
            </w:r>
          </w:p>
        </w:tc>
        <w:tc>
          <w:tcPr>
            <w:tcW w:w="274" w:type="pct"/>
            <w:tcBorders>
              <w:top w:val="single" w:sz="4" w:space="0" w:color="auto"/>
              <w:left w:val="single" w:sz="4" w:space="0" w:color="auto"/>
              <w:bottom w:val="single" w:sz="4" w:space="0" w:color="auto"/>
              <w:right w:val="single" w:sz="4" w:space="0" w:color="auto"/>
            </w:tcBorders>
          </w:tcPr>
          <w:p w14:paraId="2E56E539" w14:textId="77777777" w:rsidR="00F1386B" w:rsidRDefault="00F1386B">
            <w:pPr>
              <w:pStyle w:val="ConsPlusNormal"/>
            </w:pPr>
            <w:r>
              <w:t>0704</w:t>
            </w:r>
          </w:p>
        </w:tc>
        <w:tc>
          <w:tcPr>
            <w:tcW w:w="238" w:type="pct"/>
            <w:tcBorders>
              <w:top w:val="single" w:sz="4" w:space="0" w:color="auto"/>
              <w:left w:val="single" w:sz="4" w:space="0" w:color="auto"/>
              <w:bottom w:val="single" w:sz="4" w:space="0" w:color="auto"/>
              <w:right w:val="single" w:sz="4" w:space="0" w:color="auto"/>
            </w:tcBorders>
          </w:tcPr>
          <w:p w14:paraId="56A48D27"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1C7FC05"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701C000A"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D3A70A0" w14:textId="77777777" w:rsidR="00F1386B" w:rsidRDefault="00F1386B">
            <w:pPr>
              <w:pStyle w:val="ConsPlusNormal"/>
            </w:pPr>
            <w:r>
              <w:t>4707,1</w:t>
            </w:r>
          </w:p>
        </w:tc>
        <w:tc>
          <w:tcPr>
            <w:tcW w:w="404" w:type="pct"/>
            <w:tcBorders>
              <w:top w:val="single" w:sz="4" w:space="0" w:color="auto"/>
              <w:left w:val="single" w:sz="4" w:space="0" w:color="auto"/>
              <w:bottom w:val="single" w:sz="4" w:space="0" w:color="auto"/>
              <w:right w:val="single" w:sz="4" w:space="0" w:color="auto"/>
            </w:tcBorders>
          </w:tcPr>
          <w:p w14:paraId="45FF97BF" w14:textId="77777777" w:rsidR="00F1386B" w:rsidRDefault="00F1386B">
            <w:pPr>
              <w:pStyle w:val="ConsPlusNormal"/>
            </w:pPr>
            <w:r>
              <w:t>6681,4</w:t>
            </w:r>
          </w:p>
        </w:tc>
        <w:tc>
          <w:tcPr>
            <w:tcW w:w="404" w:type="pct"/>
            <w:tcBorders>
              <w:top w:val="single" w:sz="4" w:space="0" w:color="auto"/>
              <w:left w:val="single" w:sz="4" w:space="0" w:color="auto"/>
              <w:bottom w:val="single" w:sz="4" w:space="0" w:color="auto"/>
              <w:right w:val="single" w:sz="4" w:space="0" w:color="auto"/>
            </w:tcBorders>
          </w:tcPr>
          <w:p w14:paraId="796D4A55" w14:textId="77777777" w:rsidR="00F1386B" w:rsidRDefault="00F1386B">
            <w:pPr>
              <w:pStyle w:val="ConsPlusNormal"/>
            </w:pPr>
            <w:r>
              <w:t>6681,4</w:t>
            </w:r>
          </w:p>
        </w:tc>
        <w:tc>
          <w:tcPr>
            <w:tcW w:w="433" w:type="pct"/>
            <w:tcBorders>
              <w:top w:val="single" w:sz="4" w:space="0" w:color="auto"/>
              <w:left w:val="single" w:sz="4" w:space="0" w:color="auto"/>
              <w:bottom w:val="single" w:sz="4" w:space="0" w:color="auto"/>
              <w:right w:val="single" w:sz="4" w:space="0" w:color="auto"/>
            </w:tcBorders>
          </w:tcPr>
          <w:p w14:paraId="70C997CF" w14:textId="77777777" w:rsidR="00F1386B" w:rsidRDefault="00F1386B">
            <w:pPr>
              <w:pStyle w:val="ConsPlusNormal"/>
            </w:pPr>
            <w:r>
              <w:t>6681,4</w:t>
            </w:r>
          </w:p>
        </w:tc>
      </w:tr>
      <w:tr w:rsidR="00F1386B" w14:paraId="5643B87C" w14:textId="77777777" w:rsidTr="007523EE">
        <w:tc>
          <w:tcPr>
            <w:tcW w:w="751" w:type="pct"/>
            <w:vMerge/>
            <w:tcBorders>
              <w:top w:val="single" w:sz="4" w:space="0" w:color="auto"/>
              <w:left w:val="single" w:sz="4" w:space="0" w:color="auto"/>
              <w:right w:val="single" w:sz="4" w:space="0" w:color="auto"/>
            </w:tcBorders>
          </w:tcPr>
          <w:p w14:paraId="0F9795C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55A0EFF"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AFE1CD9" w14:textId="77777777" w:rsidR="00F1386B" w:rsidRDefault="00F1386B">
            <w:pPr>
              <w:pStyle w:val="ConsPlusNormal"/>
            </w:pPr>
            <w:r>
              <w:t>02Б1500000 Уплата налога на имущество организаций</w:t>
            </w:r>
          </w:p>
        </w:tc>
        <w:tc>
          <w:tcPr>
            <w:tcW w:w="274" w:type="pct"/>
            <w:tcBorders>
              <w:top w:val="single" w:sz="4" w:space="0" w:color="auto"/>
              <w:left w:val="single" w:sz="4" w:space="0" w:color="auto"/>
              <w:bottom w:val="single" w:sz="4" w:space="0" w:color="auto"/>
              <w:right w:val="single" w:sz="4" w:space="0" w:color="auto"/>
            </w:tcBorders>
          </w:tcPr>
          <w:p w14:paraId="71A588A5"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76781DA5"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9163EF2"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6579BB6E"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0A184BFF" w14:textId="77777777" w:rsidR="00F1386B" w:rsidRDefault="00F1386B">
            <w:pPr>
              <w:pStyle w:val="ConsPlusNormal"/>
            </w:pPr>
            <w:r>
              <w:t>925329,3</w:t>
            </w:r>
          </w:p>
        </w:tc>
        <w:tc>
          <w:tcPr>
            <w:tcW w:w="404" w:type="pct"/>
            <w:tcBorders>
              <w:top w:val="single" w:sz="4" w:space="0" w:color="auto"/>
              <w:left w:val="single" w:sz="4" w:space="0" w:color="auto"/>
              <w:bottom w:val="single" w:sz="4" w:space="0" w:color="auto"/>
              <w:right w:val="single" w:sz="4" w:space="0" w:color="auto"/>
            </w:tcBorders>
          </w:tcPr>
          <w:p w14:paraId="612831BA" w14:textId="77777777" w:rsidR="00F1386B" w:rsidRDefault="00F1386B">
            <w:pPr>
              <w:pStyle w:val="ConsPlusNormal"/>
            </w:pPr>
            <w:r>
              <w:t>1459728,8</w:t>
            </w:r>
          </w:p>
        </w:tc>
        <w:tc>
          <w:tcPr>
            <w:tcW w:w="404" w:type="pct"/>
            <w:tcBorders>
              <w:top w:val="single" w:sz="4" w:space="0" w:color="auto"/>
              <w:left w:val="single" w:sz="4" w:space="0" w:color="auto"/>
              <w:bottom w:val="single" w:sz="4" w:space="0" w:color="auto"/>
              <w:right w:val="single" w:sz="4" w:space="0" w:color="auto"/>
            </w:tcBorders>
          </w:tcPr>
          <w:p w14:paraId="5E08A055" w14:textId="77777777" w:rsidR="00F1386B" w:rsidRDefault="00F1386B">
            <w:pPr>
              <w:pStyle w:val="ConsPlusNormal"/>
            </w:pPr>
            <w:r>
              <w:t>1459728,8</w:t>
            </w:r>
          </w:p>
        </w:tc>
        <w:tc>
          <w:tcPr>
            <w:tcW w:w="433" w:type="pct"/>
            <w:tcBorders>
              <w:top w:val="single" w:sz="4" w:space="0" w:color="auto"/>
              <w:left w:val="single" w:sz="4" w:space="0" w:color="auto"/>
              <w:bottom w:val="single" w:sz="4" w:space="0" w:color="auto"/>
              <w:right w:val="single" w:sz="4" w:space="0" w:color="auto"/>
            </w:tcBorders>
          </w:tcPr>
          <w:p w14:paraId="0BFBCF13" w14:textId="77777777" w:rsidR="00F1386B" w:rsidRDefault="00F1386B">
            <w:pPr>
              <w:pStyle w:val="ConsPlusNormal"/>
            </w:pPr>
            <w:r>
              <w:t>1459728,8</w:t>
            </w:r>
          </w:p>
        </w:tc>
      </w:tr>
      <w:tr w:rsidR="00F1386B" w14:paraId="7D1F6ABF" w14:textId="77777777" w:rsidTr="007523EE">
        <w:tc>
          <w:tcPr>
            <w:tcW w:w="751" w:type="pct"/>
            <w:vMerge/>
            <w:tcBorders>
              <w:top w:val="single" w:sz="4" w:space="0" w:color="auto"/>
              <w:left w:val="single" w:sz="4" w:space="0" w:color="auto"/>
              <w:right w:val="single" w:sz="4" w:space="0" w:color="auto"/>
            </w:tcBorders>
          </w:tcPr>
          <w:p w14:paraId="7F0949CE"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2615F18"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C89EDEB" w14:textId="77777777" w:rsidR="00F1386B" w:rsidRDefault="00F1386B">
            <w:pPr>
              <w:pStyle w:val="ConsPlusNormal"/>
            </w:pPr>
            <w:r>
              <w:t>02Б1500000 Уплата налога на имущество организаций</w:t>
            </w:r>
          </w:p>
        </w:tc>
        <w:tc>
          <w:tcPr>
            <w:tcW w:w="274" w:type="pct"/>
            <w:tcBorders>
              <w:top w:val="single" w:sz="4" w:space="0" w:color="auto"/>
              <w:left w:val="single" w:sz="4" w:space="0" w:color="auto"/>
              <w:bottom w:val="single" w:sz="4" w:space="0" w:color="auto"/>
              <w:right w:val="single" w:sz="4" w:space="0" w:color="auto"/>
            </w:tcBorders>
          </w:tcPr>
          <w:p w14:paraId="22790DD0"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1913BC4E"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52BCAB7" w14:textId="77777777" w:rsidR="00F1386B" w:rsidRDefault="00F1386B">
            <w:pPr>
              <w:pStyle w:val="ConsPlusNormal"/>
            </w:pPr>
            <w:r>
              <w:t>622</w:t>
            </w:r>
          </w:p>
        </w:tc>
        <w:tc>
          <w:tcPr>
            <w:tcW w:w="419" w:type="pct"/>
            <w:tcBorders>
              <w:top w:val="single" w:sz="4" w:space="0" w:color="auto"/>
              <w:left w:val="single" w:sz="4" w:space="0" w:color="auto"/>
              <w:bottom w:val="single" w:sz="4" w:space="0" w:color="auto"/>
              <w:right w:val="single" w:sz="4" w:space="0" w:color="auto"/>
            </w:tcBorders>
          </w:tcPr>
          <w:p w14:paraId="1C0C81CF"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26DCA5F0" w14:textId="77777777" w:rsidR="00F1386B" w:rsidRDefault="00F1386B">
            <w:pPr>
              <w:pStyle w:val="ConsPlusNormal"/>
            </w:pPr>
            <w:r>
              <w:t>3484,4</w:t>
            </w:r>
          </w:p>
        </w:tc>
        <w:tc>
          <w:tcPr>
            <w:tcW w:w="404" w:type="pct"/>
            <w:tcBorders>
              <w:top w:val="single" w:sz="4" w:space="0" w:color="auto"/>
              <w:left w:val="single" w:sz="4" w:space="0" w:color="auto"/>
              <w:bottom w:val="single" w:sz="4" w:space="0" w:color="auto"/>
              <w:right w:val="single" w:sz="4" w:space="0" w:color="auto"/>
            </w:tcBorders>
          </w:tcPr>
          <w:p w14:paraId="79D6A374" w14:textId="77777777" w:rsidR="00F1386B" w:rsidRDefault="00F1386B">
            <w:pPr>
              <w:pStyle w:val="ConsPlusNormal"/>
            </w:pPr>
            <w:r>
              <w:t>17892,6</w:t>
            </w:r>
          </w:p>
        </w:tc>
        <w:tc>
          <w:tcPr>
            <w:tcW w:w="404" w:type="pct"/>
            <w:tcBorders>
              <w:top w:val="single" w:sz="4" w:space="0" w:color="auto"/>
              <w:left w:val="single" w:sz="4" w:space="0" w:color="auto"/>
              <w:bottom w:val="single" w:sz="4" w:space="0" w:color="auto"/>
              <w:right w:val="single" w:sz="4" w:space="0" w:color="auto"/>
            </w:tcBorders>
          </w:tcPr>
          <w:p w14:paraId="3A498CFB" w14:textId="77777777" w:rsidR="00F1386B" w:rsidRDefault="00F1386B">
            <w:pPr>
              <w:pStyle w:val="ConsPlusNormal"/>
            </w:pPr>
            <w:r>
              <w:t>17892,6</w:t>
            </w:r>
          </w:p>
        </w:tc>
        <w:tc>
          <w:tcPr>
            <w:tcW w:w="433" w:type="pct"/>
            <w:tcBorders>
              <w:top w:val="single" w:sz="4" w:space="0" w:color="auto"/>
              <w:left w:val="single" w:sz="4" w:space="0" w:color="auto"/>
              <w:bottom w:val="single" w:sz="4" w:space="0" w:color="auto"/>
              <w:right w:val="single" w:sz="4" w:space="0" w:color="auto"/>
            </w:tcBorders>
          </w:tcPr>
          <w:p w14:paraId="32B24C21" w14:textId="77777777" w:rsidR="00F1386B" w:rsidRDefault="00F1386B">
            <w:pPr>
              <w:pStyle w:val="ConsPlusNormal"/>
            </w:pPr>
            <w:r>
              <w:t>17892,6</w:t>
            </w:r>
          </w:p>
        </w:tc>
      </w:tr>
      <w:tr w:rsidR="00F1386B" w14:paraId="7061553D" w14:textId="77777777" w:rsidTr="007523EE">
        <w:tc>
          <w:tcPr>
            <w:tcW w:w="751" w:type="pct"/>
            <w:vMerge/>
            <w:tcBorders>
              <w:top w:val="single" w:sz="4" w:space="0" w:color="auto"/>
              <w:left w:val="single" w:sz="4" w:space="0" w:color="auto"/>
              <w:right w:val="single" w:sz="4" w:space="0" w:color="auto"/>
            </w:tcBorders>
          </w:tcPr>
          <w:p w14:paraId="394F1CA5"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B0AB824"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546FA85" w14:textId="77777777" w:rsidR="00F1386B" w:rsidRDefault="00F1386B">
            <w:pPr>
              <w:pStyle w:val="ConsPlusNormal"/>
            </w:pPr>
            <w:r>
              <w:t>02Б1500000 Уплата налога на имущество организаций</w:t>
            </w:r>
          </w:p>
        </w:tc>
        <w:tc>
          <w:tcPr>
            <w:tcW w:w="274" w:type="pct"/>
            <w:tcBorders>
              <w:top w:val="single" w:sz="4" w:space="0" w:color="auto"/>
              <w:left w:val="single" w:sz="4" w:space="0" w:color="auto"/>
              <w:bottom w:val="single" w:sz="4" w:space="0" w:color="auto"/>
              <w:right w:val="single" w:sz="4" w:space="0" w:color="auto"/>
            </w:tcBorders>
          </w:tcPr>
          <w:p w14:paraId="1F05980F"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34A745D3"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02E8958"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6457B8B4"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1455B306" w14:textId="77777777" w:rsidR="00F1386B" w:rsidRDefault="00F1386B">
            <w:pPr>
              <w:pStyle w:val="ConsPlusNormal"/>
            </w:pPr>
            <w:r>
              <w:t>393286,0</w:t>
            </w:r>
          </w:p>
        </w:tc>
        <w:tc>
          <w:tcPr>
            <w:tcW w:w="404" w:type="pct"/>
            <w:tcBorders>
              <w:top w:val="single" w:sz="4" w:space="0" w:color="auto"/>
              <w:left w:val="single" w:sz="4" w:space="0" w:color="auto"/>
              <w:bottom w:val="single" w:sz="4" w:space="0" w:color="auto"/>
              <w:right w:val="single" w:sz="4" w:space="0" w:color="auto"/>
            </w:tcBorders>
          </w:tcPr>
          <w:p w14:paraId="36C1BAA8" w14:textId="77777777" w:rsidR="00F1386B" w:rsidRDefault="00F1386B">
            <w:pPr>
              <w:pStyle w:val="ConsPlusNormal"/>
            </w:pPr>
            <w:r>
              <w:t>573235,1</w:t>
            </w:r>
          </w:p>
        </w:tc>
        <w:tc>
          <w:tcPr>
            <w:tcW w:w="404" w:type="pct"/>
            <w:tcBorders>
              <w:top w:val="single" w:sz="4" w:space="0" w:color="auto"/>
              <w:left w:val="single" w:sz="4" w:space="0" w:color="auto"/>
              <w:bottom w:val="single" w:sz="4" w:space="0" w:color="auto"/>
              <w:right w:val="single" w:sz="4" w:space="0" w:color="auto"/>
            </w:tcBorders>
          </w:tcPr>
          <w:p w14:paraId="412291D4" w14:textId="77777777" w:rsidR="00F1386B" w:rsidRDefault="00F1386B">
            <w:pPr>
              <w:pStyle w:val="ConsPlusNormal"/>
            </w:pPr>
            <w:r>
              <w:t>573235,1</w:t>
            </w:r>
          </w:p>
        </w:tc>
        <w:tc>
          <w:tcPr>
            <w:tcW w:w="433" w:type="pct"/>
            <w:tcBorders>
              <w:top w:val="single" w:sz="4" w:space="0" w:color="auto"/>
              <w:left w:val="single" w:sz="4" w:space="0" w:color="auto"/>
              <w:bottom w:val="single" w:sz="4" w:space="0" w:color="auto"/>
              <w:right w:val="single" w:sz="4" w:space="0" w:color="auto"/>
            </w:tcBorders>
          </w:tcPr>
          <w:p w14:paraId="664140D7" w14:textId="77777777" w:rsidR="00F1386B" w:rsidRDefault="00F1386B">
            <w:pPr>
              <w:pStyle w:val="ConsPlusNormal"/>
            </w:pPr>
            <w:r>
              <w:t>573235,1</w:t>
            </w:r>
          </w:p>
        </w:tc>
      </w:tr>
      <w:tr w:rsidR="00F1386B" w14:paraId="188580F0" w14:textId="77777777" w:rsidTr="007523EE">
        <w:tc>
          <w:tcPr>
            <w:tcW w:w="751" w:type="pct"/>
            <w:vMerge/>
            <w:tcBorders>
              <w:top w:val="single" w:sz="4" w:space="0" w:color="auto"/>
              <w:left w:val="single" w:sz="4" w:space="0" w:color="auto"/>
              <w:right w:val="single" w:sz="4" w:space="0" w:color="auto"/>
            </w:tcBorders>
          </w:tcPr>
          <w:p w14:paraId="610FFCE5"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D65C139"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3B26DFE" w14:textId="77777777" w:rsidR="00F1386B" w:rsidRDefault="00F1386B">
            <w:pPr>
              <w:pStyle w:val="ConsPlusNormal"/>
            </w:pPr>
            <w:r>
              <w:t>02Б1500000 Уплата налога на имущество организаций</w:t>
            </w:r>
          </w:p>
        </w:tc>
        <w:tc>
          <w:tcPr>
            <w:tcW w:w="274" w:type="pct"/>
            <w:tcBorders>
              <w:top w:val="single" w:sz="4" w:space="0" w:color="auto"/>
              <w:left w:val="single" w:sz="4" w:space="0" w:color="auto"/>
              <w:bottom w:val="single" w:sz="4" w:space="0" w:color="auto"/>
              <w:right w:val="single" w:sz="4" w:space="0" w:color="auto"/>
            </w:tcBorders>
          </w:tcPr>
          <w:p w14:paraId="6F326B48"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7C4AAA54"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7755E69" w14:textId="77777777" w:rsidR="00F1386B" w:rsidRDefault="00F1386B">
            <w:pPr>
              <w:pStyle w:val="ConsPlusNormal"/>
            </w:pPr>
            <w:r>
              <w:t>622</w:t>
            </w:r>
          </w:p>
        </w:tc>
        <w:tc>
          <w:tcPr>
            <w:tcW w:w="419" w:type="pct"/>
            <w:tcBorders>
              <w:top w:val="single" w:sz="4" w:space="0" w:color="auto"/>
              <w:left w:val="single" w:sz="4" w:space="0" w:color="auto"/>
              <w:bottom w:val="single" w:sz="4" w:space="0" w:color="auto"/>
              <w:right w:val="single" w:sz="4" w:space="0" w:color="auto"/>
            </w:tcBorders>
          </w:tcPr>
          <w:p w14:paraId="4CB3D2C3"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29A95CE8" w14:textId="77777777" w:rsidR="00F1386B" w:rsidRDefault="00F1386B">
            <w:pPr>
              <w:pStyle w:val="ConsPlusNormal"/>
            </w:pPr>
            <w:r>
              <w:t>15872,9</w:t>
            </w:r>
          </w:p>
        </w:tc>
        <w:tc>
          <w:tcPr>
            <w:tcW w:w="404" w:type="pct"/>
            <w:tcBorders>
              <w:top w:val="single" w:sz="4" w:space="0" w:color="auto"/>
              <w:left w:val="single" w:sz="4" w:space="0" w:color="auto"/>
              <w:bottom w:val="single" w:sz="4" w:space="0" w:color="auto"/>
              <w:right w:val="single" w:sz="4" w:space="0" w:color="auto"/>
            </w:tcBorders>
          </w:tcPr>
          <w:p w14:paraId="615DF07E" w14:textId="77777777" w:rsidR="00F1386B" w:rsidRDefault="00F1386B">
            <w:pPr>
              <w:pStyle w:val="ConsPlusNormal"/>
            </w:pPr>
            <w:r>
              <w:t>121043,9</w:t>
            </w:r>
          </w:p>
        </w:tc>
        <w:tc>
          <w:tcPr>
            <w:tcW w:w="404" w:type="pct"/>
            <w:tcBorders>
              <w:top w:val="single" w:sz="4" w:space="0" w:color="auto"/>
              <w:left w:val="single" w:sz="4" w:space="0" w:color="auto"/>
              <w:bottom w:val="single" w:sz="4" w:space="0" w:color="auto"/>
              <w:right w:val="single" w:sz="4" w:space="0" w:color="auto"/>
            </w:tcBorders>
          </w:tcPr>
          <w:p w14:paraId="6BE00529" w14:textId="77777777" w:rsidR="00F1386B" w:rsidRDefault="00F1386B">
            <w:pPr>
              <w:pStyle w:val="ConsPlusNormal"/>
            </w:pPr>
            <w:r>
              <w:t>121043,9</w:t>
            </w:r>
          </w:p>
        </w:tc>
        <w:tc>
          <w:tcPr>
            <w:tcW w:w="433" w:type="pct"/>
            <w:tcBorders>
              <w:top w:val="single" w:sz="4" w:space="0" w:color="auto"/>
              <w:left w:val="single" w:sz="4" w:space="0" w:color="auto"/>
              <w:bottom w:val="single" w:sz="4" w:space="0" w:color="auto"/>
              <w:right w:val="single" w:sz="4" w:space="0" w:color="auto"/>
            </w:tcBorders>
          </w:tcPr>
          <w:p w14:paraId="0C32EB9C" w14:textId="77777777" w:rsidR="00F1386B" w:rsidRDefault="00F1386B">
            <w:pPr>
              <w:pStyle w:val="ConsPlusNormal"/>
            </w:pPr>
            <w:r>
              <w:t>121043,9</w:t>
            </w:r>
          </w:p>
        </w:tc>
      </w:tr>
      <w:tr w:rsidR="00F1386B" w14:paraId="044398BE" w14:textId="77777777" w:rsidTr="007523EE">
        <w:tc>
          <w:tcPr>
            <w:tcW w:w="751" w:type="pct"/>
            <w:vMerge/>
            <w:tcBorders>
              <w:top w:val="single" w:sz="4" w:space="0" w:color="auto"/>
              <w:left w:val="single" w:sz="4" w:space="0" w:color="auto"/>
              <w:right w:val="single" w:sz="4" w:space="0" w:color="auto"/>
            </w:tcBorders>
          </w:tcPr>
          <w:p w14:paraId="54B032AE"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6951F98"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1E9D0A7" w14:textId="77777777" w:rsidR="00F1386B" w:rsidRDefault="00F1386B">
            <w:pPr>
              <w:pStyle w:val="ConsPlusNormal"/>
            </w:pPr>
            <w:r>
              <w:t>02Б1500000 Уплата налога на имущество организаций</w:t>
            </w:r>
          </w:p>
        </w:tc>
        <w:tc>
          <w:tcPr>
            <w:tcW w:w="274" w:type="pct"/>
            <w:tcBorders>
              <w:top w:val="single" w:sz="4" w:space="0" w:color="auto"/>
              <w:left w:val="single" w:sz="4" w:space="0" w:color="auto"/>
              <w:bottom w:val="single" w:sz="4" w:space="0" w:color="auto"/>
              <w:right w:val="single" w:sz="4" w:space="0" w:color="auto"/>
            </w:tcBorders>
          </w:tcPr>
          <w:p w14:paraId="21F6669E" w14:textId="77777777" w:rsidR="00F1386B" w:rsidRDefault="00F1386B">
            <w:pPr>
              <w:pStyle w:val="ConsPlusNormal"/>
            </w:pPr>
            <w:r>
              <w:t>0904</w:t>
            </w:r>
          </w:p>
        </w:tc>
        <w:tc>
          <w:tcPr>
            <w:tcW w:w="238" w:type="pct"/>
            <w:tcBorders>
              <w:top w:val="single" w:sz="4" w:space="0" w:color="auto"/>
              <w:left w:val="single" w:sz="4" w:space="0" w:color="auto"/>
              <w:bottom w:val="single" w:sz="4" w:space="0" w:color="auto"/>
              <w:right w:val="single" w:sz="4" w:space="0" w:color="auto"/>
            </w:tcBorders>
          </w:tcPr>
          <w:p w14:paraId="04CB8DF9"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0124361"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27AFA360"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181B6A20" w14:textId="77777777" w:rsidR="00F1386B" w:rsidRDefault="00F1386B">
            <w:pPr>
              <w:pStyle w:val="ConsPlusNormal"/>
            </w:pPr>
            <w:r>
              <w:t>32070,0</w:t>
            </w:r>
          </w:p>
        </w:tc>
        <w:tc>
          <w:tcPr>
            <w:tcW w:w="404" w:type="pct"/>
            <w:tcBorders>
              <w:top w:val="single" w:sz="4" w:space="0" w:color="auto"/>
              <w:left w:val="single" w:sz="4" w:space="0" w:color="auto"/>
              <w:bottom w:val="single" w:sz="4" w:space="0" w:color="auto"/>
              <w:right w:val="single" w:sz="4" w:space="0" w:color="auto"/>
            </w:tcBorders>
          </w:tcPr>
          <w:p w14:paraId="6EC315B4" w14:textId="77777777" w:rsidR="00F1386B" w:rsidRDefault="00F1386B">
            <w:pPr>
              <w:pStyle w:val="ConsPlusNormal"/>
            </w:pPr>
            <w:r>
              <w:t>51607,0</w:t>
            </w:r>
          </w:p>
        </w:tc>
        <w:tc>
          <w:tcPr>
            <w:tcW w:w="404" w:type="pct"/>
            <w:tcBorders>
              <w:top w:val="single" w:sz="4" w:space="0" w:color="auto"/>
              <w:left w:val="single" w:sz="4" w:space="0" w:color="auto"/>
              <w:bottom w:val="single" w:sz="4" w:space="0" w:color="auto"/>
              <w:right w:val="single" w:sz="4" w:space="0" w:color="auto"/>
            </w:tcBorders>
          </w:tcPr>
          <w:p w14:paraId="4D24908D" w14:textId="77777777" w:rsidR="00F1386B" w:rsidRDefault="00F1386B">
            <w:pPr>
              <w:pStyle w:val="ConsPlusNormal"/>
            </w:pPr>
            <w:r>
              <w:t>51607,0</w:t>
            </w:r>
          </w:p>
        </w:tc>
        <w:tc>
          <w:tcPr>
            <w:tcW w:w="433" w:type="pct"/>
            <w:tcBorders>
              <w:top w:val="single" w:sz="4" w:space="0" w:color="auto"/>
              <w:left w:val="single" w:sz="4" w:space="0" w:color="auto"/>
              <w:bottom w:val="single" w:sz="4" w:space="0" w:color="auto"/>
              <w:right w:val="single" w:sz="4" w:space="0" w:color="auto"/>
            </w:tcBorders>
          </w:tcPr>
          <w:p w14:paraId="0ECA5C4C" w14:textId="77777777" w:rsidR="00F1386B" w:rsidRDefault="00F1386B">
            <w:pPr>
              <w:pStyle w:val="ConsPlusNormal"/>
            </w:pPr>
            <w:r>
              <w:t>51607,0</w:t>
            </w:r>
          </w:p>
        </w:tc>
      </w:tr>
      <w:tr w:rsidR="00F1386B" w14:paraId="6D9B978A" w14:textId="77777777" w:rsidTr="007523EE">
        <w:tc>
          <w:tcPr>
            <w:tcW w:w="751" w:type="pct"/>
            <w:vMerge/>
            <w:tcBorders>
              <w:top w:val="single" w:sz="4" w:space="0" w:color="auto"/>
              <w:left w:val="single" w:sz="4" w:space="0" w:color="auto"/>
              <w:right w:val="single" w:sz="4" w:space="0" w:color="auto"/>
            </w:tcBorders>
          </w:tcPr>
          <w:p w14:paraId="30476F4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F85418D"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63085A0" w14:textId="77777777" w:rsidR="00F1386B" w:rsidRDefault="00F1386B">
            <w:pPr>
              <w:pStyle w:val="ConsPlusNormal"/>
            </w:pPr>
            <w:r>
              <w:t>02Б1500000 Уплата налога на имущество организаций</w:t>
            </w:r>
          </w:p>
        </w:tc>
        <w:tc>
          <w:tcPr>
            <w:tcW w:w="274" w:type="pct"/>
            <w:tcBorders>
              <w:top w:val="single" w:sz="4" w:space="0" w:color="auto"/>
              <w:left w:val="single" w:sz="4" w:space="0" w:color="auto"/>
              <w:bottom w:val="single" w:sz="4" w:space="0" w:color="auto"/>
              <w:right w:val="single" w:sz="4" w:space="0" w:color="auto"/>
            </w:tcBorders>
          </w:tcPr>
          <w:p w14:paraId="3E834F4D" w14:textId="77777777" w:rsidR="00F1386B" w:rsidRDefault="00F1386B">
            <w:pPr>
              <w:pStyle w:val="ConsPlusNormal"/>
            </w:pPr>
            <w:r>
              <w:t>0905</w:t>
            </w:r>
          </w:p>
        </w:tc>
        <w:tc>
          <w:tcPr>
            <w:tcW w:w="238" w:type="pct"/>
            <w:tcBorders>
              <w:top w:val="single" w:sz="4" w:space="0" w:color="auto"/>
              <w:left w:val="single" w:sz="4" w:space="0" w:color="auto"/>
              <w:bottom w:val="single" w:sz="4" w:space="0" w:color="auto"/>
              <w:right w:val="single" w:sz="4" w:space="0" w:color="auto"/>
            </w:tcBorders>
          </w:tcPr>
          <w:p w14:paraId="4E860055"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5C7A209"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569FEEFD"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50A030D5" w14:textId="77777777" w:rsidR="00F1386B" w:rsidRDefault="00F1386B">
            <w:pPr>
              <w:pStyle w:val="ConsPlusNormal"/>
            </w:pPr>
            <w:r>
              <w:t>11661,1</w:t>
            </w:r>
          </w:p>
        </w:tc>
        <w:tc>
          <w:tcPr>
            <w:tcW w:w="404" w:type="pct"/>
            <w:tcBorders>
              <w:top w:val="single" w:sz="4" w:space="0" w:color="auto"/>
              <w:left w:val="single" w:sz="4" w:space="0" w:color="auto"/>
              <w:bottom w:val="single" w:sz="4" w:space="0" w:color="auto"/>
              <w:right w:val="single" w:sz="4" w:space="0" w:color="auto"/>
            </w:tcBorders>
          </w:tcPr>
          <w:p w14:paraId="2C7E3BD0" w14:textId="77777777" w:rsidR="00F1386B" w:rsidRDefault="00F1386B">
            <w:pPr>
              <w:pStyle w:val="ConsPlusNormal"/>
            </w:pPr>
            <w:r>
              <w:t>16963,8</w:t>
            </w:r>
          </w:p>
        </w:tc>
        <w:tc>
          <w:tcPr>
            <w:tcW w:w="404" w:type="pct"/>
            <w:tcBorders>
              <w:top w:val="single" w:sz="4" w:space="0" w:color="auto"/>
              <w:left w:val="single" w:sz="4" w:space="0" w:color="auto"/>
              <w:bottom w:val="single" w:sz="4" w:space="0" w:color="auto"/>
              <w:right w:val="single" w:sz="4" w:space="0" w:color="auto"/>
            </w:tcBorders>
          </w:tcPr>
          <w:p w14:paraId="01C96BA4" w14:textId="77777777" w:rsidR="00F1386B" w:rsidRDefault="00F1386B">
            <w:pPr>
              <w:pStyle w:val="ConsPlusNormal"/>
            </w:pPr>
            <w:r>
              <w:t>16963,8</w:t>
            </w:r>
          </w:p>
        </w:tc>
        <w:tc>
          <w:tcPr>
            <w:tcW w:w="433" w:type="pct"/>
            <w:tcBorders>
              <w:top w:val="single" w:sz="4" w:space="0" w:color="auto"/>
              <w:left w:val="single" w:sz="4" w:space="0" w:color="auto"/>
              <w:bottom w:val="single" w:sz="4" w:space="0" w:color="auto"/>
              <w:right w:val="single" w:sz="4" w:space="0" w:color="auto"/>
            </w:tcBorders>
          </w:tcPr>
          <w:p w14:paraId="27331439" w14:textId="77777777" w:rsidR="00F1386B" w:rsidRDefault="00F1386B">
            <w:pPr>
              <w:pStyle w:val="ConsPlusNormal"/>
            </w:pPr>
            <w:r>
              <w:t>16963,8</w:t>
            </w:r>
          </w:p>
        </w:tc>
      </w:tr>
      <w:tr w:rsidR="00F1386B" w14:paraId="6D127649" w14:textId="77777777" w:rsidTr="007523EE">
        <w:tc>
          <w:tcPr>
            <w:tcW w:w="751" w:type="pct"/>
            <w:vMerge/>
            <w:tcBorders>
              <w:top w:val="single" w:sz="4" w:space="0" w:color="auto"/>
              <w:left w:val="single" w:sz="4" w:space="0" w:color="auto"/>
              <w:right w:val="single" w:sz="4" w:space="0" w:color="auto"/>
            </w:tcBorders>
          </w:tcPr>
          <w:p w14:paraId="051168E5"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7F1D211"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314847B" w14:textId="77777777" w:rsidR="00F1386B" w:rsidRDefault="00F1386B">
            <w:pPr>
              <w:pStyle w:val="ConsPlusNormal"/>
            </w:pPr>
            <w:r>
              <w:t>02Б1500000 Уплата налога на имущество организаций</w:t>
            </w:r>
          </w:p>
        </w:tc>
        <w:tc>
          <w:tcPr>
            <w:tcW w:w="274" w:type="pct"/>
            <w:tcBorders>
              <w:top w:val="single" w:sz="4" w:space="0" w:color="auto"/>
              <w:left w:val="single" w:sz="4" w:space="0" w:color="auto"/>
              <w:bottom w:val="single" w:sz="4" w:space="0" w:color="auto"/>
              <w:right w:val="single" w:sz="4" w:space="0" w:color="auto"/>
            </w:tcBorders>
          </w:tcPr>
          <w:p w14:paraId="252B4644" w14:textId="77777777" w:rsidR="00F1386B" w:rsidRDefault="00F1386B">
            <w:pPr>
              <w:pStyle w:val="ConsPlusNormal"/>
            </w:pPr>
            <w:r>
              <w:t>0906</w:t>
            </w:r>
          </w:p>
        </w:tc>
        <w:tc>
          <w:tcPr>
            <w:tcW w:w="238" w:type="pct"/>
            <w:tcBorders>
              <w:top w:val="single" w:sz="4" w:space="0" w:color="auto"/>
              <w:left w:val="single" w:sz="4" w:space="0" w:color="auto"/>
              <w:bottom w:val="single" w:sz="4" w:space="0" w:color="auto"/>
              <w:right w:val="single" w:sz="4" w:space="0" w:color="auto"/>
            </w:tcBorders>
          </w:tcPr>
          <w:p w14:paraId="0833618B"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631C5DF"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2E80D494"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1F680011" w14:textId="77777777" w:rsidR="00F1386B" w:rsidRDefault="00F1386B">
            <w:pPr>
              <w:pStyle w:val="ConsPlusNormal"/>
            </w:pPr>
            <w:r>
              <w:t>12466,8</w:t>
            </w:r>
          </w:p>
        </w:tc>
        <w:tc>
          <w:tcPr>
            <w:tcW w:w="404" w:type="pct"/>
            <w:tcBorders>
              <w:top w:val="single" w:sz="4" w:space="0" w:color="auto"/>
              <w:left w:val="single" w:sz="4" w:space="0" w:color="auto"/>
              <w:bottom w:val="single" w:sz="4" w:space="0" w:color="auto"/>
              <w:right w:val="single" w:sz="4" w:space="0" w:color="auto"/>
            </w:tcBorders>
          </w:tcPr>
          <w:p w14:paraId="73D75EE5" w14:textId="77777777" w:rsidR="00F1386B" w:rsidRDefault="00F1386B">
            <w:pPr>
              <w:pStyle w:val="ConsPlusNormal"/>
            </w:pPr>
            <w:r>
              <w:t>10313,1</w:t>
            </w:r>
          </w:p>
        </w:tc>
        <w:tc>
          <w:tcPr>
            <w:tcW w:w="404" w:type="pct"/>
            <w:tcBorders>
              <w:top w:val="single" w:sz="4" w:space="0" w:color="auto"/>
              <w:left w:val="single" w:sz="4" w:space="0" w:color="auto"/>
              <w:bottom w:val="single" w:sz="4" w:space="0" w:color="auto"/>
              <w:right w:val="single" w:sz="4" w:space="0" w:color="auto"/>
            </w:tcBorders>
          </w:tcPr>
          <w:p w14:paraId="2860656A" w14:textId="77777777" w:rsidR="00F1386B" w:rsidRDefault="00F1386B">
            <w:pPr>
              <w:pStyle w:val="ConsPlusNormal"/>
            </w:pPr>
            <w:r>
              <w:t>10313,1</w:t>
            </w:r>
          </w:p>
        </w:tc>
        <w:tc>
          <w:tcPr>
            <w:tcW w:w="433" w:type="pct"/>
            <w:tcBorders>
              <w:top w:val="single" w:sz="4" w:space="0" w:color="auto"/>
              <w:left w:val="single" w:sz="4" w:space="0" w:color="auto"/>
              <w:bottom w:val="single" w:sz="4" w:space="0" w:color="auto"/>
              <w:right w:val="single" w:sz="4" w:space="0" w:color="auto"/>
            </w:tcBorders>
          </w:tcPr>
          <w:p w14:paraId="151F4E7B" w14:textId="77777777" w:rsidR="00F1386B" w:rsidRDefault="00F1386B">
            <w:pPr>
              <w:pStyle w:val="ConsPlusNormal"/>
            </w:pPr>
            <w:r>
              <w:t>10313,1</w:t>
            </w:r>
          </w:p>
        </w:tc>
      </w:tr>
      <w:tr w:rsidR="00F1386B" w14:paraId="13D1BF7A" w14:textId="77777777" w:rsidTr="007523EE">
        <w:tc>
          <w:tcPr>
            <w:tcW w:w="751" w:type="pct"/>
            <w:vMerge w:val="restart"/>
            <w:tcBorders>
              <w:left w:val="single" w:sz="4" w:space="0" w:color="auto"/>
              <w:bottom w:val="single" w:sz="4" w:space="0" w:color="auto"/>
              <w:right w:val="single" w:sz="4" w:space="0" w:color="auto"/>
            </w:tcBorders>
          </w:tcPr>
          <w:p w14:paraId="7850B1CC"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4AC1D2E0"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8C3A748" w14:textId="77777777" w:rsidR="00F1386B" w:rsidRDefault="00F1386B">
            <w:pPr>
              <w:pStyle w:val="ConsPlusNormal"/>
            </w:pPr>
            <w:r>
              <w:t>02Б1500000 Уплата налога на имущество организаций</w:t>
            </w:r>
          </w:p>
        </w:tc>
        <w:tc>
          <w:tcPr>
            <w:tcW w:w="274" w:type="pct"/>
            <w:tcBorders>
              <w:top w:val="single" w:sz="4" w:space="0" w:color="auto"/>
              <w:left w:val="single" w:sz="4" w:space="0" w:color="auto"/>
              <w:bottom w:val="single" w:sz="4" w:space="0" w:color="auto"/>
              <w:right w:val="single" w:sz="4" w:space="0" w:color="auto"/>
            </w:tcBorders>
          </w:tcPr>
          <w:p w14:paraId="54F528B5" w14:textId="77777777" w:rsidR="00F1386B" w:rsidRDefault="00F1386B">
            <w:pPr>
              <w:pStyle w:val="ConsPlusNormal"/>
            </w:pPr>
            <w:r>
              <w:t>0908</w:t>
            </w:r>
          </w:p>
        </w:tc>
        <w:tc>
          <w:tcPr>
            <w:tcW w:w="238" w:type="pct"/>
            <w:tcBorders>
              <w:top w:val="single" w:sz="4" w:space="0" w:color="auto"/>
              <w:left w:val="single" w:sz="4" w:space="0" w:color="auto"/>
              <w:bottom w:val="single" w:sz="4" w:space="0" w:color="auto"/>
              <w:right w:val="single" w:sz="4" w:space="0" w:color="auto"/>
            </w:tcBorders>
          </w:tcPr>
          <w:p w14:paraId="5C278065"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27577F5"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1F87E6F8"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BB48066" w14:textId="77777777" w:rsidR="00F1386B" w:rsidRDefault="00F1386B">
            <w:pPr>
              <w:pStyle w:val="ConsPlusNormal"/>
            </w:pPr>
            <w:r>
              <w:t>186,4</w:t>
            </w:r>
          </w:p>
        </w:tc>
        <w:tc>
          <w:tcPr>
            <w:tcW w:w="404" w:type="pct"/>
            <w:tcBorders>
              <w:top w:val="single" w:sz="4" w:space="0" w:color="auto"/>
              <w:left w:val="single" w:sz="4" w:space="0" w:color="auto"/>
              <w:bottom w:val="single" w:sz="4" w:space="0" w:color="auto"/>
              <w:right w:val="single" w:sz="4" w:space="0" w:color="auto"/>
            </w:tcBorders>
          </w:tcPr>
          <w:p w14:paraId="16AEADC3" w14:textId="77777777" w:rsidR="00F1386B" w:rsidRDefault="00F1386B">
            <w:pPr>
              <w:pStyle w:val="ConsPlusNormal"/>
            </w:pPr>
            <w:r>
              <w:t>345,0</w:t>
            </w:r>
          </w:p>
        </w:tc>
        <w:tc>
          <w:tcPr>
            <w:tcW w:w="404" w:type="pct"/>
            <w:tcBorders>
              <w:top w:val="single" w:sz="4" w:space="0" w:color="auto"/>
              <w:left w:val="single" w:sz="4" w:space="0" w:color="auto"/>
              <w:bottom w:val="single" w:sz="4" w:space="0" w:color="auto"/>
              <w:right w:val="single" w:sz="4" w:space="0" w:color="auto"/>
            </w:tcBorders>
          </w:tcPr>
          <w:p w14:paraId="464CCA1C" w14:textId="77777777" w:rsidR="00F1386B" w:rsidRDefault="00F1386B">
            <w:pPr>
              <w:pStyle w:val="ConsPlusNormal"/>
            </w:pPr>
            <w:r>
              <w:t>345,0</w:t>
            </w:r>
          </w:p>
        </w:tc>
        <w:tc>
          <w:tcPr>
            <w:tcW w:w="433" w:type="pct"/>
            <w:tcBorders>
              <w:top w:val="single" w:sz="4" w:space="0" w:color="auto"/>
              <w:left w:val="single" w:sz="4" w:space="0" w:color="auto"/>
              <w:bottom w:val="single" w:sz="4" w:space="0" w:color="auto"/>
              <w:right w:val="single" w:sz="4" w:space="0" w:color="auto"/>
            </w:tcBorders>
          </w:tcPr>
          <w:p w14:paraId="0AF27DD3" w14:textId="77777777" w:rsidR="00F1386B" w:rsidRDefault="00F1386B">
            <w:pPr>
              <w:pStyle w:val="ConsPlusNormal"/>
            </w:pPr>
            <w:r>
              <w:t>345,0</w:t>
            </w:r>
          </w:p>
        </w:tc>
      </w:tr>
      <w:tr w:rsidR="00F1386B" w14:paraId="133B5D8A" w14:textId="77777777" w:rsidTr="007523EE">
        <w:tc>
          <w:tcPr>
            <w:tcW w:w="751" w:type="pct"/>
            <w:vMerge/>
            <w:tcBorders>
              <w:left w:val="single" w:sz="4" w:space="0" w:color="auto"/>
              <w:bottom w:val="single" w:sz="4" w:space="0" w:color="auto"/>
              <w:right w:val="single" w:sz="4" w:space="0" w:color="auto"/>
            </w:tcBorders>
          </w:tcPr>
          <w:p w14:paraId="70AB6B28"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B3AD470"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AF4D715" w14:textId="77777777" w:rsidR="00F1386B" w:rsidRDefault="00F1386B">
            <w:pPr>
              <w:pStyle w:val="ConsPlusNormal"/>
            </w:pPr>
            <w:r>
              <w:t>02Б1500000 Уплата налога на имущество организаций</w:t>
            </w:r>
          </w:p>
        </w:tc>
        <w:tc>
          <w:tcPr>
            <w:tcW w:w="274" w:type="pct"/>
            <w:tcBorders>
              <w:top w:val="single" w:sz="4" w:space="0" w:color="auto"/>
              <w:left w:val="single" w:sz="4" w:space="0" w:color="auto"/>
              <w:bottom w:val="single" w:sz="4" w:space="0" w:color="auto"/>
              <w:right w:val="single" w:sz="4" w:space="0" w:color="auto"/>
            </w:tcBorders>
          </w:tcPr>
          <w:p w14:paraId="3DEC06FD"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22D4E0E4"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BC46185"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17DE0B3A"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C6176BA" w14:textId="77777777" w:rsidR="00F1386B" w:rsidRDefault="00F1386B">
            <w:pPr>
              <w:pStyle w:val="ConsPlusNormal"/>
            </w:pPr>
            <w:r>
              <w:t>34507,7</w:t>
            </w:r>
          </w:p>
        </w:tc>
        <w:tc>
          <w:tcPr>
            <w:tcW w:w="404" w:type="pct"/>
            <w:tcBorders>
              <w:top w:val="single" w:sz="4" w:space="0" w:color="auto"/>
              <w:left w:val="single" w:sz="4" w:space="0" w:color="auto"/>
              <w:bottom w:val="single" w:sz="4" w:space="0" w:color="auto"/>
              <w:right w:val="single" w:sz="4" w:space="0" w:color="auto"/>
            </w:tcBorders>
          </w:tcPr>
          <w:p w14:paraId="0214A26E" w14:textId="77777777" w:rsidR="00F1386B" w:rsidRDefault="00F1386B">
            <w:pPr>
              <w:pStyle w:val="ConsPlusNormal"/>
            </w:pPr>
            <w:r>
              <w:t>55261,0</w:t>
            </w:r>
          </w:p>
        </w:tc>
        <w:tc>
          <w:tcPr>
            <w:tcW w:w="404" w:type="pct"/>
            <w:tcBorders>
              <w:top w:val="single" w:sz="4" w:space="0" w:color="auto"/>
              <w:left w:val="single" w:sz="4" w:space="0" w:color="auto"/>
              <w:bottom w:val="single" w:sz="4" w:space="0" w:color="auto"/>
              <w:right w:val="single" w:sz="4" w:space="0" w:color="auto"/>
            </w:tcBorders>
          </w:tcPr>
          <w:p w14:paraId="6CA7F5CE" w14:textId="77777777" w:rsidR="00F1386B" w:rsidRDefault="00F1386B">
            <w:pPr>
              <w:pStyle w:val="ConsPlusNormal"/>
            </w:pPr>
            <w:r>
              <w:t>55261,0</w:t>
            </w:r>
          </w:p>
        </w:tc>
        <w:tc>
          <w:tcPr>
            <w:tcW w:w="433" w:type="pct"/>
            <w:tcBorders>
              <w:top w:val="single" w:sz="4" w:space="0" w:color="auto"/>
              <w:left w:val="single" w:sz="4" w:space="0" w:color="auto"/>
              <w:bottom w:val="single" w:sz="4" w:space="0" w:color="auto"/>
              <w:right w:val="single" w:sz="4" w:space="0" w:color="auto"/>
            </w:tcBorders>
          </w:tcPr>
          <w:p w14:paraId="028DC140" w14:textId="77777777" w:rsidR="00F1386B" w:rsidRDefault="00F1386B">
            <w:pPr>
              <w:pStyle w:val="ConsPlusNormal"/>
            </w:pPr>
            <w:r>
              <w:t>55261,0</w:t>
            </w:r>
          </w:p>
        </w:tc>
      </w:tr>
      <w:tr w:rsidR="00F1386B" w14:paraId="6067ACAA" w14:textId="77777777" w:rsidTr="007523EE">
        <w:tc>
          <w:tcPr>
            <w:tcW w:w="751" w:type="pct"/>
            <w:vMerge/>
            <w:tcBorders>
              <w:left w:val="single" w:sz="4" w:space="0" w:color="auto"/>
              <w:bottom w:val="single" w:sz="4" w:space="0" w:color="auto"/>
              <w:right w:val="single" w:sz="4" w:space="0" w:color="auto"/>
            </w:tcBorders>
          </w:tcPr>
          <w:p w14:paraId="67802DD5"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B6B25C9"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8956EF5" w14:textId="77777777" w:rsidR="00F1386B" w:rsidRDefault="00F1386B">
            <w:pPr>
              <w:pStyle w:val="ConsPlusNormal"/>
            </w:pPr>
            <w:r>
              <w:t>02Б1500000 Уплата налога на имущество организаций</w:t>
            </w:r>
          </w:p>
        </w:tc>
        <w:tc>
          <w:tcPr>
            <w:tcW w:w="274" w:type="pct"/>
            <w:tcBorders>
              <w:top w:val="single" w:sz="4" w:space="0" w:color="auto"/>
              <w:left w:val="single" w:sz="4" w:space="0" w:color="auto"/>
              <w:bottom w:val="single" w:sz="4" w:space="0" w:color="auto"/>
              <w:right w:val="single" w:sz="4" w:space="0" w:color="auto"/>
            </w:tcBorders>
          </w:tcPr>
          <w:p w14:paraId="37CE65CD"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0424372D"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C657AAF" w14:textId="77777777" w:rsidR="00F1386B" w:rsidRDefault="00F1386B">
            <w:pPr>
              <w:pStyle w:val="ConsPlusNormal"/>
            </w:pPr>
            <w:r>
              <w:t>851</w:t>
            </w:r>
          </w:p>
        </w:tc>
        <w:tc>
          <w:tcPr>
            <w:tcW w:w="419" w:type="pct"/>
            <w:tcBorders>
              <w:top w:val="single" w:sz="4" w:space="0" w:color="auto"/>
              <w:left w:val="single" w:sz="4" w:space="0" w:color="auto"/>
              <w:bottom w:val="single" w:sz="4" w:space="0" w:color="auto"/>
              <w:right w:val="single" w:sz="4" w:space="0" w:color="auto"/>
            </w:tcBorders>
          </w:tcPr>
          <w:p w14:paraId="5C207466"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641E4B63" w14:textId="77777777" w:rsidR="00F1386B" w:rsidRDefault="00F1386B">
            <w:pPr>
              <w:pStyle w:val="ConsPlusNormal"/>
            </w:pPr>
            <w:r>
              <w:t>5535,2</w:t>
            </w:r>
          </w:p>
        </w:tc>
        <w:tc>
          <w:tcPr>
            <w:tcW w:w="404" w:type="pct"/>
            <w:tcBorders>
              <w:top w:val="single" w:sz="4" w:space="0" w:color="auto"/>
              <w:left w:val="single" w:sz="4" w:space="0" w:color="auto"/>
              <w:bottom w:val="single" w:sz="4" w:space="0" w:color="auto"/>
              <w:right w:val="single" w:sz="4" w:space="0" w:color="auto"/>
            </w:tcBorders>
          </w:tcPr>
          <w:p w14:paraId="793F091A" w14:textId="77777777" w:rsidR="00F1386B" w:rsidRDefault="00F1386B">
            <w:pPr>
              <w:pStyle w:val="ConsPlusNormal"/>
            </w:pPr>
            <w:r>
              <w:t>36928,3</w:t>
            </w:r>
          </w:p>
        </w:tc>
        <w:tc>
          <w:tcPr>
            <w:tcW w:w="404" w:type="pct"/>
            <w:tcBorders>
              <w:top w:val="single" w:sz="4" w:space="0" w:color="auto"/>
              <w:left w:val="single" w:sz="4" w:space="0" w:color="auto"/>
              <w:bottom w:val="single" w:sz="4" w:space="0" w:color="auto"/>
              <w:right w:val="single" w:sz="4" w:space="0" w:color="auto"/>
            </w:tcBorders>
          </w:tcPr>
          <w:p w14:paraId="024D191E" w14:textId="77777777" w:rsidR="00F1386B" w:rsidRDefault="00F1386B">
            <w:pPr>
              <w:pStyle w:val="ConsPlusNormal"/>
            </w:pPr>
            <w:r>
              <w:t>36928,3</w:t>
            </w:r>
          </w:p>
        </w:tc>
        <w:tc>
          <w:tcPr>
            <w:tcW w:w="433" w:type="pct"/>
            <w:tcBorders>
              <w:top w:val="single" w:sz="4" w:space="0" w:color="auto"/>
              <w:left w:val="single" w:sz="4" w:space="0" w:color="auto"/>
              <w:bottom w:val="single" w:sz="4" w:space="0" w:color="auto"/>
              <w:right w:val="single" w:sz="4" w:space="0" w:color="auto"/>
            </w:tcBorders>
          </w:tcPr>
          <w:p w14:paraId="62C95250" w14:textId="77777777" w:rsidR="00F1386B" w:rsidRDefault="00F1386B">
            <w:pPr>
              <w:pStyle w:val="ConsPlusNormal"/>
            </w:pPr>
            <w:r>
              <w:t>36928,3</w:t>
            </w:r>
          </w:p>
        </w:tc>
      </w:tr>
      <w:tr w:rsidR="00F1386B" w14:paraId="6AB6715B"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0457F24B" w14:textId="77777777" w:rsidR="00F1386B" w:rsidRDefault="00F1386B">
            <w:pPr>
              <w:pStyle w:val="ConsPlusNormal"/>
            </w:pPr>
            <w:r>
              <w:t>Разработка единого стиля городских поликлиник</w:t>
            </w:r>
          </w:p>
        </w:tc>
        <w:tc>
          <w:tcPr>
            <w:tcW w:w="578" w:type="pct"/>
            <w:tcBorders>
              <w:top w:val="single" w:sz="4" w:space="0" w:color="auto"/>
              <w:left w:val="single" w:sz="4" w:space="0" w:color="auto"/>
              <w:bottom w:val="single" w:sz="4" w:space="0" w:color="auto"/>
              <w:right w:val="single" w:sz="4" w:space="0" w:color="auto"/>
            </w:tcBorders>
          </w:tcPr>
          <w:p w14:paraId="3CF6D660"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648B0461"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4433DF78"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1510DD75"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430C8355"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521725B3" w14:textId="77777777" w:rsidR="00F1386B" w:rsidRDefault="00F1386B">
            <w:pPr>
              <w:pStyle w:val="ConsPlusNormal"/>
            </w:pPr>
            <w:r>
              <w:t>15000,0</w:t>
            </w:r>
          </w:p>
        </w:tc>
        <w:tc>
          <w:tcPr>
            <w:tcW w:w="419" w:type="pct"/>
            <w:tcBorders>
              <w:top w:val="single" w:sz="4" w:space="0" w:color="auto"/>
              <w:left w:val="single" w:sz="4" w:space="0" w:color="auto"/>
              <w:bottom w:val="single" w:sz="4" w:space="0" w:color="auto"/>
              <w:right w:val="single" w:sz="4" w:space="0" w:color="auto"/>
            </w:tcBorders>
          </w:tcPr>
          <w:p w14:paraId="5D0E2B5A"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3A2080C"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A1B5A7F"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066BA570" w14:textId="77777777" w:rsidR="00F1386B" w:rsidRDefault="00F1386B">
            <w:pPr>
              <w:pStyle w:val="ConsPlusNormal"/>
            </w:pPr>
            <w:r>
              <w:t>0,0</w:t>
            </w:r>
          </w:p>
        </w:tc>
      </w:tr>
      <w:tr w:rsidR="00F1386B" w14:paraId="0D2DCE5F"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427AEAF"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1656EBB"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B55B8DA" w14:textId="77777777" w:rsidR="00F1386B" w:rsidRDefault="00F1386B">
            <w:pPr>
              <w:pStyle w:val="ConsPlusNormal"/>
            </w:pPr>
            <w:r>
              <w:t>02Б1600000 Разработка единого стиля городских поликлиник</w:t>
            </w:r>
          </w:p>
        </w:tc>
        <w:tc>
          <w:tcPr>
            <w:tcW w:w="274" w:type="pct"/>
            <w:tcBorders>
              <w:top w:val="single" w:sz="4" w:space="0" w:color="auto"/>
              <w:left w:val="single" w:sz="4" w:space="0" w:color="auto"/>
              <w:bottom w:val="single" w:sz="4" w:space="0" w:color="auto"/>
              <w:right w:val="single" w:sz="4" w:space="0" w:color="auto"/>
            </w:tcBorders>
          </w:tcPr>
          <w:p w14:paraId="42A15085"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419AE98A"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EFE2A32" w14:textId="77777777" w:rsidR="00F1386B" w:rsidRDefault="00F1386B">
            <w:pPr>
              <w:pStyle w:val="ConsPlusNormal"/>
            </w:pPr>
            <w:r>
              <w:t>814</w:t>
            </w:r>
          </w:p>
        </w:tc>
        <w:tc>
          <w:tcPr>
            <w:tcW w:w="419" w:type="pct"/>
            <w:tcBorders>
              <w:top w:val="single" w:sz="4" w:space="0" w:color="auto"/>
              <w:left w:val="single" w:sz="4" w:space="0" w:color="auto"/>
              <w:bottom w:val="single" w:sz="4" w:space="0" w:color="auto"/>
              <w:right w:val="single" w:sz="4" w:space="0" w:color="auto"/>
            </w:tcBorders>
          </w:tcPr>
          <w:p w14:paraId="27A5C2EA" w14:textId="77777777" w:rsidR="00F1386B" w:rsidRDefault="00F1386B">
            <w:pPr>
              <w:pStyle w:val="ConsPlusNormal"/>
            </w:pPr>
            <w:r>
              <w:t>15000,0</w:t>
            </w:r>
          </w:p>
        </w:tc>
        <w:tc>
          <w:tcPr>
            <w:tcW w:w="419" w:type="pct"/>
            <w:tcBorders>
              <w:top w:val="single" w:sz="4" w:space="0" w:color="auto"/>
              <w:left w:val="single" w:sz="4" w:space="0" w:color="auto"/>
              <w:bottom w:val="single" w:sz="4" w:space="0" w:color="auto"/>
              <w:right w:val="single" w:sz="4" w:space="0" w:color="auto"/>
            </w:tcBorders>
          </w:tcPr>
          <w:p w14:paraId="1D336380"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77CECD5"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E967E38"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E751831" w14:textId="77777777" w:rsidR="00F1386B" w:rsidRDefault="00F1386B">
            <w:pPr>
              <w:pStyle w:val="ConsPlusNormal"/>
            </w:pPr>
            <w:r>
              <w:t>0,0</w:t>
            </w:r>
          </w:p>
        </w:tc>
      </w:tr>
      <w:tr w:rsidR="00F1386B" w14:paraId="45B4C980"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3152B953" w14:textId="77777777" w:rsidR="00F1386B" w:rsidRDefault="00F1386B">
            <w:pPr>
              <w:pStyle w:val="ConsPlusNormal"/>
            </w:pPr>
            <w:r>
              <w:t>Грант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w:t>
            </w:r>
          </w:p>
        </w:tc>
        <w:tc>
          <w:tcPr>
            <w:tcW w:w="578" w:type="pct"/>
            <w:tcBorders>
              <w:top w:val="single" w:sz="4" w:space="0" w:color="auto"/>
              <w:left w:val="single" w:sz="4" w:space="0" w:color="auto"/>
              <w:bottom w:val="single" w:sz="4" w:space="0" w:color="auto"/>
              <w:right w:val="single" w:sz="4" w:space="0" w:color="auto"/>
            </w:tcBorders>
          </w:tcPr>
          <w:p w14:paraId="4D9C8270"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0844E200"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559ECF46"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48828FE3"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53D6E10A"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58413D9" w14:textId="77777777" w:rsidR="00F1386B" w:rsidRDefault="00F1386B">
            <w:pPr>
              <w:pStyle w:val="ConsPlusNormal"/>
            </w:pPr>
            <w:r>
              <w:t>38212,0</w:t>
            </w:r>
          </w:p>
        </w:tc>
        <w:tc>
          <w:tcPr>
            <w:tcW w:w="419" w:type="pct"/>
            <w:tcBorders>
              <w:top w:val="single" w:sz="4" w:space="0" w:color="auto"/>
              <w:left w:val="single" w:sz="4" w:space="0" w:color="auto"/>
              <w:bottom w:val="single" w:sz="4" w:space="0" w:color="auto"/>
              <w:right w:val="single" w:sz="4" w:space="0" w:color="auto"/>
            </w:tcBorders>
          </w:tcPr>
          <w:p w14:paraId="66FA5627"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CC80CC8"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19F1CBE"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01E4E76" w14:textId="77777777" w:rsidR="00F1386B" w:rsidRDefault="00F1386B">
            <w:pPr>
              <w:pStyle w:val="ConsPlusNormal"/>
            </w:pPr>
            <w:r>
              <w:t>0,0</w:t>
            </w:r>
          </w:p>
        </w:tc>
      </w:tr>
      <w:tr w:rsidR="00F1386B" w14:paraId="3955082F" w14:textId="77777777" w:rsidTr="007523EE">
        <w:tc>
          <w:tcPr>
            <w:tcW w:w="751" w:type="pct"/>
            <w:vMerge/>
            <w:tcBorders>
              <w:top w:val="single" w:sz="4" w:space="0" w:color="auto"/>
              <w:left w:val="single" w:sz="4" w:space="0" w:color="auto"/>
              <w:bottom w:val="single" w:sz="4" w:space="0" w:color="auto"/>
              <w:right w:val="single" w:sz="4" w:space="0" w:color="auto"/>
            </w:tcBorders>
          </w:tcPr>
          <w:p w14:paraId="43A31C06"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376FAED"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68553C0" w14:textId="77777777" w:rsidR="00F1386B" w:rsidRDefault="00F1386B">
            <w:pPr>
              <w:pStyle w:val="ConsPlusNormal"/>
            </w:pPr>
            <w:r>
              <w:t>02Б1700000 Грант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w:t>
            </w:r>
          </w:p>
        </w:tc>
        <w:tc>
          <w:tcPr>
            <w:tcW w:w="274" w:type="pct"/>
            <w:tcBorders>
              <w:top w:val="single" w:sz="4" w:space="0" w:color="auto"/>
              <w:left w:val="single" w:sz="4" w:space="0" w:color="auto"/>
              <w:bottom w:val="single" w:sz="4" w:space="0" w:color="auto"/>
              <w:right w:val="single" w:sz="4" w:space="0" w:color="auto"/>
            </w:tcBorders>
          </w:tcPr>
          <w:p w14:paraId="23EADE0B" w14:textId="77777777" w:rsidR="00F1386B" w:rsidRDefault="00F1386B">
            <w:pPr>
              <w:pStyle w:val="ConsPlusNormal"/>
            </w:pPr>
            <w:r>
              <w:t>0709</w:t>
            </w:r>
          </w:p>
        </w:tc>
        <w:tc>
          <w:tcPr>
            <w:tcW w:w="238" w:type="pct"/>
            <w:tcBorders>
              <w:top w:val="single" w:sz="4" w:space="0" w:color="auto"/>
              <w:left w:val="single" w:sz="4" w:space="0" w:color="auto"/>
              <w:bottom w:val="single" w:sz="4" w:space="0" w:color="auto"/>
              <w:right w:val="single" w:sz="4" w:space="0" w:color="auto"/>
            </w:tcBorders>
          </w:tcPr>
          <w:p w14:paraId="0455180D"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F886C36" w14:textId="77777777" w:rsidR="00F1386B" w:rsidRDefault="00F1386B">
            <w:pPr>
              <w:pStyle w:val="ConsPlusNormal"/>
            </w:pPr>
            <w:r>
              <w:t>623</w:t>
            </w:r>
          </w:p>
        </w:tc>
        <w:tc>
          <w:tcPr>
            <w:tcW w:w="419" w:type="pct"/>
            <w:tcBorders>
              <w:top w:val="single" w:sz="4" w:space="0" w:color="auto"/>
              <w:left w:val="single" w:sz="4" w:space="0" w:color="auto"/>
              <w:bottom w:val="single" w:sz="4" w:space="0" w:color="auto"/>
              <w:right w:val="single" w:sz="4" w:space="0" w:color="auto"/>
            </w:tcBorders>
          </w:tcPr>
          <w:p w14:paraId="3FAC2404" w14:textId="77777777" w:rsidR="00F1386B" w:rsidRDefault="00F1386B">
            <w:pPr>
              <w:pStyle w:val="ConsPlusNormal"/>
            </w:pPr>
            <w:r>
              <w:t>38212,0</w:t>
            </w:r>
          </w:p>
        </w:tc>
        <w:tc>
          <w:tcPr>
            <w:tcW w:w="419" w:type="pct"/>
            <w:tcBorders>
              <w:top w:val="single" w:sz="4" w:space="0" w:color="auto"/>
              <w:left w:val="single" w:sz="4" w:space="0" w:color="auto"/>
              <w:bottom w:val="single" w:sz="4" w:space="0" w:color="auto"/>
              <w:right w:val="single" w:sz="4" w:space="0" w:color="auto"/>
            </w:tcBorders>
          </w:tcPr>
          <w:p w14:paraId="49EE8378"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E368083"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BED0D56"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00257DBA" w14:textId="77777777" w:rsidR="00F1386B" w:rsidRDefault="00F1386B">
            <w:pPr>
              <w:pStyle w:val="ConsPlusNormal"/>
            </w:pPr>
            <w:r>
              <w:t>0,0</w:t>
            </w:r>
          </w:p>
        </w:tc>
      </w:tr>
      <w:tr w:rsidR="00F1386B" w14:paraId="22D156C8"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0E27D516" w14:textId="77777777" w:rsidR="00F1386B" w:rsidRDefault="00F1386B">
            <w:pPr>
              <w:pStyle w:val="ConsPlusNormal"/>
            </w:pPr>
            <w:r>
              <w:t>Грант государственному унитарному производственному строительно-монтажному предприятию "Медпроектремстрой"</w:t>
            </w:r>
          </w:p>
        </w:tc>
        <w:tc>
          <w:tcPr>
            <w:tcW w:w="578" w:type="pct"/>
            <w:tcBorders>
              <w:top w:val="single" w:sz="4" w:space="0" w:color="auto"/>
              <w:left w:val="single" w:sz="4" w:space="0" w:color="auto"/>
              <w:bottom w:val="single" w:sz="4" w:space="0" w:color="auto"/>
              <w:right w:val="single" w:sz="4" w:space="0" w:color="auto"/>
            </w:tcBorders>
          </w:tcPr>
          <w:p w14:paraId="29265EF9"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40162FDA"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2E369D48"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003C99E5"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2FE8854A"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064E29FA"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FACFF42" w14:textId="77777777" w:rsidR="00F1386B" w:rsidRDefault="00F1386B">
            <w:pPr>
              <w:pStyle w:val="ConsPlusNormal"/>
            </w:pPr>
            <w:r>
              <w:t>125464,0</w:t>
            </w:r>
          </w:p>
        </w:tc>
        <w:tc>
          <w:tcPr>
            <w:tcW w:w="404" w:type="pct"/>
            <w:tcBorders>
              <w:top w:val="single" w:sz="4" w:space="0" w:color="auto"/>
              <w:left w:val="single" w:sz="4" w:space="0" w:color="auto"/>
              <w:bottom w:val="single" w:sz="4" w:space="0" w:color="auto"/>
              <w:right w:val="single" w:sz="4" w:space="0" w:color="auto"/>
            </w:tcBorders>
          </w:tcPr>
          <w:p w14:paraId="2AC983F5"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FD826F2"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725ADCB1" w14:textId="77777777" w:rsidR="00F1386B" w:rsidRDefault="00F1386B">
            <w:pPr>
              <w:pStyle w:val="ConsPlusNormal"/>
            </w:pPr>
            <w:r>
              <w:t>0,0</w:t>
            </w:r>
          </w:p>
        </w:tc>
      </w:tr>
      <w:tr w:rsidR="00F1386B" w14:paraId="0BAD102F"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3FB0076"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F4D857C"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C06BEFD" w14:textId="77777777" w:rsidR="00F1386B" w:rsidRDefault="00F1386B">
            <w:pPr>
              <w:pStyle w:val="ConsPlusNormal"/>
            </w:pPr>
            <w:r>
              <w:t>02Б1800000 Грант государственному унитарному производственному строительно-монтажному предприятию "Медпроектремстрой"</w:t>
            </w:r>
          </w:p>
        </w:tc>
        <w:tc>
          <w:tcPr>
            <w:tcW w:w="274" w:type="pct"/>
            <w:tcBorders>
              <w:top w:val="single" w:sz="4" w:space="0" w:color="auto"/>
              <w:left w:val="single" w:sz="4" w:space="0" w:color="auto"/>
              <w:bottom w:val="single" w:sz="4" w:space="0" w:color="auto"/>
              <w:right w:val="single" w:sz="4" w:space="0" w:color="auto"/>
            </w:tcBorders>
          </w:tcPr>
          <w:p w14:paraId="69D9BAB0"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60DBD66A"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CBD9099" w14:textId="77777777" w:rsidR="00F1386B" w:rsidRDefault="00F1386B">
            <w:pPr>
              <w:pStyle w:val="ConsPlusNormal"/>
            </w:pPr>
            <w:r>
              <w:t>812</w:t>
            </w:r>
          </w:p>
        </w:tc>
        <w:tc>
          <w:tcPr>
            <w:tcW w:w="419" w:type="pct"/>
            <w:tcBorders>
              <w:top w:val="single" w:sz="4" w:space="0" w:color="auto"/>
              <w:left w:val="single" w:sz="4" w:space="0" w:color="auto"/>
              <w:bottom w:val="single" w:sz="4" w:space="0" w:color="auto"/>
              <w:right w:val="single" w:sz="4" w:space="0" w:color="auto"/>
            </w:tcBorders>
          </w:tcPr>
          <w:p w14:paraId="3F613398"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0F052B5C" w14:textId="77777777" w:rsidR="00F1386B" w:rsidRDefault="00F1386B">
            <w:pPr>
              <w:pStyle w:val="ConsPlusNormal"/>
            </w:pPr>
            <w:r>
              <w:t>125464,0</w:t>
            </w:r>
          </w:p>
        </w:tc>
        <w:tc>
          <w:tcPr>
            <w:tcW w:w="404" w:type="pct"/>
            <w:tcBorders>
              <w:top w:val="single" w:sz="4" w:space="0" w:color="auto"/>
              <w:left w:val="single" w:sz="4" w:space="0" w:color="auto"/>
              <w:bottom w:val="single" w:sz="4" w:space="0" w:color="auto"/>
              <w:right w:val="single" w:sz="4" w:space="0" w:color="auto"/>
            </w:tcBorders>
          </w:tcPr>
          <w:p w14:paraId="545D136E"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1BF46D8"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720D84D0" w14:textId="77777777" w:rsidR="00F1386B" w:rsidRDefault="00F1386B">
            <w:pPr>
              <w:pStyle w:val="ConsPlusNormal"/>
            </w:pPr>
            <w:r>
              <w:t>0,0</w:t>
            </w:r>
          </w:p>
        </w:tc>
      </w:tr>
      <w:tr w:rsidR="00F1386B" w14:paraId="4B087C3F"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09528EDA" w14:textId="77777777" w:rsidR="00F1386B" w:rsidRDefault="00F1386B">
            <w:pPr>
              <w:pStyle w:val="ConsPlusNormal"/>
            </w:pPr>
            <w:r>
              <w:t>Грант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государственного бюджетного учреждения здравоохранения города Москвы</w:t>
            </w:r>
          </w:p>
        </w:tc>
        <w:tc>
          <w:tcPr>
            <w:tcW w:w="578" w:type="pct"/>
            <w:tcBorders>
              <w:top w:val="single" w:sz="4" w:space="0" w:color="auto"/>
              <w:left w:val="single" w:sz="4" w:space="0" w:color="auto"/>
              <w:bottom w:val="single" w:sz="4" w:space="0" w:color="auto"/>
              <w:right w:val="single" w:sz="4" w:space="0" w:color="auto"/>
            </w:tcBorders>
          </w:tcPr>
          <w:p w14:paraId="3F3F0861"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70313A24"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2B906D2B"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EB8C849"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71E8852A"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004984A3"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1F7215BE" w14:textId="77777777" w:rsidR="00F1386B" w:rsidRDefault="00F1386B">
            <w:pPr>
              <w:pStyle w:val="ConsPlusNormal"/>
            </w:pPr>
            <w:r>
              <w:t>150000,0</w:t>
            </w:r>
          </w:p>
        </w:tc>
        <w:tc>
          <w:tcPr>
            <w:tcW w:w="404" w:type="pct"/>
            <w:tcBorders>
              <w:top w:val="single" w:sz="4" w:space="0" w:color="auto"/>
              <w:left w:val="single" w:sz="4" w:space="0" w:color="auto"/>
              <w:bottom w:val="single" w:sz="4" w:space="0" w:color="auto"/>
              <w:right w:val="single" w:sz="4" w:space="0" w:color="auto"/>
            </w:tcBorders>
          </w:tcPr>
          <w:p w14:paraId="76B8DA29"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C9651B4"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DC93525" w14:textId="77777777" w:rsidR="00F1386B" w:rsidRDefault="00F1386B">
            <w:pPr>
              <w:pStyle w:val="ConsPlusNormal"/>
            </w:pPr>
            <w:r>
              <w:t>0,0</w:t>
            </w:r>
          </w:p>
        </w:tc>
      </w:tr>
      <w:tr w:rsidR="00F1386B" w14:paraId="414883A1" w14:textId="77777777" w:rsidTr="007523EE">
        <w:tc>
          <w:tcPr>
            <w:tcW w:w="751" w:type="pct"/>
            <w:vMerge/>
            <w:tcBorders>
              <w:top w:val="single" w:sz="4" w:space="0" w:color="auto"/>
              <w:left w:val="single" w:sz="4" w:space="0" w:color="auto"/>
              <w:bottom w:val="single" w:sz="4" w:space="0" w:color="auto"/>
              <w:right w:val="single" w:sz="4" w:space="0" w:color="auto"/>
            </w:tcBorders>
          </w:tcPr>
          <w:p w14:paraId="1F935262"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1CC36BE"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25CF941" w14:textId="77777777" w:rsidR="00F1386B" w:rsidRDefault="00F1386B">
            <w:pPr>
              <w:pStyle w:val="ConsPlusNormal"/>
            </w:pPr>
            <w:r>
              <w:t>02Б1900000 Грант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государственного бюджетного учреждения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03D3118D" w14:textId="77777777" w:rsidR="00F1386B" w:rsidRDefault="00F1386B">
            <w:pPr>
              <w:pStyle w:val="ConsPlusNormal"/>
            </w:pPr>
            <w:r>
              <w:t>0709</w:t>
            </w:r>
          </w:p>
        </w:tc>
        <w:tc>
          <w:tcPr>
            <w:tcW w:w="238" w:type="pct"/>
            <w:tcBorders>
              <w:top w:val="single" w:sz="4" w:space="0" w:color="auto"/>
              <w:left w:val="single" w:sz="4" w:space="0" w:color="auto"/>
              <w:bottom w:val="single" w:sz="4" w:space="0" w:color="auto"/>
              <w:right w:val="single" w:sz="4" w:space="0" w:color="auto"/>
            </w:tcBorders>
          </w:tcPr>
          <w:p w14:paraId="53550704"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FFB1883"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5EE867A7"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14DD5A7F" w14:textId="77777777" w:rsidR="00F1386B" w:rsidRDefault="00F1386B">
            <w:pPr>
              <w:pStyle w:val="ConsPlusNormal"/>
            </w:pPr>
            <w:r>
              <w:t>150000,0</w:t>
            </w:r>
          </w:p>
        </w:tc>
        <w:tc>
          <w:tcPr>
            <w:tcW w:w="404" w:type="pct"/>
            <w:tcBorders>
              <w:top w:val="single" w:sz="4" w:space="0" w:color="auto"/>
              <w:left w:val="single" w:sz="4" w:space="0" w:color="auto"/>
              <w:bottom w:val="single" w:sz="4" w:space="0" w:color="auto"/>
              <w:right w:val="single" w:sz="4" w:space="0" w:color="auto"/>
            </w:tcBorders>
          </w:tcPr>
          <w:p w14:paraId="0AE57209"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F548A14"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0941EDB2" w14:textId="77777777" w:rsidR="00F1386B" w:rsidRDefault="00F1386B">
            <w:pPr>
              <w:pStyle w:val="ConsPlusNormal"/>
            </w:pPr>
            <w:r>
              <w:t>0,0</w:t>
            </w:r>
          </w:p>
        </w:tc>
      </w:tr>
      <w:tr w:rsidR="00F1386B" w14:paraId="30B68CCE"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15EE99A6" w14:textId="77777777" w:rsidR="00F1386B" w:rsidRDefault="00F1386B">
            <w:pPr>
              <w:pStyle w:val="ConsPlusNormal"/>
            </w:pPr>
            <w: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578" w:type="pct"/>
            <w:tcBorders>
              <w:top w:val="single" w:sz="4" w:space="0" w:color="auto"/>
              <w:left w:val="single" w:sz="4" w:space="0" w:color="auto"/>
              <w:bottom w:val="single" w:sz="4" w:space="0" w:color="auto"/>
              <w:right w:val="single" w:sz="4" w:space="0" w:color="auto"/>
            </w:tcBorders>
          </w:tcPr>
          <w:p w14:paraId="7D8926D4"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11A395B2" w14:textId="77777777" w:rsidR="00F1386B" w:rsidRDefault="00F1386B">
            <w:pPr>
              <w:pStyle w:val="ConsPlusNormal"/>
            </w:pPr>
            <w:r>
              <w:t>02В0000000</w:t>
            </w:r>
          </w:p>
        </w:tc>
        <w:tc>
          <w:tcPr>
            <w:tcW w:w="274" w:type="pct"/>
            <w:tcBorders>
              <w:top w:val="single" w:sz="4" w:space="0" w:color="auto"/>
              <w:left w:val="single" w:sz="4" w:space="0" w:color="auto"/>
              <w:bottom w:val="single" w:sz="4" w:space="0" w:color="auto"/>
              <w:right w:val="single" w:sz="4" w:space="0" w:color="auto"/>
            </w:tcBorders>
          </w:tcPr>
          <w:p w14:paraId="4BB278BF"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18CF223D"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5D613262"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4D6CA97" w14:textId="77777777" w:rsidR="00F1386B" w:rsidRDefault="00F1386B">
            <w:pPr>
              <w:pStyle w:val="ConsPlusNormal"/>
            </w:pPr>
            <w:r>
              <w:t>74795272,5</w:t>
            </w:r>
          </w:p>
        </w:tc>
        <w:tc>
          <w:tcPr>
            <w:tcW w:w="419" w:type="pct"/>
            <w:tcBorders>
              <w:top w:val="single" w:sz="4" w:space="0" w:color="auto"/>
              <w:left w:val="single" w:sz="4" w:space="0" w:color="auto"/>
              <w:bottom w:val="single" w:sz="4" w:space="0" w:color="auto"/>
              <w:right w:val="single" w:sz="4" w:space="0" w:color="auto"/>
            </w:tcBorders>
          </w:tcPr>
          <w:p w14:paraId="6F26FFC2" w14:textId="77777777" w:rsidR="00F1386B" w:rsidRDefault="00F1386B">
            <w:pPr>
              <w:pStyle w:val="ConsPlusNormal"/>
            </w:pPr>
            <w:r>
              <w:t>67355250,0</w:t>
            </w:r>
          </w:p>
        </w:tc>
        <w:tc>
          <w:tcPr>
            <w:tcW w:w="404" w:type="pct"/>
            <w:tcBorders>
              <w:top w:val="single" w:sz="4" w:space="0" w:color="auto"/>
              <w:left w:val="single" w:sz="4" w:space="0" w:color="auto"/>
              <w:bottom w:val="single" w:sz="4" w:space="0" w:color="auto"/>
              <w:right w:val="single" w:sz="4" w:space="0" w:color="auto"/>
            </w:tcBorders>
          </w:tcPr>
          <w:p w14:paraId="462EADE3" w14:textId="77777777" w:rsidR="00F1386B" w:rsidRDefault="00F1386B">
            <w:pPr>
              <w:pStyle w:val="ConsPlusNormal"/>
            </w:pPr>
            <w:r>
              <w:t>78138892,4</w:t>
            </w:r>
          </w:p>
        </w:tc>
        <w:tc>
          <w:tcPr>
            <w:tcW w:w="404" w:type="pct"/>
            <w:tcBorders>
              <w:top w:val="single" w:sz="4" w:space="0" w:color="auto"/>
              <w:left w:val="single" w:sz="4" w:space="0" w:color="auto"/>
              <w:bottom w:val="single" w:sz="4" w:space="0" w:color="auto"/>
              <w:right w:val="single" w:sz="4" w:space="0" w:color="auto"/>
            </w:tcBorders>
          </w:tcPr>
          <w:p w14:paraId="07D1B369" w14:textId="77777777" w:rsidR="00F1386B" w:rsidRDefault="00F1386B">
            <w:pPr>
              <w:pStyle w:val="ConsPlusNormal"/>
            </w:pPr>
            <w:r>
              <w:t>76718857,1</w:t>
            </w:r>
          </w:p>
        </w:tc>
        <w:tc>
          <w:tcPr>
            <w:tcW w:w="433" w:type="pct"/>
            <w:tcBorders>
              <w:top w:val="single" w:sz="4" w:space="0" w:color="auto"/>
              <w:left w:val="single" w:sz="4" w:space="0" w:color="auto"/>
              <w:bottom w:val="single" w:sz="4" w:space="0" w:color="auto"/>
              <w:right w:val="single" w:sz="4" w:space="0" w:color="auto"/>
            </w:tcBorders>
          </w:tcPr>
          <w:p w14:paraId="12DC83BC" w14:textId="77777777" w:rsidR="00F1386B" w:rsidRDefault="00F1386B">
            <w:pPr>
              <w:pStyle w:val="ConsPlusNormal"/>
            </w:pPr>
            <w:r>
              <w:t>80015300,4</w:t>
            </w:r>
          </w:p>
        </w:tc>
      </w:tr>
      <w:tr w:rsidR="00F1386B" w14:paraId="0C43E07D" w14:textId="77777777" w:rsidTr="007523EE">
        <w:tc>
          <w:tcPr>
            <w:tcW w:w="751" w:type="pct"/>
            <w:vMerge/>
            <w:tcBorders>
              <w:top w:val="single" w:sz="4" w:space="0" w:color="auto"/>
              <w:left w:val="single" w:sz="4" w:space="0" w:color="auto"/>
              <w:bottom w:val="single" w:sz="4" w:space="0" w:color="auto"/>
              <w:right w:val="single" w:sz="4" w:space="0" w:color="auto"/>
            </w:tcBorders>
          </w:tcPr>
          <w:p w14:paraId="6644759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B5F9830"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D5E5915" w14:textId="77777777" w:rsidR="00F1386B" w:rsidRDefault="00F1386B">
            <w:pPr>
              <w:pStyle w:val="ConsPlusNormal"/>
            </w:pPr>
            <w:r>
              <w:t>02В0000000</w:t>
            </w:r>
          </w:p>
        </w:tc>
        <w:tc>
          <w:tcPr>
            <w:tcW w:w="274" w:type="pct"/>
            <w:tcBorders>
              <w:top w:val="single" w:sz="4" w:space="0" w:color="auto"/>
              <w:left w:val="single" w:sz="4" w:space="0" w:color="auto"/>
              <w:bottom w:val="single" w:sz="4" w:space="0" w:color="auto"/>
              <w:right w:val="single" w:sz="4" w:space="0" w:color="auto"/>
            </w:tcBorders>
          </w:tcPr>
          <w:p w14:paraId="378C46FB"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1B8BE88C"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16502C6"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B283D71" w14:textId="77777777" w:rsidR="00F1386B" w:rsidRDefault="00F1386B">
            <w:pPr>
              <w:pStyle w:val="ConsPlusNormal"/>
            </w:pPr>
            <w:r>
              <w:t>60079060,8</w:t>
            </w:r>
          </w:p>
        </w:tc>
        <w:tc>
          <w:tcPr>
            <w:tcW w:w="419" w:type="pct"/>
            <w:tcBorders>
              <w:top w:val="single" w:sz="4" w:space="0" w:color="auto"/>
              <w:left w:val="single" w:sz="4" w:space="0" w:color="auto"/>
              <w:bottom w:val="single" w:sz="4" w:space="0" w:color="auto"/>
              <w:right w:val="single" w:sz="4" w:space="0" w:color="auto"/>
            </w:tcBorders>
          </w:tcPr>
          <w:p w14:paraId="51CA1E3F" w14:textId="77777777" w:rsidR="00F1386B" w:rsidRDefault="00F1386B">
            <w:pPr>
              <w:pStyle w:val="ConsPlusNormal"/>
            </w:pPr>
            <w:r>
              <w:t>55122953,4</w:t>
            </w:r>
          </w:p>
        </w:tc>
        <w:tc>
          <w:tcPr>
            <w:tcW w:w="404" w:type="pct"/>
            <w:tcBorders>
              <w:top w:val="single" w:sz="4" w:space="0" w:color="auto"/>
              <w:left w:val="single" w:sz="4" w:space="0" w:color="auto"/>
              <w:bottom w:val="single" w:sz="4" w:space="0" w:color="auto"/>
              <w:right w:val="single" w:sz="4" w:space="0" w:color="auto"/>
            </w:tcBorders>
          </w:tcPr>
          <w:p w14:paraId="51F73D03" w14:textId="77777777" w:rsidR="00F1386B" w:rsidRDefault="00F1386B">
            <w:pPr>
              <w:pStyle w:val="ConsPlusNormal"/>
            </w:pPr>
            <w:r>
              <w:t>60289528,6</w:t>
            </w:r>
          </w:p>
        </w:tc>
        <w:tc>
          <w:tcPr>
            <w:tcW w:w="404" w:type="pct"/>
            <w:tcBorders>
              <w:top w:val="single" w:sz="4" w:space="0" w:color="auto"/>
              <w:left w:val="single" w:sz="4" w:space="0" w:color="auto"/>
              <w:bottom w:val="single" w:sz="4" w:space="0" w:color="auto"/>
              <w:right w:val="single" w:sz="4" w:space="0" w:color="auto"/>
            </w:tcBorders>
          </w:tcPr>
          <w:p w14:paraId="14EC8C09" w14:textId="77777777" w:rsidR="00F1386B" w:rsidRDefault="00F1386B">
            <w:pPr>
              <w:pStyle w:val="ConsPlusNormal"/>
            </w:pPr>
            <w:r>
              <w:t>62002698,7</w:t>
            </w:r>
          </w:p>
        </w:tc>
        <w:tc>
          <w:tcPr>
            <w:tcW w:w="433" w:type="pct"/>
            <w:tcBorders>
              <w:top w:val="single" w:sz="4" w:space="0" w:color="auto"/>
              <w:left w:val="single" w:sz="4" w:space="0" w:color="auto"/>
              <w:bottom w:val="single" w:sz="4" w:space="0" w:color="auto"/>
              <w:right w:val="single" w:sz="4" w:space="0" w:color="auto"/>
            </w:tcBorders>
          </w:tcPr>
          <w:p w14:paraId="51C4F6FB" w14:textId="77777777" w:rsidR="00F1386B" w:rsidRDefault="00F1386B">
            <w:pPr>
              <w:pStyle w:val="ConsPlusNormal"/>
            </w:pPr>
            <w:r>
              <w:t>62383378,5</w:t>
            </w:r>
          </w:p>
        </w:tc>
      </w:tr>
      <w:tr w:rsidR="00F1386B" w14:paraId="69AED964"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307E511"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0EB85DC" w14:textId="77777777" w:rsidR="00F1386B" w:rsidRDefault="00F1386B">
            <w:pPr>
              <w:pStyle w:val="ConsPlusNormal"/>
            </w:pPr>
            <w:r>
              <w:t>Департамент развития новых территорий города Москвы</w:t>
            </w:r>
          </w:p>
        </w:tc>
        <w:tc>
          <w:tcPr>
            <w:tcW w:w="881" w:type="pct"/>
            <w:tcBorders>
              <w:top w:val="single" w:sz="4" w:space="0" w:color="auto"/>
              <w:left w:val="single" w:sz="4" w:space="0" w:color="auto"/>
              <w:bottom w:val="single" w:sz="4" w:space="0" w:color="auto"/>
              <w:right w:val="single" w:sz="4" w:space="0" w:color="auto"/>
            </w:tcBorders>
          </w:tcPr>
          <w:p w14:paraId="667B03BD" w14:textId="77777777" w:rsidR="00F1386B" w:rsidRDefault="00F1386B">
            <w:pPr>
              <w:pStyle w:val="ConsPlusNormal"/>
            </w:pPr>
            <w:r>
              <w:t>02В0000000</w:t>
            </w:r>
          </w:p>
        </w:tc>
        <w:tc>
          <w:tcPr>
            <w:tcW w:w="274" w:type="pct"/>
            <w:tcBorders>
              <w:top w:val="single" w:sz="4" w:space="0" w:color="auto"/>
              <w:left w:val="single" w:sz="4" w:space="0" w:color="auto"/>
              <w:bottom w:val="single" w:sz="4" w:space="0" w:color="auto"/>
              <w:right w:val="single" w:sz="4" w:space="0" w:color="auto"/>
            </w:tcBorders>
          </w:tcPr>
          <w:p w14:paraId="184B5A0E"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1DCA9BB6" w14:textId="77777777" w:rsidR="00F1386B" w:rsidRDefault="00F1386B">
            <w:pPr>
              <w:pStyle w:val="ConsPlusNormal"/>
            </w:pPr>
            <w:r>
              <w:t>509</w:t>
            </w:r>
          </w:p>
        </w:tc>
        <w:tc>
          <w:tcPr>
            <w:tcW w:w="198" w:type="pct"/>
            <w:tcBorders>
              <w:top w:val="single" w:sz="4" w:space="0" w:color="auto"/>
              <w:left w:val="single" w:sz="4" w:space="0" w:color="auto"/>
              <w:bottom w:val="single" w:sz="4" w:space="0" w:color="auto"/>
              <w:right w:val="single" w:sz="4" w:space="0" w:color="auto"/>
            </w:tcBorders>
          </w:tcPr>
          <w:p w14:paraId="00C459AE"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07B12368" w14:textId="77777777" w:rsidR="00F1386B" w:rsidRDefault="00F1386B">
            <w:pPr>
              <w:pStyle w:val="ConsPlusNormal"/>
            </w:pPr>
            <w:r>
              <w:t>14577,9</w:t>
            </w:r>
          </w:p>
        </w:tc>
        <w:tc>
          <w:tcPr>
            <w:tcW w:w="419" w:type="pct"/>
            <w:tcBorders>
              <w:top w:val="single" w:sz="4" w:space="0" w:color="auto"/>
              <w:left w:val="single" w:sz="4" w:space="0" w:color="auto"/>
              <w:bottom w:val="single" w:sz="4" w:space="0" w:color="auto"/>
              <w:right w:val="single" w:sz="4" w:space="0" w:color="auto"/>
            </w:tcBorders>
          </w:tcPr>
          <w:p w14:paraId="31A8134B" w14:textId="77777777" w:rsidR="00F1386B" w:rsidRDefault="00F1386B">
            <w:pPr>
              <w:pStyle w:val="ConsPlusNormal"/>
            </w:pPr>
            <w:r>
              <w:t>29619,1</w:t>
            </w:r>
          </w:p>
        </w:tc>
        <w:tc>
          <w:tcPr>
            <w:tcW w:w="404" w:type="pct"/>
            <w:tcBorders>
              <w:top w:val="single" w:sz="4" w:space="0" w:color="auto"/>
              <w:left w:val="single" w:sz="4" w:space="0" w:color="auto"/>
              <w:bottom w:val="single" w:sz="4" w:space="0" w:color="auto"/>
              <w:right w:val="single" w:sz="4" w:space="0" w:color="auto"/>
            </w:tcBorders>
          </w:tcPr>
          <w:p w14:paraId="17F8E04E" w14:textId="77777777" w:rsidR="00F1386B" w:rsidRDefault="00F1386B">
            <w:pPr>
              <w:pStyle w:val="ConsPlusNormal"/>
            </w:pPr>
            <w:r>
              <w:t>184304,6</w:t>
            </w:r>
          </w:p>
        </w:tc>
        <w:tc>
          <w:tcPr>
            <w:tcW w:w="404" w:type="pct"/>
            <w:tcBorders>
              <w:top w:val="single" w:sz="4" w:space="0" w:color="auto"/>
              <w:left w:val="single" w:sz="4" w:space="0" w:color="auto"/>
              <w:bottom w:val="single" w:sz="4" w:space="0" w:color="auto"/>
              <w:right w:val="single" w:sz="4" w:space="0" w:color="auto"/>
            </w:tcBorders>
          </w:tcPr>
          <w:p w14:paraId="41C1C712"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1FEDE9C" w14:textId="77777777" w:rsidR="00F1386B" w:rsidRDefault="00F1386B">
            <w:pPr>
              <w:pStyle w:val="ConsPlusNormal"/>
            </w:pPr>
            <w:r>
              <w:t>0,0</w:t>
            </w:r>
          </w:p>
        </w:tc>
      </w:tr>
      <w:tr w:rsidR="00F1386B" w14:paraId="0817C7D8"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3D6BF8B"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07F3F1F" w14:textId="77777777" w:rsidR="00F1386B" w:rsidRDefault="00F1386B">
            <w:pPr>
              <w:pStyle w:val="ConsPlusNormal"/>
            </w:pPr>
            <w:r>
              <w:t>Департамент строительства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7CA5330B" w14:textId="77777777" w:rsidR="00F1386B" w:rsidRDefault="00F1386B">
            <w:pPr>
              <w:pStyle w:val="ConsPlusNormal"/>
            </w:pPr>
            <w:r>
              <w:t>02В0000000</w:t>
            </w:r>
          </w:p>
        </w:tc>
        <w:tc>
          <w:tcPr>
            <w:tcW w:w="274" w:type="pct"/>
            <w:tcBorders>
              <w:top w:val="single" w:sz="4" w:space="0" w:color="auto"/>
              <w:left w:val="single" w:sz="4" w:space="0" w:color="auto"/>
              <w:bottom w:val="single" w:sz="4" w:space="0" w:color="auto"/>
              <w:right w:val="single" w:sz="4" w:space="0" w:color="auto"/>
            </w:tcBorders>
          </w:tcPr>
          <w:p w14:paraId="68A42255"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7BC60219" w14:textId="77777777" w:rsidR="00F1386B" w:rsidRDefault="00F1386B">
            <w:pPr>
              <w:pStyle w:val="ConsPlusNormal"/>
            </w:pPr>
            <w:r>
              <w:t>806</w:t>
            </w:r>
          </w:p>
        </w:tc>
        <w:tc>
          <w:tcPr>
            <w:tcW w:w="198" w:type="pct"/>
            <w:tcBorders>
              <w:top w:val="single" w:sz="4" w:space="0" w:color="auto"/>
              <w:left w:val="single" w:sz="4" w:space="0" w:color="auto"/>
              <w:bottom w:val="single" w:sz="4" w:space="0" w:color="auto"/>
              <w:right w:val="single" w:sz="4" w:space="0" w:color="auto"/>
            </w:tcBorders>
          </w:tcPr>
          <w:p w14:paraId="764B7682"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480E5C20" w14:textId="77777777" w:rsidR="00F1386B" w:rsidRDefault="00F1386B">
            <w:pPr>
              <w:pStyle w:val="ConsPlusNormal"/>
            </w:pPr>
            <w:r>
              <w:t>14683915,3</w:t>
            </w:r>
          </w:p>
        </w:tc>
        <w:tc>
          <w:tcPr>
            <w:tcW w:w="419" w:type="pct"/>
            <w:tcBorders>
              <w:top w:val="single" w:sz="4" w:space="0" w:color="auto"/>
              <w:left w:val="single" w:sz="4" w:space="0" w:color="auto"/>
              <w:bottom w:val="single" w:sz="4" w:space="0" w:color="auto"/>
              <w:right w:val="single" w:sz="4" w:space="0" w:color="auto"/>
            </w:tcBorders>
          </w:tcPr>
          <w:p w14:paraId="69F11E0D" w14:textId="77777777" w:rsidR="00F1386B" w:rsidRDefault="00F1386B">
            <w:pPr>
              <w:pStyle w:val="ConsPlusNormal"/>
            </w:pPr>
            <w:r>
              <w:t>11655416,2</w:t>
            </w:r>
          </w:p>
        </w:tc>
        <w:tc>
          <w:tcPr>
            <w:tcW w:w="404" w:type="pct"/>
            <w:tcBorders>
              <w:top w:val="single" w:sz="4" w:space="0" w:color="auto"/>
              <w:left w:val="single" w:sz="4" w:space="0" w:color="auto"/>
              <w:bottom w:val="single" w:sz="4" w:space="0" w:color="auto"/>
              <w:right w:val="single" w:sz="4" w:space="0" w:color="auto"/>
            </w:tcBorders>
          </w:tcPr>
          <w:p w14:paraId="621ABE2C" w14:textId="77777777" w:rsidR="00F1386B" w:rsidRDefault="00F1386B">
            <w:pPr>
              <w:pStyle w:val="ConsPlusNormal"/>
            </w:pPr>
            <w:r>
              <w:t>17665059,2</w:t>
            </w:r>
          </w:p>
        </w:tc>
        <w:tc>
          <w:tcPr>
            <w:tcW w:w="404" w:type="pct"/>
            <w:tcBorders>
              <w:top w:val="single" w:sz="4" w:space="0" w:color="auto"/>
              <w:left w:val="single" w:sz="4" w:space="0" w:color="auto"/>
              <w:bottom w:val="single" w:sz="4" w:space="0" w:color="auto"/>
              <w:right w:val="single" w:sz="4" w:space="0" w:color="auto"/>
            </w:tcBorders>
          </w:tcPr>
          <w:p w14:paraId="36FE9BF1" w14:textId="77777777" w:rsidR="00F1386B" w:rsidRDefault="00F1386B">
            <w:pPr>
              <w:pStyle w:val="ConsPlusNormal"/>
            </w:pPr>
            <w:r>
              <w:t>14716158,4</w:t>
            </w:r>
          </w:p>
        </w:tc>
        <w:tc>
          <w:tcPr>
            <w:tcW w:w="433" w:type="pct"/>
            <w:tcBorders>
              <w:top w:val="single" w:sz="4" w:space="0" w:color="auto"/>
              <w:left w:val="single" w:sz="4" w:space="0" w:color="auto"/>
              <w:bottom w:val="single" w:sz="4" w:space="0" w:color="auto"/>
              <w:right w:val="single" w:sz="4" w:space="0" w:color="auto"/>
            </w:tcBorders>
          </w:tcPr>
          <w:p w14:paraId="60B12CFD" w14:textId="77777777" w:rsidR="00F1386B" w:rsidRDefault="00F1386B">
            <w:pPr>
              <w:pStyle w:val="ConsPlusNormal"/>
            </w:pPr>
            <w:r>
              <w:t>17631921,9</w:t>
            </w:r>
          </w:p>
        </w:tc>
      </w:tr>
      <w:tr w:rsidR="00F1386B" w14:paraId="0C9848FD" w14:textId="77777777" w:rsidTr="007523EE">
        <w:tc>
          <w:tcPr>
            <w:tcW w:w="751" w:type="pct"/>
            <w:vMerge/>
            <w:tcBorders>
              <w:top w:val="single" w:sz="4" w:space="0" w:color="auto"/>
              <w:left w:val="single" w:sz="4" w:space="0" w:color="auto"/>
              <w:bottom w:val="single" w:sz="4" w:space="0" w:color="auto"/>
              <w:right w:val="single" w:sz="4" w:space="0" w:color="auto"/>
            </w:tcBorders>
          </w:tcPr>
          <w:p w14:paraId="135A6C75"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EFF86D2" w14:textId="77777777" w:rsidR="00F1386B" w:rsidRDefault="00F1386B">
            <w:pPr>
              <w:pStyle w:val="ConsPlusNormal"/>
            </w:pPr>
            <w:r>
              <w:t>Департамент информационных технологий города Москвы</w:t>
            </w:r>
          </w:p>
        </w:tc>
        <w:tc>
          <w:tcPr>
            <w:tcW w:w="881" w:type="pct"/>
            <w:tcBorders>
              <w:top w:val="single" w:sz="4" w:space="0" w:color="auto"/>
              <w:left w:val="single" w:sz="4" w:space="0" w:color="auto"/>
              <w:bottom w:val="single" w:sz="4" w:space="0" w:color="auto"/>
              <w:right w:val="single" w:sz="4" w:space="0" w:color="auto"/>
            </w:tcBorders>
          </w:tcPr>
          <w:p w14:paraId="7BE3D03F" w14:textId="77777777" w:rsidR="00F1386B" w:rsidRDefault="00F1386B">
            <w:pPr>
              <w:pStyle w:val="ConsPlusNormal"/>
            </w:pPr>
            <w:r>
              <w:t>02В0000000</w:t>
            </w:r>
          </w:p>
        </w:tc>
        <w:tc>
          <w:tcPr>
            <w:tcW w:w="274" w:type="pct"/>
            <w:tcBorders>
              <w:top w:val="single" w:sz="4" w:space="0" w:color="auto"/>
              <w:left w:val="single" w:sz="4" w:space="0" w:color="auto"/>
              <w:bottom w:val="single" w:sz="4" w:space="0" w:color="auto"/>
              <w:right w:val="single" w:sz="4" w:space="0" w:color="auto"/>
            </w:tcBorders>
          </w:tcPr>
          <w:p w14:paraId="6DB8F64C"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6BCDB3B9" w14:textId="77777777" w:rsidR="00F1386B" w:rsidRDefault="00F1386B">
            <w:pPr>
              <w:pStyle w:val="ConsPlusNormal"/>
            </w:pPr>
            <w:r>
              <w:t>811</w:t>
            </w:r>
          </w:p>
        </w:tc>
        <w:tc>
          <w:tcPr>
            <w:tcW w:w="198" w:type="pct"/>
            <w:tcBorders>
              <w:top w:val="single" w:sz="4" w:space="0" w:color="auto"/>
              <w:left w:val="single" w:sz="4" w:space="0" w:color="auto"/>
              <w:bottom w:val="single" w:sz="4" w:space="0" w:color="auto"/>
              <w:right w:val="single" w:sz="4" w:space="0" w:color="auto"/>
            </w:tcBorders>
          </w:tcPr>
          <w:p w14:paraId="4D74B29F"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10F565B1" w14:textId="77777777" w:rsidR="00F1386B" w:rsidRDefault="00F1386B">
            <w:pPr>
              <w:pStyle w:val="ConsPlusNormal"/>
            </w:pPr>
            <w:r>
              <w:t>17718,6</w:t>
            </w:r>
          </w:p>
        </w:tc>
        <w:tc>
          <w:tcPr>
            <w:tcW w:w="419" w:type="pct"/>
            <w:tcBorders>
              <w:top w:val="single" w:sz="4" w:space="0" w:color="auto"/>
              <w:left w:val="single" w:sz="4" w:space="0" w:color="auto"/>
              <w:bottom w:val="single" w:sz="4" w:space="0" w:color="auto"/>
              <w:right w:val="single" w:sz="4" w:space="0" w:color="auto"/>
            </w:tcBorders>
          </w:tcPr>
          <w:p w14:paraId="314AE84E" w14:textId="77777777" w:rsidR="00F1386B" w:rsidRDefault="00F1386B">
            <w:pPr>
              <w:pStyle w:val="ConsPlusNormal"/>
            </w:pPr>
            <w:r>
              <w:t>547261,3</w:t>
            </w:r>
          </w:p>
        </w:tc>
        <w:tc>
          <w:tcPr>
            <w:tcW w:w="404" w:type="pct"/>
            <w:tcBorders>
              <w:top w:val="single" w:sz="4" w:space="0" w:color="auto"/>
              <w:left w:val="single" w:sz="4" w:space="0" w:color="auto"/>
              <w:bottom w:val="single" w:sz="4" w:space="0" w:color="auto"/>
              <w:right w:val="single" w:sz="4" w:space="0" w:color="auto"/>
            </w:tcBorders>
          </w:tcPr>
          <w:p w14:paraId="21BECA3C"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F6127BB"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D3DF2CC" w14:textId="77777777" w:rsidR="00F1386B" w:rsidRDefault="00F1386B">
            <w:pPr>
              <w:pStyle w:val="ConsPlusNormal"/>
            </w:pPr>
            <w:r>
              <w:t>0,0</w:t>
            </w:r>
          </w:p>
        </w:tc>
      </w:tr>
      <w:tr w:rsidR="00F1386B" w14:paraId="5C3D18AB" w14:textId="77777777" w:rsidTr="007523EE">
        <w:tc>
          <w:tcPr>
            <w:tcW w:w="751" w:type="pct"/>
            <w:vMerge w:val="restart"/>
            <w:tcBorders>
              <w:top w:val="single" w:sz="4" w:space="0" w:color="auto"/>
              <w:left w:val="single" w:sz="4" w:space="0" w:color="auto"/>
              <w:right w:val="single" w:sz="4" w:space="0" w:color="auto"/>
            </w:tcBorders>
          </w:tcPr>
          <w:p w14:paraId="4934D353" w14:textId="77777777" w:rsidR="00F1386B" w:rsidRDefault="00F1386B">
            <w:pPr>
              <w:pStyle w:val="ConsPlusNormal"/>
            </w:pPr>
            <w:r>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578" w:type="pct"/>
            <w:tcBorders>
              <w:top w:val="single" w:sz="4" w:space="0" w:color="auto"/>
              <w:left w:val="single" w:sz="4" w:space="0" w:color="auto"/>
              <w:bottom w:val="single" w:sz="4" w:space="0" w:color="auto"/>
              <w:right w:val="single" w:sz="4" w:space="0" w:color="auto"/>
            </w:tcBorders>
          </w:tcPr>
          <w:p w14:paraId="0A9BE096"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19038E45"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3875B440"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1690C428"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4AC20241"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0FDD5BA5" w14:textId="77777777" w:rsidR="00F1386B" w:rsidRDefault="00F1386B">
            <w:pPr>
              <w:pStyle w:val="ConsPlusNormal"/>
            </w:pPr>
            <w:r>
              <w:t>52391532,1</w:t>
            </w:r>
          </w:p>
        </w:tc>
        <w:tc>
          <w:tcPr>
            <w:tcW w:w="419" w:type="pct"/>
            <w:tcBorders>
              <w:top w:val="single" w:sz="4" w:space="0" w:color="auto"/>
              <w:left w:val="single" w:sz="4" w:space="0" w:color="auto"/>
              <w:bottom w:val="single" w:sz="4" w:space="0" w:color="auto"/>
              <w:right w:val="single" w:sz="4" w:space="0" w:color="auto"/>
            </w:tcBorders>
          </w:tcPr>
          <w:p w14:paraId="3A118F3A" w14:textId="77777777" w:rsidR="00F1386B" w:rsidRDefault="00F1386B">
            <w:pPr>
              <w:pStyle w:val="ConsPlusNormal"/>
            </w:pPr>
            <w:r>
              <w:t>38781378,7</w:t>
            </w:r>
          </w:p>
        </w:tc>
        <w:tc>
          <w:tcPr>
            <w:tcW w:w="404" w:type="pct"/>
            <w:tcBorders>
              <w:top w:val="single" w:sz="4" w:space="0" w:color="auto"/>
              <w:left w:val="single" w:sz="4" w:space="0" w:color="auto"/>
              <w:bottom w:val="single" w:sz="4" w:space="0" w:color="auto"/>
              <w:right w:val="single" w:sz="4" w:space="0" w:color="auto"/>
            </w:tcBorders>
          </w:tcPr>
          <w:p w14:paraId="4EB06615" w14:textId="77777777" w:rsidR="00F1386B" w:rsidRDefault="00F1386B">
            <w:pPr>
              <w:pStyle w:val="ConsPlusNormal"/>
            </w:pPr>
            <w:r>
              <w:t>48190179,4</w:t>
            </w:r>
          </w:p>
        </w:tc>
        <w:tc>
          <w:tcPr>
            <w:tcW w:w="404" w:type="pct"/>
            <w:tcBorders>
              <w:top w:val="single" w:sz="4" w:space="0" w:color="auto"/>
              <w:left w:val="single" w:sz="4" w:space="0" w:color="auto"/>
              <w:bottom w:val="single" w:sz="4" w:space="0" w:color="auto"/>
              <w:right w:val="single" w:sz="4" w:space="0" w:color="auto"/>
            </w:tcBorders>
          </w:tcPr>
          <w:p w14:paraId="60490E71" w14:textId="77777777" w:rsidR="00F1386B" w:rsidRDefault="00F1386B">
            <w:pPr>
              <w:pStyle w:val="ConsPlusNormal"/>
            </w:pPr>
            <w:r>
              <w:t>47179215,1</w:t>
            </w:r>
          </w:p>
        </w:tc>
        <w:tc>
          <w:tcPr>
            <w:tcW w:w="433" w:type="pct"/>
            <w:tcBorders>
              <w:top w:val="single" w:sz="4" w:space="0" w:color="auto"/>
              <w:left w:val="single" w:sz="4" w:space="0" w:color="auto"/>
              <w:bottom w:val="single" w:sz="4" w:space="0" w:color="auto"/>
              <w:right w:val="single" w:sz="4" w:space="0" w:color="auto"/>
            </w:tcBorders>
          </w:tcPr>
          <w:p w14:paraId="6DBBE495" w14:textId="77777777" w:rsidR="00F1386B" w:rsidRDefault="00F1386B">
            <w:pPr>
              <w:pStyle w:val="ConsPlusNormal"/>
            </w:pPr>
            <w:r>
              <w:t>49118992,8</w:t>
            </w:r>
          </w:p>
        </w:tc>
      </w:tr>
      <w:tr w:rsidR="00F1386B" w14:paraId="0FA49C6E" w14:textId="77777777" w:rsidTr="007523EE">
        <w:tc>
          <w:tcPr>
            <w:tcW w:w="751" w:type="pct"/>
            <w:vMerge/>
            <w:tcBorders>
              <w:top w:val="single" w:sz="4" w:space="0" w:color="auto"/>
              <w:left w:val="single" w:sz="4" w:space="0" w:color="auto"/>
              <w:right w:val="single" w:sz="4" w:space="0" w:color="auto"/>
            </w:tcBorders>
          </w:tcPr>
          <w:p w14:paraId="2EE851BB"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1944535"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02FC6AA" w14:textId="77777777" w:rsidR="00F1386B" w:rsidRDefault="00F1386B">
            <w:pPr>
              <w:pStyle w:val="ConsPlusNormal"/>
            </w:pPr>
            <w:r>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53E53B60"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1C23C6FE"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395AE14" w14:textId="77777777" w:rsidR="00F1386B" w:rsidRDefault="00F1386B">
            <w:pPr>
              <w:pStyle w:val="ConsPlusNormal"/>
            </w:pPr>
            <w:r>
              <w:t>464</w:t>
            </w:r>
          </w:p>
        </w:tc>
        <w:tc>
          <w:tcPr>
            <w:tcW w:w="419" w:type="pct"/>
            <w:tcBorders>
              <w:top w:val="single" w:sz="4" w:space="0" w:color="auto"/>
              <w:left w:val="single" w:sz="4" w:space="0" w:color="auto"/>
              <w:bottom w:val="single" w:sz="4" w:space="0" w:color="auto"/>
              <w:right w:val="single" w:sz="4" w:space="0" w:color="auto"/>
            </w:tcBorders>
          </w:tcPr>
          <w:p w14:paraId="40440AC2" w14:textId="77777777" w:rsidR="00F1386B" w:rsidRDefault="00F1386B">
            <w:pPr>
              <w:pStyle w:val="ConsPlusNormal"/>
            </w:pPr>
            <w:r>
              <w:t>8269958,9</w:t>
            </w:r>
          </w:p>
        </w:tc>
        <w:tc>
          <w:tcPr>
            <w:tcW w:w="419" w:type="pct"/>
            <w:tcBorders>
              <w:top w:val="single" w:sz="4" w:space="0" w:color="auto"/>
              <w:left w:val="single" w:sz="4" w:space="0" w:color="auto"/>
              <w:bottom w:val="single" w:sz="4" w:space="0" w:color="auto"/>
              <w:right w:val="single" w:sz="4" w:space="0" w:color="auto"/>
            </w:tcBorders>
          </w:tcPr>
          <w:p w14:paraId="0D5D97FC" w14:textId="77777777" w:rsidR="00F1386B" w:rsidRDefault="00F1386B">
            <w:pPr>
              <w:pStyle w:val="ConsPlusNormal"/>
            </w:pPr>
            <w:r>
              <w:t>1360759,9</w:t>
            </w:r>
          </w:p>
        </w:tc>
        <w:tc>
          <w:tcPr>
            <w:tcW w:w="404" w:type="pct"/>
            <w:tcBorders>
              <w:top w:val="single" w:sz="4" w:space="0" w:color="auto"/>
              <w:left w:val="single" w:sz="4" w:space="0" w:color="auto"/>
              <w:bottom w:val="single" w:sz="4" w:space="0" w:color="auto"/>
              <w:right w:val="single" w:sz="4" w:space="0" w:color="auto"/>
            </w:tcBorders>
          </w:tcPr>
          <w:p w14:paraId="5A9C5A6A" w14:textId="77777777" w:rsidR="00F1386B" w:rsidRDefault="00F1386B">
            <w:pPr>
              <w:pStyle w:val="ConsPlusNormal"/>
            </w:pPr>
            <w:r>
              <w:t>3124029,7</w:t>
            </w:r>
          </w:p>
        </w:tc>
        <w:tc>
          <w:tcPr>
            <w:tcW w:w="404" w:type="pct"/>
            <w:tcBorders>
              <w:top w:val="single" w:sz="4" w:space="0" w:color="auto"/>
              <w:left w:val="single" w:sz="4" w:space="0" w:color="auto"/>
              <w:bottom w:val="single" w:sz="4" w:space="0" w:color="auto"/>
              <w:right w:val="single" w:sz="4" w:space="0" w:color="auto"/>
            </w:tcBorders>
          </w:tcPr>
          <w:p w14:paraId="3B45735E" w14:textId="77777777" w:rsidR="00F1386B" w:rsidRDefault="00F1386B">
            <w:pPr>
              <w:pStyle w:val="ConsPlusNormal"/>
            </w:pPr>
            <w:r>
              <w:t>5323995,3</w:t>
            </w:r>
          </w:p>
        </w:tc>
        <w:tc>
          <w:tcPr>
            <w:tcW w:w="433" w:type="pct"/>
            <w:tcBorders>
              <w:top w:val="single" w:sz="4" w:space="0" w:color="auto"/>
              <w:left w:val="single" w:sz="4" w:space="0" w:color="auto"/>
              <w:bottom w:val="single" w:sz="4" w:space="0" w:color="auto"/>
              <w:right w:val="single" w:sz="4" w:space="0" w:color="auto"/>
            </w:tcBorders>
          </w:tcPr>
          <w:p w14:paraId="7267B556" w14:textId="77777777" w:rsidR="00F1386B" w:rsidRDefault="00F1386B">
            <w:pPr>
              <w:pStyle w:val="ConsPlusNormal"/>
            </w:pPr>
            <w:r>
              <w:t>5704675,1</w:t>
            </w:r>
          </w:p>
        </w:tc>
      </w:tr>
      <w:tr w:rsidR="00F1386B" w14:paraId="0E62298F" w14:textId="77777777" w:rsidTr="007523EE">
        <w:tc>
          <w:tcPr>
            <w:tcW w:w="751" w:type="pct"/>
            <w:vMerge/>
            <w:tcBorders>
              <w:top w:val="single" w:sz="4" w:space="0" w:color="auto"/>
              <w:left w:val="single" w:sz="4" w:space="0" w:color="auto"/>
              <w:right w:val="single" w:sz="4" w:space="0" w:color="auto"/>
            </w:tcBorders>
          </w:tcPr>
          <w:p w14:paraId="3911E8E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F219214" w14:textId="77777777" w:rsidR="00F1386B" w:rsidRDefault="00F1386B">
            <w:pPr>
              <w:pStyle w:val="ConsPlusNormal"/>
            </w:pPr>
            <w:r>
              <w:t>Департамент строительства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45EDFC21" w14:textId="77777777" w:rsidR="00F1386B" w:rsidRDefault="00F1386B">
            <w:pPr>
              <w:pStyle w:val="ConsPlusNormal"/>
            </w:pPr>
            <w:r>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55EE695C"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364CD36D" w14:textId="77777777" w:rsidR="00F1386B" w:rsidRDefault="00F1386B">
            <w:pPr>
              <w:pStyle w:val="ConsPlusNormal"/>
            </w:pPr>
            <w:r>
              <w:t>806</w:t>
            </w:r>
          </w:p>
        </w:tc>
        <w:tc>
          <w:tcPr>
            <w:tcW w:w="198" w:type="pct"/>
            <w:tcBorders>
              <w:top w:val="single" w:sz="4" w:space="0" w:color="auto"/>
              <w:left w:val="single" w:sz="4" w:space="0" w:color="auto"/>
              <w:bottom w:val="single" w:sz="4" w:space="0" w:color="auto"/>
              <w:right w:val="single" w:sz="4" w:space="0" w:color="auto"/>
            </w:tcBorders>
          </w:tcPr>
          <w:p w14:paraId="3C57D0BE" w14:textId="77777777" w:rsidR="00F1386B" w:rsidRDefault="00F1386B">
            <w:pPr>
              <w:pStyle w:val="ConsPlusNormal"/>
            </w:pPr>
            <w:r>
              <w:t>414</w:t>
            </w:r>
          </w:p>
        </w:tc>
        <w:tc>
          <w:tcPr>
            <w:tcW w:w="419" w:type="pct"/>
            <w:tcBorders>
              <w:top w:val="single" w:sz="4" w:space="0" w:color="auto"/>
              <w:left w:val="single" w:sz="4" w:space="0" w:color="auto"/>
              <w:bottom w:val="single" w:sz="4" w:space="0" w:color="auto"/>
              <w:right w:val="single" w:sz="4" w:space="0" w:color="auto"/>
            </w:tcBorders>
          </w:tcPr>
          <w:p w14:paraId="0FEFE231" w14:textId="77777777" w:rsidR="00F1386B" w:rsidRDefault="00F1386B">
            <w:pPr>
              <w:pStyle w:val="ConsPlusNormal"/>
            </w:pPr>
            <w:r>
              <w:t>174279,1</w:t>
            </w:r>
          </w:p>
        </w:tc>
        <w:tc>
          <w:tcPr>
            <w:tcW w:w="419" w:type="pct"/>
            <w:tcBorders>
              <w:top w:val="single" w:sz="4" w:space="0" w:color="auto"/>
              <w:left w:val="single" w:sz="4" w:space="0" w:color="auto"/>
              <w:bottom w:val="single" w:sz="4" w:space="0" w:color="auto"/>
              <w:right w:val="single" w:sz="4" w:space="0" w:color="auto"/>
            </w:tcBorders>
          </w:tcPr>
          <w:p w14:paraId="00C52B20" w14:textId="77777777" w:rsidR="00F1386B" w:rsidRDefault="00F1386B">
            <w:pPr>
              <w:pStyle w:val="ConsPlusNormal"/>
            </w:pPr>
            <w:r>
              <w:t>272954,1</w:t>
            </w:r>
          </w:p>
        </w:tc>
        <w:tc>
          <w:tcPr>
            <w:tcW w:w="404" w:type="pct"/>
            <w:tcBorders>
              <w:top w:val="single" w:sz="4" w:space="0" w:color="auto"/>
              <w:left w:val="single" w:sz="4" w:space="0" w:color="auto"/>
              <w:bottom w:val="single" w:sz="4" w:space="0" w:color="auto"/>
              <w:right w:val="single" w:sz="4" w:space="0" w:color="auto"/>
            </w:tcBorders>
          </w:tcPr>
          <w:p w14:paraId="27141C61" w14:textId="77777777" w:rsidR="00F1386B" w:rsidRDefault="00F1386B">
            <w:pPr>
              <w:pStyle w:val="ConsPlusNormal"/>
            </w:pPr>
            <w:r>
              <w:t>16584518,6</w:t>
            </w:r>
          </w:p>
        </w:tc>
        <w:tc>
          <w:tcPr>
            <w:tcW w:w="404" w:type="pct"/>
            <w:tcBorders>
              <w:top w:val="single" w:sz="4" w:space="0" w:color="auto"/>
              <w:left w:val="single" w:sz="4" w:space="0" w:color="auto"/>
              <w:bottom w:val="single" w:sz="4" w:space="0" w:color="auto"/>
              <w:right w:val="single" w:sz="4" w:space="0" w:color="auto"/>
            </w:tcBorders>
          </w:tcPr>
          <w:p w14:paraId="49918018" w14:textId="77777777" w:rsidR="00F1386B" w:rsidRDefault="00F1386B">
            <w:pPr>
              <w:pStyle w:val="ConsPlusNormal"/>
            </w:pPr>
            <w:r>
              <w:t>13600824,0</w:t>
            </w:r>
          </w:p>
        </w:tc>
        <w:tc>
          <w:tcPr>
            <w:tcW w:w="433" w:type="pct"/>
            <w:tcBorders>
              <w:top w:val="single" w:sz="4" w:space="0" w:color="auto"/>
              <w:left w:val="single" w:sz="4" w:space="0" w:color="auto"/>
              <w:bottom w:val="single" w:sz="4" w:space="0" w:color="auto"/>
              <w:right w:val="single" w:sz="4" w:space="0" w:color="auto"/>
            </w:tcBorders>
          </w:tcPr>
          <w:p w14:paraId="6DEBE94D" w14:textId="77777777" w:rsidR="00F1386B" w:rsidRDefault="00F1386B">
            <w:pPr>
              <w:pStyle w:val="ConsPlusNormal"/>
            </w:pPr>
            <w:r>
              <w:t>15159921,9</w:t>
            </w:r>
          </w:p>
        </w:tc>
      </w:tr>
      <w:tr w:rsidR="00F1386B" w14:paraId="5F97767F" w14:textId="77777777" w:rsidTr="007523EE">
        <w:tc>
          <w:tcPr>
            <w:tcW w:w="751" w:type="pct"/>
            <w:vMerge/>
            <w:tcBorders>
              <w:top w:val="single" w:sz="4" w:space="0" w:color="auto"/>
              <w:left w:val="single" w:sz="4" w:space="0" w:color="auto"/>
              <w:right w:val="single" w:sz="4" w:space="0" w:color="auto"/>
            </w:tcBorders>
          </w:tcPr>
          <w:p w14:paraId="66E10CB8"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2B1CA68" w14:textId="77777777" w:rsidR="00F1386B" w:rsidRDefault="00F1386B">
            <w:pPr>
              <w:pStyle w:val="ConsPlusNormal"/>
            </w:pPr>
            <w:r>
              <w:t>Департамент строительства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59AED045" w14:textId="77777777" w:rsidR="00F1386B" w:rsidRDefault="00F1386B">
            <w:pPr>
              <w:pStyle w:val="ConsPlusNormal"/>
            </w:pPr>
            <w:r>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2278D4C3"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108713AF" w14:textId="77777777" w:rsidR="00F1386B" w:rsidRDefault="00F1386B">
            <w:pPr>
              <w:pStyle w:val="ConsPlusNormal"/>
            </w:pPr>
            <w:r>
              <w:t>806</w:t>
            </w:r>
          </w:p>
        </w:tc>
        <w:tc>
          <w:tcPr>
            <w:tcW w:w="198" w:type="pct"/>
            <w:tcBorders>
              <w:top w:val="single" w:sz="4" w:space="0" w:color="auto"/>
              <w:left w:val="single" w:sz="4" w:space="0" w:color="auto"/>
              <w:bottom w:val="single" w:sz="4" w:space="0" w:color="auto"/>
              <w:right w:val="single" w:sz="4" w:space="0" w:color="auto"/>
            </w:tcBorders>
          </w:tcPr>
          <w:p w14:paraId="290AE80F" w14:textId="77777777" w:rsidR="00F1386B" w:rsidRDefault="00F1386B">
            <w:pPr>
              <w:pStyle w:val="ConsPlusNormal"/>
            </w:pPr>
            <w:r>
              <w:t>466</w:t>
            </w:r>
          </w:p>
        </w:tc>
        <w:tc>
          <w:tcPr>
            <w:tcW w:w="419" w:type="pct"/>
            <w:tcBorders>
              <w:top w:val="single" w:sz="4" w:space="0" w:color="auto"/>
              <w:left w:val="single" w:sz="4" w:space="0" w:color="auto"/>
              <w:bottom w:val="single" w:sz="4" w:space="0" w:color="auto"/>
              <w:right w:val="single" w:sz="4" w:space="0" w:color="auto"/>
            </w:tcBorders>
          </w:tcPr>
          <w:p w14:paraId="227545DE" w14:textId="77777777" w:rsidR="00F1386B" w:rsidRDefault="00F1386B">
            <w:pPr>
              <w:pStyle w:val="ConsPlusNormal"/>
            </w:pPr>
            <w:r>
              <w:t>9015000,0</w:t>
            </w:r>
          </w:p>
        </w:tc>
        <w:tc>
          <w:tcPr>
            <w:tcW w:w="419" w:type="pct"/>
            <w:tcBorders>
              <w:top w:val="single" w:sz="4" w:space="0" w:color="auto"/>
              <w:left w:val="single" w:sz="4" w:space="0" w:color="auto"/>
              <w:bottom w:val="single" w:sz="4" w:space="0" w:color="auto"/>
              <w:right w:val="single" w:sz="4" w:space="0" w:color="auto"/>
            </w:tcBorders>
          </w:tcPr>
          <w:p w14:paraId="080614E4" w14:textId="77777777" w:rsidR="00F1386B" w:rsidRDefault="00F1386B">
            <w:pPr>
              <w:pStyle w:val="ConsPlusNormal"/>
            </w:pPr>
            <w:r>
              <w:t>3692654,7</w:t>
            </w:r>
          </w:p>
        </w:tc>
        <w:tc>
          <w:tcPr>
            <w:tcW w:w="404" w:type="pct"/>
            <w:tcBorders>
              <w:top w:val="single" w:sz="4" w:space="0" w:color="auto"/>
              <w:left w:val="single" w:sz="4" w:space="0" w:color="auto"/>
              <w:bottom w:val="single" w:sz="4" w:space="0" w:color="auto"/>
              <w:right w:val="single" w:sz="4" w:space="0" w:color="auto"/>
            </w:tcBorders>
          </w:tcPr>
          <w:p w14:paraId="6C5C2DFE"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75D47D6"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0999936" w14:textId="77777777" w:rsidR="00F1386B" w:rsidRDefault="00F1386B">
            <w:pPr>
              <w:pStyle w:val="ConsPlusNormal"/>
            </w:pPr>
            <w:r>
              <w:t>0,0</w:t>
            </w:r>
          </w:p>
        </w:tc>
      </w:tr>
      <w:tr w:rsidR="00F1386B" w14:paraId="66F682C0" w14:textId="77777777" w:rsidTr="007523EE">
        <w:tc>
          <w:tcPr>
            <w:tcW w:w="751" w:type="pct"/>
            <w:vMerge/>
            <w:tcBorders>
              <w:top w:val="single" w:sz="4" w:space="0" w:color="auto"/>
              <w:left w:val="single" w:sz="4" w:space="0" w:color="auto"/>
              <w:right w:val="single" w:sz="4" w:space="0" w:color="auto"/>
            </w:tcBorders>
          </w:tcPr>
          <w:p w14:paraId="50A9C3B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BC66507" w14:textId="77777777" w:rsidR="00F1386B" w:rsidRDefault="00F1386B">
            <w:pPr>
              <w:pStyle w:val="ConsPlusNormal"/>
            </w:pPr>
            <w:r>
              <w:t>Департамент строительства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251E88B3" w14:textId="77777777" w:rsidR="00F1386B" w:rsidRDefault="00F1386B">
            <w:pPr>
              <w:pStyle w:val="ConsPlusNormal"/>
            </w:pPr>
            <w:r>
              <w:t>02В0100300 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74" w:type="pct"/>
            <w:tcBorders>
              <w:top w:val="single" w:sz="4" w:space="0" w:color="auto"/>
              <w:left w:val="single" w:sz="4" w:space="0" w:color="auto"/>
              <w:bottom w:val="single" w:sz="4" w:space="0" w:color="auto"/>
              <w:right w:val="single" w:sz="4" w:space="0" w:color="auto"/>
            </w:tcBorders>
          </w:tcPr>
          <w:p w14:paraId="1F6EF5A0"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7ED1B03F" w14:textId="77777777" w:rsidR="00F1386B" w:rsidRDefault="00F1386B">
            <w:pPr>
              <w:pStyle w:val="ConsPlusNormal"/>
            </w:pPr>
            <w:r>
              <w:t>806</w:t>
            </w:r>
          </w:p>
        </w:tc>
        <w:tc>
          <w:tcPr>
            <w:tcW w:w="198" w:type="pct"/>
            <w:tcBorders>
              <w:top w:val="single" w:sz="4" w:space="0" w:color="auto"/>
              <w:left w:val="single" w:sz="4" w:space="0" w:color="auto"/>
              <w:bottom w:val="single" w:sz="4" w:space="0" w:color="auto"/>
              <w:right w:val="single" w:sz="4" w:space="0" w:color="auto"/>
            </w:tcBorders>
          </w:tcPr>
          <w:p w14:paraId="4D6358C6"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77516F61" w14:textId="77777777" w:rsidR="00F1386B" w:rsidRDefault="00F1386B">
            <w:pPr>
              <w:pStyle w:val="ConsPlusNormal"/>
            </w:pPr>
            <w:r>
              <w:t>1058,3</w:t>
            </w:r>
          </w:p>
        </w:tc>
        <w:tc>
          <w:tcPr>
            <w:tcW w:w="419" w:type="pct"/>
            <w:tcBorders>
              <w:top w:val="single" w:sz="4" w:space="0" w:color="auto"/>
              <w:left w:val="single" w:sz="4" w:space="0" w:color="auto"/>
              <w:bottom w:val="single" w:sz="4" w:space="0" w:color="auto"/>
              <w:right w:val="single" w:sz="4" w:space="0" w:color="auto"/>
            </w:tcBorders>
          </w:tcPr>
          <w:p w14:paraId="0A2AD913" w14:textId="77777777" w:rsidR="00F1386B" w:rsidRDefault="00F1386B">
            <w:pPr>
              <w:pStyle w:val="ConsPlusNormal"/>
            </w:pPr>
            <w:r>
              <w:t>6081,2</w:t>
            </w:r>
          </w:p>
        </w:tc>
        <w:tc>
          <w:tcPr>
            <w:tcW w:w="404" w:type="pct"/>
            <w:tcBorders>
              <w:top w:val="single" w:sz="4" w:space="0" w:color="auto"/>
              <w:left w:val="single" w:sz="4" w:space="0" w:color="auto"/>
              <w:bottom w:val="single" w:sz="4" w:space="0" w:color="auto"/>
              <w:right w:val="single" w:sz="4" w:space="0" w:color="auto"/>
            </w:tcBorders>
          </w:tcPr>
          <w:p w14:paraId="28D652B2" w14:textId="77777777" w:rsidR="00F1386B" w:rsidRDefault="00F1386B">
            <w:pPr>
              <w:pStyle w:val="ConsPlusNormal"/>
            </w:pPr>
            <w:r>
              <w:t>15000,0</w:t>
            </w:r>
          </w:p>
        </w:tc>
        <w:tc>
          <w:tcPr>
            <w:tcW w:w="404" w:type="pct"/>
            <w:tcBorders>
              <w:top w:val="single" w:sz="4" w:space="0" w:color="auto"/>
              <w:left w:val="single" w:sz="4" w:space="0" w:color="auto"/>
              <w:bottom w:val="single" w:sz="4" w:space="0" w:color="auto"/>
              <w:right w:val="single" w:sz="4" w:space="0" w:color="auto"/>
            </w:tcBorders>
          </w:tcPr>
          <w:p w14:paraId="412F3142"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A818C77" w14:textId="77777777" w:rsidR="00F1386B" w:rsidRDefault="00F1386B">
            <w:pPr>
              <w:pStyle w:val="ConsPlusNormal"/>
            </w:pPr>
            <w:r>
              <w:t>0,0</w:t>
            </w:r>
          </w:p>
        </w:tc>
      </w:tr>
      <w:tr w:rsidR="00F1386B" w14:paraId="37D1436C" w14:textId="77777777" w:rsidTr="007523EE">
        <w:tc>
          <w:tcPr>
            <w:tcW w:w="751" w:type="pct"/>
            <w:vMerge w:val="restart"/>
            <w:tcBorders>
              <w:left w:val="single" w:sz="4" w:space="0" w:color="auto"/>
              <w:right w:val="single" w:sz="4" w:space="0" w:color="auto"/>
            </w:tcBorders>
          </w:tcPr>
          <w:p w14:paraId="1A02F192"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7DFA1E24" w14:textId="77777777" w:rsidR="00F1386B" w:rsidRDefault="00F1386B">
            <w:pPr>
              <w:pStyle w:val="ConsPlusNormal"/>
            </w:pPr>
            <w:r>
              <w:t>Департамент строительства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7F633C71" w14:textId="77777777" w:rsidR="00F1386B" w:rsidRDefault="00F1386B">
            <w:pPr>
              <w:pStyle w:val="ConsPlusNormal"/>
            </w:pPr>
            <w:r>
              <w:t>02В0100400 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W w:w="274" w:type="pct"/>
            <w:tcBorders>
              <w:top w:val="single" w:sz="4" w:space="0" w:color="auto"/>
              <w:left w:val="single" w:sz="4" w:space="0" w:color="auto"/>
              <w:bottom w:val="single" w:sz="4" w:space="0" w:color="auto"/>
              <w:right w:val="single" w:sz="4" w:space="0" w:color="auto"/>
            </w:tcBorders>
          </w:tcPr>
          <w:p w14:paraId="1D12B483"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71A3C9FF" w14:textId="77777777" w:rsidR="00F1386B" w:rsidRDefault="00F1386B">
            <w:pPr>
              <w:pStyle w:val="ConsPlusNormal"/>
            </w:pPr>
            <w:r>
              <w:t>806</w:t>
            </w:r>
          </w:p>
        </w:tc>
        <w:tc>
          <w:tcPr>
            <w:tcW w:w="198" w:type="pct"/>
            <w:tcBorders>
              <w:top w:val="single" w:sz="4" w:space="0" w:color="auto"/>
              <w:left w:val="single" w:sz="4" w:space="0" w:color="auto"/>
              <w:bottom w:val="single" w:sz="4" w:space="0" w:color="auto"/>
              <w:right w:val="single" w:sz="4" w:space="0" w:color="auto"/>
            </w:tcBorders>
          </w:tcPr>
          <w:p w14:paraId="3389359F" w14:textId="77777777" w:rsidR="00F1386B" w:rsidRDefault="00F1386B">
            <w:pPr>
              <w:pStyle w:val="ConsPlusNormal"/>
            </w:pPr>
            <w:r>
              <w:t>632</w:t>
            </w:r>
          </w:p>
        </w:tc>
        <w:tc>
          <w:tcPr>
            <w:tcW w:w="419" w:type="pct"/>
            <w:tcBorders>
              <w:top w:val="single" w:sz="4" w:space="0" w:color="auto"/>
              <w:left w:val="single" w:sz="4" w:space="0" w:color="auto"/>
              <w:bottom w:val="single" w:sz="4" w:space="0" w:color="auto"/>
              <w:right w:val="single" w:sz="4" w:space="0" w:color="auto"/>
            </w:tcBorders>
          </w:tcPr>
          <w:p w14:paraId="31DAE383"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556EEC2" w14:textId="77777777" w:rsidR="00F1386B" w:rsidRDefault="00F1386B">
            <w:pPr>
              <w:pStyle w:val="ConsPlusNormal"/>
            </w:pPr>
            <w:r>
              <w:t>330000,0</w:t>
            </w:r>
          </w:p>
        </w:tc>
        <w:tc>
          <w:tcPr>
            <w:tcW w:w="404" w:type="pct"/>
            <w:tcBorders>
              <w:top w:val="single" w:sz="4" w:space="0" w:color="auto"/>
              <w:left w:val="single" w:sz="4" w:space="0" w:color="auto"/>
              <w:bottom w:val="single" w:sz="4" w:space="0" w:color="auto"/>
              <w:right w:val="single" w:sz="4" w:space="0" w:color="auto"/>
            </w:tcBorders>
          </w:tcPr>
          <w:p w14:paraId="63125DF8"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2ABD699"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5548DD1" w14:textId="77777777" w:rsidR="00F1386B" w:rsidRDefault="00F1386B">
            <w:pPr>
              <w:pStyle w:val="ConsPlusNormal"/>
            </w:pPr>
            <w:r>
              <w:t>0,0</w:t>
            </w:r>
          </w:p>
        </w:tc>
      </w:tr>
      <w:tr w:rsidR="00F1386B" w14:paraId="1DB8721F" w14:textId="77777777" w:rsidTr="007523EE">
        <w:tc>
          <w:tcPr>
            <w:tcW w:w="751" w:type="pct"/>
            <w:vMerge/>
            <w:tcBorders>
              <w:left w:val="single" w:sz="4" w:space="0" w:color="auto"/>
              <w:right w:val="single" w:sz="4" w:space="0" w:color="auto"/>
            </w:tcBorders>
          </w:tcPr>
          <w:p w14:paraId="72145E6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2774D6C" w14:textId="77777777" w:rsidR="00F1386B" w:rsidRDefault="00F1386B">
            <w:pPr>
              <w:pStyle w:val="ConsPlusNormal"/>
            </w:pPr>
            <w:r>
              <w:t>Департамент строительства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05E1E933" w14:textId="77777777" w:rsidR="00F1386B" w:rsidRDefault="00F1386B">
            <w:pPr>
              <w:pStyle w:val="ConsPlusNormal"/>
            </w:pPr>
            <w:r>
              <w:t>02В0100400 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W w:w="274" w:type="pct"/>
            <w:tcBorders>
              <w:top w:val="single" w:sz="4" w:space="0" w:color="auto"/>
              <w:left w:val="single" w:sz="4" w:space="0" w:color="auto"/>
              <w:bottom w:val="single" w:sz="4" w:space="0" w:color="auto"/>
              <w:right w:val="single" w:sz="4" w:space="0" w:color="auto"/>
            </w:tcBorders>
          </w:tcPr>
          <w:p w14:paraId="46BC0F83"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37ABE118" w14:textId="77777777" w:rsidR="00F1386B" w:rsidRDefault="00F1386B">
            <w:pPr>
              <w:pStyle w:val="ConsPlusNormal"/>
            </w:pPr>
            <w:r>
              <w:t>806</w:t>
            </w:r>
          </w:p>
        </w:tc>
        <w:tc>
          <w:tcPr>
            <w:tcW w:w="198" w:type="pct"/>
            <w:tcBorders>
              <w:top w:val="single" w:sz="4" w:space="0" w:color="auto"/>
              <w:left w:val="single" w:sz="4" w:space="0" w:color="auto"/>
              <w:bottom w:val="single" w:sz="4" w:space="0" w:color="auto"/>
              <w:right w:val="single" w:sz="4" w:space="0" w:color="auto"/>
            </w:tcBorders>
          </w:tcPr>
          <w:p w14:paraId="57E71AA7" w14:textId="77777777" w:rsidR="00F1386B" w:rsidRDefault="00F1386B">
            <w:pPr>
              <w:pStyle w:val="ConsPlusNormal"/>
            </w:pPr>
            <w:r>
              <w:t>634</w:t>
            </w:r>
          </w:p>
        </w:tc>
        <w:tc>
          <w:tcPr>
            <w:tcW w:w="419" w:type="pct"/>
            <w:tcBorders>
              <w:top w:val="single" w:sz="4" w:space="0" w:color="auto"/>
              <w:left w:val="single" w:sz="4" w:space="0" w:color="auto"/>
              <w:bottom w:val="single" w:sz="4" w:space="0" w:color="auto"/>
              <w:right w:val="single" w:sz="4" w:space="0" w:color="auto"/>
            </w:tcBorders>
          </w:tcPr>
          <w:p w14:paraId="57F656B4" w14:textId="77777777" w:rsidR="00F1386B" w:rsidRDefault="00F1386B">
            <w:pPr>
              <w:pStyle w:val="ConsPlusNormal"/>
            </w:pPr>
            <w:r>
              <w:t>330000,0</w:t>
            </w:r>
          </w:p>
        </w:tc>
        <w:tc>
          <w:tcPr>
            <w:tcW w:w="419" w:type="pct"/>
            <w:tcBorders>
              <w:top w:val="single" w:sz="4" w:space="0" w:color="auto"/>
              <w:left w:val="single" w:sz="4" w:space="0" w:color="auto"/>
              <w:bottom w:val="single" w:sz="4" w:space="0" w:color="auto"/>
              <w:right w:val="single" w:sz="4" w:space="0" w:color="auto"/>
            </w:tcBorders>
          </w:tcPr>
          <w:p w14:paraId="20690FA9"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98A78D1"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049F37E"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00F157F" w14:textId="77777777" w:rsidR="00F1386B" w:rsidRDefault="00F1386B">
            <w:pPr>
              <w:pStyle w:val="ConsPlusNormal"/>
            </w:pPr>
            <w:r>
              <w:t>0,0</w:t>
            </w:r>
          </w:p>
        </w:tc>
      </w:tr>
      <w:tr w:rsidR="00F1386B" w14:paraId="5CA55857" w14:textId="77777777" w:rsidTr="007523EE">
        <w:tc>
          <w:tcPr>
            <w:tcW w:w="751" w:type="pct"/>
            <w:vMerge/>
            <w:tcBorders>
              <w:left w:val="single" w:sz="4" w:space="0" w:color="auto"/>
              <w:right w:val="single" w:sz="4" w:space="0" w:color="auto"/>
            </w:tcBorders>
          </w:tcPr>
          <w:p w14:paraId="47FEBF9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308E3C4" w14:textId="77777777" w:rsidR="00F1386B" w:rsidRDefault="00F1386B">
            <w:pPr>
              <w:pStyle w:val="ConsPlusNormal"/>
            </w:pPr>
            <w:r>
              <w:t>Департамент строительства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57169CDC" w14:textId="77777777" w:rsidR="00F1386B" w:rsidRDefault="00F1386B">
            <w:pPr>
              <w:pStyle w:val="ConsPlusNormal"/>
            </w:pPr>
            <w:r>
              <w:t>02В0100500 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274" w:type="pct"/>
            <w:tcBorders>
              <w:top w:val="single" w:sz="4" w:space="0" w:color="auto"/>
              <w:left w:val="single" w:sz="4" w:space="0" w:color="auto"/>
              <w:bottom w:val="single" w:sz="4" w:space="0" w:color="auto"/>
              <w:right w:val="single" w:sz="4" w:space="0" w:color="auto"/>
            </w:tcBorders>
          </w:tcPr>
          <w:p w14:paraId="198C88C7"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3F680080" w14:textId="77777777" w:rsidR="00F1386B" w:rsidRDefault="00F1386B">
            <w:pPr>
              <w:pStyle w:val="ConsPlusNormal"/>
            </w:pPr>
            <w:r>
              <w:t>806</w:t>
            </w:r>
          </w:p>
        </w:tc>
        <w:tc>
          <w:tcPr>
            <w:tcW w:w="198" w:type="pct"/>
            <w:tcBorders>
              <w:top w:val="single" w:sz="4" w:space="0" w:color="auto"/>
              <w:left w:val="single" w:sz="4" w:space="0" w:color="auto"/>
              <w:bottom w:val="single" w:sz="4" w:space="0" w:color="auto"/>
              <w:right w:val="single" w:sz="4" w:space="0" w:color="auto"/>
            </w:tcBorders>
          </w:tcPr>
          <w:p w14:paraId="13E80FE9" w14:textId="77777777" w:rsidR="00F1386B" w:rsidRDefault="00F1386B">
            <w:pPr>
              <w:pStyle w:val="ConsPlusNormal"/>
            </w:pPr>
            <w:r>
              <w:t>632</w:t>
            </w:r>
          </w:p>
        </w:tc>
        <w:tc>
          <w:tcPr>
            <w:tcW w:w="419" w:type="pct"/>
            <w:tcBorders>
              <w:top w:val="single" w:sz="4" w:space="0" w:color="auto"/>
              <w:left w:val="single" w:sz="4" w:space="0" w:color="auto"/>
              <w:bottom w:val="single" w:sz="4" w:space="0" w:color="auto"/>
              <w:right w:val="single" w:sz="4" w:space="0" w:color="auto"/>
            </w:tcBorders>
          </w:tcPr>
          <w:p w14:paraId="48B71637"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2DC1B24"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10A01C7" w14:textId="77777777" w:rsidR="00F1386B" w:rsidRDefault="00F1386B">
            <w:pPr>
              <w:pStyle w:val="ConsPlusNormal"/>
            </w:pPr>
            <w:r>
              <w:t>136500,0</w:t>
            </w:r>
          </w:p>
        </w:tc>
        <w:tc>
          <w:tcPr>
            <w:tcW w:w="404" w:type="pct"/>
            <w:tcBorders>
              <w:top w:val="single" w:sz="4" w:space="0" w:color="auto"/>
              <w:left w:val="single" w:sz="4" w:space="0" w:color="auto"/>
              <w:bottom w:val="single" w:sz="4" w:space="0" w:color="auto"/>
              <w:right w:val="single" w:sz="4" w:space="0" w:color="auto"/>
            </w:tcBorders>
          </w:tcPr>
          <w:p w14:paraId="37F316FF" w14:textId="77777777" w:rsidR="00F1386B" w:rsidRDefault="00F1386B">
            <w:pPr>
              <w:pStyle w:val="ConsPlusNormal"/>
            </w:pPr>
            <w:r>
              <w:t>142000,0</w:t>
            </w:r>
          </w:p>
        </w:tc>
        <w:tc>
          <w:tcPr>
            <w:tcW w:w="433" w:type="pct"/>
            <w:tcBorders>
              <w:top w:val="single" w:sz="4" w:space="0" w:color="auto"/>
              <w:left w:val="single" w:sz="4" w:space="0" w:color="auto"/>
              <w:bottom w:val="single" w:sz="4" w:space="0" w:color="auto"/>
              <w:right w:val="single" w:sz="4" w:space="0" w:color="auto"/>
            </w:tcBorders>
          </w:tcPr>
          <w:p w14:paraId="03C5F71A" w14:textId="77777777" w:rsidR="00F1386B" w:rsidRDefault="00F1386B">
            <w:pPr>
              <w:pStyle w:val="ConsPlusNormal"/>
            </w:pPr>
            <w:r>
              <w:t>142000,0</w:t>
            </w:r>
          </w:p>
        </w:tc>
      </w:tr>
      <w:tr w:rsidR="00F1386B" w14:paraId="171F54AF" w14:textId="77777777" w:rsidTr="007523EE">
        <w:tc>
          <w:tcPr>
            <w:tcW w:w="751" w:type="pct"/>
            <w:vMerge/>
            <w:tcBorders>
              <w:left w:val="single" w:sz="4" w:space="0" w:color="auto"/>
              <w:right w:val="single" w:sz="4" w:space="0" w:color="auto"/>
            </w:tcBorders>
          </w:tcPr>
          <w:p w14:paraId="4E3AEEC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5E714B8" w14:textId="77777777" w:rsidR="00F1386B" w:rsidRDefault="00F1386B">
            <w:pPr>
              <w:pStyle w:val="ConsPlusNormal"/>
            </w:pPr>
            <w:r>
              <w:t>Департамент строительства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4D12BB2C" w14:textId="77777777" w:rsidR="00F1386B" w:rsidRDefault="00F1386B">
            <w:pPr>
              <w:pStyle w:val="ConsPlusNormal"/>
            </w:pPr>
            <w:r>
              <w:t>02В0100500 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274" w:type="pct"/>
            <w:tcBorders>
              <w:top w:val="single" w:sz="4" w:space="0" w:color="auto"/>
              <w:left w:val="single" w:sz="4" w:space="0" w:color="auto"/>
              <w:bottom w:val="single" w:sz="4" w:space="0" w:color="auto"/>
              <w:right w:val="single" w:sz="4" w:space="0" w:color="auto"/>
            </w:tcBorders>
          </w:tcPr>
          <w:p w14:paraId="62A36923"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320561F8" w14:textId="77777777" w:rsidR="00F1386B" w:rsidRDefault="00F1386B">
            <w:pPr>
              <w:pStyle w:val="ConsPlusNormal"/>
            </w:pPr>
            <w:r>
              <w:t>806</w:t>
            </w:r>
          </w:p>
        </w:tc>
        <w:tc>
          <w:tcPr>
            <w:tcW w:w="198" w:type="pct"/>
            <w:tcBorders>
              <w:top w:val="single" w:sz="4" w:space="0" w:color="auto"/>
              <w:left w:val="single" w:sz="4" w:space="0" w:color="auto"/>
              <w:bottom w:val="single" w:sz="4" w:space="0" w:color="auto"/>
              <w:right w:val="single" w:sz="4" w:space="0" w:color="auto"/>
            </w:tcBorders>
          </w:tcPr>
          <w:p w14:paraId="138C4369" w14:textId="77777777" w:rsidR="00F1386B" w:rsidRDefault="00F1386B">
            <w:pPr>
              <w:pStyle w:val="ConsPlusNormal"/>
            </w:pPr>
            <w:r>
              <w:t>634</w:t>
            </w:r>
          </w:p>
        </w:tc>
        <w:tc>
          <w:tcPr>
            <w:tcW w:w="419" w:type="pct"/>
            <w:tcBorders>
              <w:top w:val="single" w:sz="4" w:space="0" w:color="auto"/>
              <w:left w:val="single" w:sz="4" w:space="0" w:color="auto"/>
              <w:bottom w:val="single" w:sz="4" w:space="0" w:color="auto"/>
              <w:right w:val="single" w:sz="4" w:space="0" w:color="auto"/>
            </w:tcBorders>
          </w:tcPr>
          <w:p w14:paraId="0702BE3B" w14:textId="77777777" w:rsidR="00F1386B" w:rsidRDefault="00F1386B">
            <w:pPr>
              <w:pStyle w:val="ConsPlusNormal"/>
            </w:pPr>
            <w:r>
              <w:t>4542400,0</w:t>
            </w:r>
          </w:p>
        </w:tc>
        <w:tc>
          <w:tcPr>
            <w:tcW w:w="419" w:type="pct"/>
            <w:tcBorders>
              <w:top w:val="single" w:sz="4" w:space="0" w:color="auto"/>
              <w:left w:val="single" w:sz="4" w:space="0" w:color="auto"/>
              <w:bottom w:val="single" w:sz="4" w:space="0" w:color="auto"/>
              <w:right w:val="single" w:sz="4" w:space="0" w:color="auto"/>
            </w:tcBorders>
          </w:tcPr>
          <w:p w14:paraId="0F48A1EC" w14:textId="77777777" w:rsidR="00F1386B" w:rsidRDefault="00F1386B">
            <w:pPr>
              <w:pStyle w:val="ConsPlusNormal"/>
            </w:pPr>
            <w:r>
              <w:t>6776000,0</w:t>
            </w:r>
          </w:p>
        </w:tc>
        <w:tc>
          <w:tcPr>
            <w:tcW w:w="404" w:type="pct"/>
            <w:tcBorders>
              <w:top w:val="single" w:sz="4" w:space="0" w:color="auto"/>
              <w:left w:val="single" w:sz="4" w:space="0" w:color="auto"/>
              <w:bottom w:val="single" w:sz="4" w:space="0" w:color="auto"/>
              <w:right w:val="single" w:sz="4" w:space="0" w:color="auto"/>
            </w:tcBorders>
          </w:tcPr>
          <w:p w14:paraId="70788EF5"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C113DFF"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C84362E" w14:textId="77777777" w:rsidR="00F1386B" w:rsidRDefault="00F1386B">
            <w:pPr>
              <w:pStyle w:val="ConsPlusNormal"/>
            </w:pPr>
            <w:r>
              <w:t>0,0</w:t>
            </w:r>
          </w:p>
        </w:tc>
      </w:tr>
      <w:tr w:rsidR="00F1386B" w14:paraId="550F23B5" w14:textId="77777777" w:rsidTr="007523EE">
        <w:tc>
          <w:tcPr>
            <w:tcW w:w="751" w:type="pct"/>
            <w:vMerge/>
            <w:tcBorders>
              <w:left w:val="single" w:sz="4" w:space="0" w:color="auto"/>
              <w:right w:val="single" w:sz="4" w:space="0" w:color="auto"/>
            </w:tcBorders>
          </w:tcPr>
          <w:p w14:paraId="28008C7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819E210" w14:textId="77777777" w:rsidR="00F1386B" w:rsidRDefault="00F1386B">
            <w:pPr>
              <w:pStyle w:val="ConsPlusNormal"/>
            </w:pPr>
            <w:r>
              <w:t>Департамент строительства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54024D10" w14:textId="77777777" w:rsidR="00F1386B" w:rsidRDefault="00F1386B">
            <w:pPr>
              <w:pStyle w:val="ConsPlusNormal"/>
            </w:pPr>
            <w:r>
              <w:t>02В0100700 Субсидия унитарной некоммерческой организации Фонду международного медицинского кластера на финансовое обеспечение текущей деятельности Фонда международного медицинского кластера</w:t>
            </w:r>
          </w:p>
        </w:tc>
        <w:tc>
          <w:tcPr>
            <w:tcW w:w="274" w:type="pct"/>
            <w:tcBorders>
              <w:top w:val="single" w:sz="4" w:space="0" w:color="auto"/>
              <w:left w:val="single" w:sz="4" w:space="0" w:color="auto"/>
              <w:bottom w:val="single" w:sz="4" w:space="0" w:color="auto"/>
              <w:right w:val="single" w:sz="4" w:space="0" w:color="auto"/>
            </w:tcBorders>
          </w:tcPr>
          <w:p w14:paraId="77534310"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5040BE5D" w14:textId="77777777" w:rsidR="00F1386B" w:rsidRDefault="00F1386B">
            <w:pPr>
              <w:pStyle w:val="ConsPlusNormal"/>
            </w:pPr>
            <w:r>
              <w:t>806</w:t>
            </w:r>
          </w:p>
        </w:tc>
        <w:tc>
          <w:tcPr>
            <w:tcW w:w="198" w:type="pct"/>
            <w:tcBorders>
              <w:top w:val="single" w:sz="4" w:space="0" w:color="auto"/>
              <w:left w:val="single" w:sz="4" w:space="0" w:color="auto"/>
              <w:bottom w:val="single" w:sz="4" w:space="0" w:color="auto"/>
              <w:right w:val="single" w:sz="4" w:space="0" w:color="auto"/>
            </w:tcBorders>
          </w:tcPr>
          <w:p w14:paraId="5ED3D1DF" w14:textId="77777777" w:rsidR="00F1386B" w:rsidRDefault="00F1386B">
            <w:pPr>
              <w:pStyle w:val="ConsPlusNormal"/>
            </w:pPr>
            <w:r>
              <w:t>632</w:t>
            </w:r>
          </w:p>
        </w:tc>
        <w:tc>
          <w:tcPr>
            <w:tcW w:w="419" w:type="pct"/>
            <w:tcBorders>
              <w:top w:val="single" w:sz="4" w:space="0" w:color="auto"/>
              <w:left w:val="single" w:sz="4" w:space="0" w:color="auto"/>
              <w:bottom w:val="single" w:sz="4" w:space="0" w:color="auto"/>
              <w:right w:val="single" w:sz="4" w:space="0" w:color="auto"/>
            </w:tcBorders>
          </w:tcPr>
          <w:p w14:paraId="7F273AEA"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1F0C1A39"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E56AFE2" w14:textId="77777777" w:rsidR="00F1386B" w:rsidRDefault="00F1386B">
            <w:pPr>
              <w:pStyle w:val="ConsPlusNormal"/>
            </w:pPr>
            <w:r>
              <w:t>330000,0</w:t>
            </w:r>
          </w:p>
        </w:tc>
        <w:tc>
          <w:tcPr>
            <w:tcW w:w="404" w:type="pct"/>
            <w:tcBorders>
              <w:top w:val="single" w:sz="4" w:space="0" w:color="auto"/>
              <w:left w:val="single" w:sz="4" w:space="0" w:color="auto"/>
              <w:bottom w:val="single" w:sz="4" w:space="0" w:color="auto"/>
              <w:right w:val="single" w:sz="4" w:space="0" w:color="auto"/>
            </w:tcBorders>
          </w:tcPr>
          <w:p w14:paraId="4EA64D43" w14:textId="77777777" w:rsidR="00F1386B" w:rsidRDefault="00F1386B">
            <w:pPr>
              <w:pStyle w:val="ConsPlusNormal"/>
            </w:pPr>
            <w:r>
              <w:t>330000,0</w:t>
            </w:r>
          </w:p>
        </w:tc>
        <w:tc>
          <w:tcPr>
            <w:tcW w:w="433" w:type="pct"/>
            <w:tcBorders>
              <w:top w:val="single" w:sz="4" w:space="0" w:color="auto"/>
              <w:left w:val="single" w:sz="4" w:space="0" w:color="auto"/>
              <w:bottom w:val="single" w:sz="4" w:space="0" w:color="auto"/>
              <w:right w:val="single" w:sz="4" w:space="0" w:color="auto"/>
            </w:tcBorders>
          </w:tcPr>
          <w:p w14:paraId="5CEEED36" w14:textId="77777777" w:rsidR="00F1386B" w:rsidRDefault="00F1386B">
            <w:pPr>
              <w:pStyle w:val="ConsPlusNormal"/>
            </w:pPr>
            <w:r>
              <w:t>330000,0</w:t>
            </w:r>
          </w:p>
        </w:tc>
      </w:tr>
      <w:tr w:rsidR="00F1386B" w14:paraId="5E12E710" w14:textId="77777777" w:rsidTr="007523EE">
        <w:tc>
          <w:tcPr>
            <w:tcW w:w="751" w:type="pct"/>
            <w:vMerge w:val="restart"/>
            <w:tcBorders>
              <w:left w:val="single" w:sz="4" w:space="0" w:color="auto"/>
              <w:right w:val="single" w:sz="4" w:space="0" w:color="auto"/>
            </w:tcBorders>
          </w:tcPr>
          <w:p w14:paraId="40D9B098"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7A5888E3"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1886C38" w14:textId="77777777" w:rsidR="00F1386B" w:rsidRDefault="00F1386B">
            <w:pPr>
              <w:pStyle w:val="ConsPlusNormal"/>
            </w:pPr>
            <w:r>
              <w:t>02В01R3821 Реализация мероприятий, связанных с закупкой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tc>
        <w:tc>
          <w:tcPr>
            <w:tcW w:w="274" w:type="pct"/>
            <w:tcBorders>
              <w:top w:val="single" w:sz="4" w:space="0" w:color="auto"/>
              <w:left w:val="single" w:sz="4" w:space="0" w:color="auto"/>
              <w:bottom w:val="single" w:sz="4" w:space="0" w:color="auto"/>
              <w:right w:val="single" w:sz="4" w:space="0" w:color="auto"/>
            </w:tcBorders>
          </w:tcPr>
          <w:p w14:paraId="59AC6EA4"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471D82AA"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22A7B9D"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42D5174B" w14:textId="77777777" w:rsidR="00F1386B" w:rsidRDefault="00F1386B">
            <w:pPr>
              <w:pStyle w:val="ConsPlusNormal"/>
            </w:pPr>
            <w:r>
              <w:t>1194043,8</w:t>
            </w:r>
          </w:p>
        </w:tc>
        <w:tc>
          <w:tcPr>
            <w:tcW w:w="419" w:type="pct"/>
            <w:tcBorders>
              <w:top w:val="single" w:sz="4" w:space="0" w:color="auto"/>
              <w:left w:val="single" w:sz="4" w:space="0" w:color="auto"/>
              <w:bottom w:val="single" w:sz="4" w:space="0" w:color="auto"/>
              <w:right w:val="single" w:sz="4" w:space="0" w:color="auto"/>
            </w:tcBorders>
          </w:tcPr>
          <w:p w14:paraId="03EB693F" w14:textId="77777777" w:rsidR="00F1386B" w:rsidRDefault="00F1386B">
            <w:pPr>
              <w:pStyle w:val="ConsPlusNormal"/>
            </w:pPr>
            <w:r>
              <w:t>503332,3</w:t>
            </w:r>
          </w:p>
        </w:tc>
        <w:tc>
          <w:tcPr>
            <w:tcW w:w="404" w:type="pct"/>
            <w:tcBorders>
              <w:top w:val="single" w:sz="4" w:space="0" w:color="auto"/>
              <w:left w:val="single" w:sz="4" w:space="0" w:color="auto"/>
              <w:bottom w:val="single" w:sz="4" w:space="0" w:color="auto"/>
              <w:right w:val="single" w:sz="4" w:space="0" w:color="auto"/>
            </w:tcBorders>
          </w:tcPr>
          <w:p w14:paraId="793156EC"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4E08F0C"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65DCAE2D" w14:textId="77777777" w:rsidR="00F1386B" w:rsidRDefault="00F1386B">
            <w:pPr>
              <w:pStyle w:val="ConsPlusNormal"/>
            </w:pPr>
            <w:r>
              <w:t>0,0</w:t>
            </w:r>
          </w:p>
        </w:tc>
      </w:tr>
      <w:tr w:rsidR="00F1386B" w14:paraId="5EEDC3D6" w14:textId="77777777" w:rsidTr="007523EE">
        <w:tc>
          <w:tcPr>
            <w:tcW w:w="751" w:type="pct"/>
            <w:vMerge/>
            <w:tcBorders>
              <w:left w:val="single" w:sz="4" w:space="0" w:color="auto"/>
              <w:right w:val="single" w:sz="4" w:space="0" w:color="auto"/>
            </w:tcBorders>
          </w:tcPr>
          <w:p w14:paraId="16372E2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DF33443"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628C5DB" w14:textId="77777777" w:rsidR="00F1386B" w:rsidRDefault="00F1386B">
            <w:pPr>
              <w:pStyle w:val="ConsPlusNormal"/>
            </w:pPr>
            <w:r>
              <w:t>02В01R3822 Реализация мероприятий по профилактике ВИЧ-инфекции и гепатитов B и C</w:t>
            </w:r>
          </w:p>
        </w:tc>
        <w:tc>
          <w:tcPr>
            <w:tcW w:w="274" w:type="pct"/>
            <w:tcBorders>
              <w:top w:val="single" w:sz="4" w:space="0" w:color="auto"/>
              <w:left w:val="single" w:sz="4" w:space="0" w:color="auto"/>
              <w:bottom w:val="single" w:sz="4" w:space="0" w:color="auto"/>
              <w:right w:val="single" w:sz="4" w:space="0" w:color="auto"/>
            </w:tcBorders>
          </w:tcPr>
          <w:p w14:paraId="753B4264"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7D6EDC61"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1095E5D"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7F75E9A0" w14:textId="77777777" w:rsidR="00F1386B" w:rsidRDefault="00F1386B">
            <w:pPr>
              <w:pStyle w:val="ConsPlusNormal"/>
            </w:pPr>
            <w:r>
              <w:t>57205,0</w:t>
            </w:r>
          </w:p>
        </w:tc>
        <w:tc>
          <w:tcPr>
            <w:tcW w:w="419" w:type="pct"/>
            <w:tcBorders>
              <w:top w:val="single" w:sz="4" w:space="0" w:color="auto"/>
              <w:left w:val="single" w:sz="4" w:space="0" w:color="auto"/>
              <w:bottom w:val="single" w:sz="4" w:space="0" w:color="auto"/>
              <w:right w:val="single" w:sz="4" w:space="0" w:color="auto"/>
            </w:tcBorders>
          </w:tcPr>
          <w:p w14:paraId="6990A924" w14:textId="77777777" w:rsidR="00F1386B" w:rsidRDefault="00F1386B">
            <w:pPr>
              <w:pStyle w:val="ConsPlusNormal"/>
            </w:pPr>
            <w:r>
              <w:t>56542,5</w:t>
            </w:r>
          </w:p>
        </w:tc>
        <w:tc>
          <w:tcPr>
            <w:tcW w:w="404" w:type="pct"/>
            <w:tcBorders>
              <w:top w:val="single" w:sz="4" w:space="0" w:color="auto"/>
              <w:left w:val="single" w:sz="4" w:space="0" w:color="auto"/>
              <w:bottom w:val="single" w:sz="4" w:space="0" w:color="auto"/>
              <w:right w:val="single" w:sz="4" w:space="0" w:color="auto"/>
            </w:tcBorders>
          </w:tcPr>
          <w:p w14:paraId="6DB5BA65"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FBC993E"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14FD6BC" w14:textId="77777777" w:rsidR="00F1386B" w:rsidRDefault="00F1386B">
            <w:pPr>
              <w:pStyle w:val="ConsPlusNormal"/>
            </w:pPr>
            <w:r>
              <w:t>0,0</w:t>
            </w:r>
          </w:p>
        </w:tc>
      </w:tr>
      <w:tr w:rsidR="00F1386B" w14:paraId="2DFB616E" w14:textId="77777777" w:rsidTr="007523EE">
        <w:tc>
          <w:tcPr>
            <w:tcW w:w="751" w:type="pct"/>
            <w:vMerge/>
            <w:tcBorders>
              <w:left w:val="single" w:sz="4" w:space="0" w:color="auto"/>
              <w:right w:val="single" w:sz="4" w:space="0" w:color="auto"/>
            </w:tcBorders>
          </w:tcPr>
          <w:p w14:paraId="627EC4E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454BBCB"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1B52779" w14:textId="77777777" w:rsidR="00F1386B" w:rsidRDefault="00F1386B">
            <w:pPr>
              <w:pStyle w:val="ConsPlusNormal"/>
            </w:pPr>
            <w:r>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0DB826CD"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6CB531C7"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E439F0B"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03395DAA" w14:textId="77777777" w:rsidR="00F1386B" w:rsidRDefault="00F1386B">
            <w:pPr>
              <w:pStyle w:val="ConsPlusNormal"/>
            </w:pPr>
            <w:r>
              <w:t>2411221,7</w:t>
            </w:r>
          </w:p>
        </w:tc>
        <w:tc>
          <w:tcPr>
            <w:tcW w:w="419" w:type="pct"/>
            <w:tcBorders>
              <w:top w:val="single" w:sz="4" w:space="0" w:color="auto"/>
              <w:left w:val="single" w:sz="4" w:space="0" w:color="auto"/>
              <w:bottom w:val="single" w:sz="4" w:space="0" w:color="auto"/>
              <w:right w:val="single" w:sz="4" w:space="0" w:color="auto"/>
            </w:tcBorders>
          </w:tcPr>
          <w:p w14:paraId="4ACAEF31" w14:textId="77777777" w:rsidR="00F1386B" w:rsidRDefault="00F1386B">
            <w:pPr>
              <w:pStyle w:val="ConsPlusNormal"/>
            </w:pPr>
            <w:r>
              <w:t>871903,6</w:t>
            </w:r>
          </w:p>
        </w:tc>
        <w:tc>
          <w:tcPr>
            <w:tcW w:w="404" w:type="pct"/>
            <w:tcBorders>
              <w:top w:val="single" w:sz="4" w:space="0" w:color="auto"/>
              <w:left w:val="single" w:sz="4" w:space="0" w:color="auto"/>
              <w:bottom w:val="single" w:sz="4" w:space="0" w:color="auto"/>
              <w:right w:val="single" w:sz="4" w:space="0" w:color="auto"/>
            </w:tcBorders>
          </w:tcPr>
          <w:p w14:paraId="6646F9A0" w14:textId="77777777" w:rsidR="00F1386B" w:rsidRDefault="00F1386B">
            <w:pPr>
              <w:pStyle w:val="ConsPlusNormal"/>
            </w:pPr>
            <w:r>
              <w:t>403730,3</w:t>
            </w:r>
          </w:p>
        </w:tc>
        <w:tc>
          <w:tcPr>
            <w:tcW w:w="404" w:type="pct"/>
            <w:tcBorders>
              <w:top w:val="single" w:sz="4" w:space="0" w:color="auto"/>
              <w:left w:val="single" w:sz="4" w:space="0" w:color="auto"/>
              <w:bottom w:val="single" w:sz="4" w:space="0" w:color="auto"/>
              <w:right w:val="single" w:sz="4" w:space="0" w:color="auto"/>
            </w:tcBorders>
          </w:tcPr>
          <w:p w14:paraId="4BE36343" w14:textId="77777777" w:rsidR="00F1386B" w:rsidRDefault="00F1386B">
            <w:pPr>
              <w:pStyle w:val="ConsPlusNormal"/>
            </w:pPr>
            <w:r>
              <w:t>185995,0</w:t>
            </w:r>
          </w:p>
        </w:tc>
        <w:tc>
          <w:tcPr>
            <w:tcW w:w="433" w:type="pct"/>
            <w:tcBorders>
              <w:top w:val="single" w:sz="4" w:space="0" w:color="auto"/>
              <w:left w:val="single" w:sz="4" w:space="0" w:color="auto"/>
              <w:bottom w:val="single" w:sz="4" w:space="0" w:color="auto"/>
              <w:right w:val="single" w:sz="4" w:space="0" w:color="auto"/>
            </w:tcBorders>
          </w:tcPr>
          <w:p w14:paraId="6D63F002" w14:textId="77777777" w:rsidR="00F1386B" w:rsidRDefault="00F1386B">
            <w:pPr>
              <w:pStyle w:val="ConsPlusNormal"/>
            </w:pPr>
            <w:r>
              <w:t>185995,0</w:t>
            </w:r>
          </w:p>
        </w:tc>
      </w:tr>
      <w:tr w:rsidR="00F1386B" w14:paraId="11FFC64A" w14:textId="77777777" w:rsidTr="007523EE">
        <w:tc>
          <w:tcPr>
            <w:tcW w:w="751" w:type="pct"/>
            <w:vMerge/>
            <w:tcBorders>
              <w:left w:val="single" w:sz="4" w:space="0" w:color="auto"/>
              <w:right w:val="single" w:sz="4" w:space="0" w:color="auto"/>
            </w:tcBorders>
          </w:tcPr>
          <w:p w14:paraId="1FD5979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0258BDE"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B73A1D6" w14:textId="77777777" w:rsidR="00F1386B" w:rsidRDefault="00F1386B">
            <w:pPr>
              <w:pStyle w:val="ConsPlusNormal"/>
            </w:pPr>
            <w:r>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3E144E95"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2C177AAE"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BCA22CE"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34A5F827" w14:textId="77777777" w:rsidR="00F1386B" w:rsidRDefault="00F1386B">
            <w:pPr>
              <w:pStyle w:val="ConsPlusNormal"/>
            </w:pPr>
            <w:r>
              <w:t>16000370,0</w:t>
            </w:r>
          </w:p>
        </w:tc>
        <w:tc>
          <w:tcPr>
            <w:tcW w:w="419" w:type="pct"/>
            <w:tcBorders>
              <w:top w:val="single" w:sz="4" w:space="0" w:color="auto"/>
              <w:left w:val="single" w:sz="4" w:space="0" w:color="auto"/>
              <w:bottom w:val="single" w:sz="4" w:space="0" w:color="auto"/>
              <w:right w:val="single" w:sz="4" w:space="0" w:color="auto"/>
            </w:tcBorders>
          </w:tcPr>
          <w:p w14:paraId="5E2DB64D" w14:textId="77777777" w:rsidR="00F1386B" w:rsidRDefault="00F1386B">
            <w:pPr>
              <w:pStyle w:val="ConsPlusNormal"/>
            </w:pPr>
            <w:r>
              <w:t>18407574,1</w:t>
            </w:r>
          </w:p>
        </w:tc>
        <w:tc>
          <w:tcPr>
            <w:tcW w:w="404" w:type="pct"/>
            <w:tcBorders>
              <w:top w:val="single" w:sz="4" w:space="0" w:color="auto"/>
              <w:left w:val="single" w:sz="4" w:space="0" w:color="auto"/>
              <w:bottom w:val="single" w:sz="4" w:space="0" w:color="auto"/>
              <w:right w:val="single" w:sz="4" w:space="0" w:color="auto"/>
            </w:tcBorders>
          </w:tcPr>
          <w:p w14:paraId="1AB7826A" w14:textId="77777777" w:rsidR="00F1386B" w:rsidRDefault="00F1386B">
            <w:pPr>
              <w:pStyle w:val="ConsPlusNormal"/>
            </w:pPr>
            <w:r>
              <w:t>19147444,6</w:t>
            </w:r>
          </w:p>
        </w:tc>
        <w:tc>
          <w:tcPr>
            <w:tcW w:w="404" w:type="pct"/>
            <w:tcBorders>
              <w:top w:val="single" w:sz="4" w:space="0" w:color="auto"/>
              <w:left w:val="single" w:sz="4" w:space="0" w:color="auto"/>
              <w:bottom w:val="single" w:sz="4" w:space="0" w:color="auto"/>
              <w:right w:val="single" w:sz="4" w:space="0" w:color="auto"/>
            </w:tcBorders>
          </w:tcPr>
          <w:p w14:paraId="0D12D934" w14:textId="77777777" w:rsidR="00F1386B" w:rsidRDefault="00F1386B">
            <w:pPr>
              <w:pStyle w:val="ConsPlusNormal"/>
            </w:pPr>
            <w:r>
              <w:t>19147444,6</w:t>
            </w:r>
          </w:p>
        </w:tc>
        <w:tc>
          <w:tcPr>
            <w:tcW w:w="433" w:type="pct"/>
            <w:tcBorders>
              <w:top w:val="single" w:sz="4" w:space="0" w:color="auto"/>
              <w:left w:val="single" w:sz="4" w:space="0" w:color="auto"/>
              <w:bottom w:val="single" w:sz="4" w:space="0" w:color="auto"/>
              <w:right w:val="single" w:sz="4" w:space="0" w:color="auto"/>
            </w:tcBorders>
          </w:tcPr>
          <w:p w14:paraId="27235850" w14:textId="77777777" w:rsidR="00F1386B" w:rsidRDefault="00F1386B">
            <w:pPr>
              <w:pStyle w:val="ConsPlusNormal"/>
            </w:pPr>
            <w:r>
              <w:t>19147444,6</w:t>
            </w:r>
          </w:p>
        </w:tc>
      </w:tr>
      <w:tr w:rsidR="00F1386B" w14:paraId="49730839" w14:textId="77777777" w:rsidTr="007523EE">
        <w:tc>
          <w:tcPr>
            <w:tcW w:w="751" w:type="pct"/>
            <w:vMerge/>
            <w:tcBorders>
              <w:left w:val="single" w:sz="4" w:space="0" w:color="auto"/>
              <w:right w:val="single" w:sz="4" w:space="0" w:color="auto"/>
            </w:tcBorders>
          </w:tcPr>
          <w:p w14:paraId="1C66B47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B25F9D2"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AEDB6CB" w14:textId="77777777" w:rsidR="00F1386B" w:rsidRDefault="00F1386B">
            <w:pPr>
              <w:pStyle w:val="ConsPlusNormal"/>
            </w:pPr>
            <w:r>
              <w:t>02ВP308101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274" w:type="pct"/>
            <w:tcBorders>
              <w:top w:val="single" w:sz="4" w:space="0" w:color="auto"/>
              <w:left w:val="single" w:sz="4" w:space="0" w:color="auto"/>
              <w:bottom w:val="single" w:sz="4" w:space="0" w:color="auto"/>
              <w:right w:val="single" w:sz="4" w:space="0" w:color="auto"/>
            </w:tcBorders>
          </w:tcPr>
          <w:p w14:paraId="3C8A6ADB"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2532169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D9A9B0C"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7F3AC132"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0C1290F4"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F4FA8CC" w14:textId="77777777" w:rsidR="00F1386B" w:rsidRDefault="00F1386B">
            <w:pPr>
              <w:pStyle w:val="ConsPlusNormal"/>
            </w:pPr>
            <w:r>
              <w:t>30900,0</w:t>
            </w:r>
          </w:p>
        </w:tc>
        <w:tc>
          <w:tcPr>
            <w:tcW w:w="404" w:type="pct"/>
            <w:tcBorders>
              <w:top w:val="single" w:sz="4" w:space="0" w:color="auto"/>
              <w:left w:val="single" w:sz="4" w:space="0" w:color="auto"/>
              <w:bottom w:val="single" w:sz="4" w:space="0" w:color="auto"/>
              <w:right w:val="single" w:sz="4" w:space="0" w:color="auto"/>
            </w:tcBorders>
          </w:tcPr>
          <w:p w14:paraId="6E0B70E0" w14:textId="77777777" w:rsidR="00F1386B" w:rsidRDefault="00F1386B">
            <w:pPr>
              <w:pStyle w:val="ConsPlusNormal"/>
            </w:pPr>
            <w:r>
              <w:t>30900,0</w:t>
            </w:r>
          </w:p>
        </w:tc>
        <w:tc>
          <w:tcPr>
            <w:tcW w:w="433" w:type="pct"/>
            <w:tcBorders>
              <w:top w:val="single" w:sz="4" w:space="0" w:color="auto"/>
              <w:left w:val="single" w:sz="4" w:space="0" w:color="auto"/>
              <w:bottom w:val="single" w:sz="4" w:space="0" w:color="auto"/>
              <w:right w:val="single" w:sz="4" w:space="0" w:color="auto"/>
            </w:tcBorders>
          </w:tcPr>
          <w:p w14:paraId="47F62840" w14:textId="77777777" w:rsidR="00F1386B" w:rsidRDefault="00F1386B">
            <w:pPr>
              <w:pStyle w:val="ConsPlusNormal"/>
            </w:pPr>
            <w:r>
              <w:t>30900,0</w:t>
            </w:r>
          </w:p>
        </w:tc>
      </w:tr>
      <w:tr w:rsidR="00F1386B" w14:paraId="01FA9A52" w14:textId="77777777" w:rsidTr="007523EE">
        <w:tc>
          <w:tcPr>
            <w:tcW w:w="751" w:type="pct"/>
            <w:vMerge/>
            <w:tcBorders>
              <w:left w:val="single" w:sz="4" w:space="0" w:color="auto"/>
              <w:right w:val="single" w:sz="4" w:space="0" w:color="auto"/>
            </w:tcBorders>
          </w:tcPr>
          <w:p w14:paraId="5D0F5EE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1B8A8D9"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4325A03" w14:textId="77777777" w:rsidR="00F1386B" w:rsidRDefault="00F1386B">
            <w:pPr>
              <w:pStyle w:val="ConsPlusNormal"/>
            </w:pPr>
            <w:r>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6AB3DC03" w14:textId="77777777" w:rsidR="00F1386B" w:rsidRDefault="00F1386B">
            <w:pPr>
              <w:pStyle w:val="ConsPlusNormal"/>
            </w:pPr>
            <w:r>
              <w:t>0903</w:t>
            </w:r>
          </w:p>
        </w:tc>
        <w:tc>
          <w:tcPr>
            <w:tcW w:w="238" w:type="pct"/>
            <w:tcBorders>
              <w:top w:val="single" w:sz="4" w:space="0" w:color="auto"/>
              <w:left w:val="single" w:sz="4" w:space="0" w:color="auto"/>
              <w:bottom w:val="single" w:sz="4" w:space="0" w:color="auto"/>
              <w:right w:val="single" w:sz="4" w:space="0" w:color="auto"/>
            </w:tcBorders>
          </w:tcPr>
          <w:p w14:paraId="110C3E67"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DC2AAB2"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501B27C2" w14:textId="77777777" w:rsidR="00F1386B" w:rsidRDefault="00F1386B">
            <w:pPr>
              <w:pStyle w:val="ConsPlusNormal"/>
            </w:pPr>
            <w:r>
              <w:t>1083000,6</w:t>
            </w:r>
          </w:p>
        </w:tc>
        <w:tc>
          <w:tcPr>
            <w:tcW w:w="419" w:type="pct"/>
            <w:tcBorders>
              <w:top w:val="single" w:sz="4" w:space="0" w:color="auto"/>
              <w:left w:val="single" w:sz="4" w:space="0" w:color="auto"/>
              <w:bottom w:val="single" w:sz="4" w:space="0" w:color="auto"/>
              <w:right w:val="single" w:sz="4" w:space="0" w:color="auto"/>
            </w:tcBorders>
          </w:tcPr>
          <w:p w14:paraId="3CD1270D" w14:textId="77777777" w:rsidR="00F1386B" w:rsidRDefault="00F1386B">
            <w:pPr>
              <w:pStyle w:val="ConsPlusNormal"/>
            </w:pPr>
            <w:r>
              <w:t>1543318,7</w:t>
            </w:r>
          </w:p>
        </w:tc>
        <w:tc>
          <w:tcPr>
            <w:tcW w:w="404" w:type="pct"/>
            <w:tcBorders>
              <w:top w:val="single" w:sz="4" w:space="0" w:color="auto"/>
              <w:left w:val="single" w:sz="4" w:space="0" w:color="auto"/>
              <w:bottom w:val="single" w:sz="4" w:space="0" w:color="auto"/>
              <w:right w:val="single" w:sz="4" w:space="0" w:color="auto"/>
            </w:tcBorders>
          </w:tcPr>
          <w:p w14:paraId="3ED3F4F1" w14:textId="77777777" w:rsidR="00F1386B" w:rsidRDefault="00F1386B">
            <w:pPr>
              <w:pStyle w:val="ConsPlusNormal"/>
            </w:pPr>
            <w:r>
              <w:t>2067792,2</w:t>
            </w:r>
          </w:p>
        </w:tc>
        <w:tc>
          <w:tcPr>
            <w:tcW w:w="404" w:type="pct"/>
            <w:tcBorders>
              <w:top w:val="single" w:sz="4" w:space="0" w:color="auto"/>
              <w:left w:val="single" w:sz="4" w:space="0" w:color="auto"/>
              <w:bottom w:val="single" w:sz="4" w:space="0" w:color="auto"/>
              <w:right w:val="single" w:sz="4" w:space="0" w:color="auto"/>
            </w:tcBorders>
          </w:tcPr>
          <w:p w14:paraId="64688582" w14:textId="77777777" w:rsidR="00F1386B" w:rsidRDefault="00F1386B">
            <w:pPr>
              <w:pStyle w:val="ConsPlusNormal"/>
            </w:pPr>
            <w:r>
              <w:t>2067792,2</w:t>
            </w:r>
          </w:p>
        </w:tc>
        <w:tc>
          <w:tcPr>
            <w:tcW w:w="433" w:type="pct"/>
            <w:tcBorders>
              <w:top w:val="single" w:sz="4" w:space="0" w:color="auto"/>
              <w:left w:val="single" w:sz="4" w:space="0" w:color="auto"/>
              <w:bottom w:val="single" w:sz="4" w:space="0" w:color="auto"/>
              <w:right w:val="single" w:sz="4" w:space="0" w:color="auto"/>
            </w:tcBorders>
          </w:tcPr>
          <w:p w14:paraId="18D6C2C4" w14:textId="77777777" w:rsidR="00F1386B" w:rsidRDefault="00F1386B">
            <w:pPr>
              <w:pStyle w:val="ConsPlusNormal"/>
            </w:pPr>
            <w:r>
              <w:t>2067792,2</w:t>
            </w:r>
          </w:p>
        </w:tc>
      </w:tr>
      <w:tr w:rsidR="00F1386B" w14:paraId="1A68C716" w14:textId="77777777" w:rsidTr="007523EE">
        <w:tc>
          <w:tcPr>
            <w:tcW w:w="751" w:type="pct"/>
            <w:vMerge w:val="restart"/>
            <w:tcBorders>
              <w:left w:val="single" w:sz="4" w:space="0" w:color="auto"/>
              <w:bottom w:val="single" w:sz="4" w:space="0" w:color="auto"/>
              <w:right w:val="single" w:sz="4" w:space="0" w:color="auto"/>
            </w:tcBorders>
          </w:tcPr>
          <w:p w14:paraId="05FEE959"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1F4ABF99"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1A506E6" w14:textId="77777777" w:rsidR="00F1386B" w:rsidRDefault="00F1386B">
            <w:pPr>
              <w:pStyle w:val="ConsPlusNormal"/>
            </w:pPr>
            <w:r>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0306643C"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2740163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0A232CF"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49842613" w14:textId="77777777" w:rsidR="00F1386B" w:rsidRDefault="00F1386B">
            <w:pPr>
              <w:pStyle w:val="ConsPlusNormal"/>
            </w:pPr>
            <w:r>
              <w:t>116578,6</w:t>
            </w:r>
          </w:p>
        </w:tc>
        <w:tc>
          <w:tcPr>
            <w:tcW w:w="419" w:type="pct"/>
            <w:tcBorders>
              <w:top w:val="single" w:sz="4" w:space="0" w:color="auto"/>
              <w:left w:val="single" w:sz="4" w:space="0" w:color="auto"/>
              <w:bottom w:val="single" w:sz="4" w:space="0" w:color="auto"/>
              <w:right w:val="single" w:sz="4" w:space="0" w:color="auto"/>
            </w:tcBorders>
          </w:tcPr>
          <w:p w14:paraId="6DB5743A" w14:textId="77777777" w:rsidR="00F1386B" w:rsidRDefault="00F1386B">
            <w:pPr>
              <w:pStyle w:val="ConsPlusNormal"/>
            </w:pPr>
            <w:r>
              <w:t>685423,0</w:t>
            </w:r>
          </w:p>
        </w:tc>
        <w:tc>
          <w:tcPr>
            <w:tcW w:w="404" w:type="pct"/>
            <w:tcBorders>
              <w:top w:val="single" w:sz="4" w:space="0" w:color="auto"/>
              <w:left w:val="single" w:sz="4" w:space="0" w:color="auto"/>
              <w:bottom w:val="single" w:sz="4" w:space="0" w:color="auto"/>
              <w:right w:val="single" w:sz="4" w:space="0" w:color="auto"/>
            </w:tcBorders>
          </w:tcPr>
          <w:p w14:paraId="6538C04A" w14:textId="77777777" w:rsidR="00F1386B" w:rsidRDefault="00F1386B">
            <w:pPr>
              <w:pStyle w:val="ConsPlusNormal"/>
            </w:pPr>
            <w:r>
              <w:t>1500124,7</w:t>
            </w:r>
          </w:p>
        </w:tc>
        <w:tc>
          <w:tcPr>
            <w:tcW w:w="404" w:type="pct"/>
            <w:tcBorders>
              <w:top w:val="single" w:sz="4" w:space="0" w:color="auto"/>
              <w:left w:val="single" w:sz="4" w:space="0" w:color="auto"/>
              <w:bottom w:val="single" w:sz="4" w:space="0" w:color="auto"/>
              <w:right w:val="single" w:sz="4" w:space="0" w:color="auto"/>
            </w:tcBorders>
          </w:tcPr>
          <w:p w14:paraId="4D35D463" w14:textId="77777777" w:rsidR="00F1386B" w:rsidRDefault="00F1386B">
            <w:pPr>
              <w:pStyle w:val="ConsPlusNormal"/>
            </w:pPr>
            <w:r>
              <w:t>1500124,7</w:t>
            </w:r>
          </w:p>
        </w:tc>
        <w:tc>
          <w:tcPr>
            <w:tcW w:w="433" w:type="pct"/>
            <w:tcBorders>
              <w:top w:val="single" w:sz="4" w:space="0" w:color="auto"/>
              <w:left w:val="single" w:sz="4" w:space="0" w:color="auto"/>
              <w:bottom w:val="single" w:sz="4" w:space="0" w:color="auto"/>
              <w:right w:val="single" w:sz="4" w:space="0" w:color="auto"/>
            </w:tcBorders>
          </w:tcPr>
          <w:p w14:paraId="2521BD52" w14:textId="77777777" w:rsidR="00F1386B" w:rsidRDefault="00F1386B">
            <w:pPr>
              <w:pStyle w:val="ConsPlusNormal"/>
            </w:pPr>
            <w:r>
              <w:t>1500124,7</w:t>
            </w:r>
          </w:p>
        </w:tc>
      </w:tr>
      <w:tr w:rsidR="00F1386B" w14:paraId="6BE41426" w14:textId="77777777" w:rsidTr="007523EE">
        <w:tc>
          <w:tcPr>
            <w:tcW w:w="751" w:type="pct"/>
            <w:vMerge/>
            <w:tcBorders>
              <w:left w:val="single" w:sz="4" w:space="0" w:color="auto"/>
              <w:bottom w:val="single" w:sz="4" w:space="0" w:color="auto"/>
              <w:right w:val="single" w:sz="4" w:space="0" w:color="auto"/>
            </w:tcBorders>
          </w:tcPr>
          <w:p w14:paraId="40AA57BB"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1F47860"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ABAD3BD" w14:textId="77777777" w:rsidR="00F1386B" w:rsidRDefault="00F1386B">
            <w:pPr>
              <w:pStyle w:val="ConsPlusNormal"/>
            </w:pPr>
            <w:r>
              <w:t>02В0108200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6C59E3D5"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4F864B0E"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DFA287B"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30EFF311" w14:textId="77777777" w:rsidR="00F1386B" w:rsidRDefault="00F1386B">
            <w:pPr>
              <w:pStyle w:val="ConsPlusNormal"/>
            </w:pPr>
            <w:r>
              <w:t>3897942,2</w:t>
            </w:r>
          </w:p>
        </w:tc>
        <w:tc>
          <w:tcPr>
            <w:tcW w:w="419" w:type="pct"/>
            <w:tcBorders>
              <w:top w:val="single" w:sz="4" w:space="0" w:color="auto"/>
              <w:left w:val="single" w:sz="4" w:space="0" w:color="auto"/>
              <w:bottom w:val="single" w:sz="4" w:space="0" w:color="auto"/>
              <w:right w:val="single" w:sz="4" w:space="0" w:color="auto"/>
            </w:tcBorders>
          </w:tcPr>
          <w:p w14:paraId="004C9ABD" w14:textId="77777777" w:rsidR="00F1386B" w:rsidRDefault="00F1386B">
            <w:pPr>
              <w:pStyle w:val="ConsPlusNormal"/>
            </w:pPr>
            <w:r>
              <w:t>3954774,8</w:t>
            </w:r>
          </w:p>
        </w:tc>
        <w:tc>
          <w:tcPr>
            <w:tcW w:w="404" w:type="pct"/>
            <w:tcBorders>
              <w:top w:val="single" w:sz="4" w:space="0" w:color="auto"/>
              <w:left w:val="single" w:sz="4" w:space="0" w:color="auto"/>
              <w:bottom w:val="single" w:sz="4" w:space="0" w:color="auto"/>
              <w:right w:val="single" w:sz="4" w:space="0" w:color="auto"/>
            </w:tcBorders>
          </w:tcPr>
          <w:p w14:paraId="15D8E3AF" w14:textId="77777777" w:rsidR="00F1386B" w:rsidRDefault="00F1386B">
            <w:pPr>
              <w:pStyle w:val="ConsPlusNormal"/>
            </w:pPr>
            <w:r>
              <w:t>3884821,9</w:t>
            </w:r>
          </w:p>
        </w:tc>
        <w:tc>
          <w:tcPr>
            <w:tcW w:w="404" w:type="pct"/>
            <w:tcBorders>
              <w:top w:val="single" w:sz="4" w:space="0" w:color="auto"/>
              <w:left w:val="single" w:sz="4" w:space="0" w:color="auto"/>
              <w:bottom w:val="single" w:sz="4" w:space="0" w:color="auto"/>
              <w:right w:val="single" w:sz="4" w:space="0" w:color="auto"/>
            </w:tcBorders>
          </w:tcPr>
          <w:p w14:paraId="3CA36BB2" w14:textId="77777777" w:rsidR="00F1386B" w:rsidRDefault="00F1386B">
            <w:pPr>
              <w:pStyle w:val="ConsPlusNormal"/>
            </w:pPr>
            <w:r>
              <w:t>3336920,2</w:t>
            </w:r>
          </w:p>
        </w:tc>
        <w:tc>
          <w:tcPr>
            <w:tcW w:w="433" w:type="pct"/>
            <w:tcBorders>
              <w:top w:val="single" w:sz="4" w:space="0" w:color="auto"/>
              <w:left w:val="single" w:sz="4" w:space="0" w:color="auto"/>
              <w:bottom w:val="single" w:sz="4" w:space="0" w:color="auto"/>
              <w:right w:val="single" w:sz="4" w:space="0" w:color="auto"/>
            </w:tcBorders>
          </w:tcPr>
          <w:p w14:paraId="64675992" w14:textId="77777777" w:rsidR="00F1386B" w:rsidRDefault="00F1386B">
            <w:pPr>
              <w:pStyle w:val="ConsPlusNormal"/>
            </w:pPr>
            <w:r>
              <w:t>4112108,4</w:t>
            </w:r>
          </w:p>
        </w:tc>
      </w:tr>
      <w:tr w:rsidR="00F1386B" w14:paraId="2E5BD18B" w14:textId="77777777" w:rsidTr="007523EE">
        <w:tc>
          <w:tcPr>
            <w:tcW w:w="751" w:type="pct"/>
            <w:vMerge/>
            <w:tcBorders>
              <w:left w:val="single" w:sz="4" w:space="0" w:color="auto"/>
              <w:bottom w:val="single" w:sz="4" w:space="0" w:color="auto"/>
              <w:right w:val="single" w:sz="4" w:space="0" w:color="auto"/>
            </w:tcBorders>
          </w:tcPr>
          <w:p w14:paraId="27E5D50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72AB561"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C7D0E6B" w14:textId="77777777" w:rsidR="00F1386B" w:rsidRDefault="00F1386B">
            <w:pPr>
              <w:pStyle w:val="ConsPlusNormal"/>
            </w:pPr>
            <w:r>
              <w:t>02ВN208201 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274" w:type="pct"/>
            <w:tcBorders>
              <w:top w:val="single" w:sz="4" w:space="0" w:color="auto"/>
              <w:left w:val="single" w:sz="4" w:space="0" w:color="auto"/>
              <w:bottom w:val="single" w:sz="4" w:space="0" w:color="auto"/>
              <w:right w:val="single" w:sz="4" w:space="0" w:color="auto"/>
            </w:tcBorders>
          </w:tcPr>
          <w:p w14:paraId="649F2A50"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49271A40"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C26E542"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7B361746"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6527D3D6"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3F698E0" w14:textId="77777777" w:rsidR="00F1386B" w:rsidRDefault="00F1386B">
            <w:pPr>
              <w:pStyle w:val="ConsPlusNormal"/>
            </w:pPr>
            <w:r>
              <w:t>291638,9</w:t>
            </w:r>
          </w:p>
        </w:tc>
        <w:tc>
          <w:tcPr>
            <w:tcW w:w="404" w:type="pct"/>
            <w:tcBorders>
              <w:top w:val="single" w:sz="4" w:space="0" w:color="auto"/>
              <w:left w:val="single" w:sz="4" w:space="0" w:color="auto"/>
              <w:bottom w:val="single" w:sz="4" w:space="0" w:color="auto"/>
              <w:right w:val="single" w:sz="4" w:space="0" w:color="auto"/>
            </w:tcBorders>
          </w:tcPr>
          <w:p w14:paraId="6653A4EF" w14:textId="77777777" w:rsidR="00F1386B" w:rsidRDefault="00F1386B">
            <w:pPr>
              <w:pStyle w:val="ConsPlusNormal"/>
            </w:pPr>
            <w:r>
              <w:t>332662,3</w:t>
            </w:r>
          </w:p>
        </w:tc>
        <w:tc>
          <w:tcPr>
            <w:tcW w:w="433" w:type="pct"/>
            <w:tcBorders>
              <w:top w:val="single" w:sz="4" w:space="0" w:color="auto"/>
              <w:left w:val="single" w:sz="4" w:space="0" w:color="auto"/>
              <w:bottom w:val="single" w:sz="4" w:space="0" w:color="auto"/>
              <w:right w:val="single" w:sz="4" w:space="0" w:color="auto"/>
            </w:tcBorders>
          </w:tcPr>
          <w:p w14:paraId="31EB63AE" w14:textId="77777777" w:rsidR="00F1386B" w:rsidRDefault="00F1386B">
            <w:pPr>
              <w:pStyle w:val="ConsPlusNormal"/>
            </w:pPr>
            <w:r>
              <w:t>258992,0</w:t>
            </w:r>
          </w:p>
        </w:tc>
      </w:tr>
      <w:tr w:rsidR="00F1386B" w14:paraId="22FB8277" w14:textId="77777777" w:rsidTr="007523EE">
        <w:tc>
          <w:tcPr>
            <w:tcW w:w="751" w:type="pct"/>
            <w:vMerge/>
            <w:tcBorders>
              <w:left w:val="single" w:sz="4" w:space="0" w:color="auto"/>
              <w:bottom w:val="single" w:sz="4" w:space="0" w:color="auto"/>
              <w:right w:val="single" w:sz="4" w:space="0" w:color="auto"/>
            </w:tcBorders>
          </w:tcPr>
          <w:p w14:paraId="1382985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41B091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C3875C5" w14:textId="77777777" w:rsidR="00F1386B" w:rsidRDefault="00F1386B">
            <w:pPr>
              <w:pStyle w:val="ConsPlusNormal"/>
            </w:pPr>
            <w:r>
              <w:t>02ВN308201 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274" w:type="pct"/>
            <w:tcBorders>
              <w:top w:val="single" w:sz="4" w:space="0" w:color="auto"/>
              <w:left w:val="single" w:sz="4" w:space="0" w:color="auto"/>
              <w:bottom w:val="single" w:sz="4" w:space="0" w:color="auto"/>
              <w:right w:val="single" w:sz="4" w:space="0" w:color="auto"/>
            </w:tcBorders>
          </w:tcPr>
          <w:p w14:paraId="4D0AEC2B"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37131326"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1D2775D"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323A0D78"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823709C"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2A3FD79" w14:textId="77777777" w:rsidR="00F1386B" w:rsidRDefault="00F1386B">
            <w:pPr>
              <w:pStyle w:val="ConsPlusNormal"/>
            </w:pPr>
            <w:r>
              <w:t>673678,5</w:t>
            </w:r>
          </w:p>
        </w:tc>
        <w:tc>
          <w:tcPr>
            <w:tcW w:w="404" w:type="pct"/>
            <w:tcBorders>
              <w:top w:val="single" w:sz="4" w:space="0" w:color="auto"/>
              <w:left w:val="single" w:sz="4" w:space="0" w:color="auto"/>
              <w:bottom w:val="single" w:sz="4" w:space="0" w:color="auto"/>
              <w:right w:val="single" w:sz="4" w:space="0" w:color="auto"/>
            </w:tcBorders>
          </w:tcPr>
          <w:p w14:paraId="683FB48A" w14:textId="77777777" w:rsidR="00F1386B" w:rsidRDefault="00F1386B">
            <w:pPr>
              <w:pStyle w:val="ConsPlusNormal"/>
            </w:pPr>
            <w:r>
              <w:t>1180556,8</w:t>
            </w:r>
          </w:p>
        </w:tc>
        <w:tc>
          <w:tcPr>
            <w:tcW w:w="433" w:type="pct"/>
            <w:tcBorders>
              <w:top w:val="single" w:sz="4" w:space="0" w:color="auto"/>
              <w:left w:val="single" w:sz="4" w:space="0" w:color="auto"/>
              <w:bottom w:val="single" w:sz="4" w:space="0" w:color="auto"/>
              <w:right w:val="single" w:sz="4" w:space="0" w:color="auto"/>
            </w:tcBorders>
          </w:tcPr>
          <w:p w14:paraId="6EFE0B11" w14:textId="77777777" w:rsidR="00F1386B" w:rsidRDefault="00F1386B">
            <w:pPr>
              <w:pStyle w:val="ConsPlusNormal"/>
            </w:pPr>
            <w:r>
              <w:t>479038,9</w:t>
            </w:r>
          </w:p>
        </w:tc>
      </w:tr>
      <w:tr w:rsidR="00F1386B" w14:paraId="426BE1CD" w14:textId="77777777" w:rsidTr="007523EE">
        <w:tc>
          <w:tcPr>
            <w:tcW w:w="751" w:type="pct"/>
            <w:vMerge/>
            <w:tcBorders>
              <w:left w:val="single" w:sz="4" w:space="0" w:color="auto"/>
              <w:bottom w:val="single" w:sz="4" w:space="0" w:color="auto"/>
              <w:right w:val="single" w:sz="4" w:space="0" w:color="auto"/>
            </w:tcBorders>
          </w:tcPr>
          <w:p w14:paraId="25C8C94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2DF600C"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E74745D" w14:textId="77777777" w:rsidR="00F1386B" w:rsidRDefault="00F1386B">
            <w:pPr>
              <w:pStyle w:val="ConsPlusNormal"/>
            </w:pPr>
            <w:r>
              <w:t>02В0108200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04A102FC"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2FFC1FF1"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6622256"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2DCC2984" w14:textId="77777777" w:rsidR="00F1386B" w:rsidRDefault="00F1386B">
            <w:pPr>
              <w:pStyle w:val="ConsPlusNormal"/>
            </w:pPr>
            <w:r>
              <w:t>5293769,4</w:t>
            </w:r>
          </w:p>
        </w:tc>
        <w:tc>
          <w:tcPr>
            <w:tcW w:w="419" w:type="pct"/>
            <w:tcBorders>
              <w:top w:val="single" w:sz="4" w:space="0" w:color="auto"/>
              <w:left w:val="single" w:sz="4" w:space="0" w:color="auto"/>
              <w:bottom w:val="single" w:sz="4" w:space="0" w:color="auto"/>
              <w:right w:val="single" w:sz="4" w:space="0" w:color="auto"/>
            </w:tcBorders>
          </w:tcPr>
          <w:p w14:paraId="0C617291" w14:textId="77777777" w:rsidR="00F1386B" w:rsidRDefault="00F1386B">
            <w:pPr>
              <w:pStyle w:val="ConsPlusNormal"/>
            </w:pPr>
            <w:r>
              <w:t>112560,0</w:t>
            </w:r>
          </w:p>
        </w:tc>
        <w:tc>
          <w:tcPr>
            <w:tcW w:w="404" w:type="pct"/>
            <w:tcBorders>
              <w:top w:val="single" w:sz="4" w:space="0" w:color="auto"/>
              <w:left w:val="single" w:sz="4" w:space="0" w:color="auto"/>
              <w:bottom w:val="single" w:sz="4" w:space="0" w:color="auto"/>
              <w:right w:val="single" w:sz="4" w:space="0" w:color="auto"/>
            </w:tcBorders>
          </w:tcPr>
          <w:p w14:paraId="1174CE57"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91C92C8"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6837DED1" w14:textId="77777777" w:rsidR="00F1386B" w:rsidRDefault="00F1386B">
            <w:pPr>
              <w:pStyle w:val="ConsPlusNormal"/>
            </w:pPr>
            <w:r>
              <w:t>0,0</w:t>
            </w:r>
          </w:p>
        </w:tc>
      </w:tr>
      <w:tr w:rsidR="00F1386B" w14:paraId="07A7E365" w14:textId="77777777" w:rsidTr="007523EE">
        <w:tc>
          <w:tcPr>
            <w:tcW w:w="751" w:type="pct"/>
            <w:vMerge/>
            <w:tcBorders>
              <w:left w:val="single" w:sz="4" w:space="0" w:color="auto"/>
              <w:bottom w:val="single" w:sz="4" w:space="0" w:color="auto"/>
              <w:right w:val="single" w:sz="4" w:space="0" w:color="auto"/>
            </w:tcBorders>
          </w:tcPr>
          <w:p w14:paraId="3FC24233"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A72785E"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4807FD2" w14:textId="77777777" w:rsidR="00F1386B" w:rsidRDefault="00F1386B">
            <w:pPr>
              <w:pStyle w:val="ConsPlusNormal"/>
            </w:pPr>
            <w:r>
              <w:t>02В0108200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40B474AE"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65ED056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0F66570" w14:textId="77777777" w:rsidR="00F1386B" w:rsidRDefault="00F1386B">
            <w:pPr>
              <w:pStyle w:val="ConsPlusNormal"/>
            </w:pPr>
            <w:r>
              <w:t>622</w:t>
            </w:r>
          </w:p>
        </w:tc>
        <w:tc>
          <w:tcPr>
            <w:tcW w:w="419" w:type="pct"/>
            <w:tcBorders>
              <w:top w:val="single" w:sz="4" w:space="0" w:color="auto"/>
              <w:left w:val="single" w:sz="4" w:space="0" w:color="auto"/>
              <w:bottom w:val="single" w:sz="4" w:space="0" w:color="auto"/>
              <w:right w:val="single" w:sz="4" w:space="0" w:color="auto"/>
            </w:tcBorders>
          </w:tcPr>
          <w:p w14:paraId="179E6C08"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3A3296D" w14:textId="77777777" w:rsidR="00F1386B" w:rsidRDefault="00F1386B">
            <w:pPr>
              <w:pStyle w:val="ConsPlusNormal"/>
            </w:pPr>
            <w:r>
              <w:t>7500,0</w:t>
            </w:r>
          </w:p>
        </w:tc>
        <w:tc>
          <w:tcPr>
            <w:tcW w:w="404" w:type="pct"/>
            <w:tcBorders>
              <w:top w:val="single" w:sz="4" w:space="0" w:color="auto"/>
              <w:left w:val="single" w:sz="4" w:space="0" w:color="auto"/>
              <w:bottom w:val="single" w:sz="4" w:space="0" w:color="auto"/>
              <w:right w:val="single" w:sz="4" w:space="0" w:color="auto"/>
            </w:tcBorders>
          </w:tcPr>
          <w:p w14:paraId="15790F1F"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045C78A"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7004EA92" w14:textId="77777777" w:rsidR="00F1386B" w:rsidRDefault="00F1386B">
            <w:pPr>
              <w:pStyle w:val="ConsPlusNormal"/>
            </w:pPr>
            <w:r>
              <w:t>0,0</w:t>
            </w:r>
          </w:p>
        </w:tc>
      </w:tr>
      <w:tr w:rsidR="00F1386B" w14:paraId="5A2CC250" w14:textId="77777777" w:rsidTr="007523EE">
        <w:tc>
          <w:tcPr>
            <w:tcW w:w="751" w:type="pct"/>
            <w:vMerge/>
            <w:tcBorders>
              <w:left w:val="single" w:sz="4" w:space="0" w:color="auto"/>
              <w:bottom w:val="single" w:sz="4" w:space="0" w:color="auto"/>
              <w:right w:val="single" w:sz="4" w:space="0" w:color="auto"/>
            </w:tcBorders>
          </w:tcPr>
          <w:p w14:paraId="4ECB5303"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93C7234"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EF6261B" w14:textId="77777777" w:rsidR="00F1386B" w:rsidRDefault="00F1386B">
            <w:pPr>
              <w:pStyle w:val="ConsPlusNormal"/>
            </w:pPr>
            <w:r>
              <w:t>02В0108200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5420C541"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083C3A97"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9A05C85"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680A0D7E" w14:textId="77777777" w:rsidR="00F1386B" w:rsidRDefault="00F1386B">
            <w:pPr>
              <w:pStyle w:val="ConsPlusNormal"/>
            </w:pPr>
            <w:r>
              <w:t>4704,5</w:t>
            </w:r>
          </w:p>
        </w:tc>
        <w:tc>
          <w:tcPr>
            <w:tcW w:w="419" w:type="pct"/>
            <w:tcBorders>
              <w:top w:val="single" w:sz="4" w:space="0" w:color="auto"/>
              <w:left w:val="single" w:sz="4" w:space="0" w:color="auto"/>
              <w:bottom w:val="single" w:sz="4" w:space="0" w:color="auto"/>
              <w:right w:val="single" w:sz="4" w:space="0" w:color="auto"/>
            </w:tcBorders>
          </w:tcPr>
          <w:p w14:paraId="64B476EF"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A4398B2"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E45D7C2"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872E0F4" w14:textId="77777777" w:rsidR="00F1386B" w:rsidRDefault="00F1386B">
            <w:pPr>
              <w:pStyle w:val="ConsPlusNormal"/>
            </w:pPr>
            <w:r>
              <w:t>0,0</w:t>
            </w:r>
          </w:p>
        </w:tc>
      </w:tr>
      <w:tr w:rsidR="00F1386B" w14:paraId="0F475DC8" w14:textId="77777777" w:rsidTr="007523EE">
        <w:tc>
          <w:tcPr>
            <w:tcW w:w="751" w:type="pct"/>
            <w:vMerge/>
            <w:tcBorders>
              <w:left w:val="single" w:sz="4" w:space="0" w:color="auto"/>
              <w:bottom w:val="single" w:sz="4" w:space="0" w:color="auto"/>
              <w:right w:val="single" w:sz="4" w:space="0" w:color="auto"/>
            </w:tcBorders>
          </w:tcPr>
          <w:p w14:paraId="02275075"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946405E"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72021E7" w14:textId="77777777" w:rsidR="00F1386B" w:rsidRDefault="00F1386B">
            <w:pPr>
              <w:pStyle w:val="ConsPlusNormal"/>
            </w:pPr>
            <w:r>
              <w:t>02В0108400 Проведение текущего ремонта государственными учреждениями</w:t>
            </w:r>
          </w:p>
        </w:tc>
        <w:tc>
          <w:tcPr>
            <w:tcW w:w="274" w:type="pct"/>
            <w:tcBorders>
              <w:top w:val="single" w:sz="4" w:space="0" w:color="auto"/>
              <w:left w:val="single" w:sz="4" w:space="0" w:color="auto"/>
              <w:bottom w:val="single" w:sz="4" w:space="0" w:color="auto"/>
              <w:right w:val="single" w:sz="4" w:space="0" w:color="auto"/>
            </w:tcBorders>
          </w:tcPr>
          <w:p w14:paraId="06C17DE7"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4807B85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B38E9DA"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01704C22"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4C25523F" w14:textId="77777777" w:rsidR="00F1386B" w:rsidRDefault="00F1386B">
            <w:pPr>
              <w:pStyle w:val="ConsPlusNormal"/>
            </w:pPr>
            <w:r>
              <w:t>200000,0</w:t>
            </w:r>
          </w:p>
        </w:tc>
        <w:tc>
          <w:tcPr>
            <w:tcW w:w="404" w:type="pct"/>
            <w:tcBorders>
              <w:top w:val="single" w:sz="4" w:space="0" w:color="auto"/>
              <w:left w:val="single" w:sz="4" w:space="0" w:color="auto"/>
              <w:bottom w:val="single" w:sz="4" w:space="0" w:color="auto"/>
              <w:right w:val="single" w:sz="4" w:space="0" w:color="auto"/>
            </w:tcBorders>
          </w:tcPr>
          <w:p w14:paraId="4ED126EF"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8CF8148"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5B9F748E" w14:textId="77777777" w:rsidR="00F1386B" w:rsidRDefault="00F1386B">
            <w:pPr>
              <w:pStyle w:val="ConsPlusNormal"/>
            </w:pPr>
            <w:r>
              <w:t>0,0</w:t>
            </w:r>
          </w:p>
        </w:tc>
      </w:tr>
      <w:tr w:rsidR="00F1386B" w14:paraId="784E57F7" w14:textId="77777777" w:rsidTr="007523EE">
        <w:tc>
          <w:tcPr>
            <w:tcW w:w="751" w:type="pct"/>
            <w:vMerge w:val="restart"/>
            <w:tcBorders>
              <w:top w:val="single" w:sz="4" w:space="0" w:color="auto"/>
              <w:left w:val="single" w:sz="4" w:space="0" w:color="auto"/>
              <w:right w:val="single" w:sz="4" w:space="0" w:color="auto"/>
            </w:tcBorders>
          </w:tcPr>
          <w:p w14:paraId="3FE56E3D" w14:textId="77777777" w:rsidR="00F1386B" w:rsidRDefault="00F1386B">
            <w:pPr>
              <w:pStyle w:val="ConsPlusNormal"/>
            </w:pPr>
            <w:r>
              <w:t>Совершенствование системы оказания медицинской помощи больным туберкулезом</w:t>
            </w:r>
          </w:p>
        </w:tc>
        <w:tc>
          <w:tcPr>
            <w:tcW w:w="578" w:type="pct"/>
            <w:tcBorders>
              <w:top w:val="single" w:sz="4" w:space="0" w:color="auto"/>
              <w:left w:val="single" w:sz="4" w:space="0" w:color="auto"/>
              <w:bottom w:val="single" w:sz="4" w:space="0" w:color="auto"/>
              <w:right w:val="single" w:sz="4" w:space="0" w:color="auto"/>
            </w:tcBorders>
          </w:tcPr>
          <w:p w14:paraId="5FC2F6EB"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558790A1"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4CC4429C"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203C3783"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412A5217"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0F9C0A5C" w14:textId="77777777" w:rsidR="00F1386B" w:rsidRDefault="00F1386B">
            <w:pPr>
              <w:pStyle w:val="ConsPlusNormal"/>
            </w:pPr>
            <w:r>
              <w:t>7804787,9</w:t>
            </w:r>
          </w:p>
        </w:tc>
        <w:tc>
          <w:tcPr>
            <w:tcW w:w="419" w:type="pct"/>
            <w:tcBorders>
              <w:top w:val="single" w:sz="4" w:space="0" w:color="auto"/>
              <w:left w:val="single" w:sz="4" w:space="0" w:color="auto"/>
              <w:bottom w:val="single" w:sz="4" w:space="0" w:color="auto"/>
              <w:right w:val="single" w:sz="4" w:space="0" w:color="auto"/>
            </w:tcBorders>
          </w:tcPr>
          <w:p w14:paraId="70462244" w14:textId="77777777" w:rsidR="00F1386B" w:rsidRDefault="00F1386B">
            <w:pPr>
              <w:pStyle w:val="ConsPlusNormal"/>
            </w:pPr>
            <w:r>
              <w:t>8440105,2</w:t>
            </w:r>
          </w:p>
        </w:tc>
        <w:tc>
          <w:tcPr>
            <w:tcW w:w="404" w:type="pct"/>
            <w:tcBorders>
              <w:top w:val="single" w:sz="4" w:space="0" w:color="auto"/>
              <w:left w:val="single" w:sz="4" w:space="0" w:color="auto"/>
              <w:bottom w:val="single" w:sz="4" w:space="0" w:color="auto"/>
              <w:right w:val="single" w:sz="4" w:space="0" w:color="auto"/>
            </w:tcBorders>
          </w:tcPr>
          <w:p w14:paraId="4D9D8968" w14:textId="77777777" w:rsidR="00F1386B" w:rsidRDefault="00F1386B">
            <w:pPr>
              <w:pStyle w:val="ConsPlusNormal"/>
            </w:pPr>
            <w:r>
              <w:t>9217062,9</w:t>
            </w:r>
          </w:p>
        </w:tc>
        <w:tc>
          <w:tcPr>
            <w:tcW w:w="404" w:type="pct"/>
            <w:tcBorders>
              <w:top w:val="single" w:sz="4" w:space="0" w:color="auto"/>
              <w:left w:val="single" w:sz="4" w:space="0" w:color="auto"/>
              <w:bottom w:val="single" w:sz="4" w:space="0" w:color="auto"/>
              <w:right w:val="single" w:sz="4" w:space="0" w:color="auto"/>
            </w:tcBorders>
          </w:tcPr>
          <w:p w14:paraId="2FAD3A9E" w14:textId="77777777" w:rsidR="00F1386B" w:rsidRDefault="00F1386B">
            <w:pPr>
              <w:pStyle w:val="ConsPlusNormal"/>
            </w:pPr>
            <w:r>
              <w:t>8948002,7</w:t>
            </w:r>
          </w:p>
        </w:tc>
        <w:tc>
          <w:tcPr>
            <w:tcW w:w="433" w:type="pct"/>
            <w:tcBorders>
              <w:top w:val="single" w:sz="4" w:space="0" w:color="auto"/>
              <w:left w:val="single" w:sz="4" w:space="0" w:color="auto"/>
              <w:bottom w:val="single" w:sz="4" w:space="0" w:color="auto"/>
              <w:right w:val="single" w:sz="4" w:space="0" w:color="auto"/>
            </w:tcBorders>
          </w:tcPr>
          <w:p w14:paraId="23AE7F17" w14:textId="77777777" w:rsidR="00F1386B" w:rsidRDefault="00F1386B">
            <w:pPr>
              <w:pStyle w:val="ConsPlusNormal"/>
            </w:pPr>
            <w:r>
              <w:t>8948002,7</w:t>
            </w:r>
          </w:p>
        </w:tc>
      </w:tr>
      <w:tr w:rsidR="00F1386B" w14:paraId="14762F82" w14:textId="77777777" w:rsidTr="007523EE">
        <w:tc>
          <w:tcPr>
            <w:tcW w:w="751" w:type="pct"/>
            <w:vMerge/>
            <w:tcBorders>
              <w:top w:val="single" w:sz="4" w:space="0" w:color="auto"/>
              <w:left w:val="single" w:sz="4" w:space="0" w:color="auto"/>
              <w:right w:val="single" w:sz="4" w:space="0" w:color="auto"/>
            </w:tcBorders>
          </w:tcPr>
          <w:p w14:paraId="70918AE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A8B8B0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66158CB" w14:textId="77777777" w:rsidR="00F1386B" w:rsidRDefault="00F1386B">
            <w:pPr>
              <w:pStyle w:val="ConsPlusNormal"/>
            </w:pPr>
            <w:r>
              <w:t>02В02R3820 Реализация отдельных мероприятий по развитию здравоохранения</w:t>
            </w:r>
          </w:p>
        </w:tc>
        <w:tc>
          <w:tcPr>
            <w:tcW w:w="274" w:type="pct"/>
            <w:tcBorders>
              <w:top w:val="single" w:sz="4" w:space="0" w:color="auto"/>
              <w:left w:val="single" w:sz="4" w:space="0" w:color="auto"/>
              <w:bottom w:val="single" w:sz="4" w:space="0" w:color="auto"/>
              <w:right w:val="single" w:sz="4" w:space="0" w:color="auto"/>
            </w:tcBorders>
          </w:tcPr>
          <w:p w14:paraId="0F984801"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600F0356"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AFFE431"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05E1FF80" w14:textId="77777777" w:rsidR="00F1386B" w:rsidRDefault="00F1386B">
            <w:pPr>
              <w:pStyle w:val="ConsPlusNormal"/>
            </w:pPr>
            <w:r>
              <w:t>150243,3</w:t>
            </w:r>
          </w:p>
        </w:tc>
        <w:tc>
          <w:tcPr>
            <w:tcW w:w="419" w:type="pct"/>
            <w:tcBorders>
              <w:top w:val="single" w:sz="4" w:space="0" w:color="auto"/>
              <w:left w:val="single" w:sz="4" w:space="0" w:color="auto"/>
              <w:bottom w:val="single" w:sz="4" w:space="0" w:color="auto"/>
              <w:right w:val="single" w:sz="4" w:space="0" w:color="auto"/>
            </w:tcBorders>
          </w:tcPr>
          <w:p w14:paraId="4A1380DB" w14:textId="77777777" w:rsidR="00F1386B" w:rsidRDefault="00F1386B">
            <w:pPr>
              <w:pStyle w:val="ConsPlusNormal"/>
            </w:pPr>
            <w:r>
              <w:t>194045,9</w:t>
            </w:r>
          </w:p>
        </w:tc>
        <w:tc>
          <w:tcPr>
            <w:tcW w:w="404" w:type="pct"/>
            <w:tcBorders>
              <w:top w:val="single" w:sz="4" w:space="0" w:color="auto"/>
              <w:left w:val="single" w:sz="4" w:space="0" w:color="auto"/>
              <w:bottom w:val="single" w:sz="4" w:space="0" w:color="auto"/>
              <w:right w:val="single" w:sz="4" w:space="0" w:color="auto"/>
            </w:tcBorders>
          </w:tcPr>
          <w:p w14:paraId="6943239A"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FB9C72D"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51AE955" w14:textId="77777777" w:rsidR="00F1386B" w:rsidRDefault="00F1386B">
            <w:pPr>
              <w:pStyle w:val="ConsPlusNormal"/>
            </w:pPr>
            <w:r>
              <w:t>0,0</w:t>
            </w:r>
          </w:p>
        </w:tc>
      </w:tr>
      <w:tr w:rsidR="00F1386B" w14:paraId="6C5EA78D" w14:textId="77777777" w:rsidTr="007523EE">
        <w:tc>
          <w:tcPr>
            <w:tcW w:w="751" w:type="pct"/>
            <w:vMerge/>
            <w:tcBorders>
              <w:top w:val="single" w:sz="4" w:space="0" w:color="auto"/>
              <w:left w:val="single" w:sz="4" w:space="0" w:color="auto"/>
              <w:right w:val="single" w:sz="4" w:space="0" w:color="auto"/>
            </w:tcBorders>
          </w:tcPr>
          <w:p w14:paraId="1509489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032DC2B"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A351524" w14:textId="77777777" w:rsidR="00F1386B" w:rsidRDefault="00F1386B">
            <w:pPr>
              <w:pStyle w:val="ConsPlusNormal"/>
            </w:pPr>
            <w:r>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4178F6C5"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589FC499"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446040B"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0D15C10A" w14:textId="77777777" w:rsidR="00F1386B" w:rsidRDefault="00F1386B">
            <w:pPr>
              <w:pStyle w:val="ConsPlusNormal"/>
            </w:pPr>
            <w:r>
              <w:t>929422,2</w:t>
            </w:r>
          </w:p>
        </w:tc>
        <w:tc>
          <w:tcPr>
            <w:tcW w:w="419" w:type="pct"/>
            <w:tcBorders>
              <w:top w:val="single" w:sz="4" w:space="0" w:color="auto"/>
              <w:left w:val="single" w:sz="4" w:space="0" w:color="auto"/>
              <w:bottom w:val="single" w:sz="4" w:space="0" w:color="auto"/>
              <w:right w:val="single" w:sz="4" w:space="0" w:color="auto"/>
            </w:tcBorders>
          </w:tcPr>
          <w:p w14:paraId="169B421A" w14:textId="77777777" w:rsidR="00F1386B" w:rsidRDefault="00F1386B">
            <w:pPr>
              <w:pStyle w:val="ConsPlusNormal"/>
            </w:pPr>
            <w:r>
              <w:t>279168,7</w:t>
            </w:r>
          </w:p>
        </w:tc>
        <w:tc>
          <w:tcPr>
            <w:tcW w:w="404" w:type="pct"/>
            <w:tcBorders>
              <w:top w:val="single" w:sz="4" w:space="0" w:color="auto"/>
              <w:left w:val="single" w:sz="4" w:space="0" w:color="auto"/>
              <w:bottom w:val="single" w:sz="4" w:space="0" w:color="auto"/>
              <w:right w:val="single" w:sz="4" w:space="0" w:color="auto"/>
            </w:tcBorders>
          </w:tcPr>
          <w:p w14:paraId="5D438C07" w14:textId="77777777" w:rsidR="00F1386B" w:rsidRDefault="00F1386B">
            <w:pPr>
              <w:pStyle w:val="ConsPlusNormal"/>
            </w:pPr>
            <w:r>
              <w:t>269060,2</w:t>
            </w:r>
          </w:p>
        </w:tc>
        <w:tc>
          <w:tcPr>
            <w:tcW w:w="404" w:type="pct"/>
            <w:tcBorders>
              <w:top w:val="single" w:sz="4" w:space="0" w:color="auto"/>
              <w:left w:val="single" w:sz="4" w:space="0" w:color="auto"/>
              <w:bottom w:val="single" w:sz="4" w:space="0" w:color="auto"/>
              <w:right w:val="single" w:sz="4" w:space="0" w:color="auto"/>
            </w:tcBorders>
          </w:tcPr>
          <w:p w14:paraId="035FC54F"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0C21163C" w14:textId="77777777" w:rsidR="00F1386B" w:rsidRDefault="00F1386B">
            <w:pPr>
              <w:pStyle w:val="ConsPlusNormal"/>
            </w:pPr>
            <w:r>
              <w:t>0,0</w:t>
            </w:r>
          </w:p>
        </w:tc>
      </w:tr>
      <w:tr w:rsidR="00F1386B" w14:paraId="10DFB3CE" w14:textId="77777777" w:rsidTr="007523EE">
        <w:tc>
          <w:tcPr>
            <w:tcW w:w="751" w:type="pct"/>
            <w:vMerge/>
            <w:tcBorders>
              <w:top w:val="single" w:sz="4" w:space="0" w:color="auto"/>
              <w:left w:val="single" w:sz="4" w:space="0" w:color="auto"/>
              <w:right w:val="single" w:sz="4" w:space="0" w:color="auto"/>
            </w:tcBorders>
          </w:tcPr>
          <w:p w14:paraId="064ECF6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8783E2D"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7F5F2F4" w14:textId="77777777" w:rsidR="00F1386B" w:rsidRDefault="00F1386B">
            <w:pPr>
              <w:pStyle w:val="ConsPlusNormal"/>
            </w:pPr>
            <w:r>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117653BC"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037705A7"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8208D8C"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63E2D7F9" w14:textId="77777777" w:rsidR="00F1386B" w:rsidRDefault="00F1386B">
            <w:pPr>
              <w:pStyle w:val="ConsPlusNormal"/>
            </w:pPr>
            <w:r>
              <w:t>3852631,5</w:t>
            </w:r>
          </w:p>
        </w:tc>
        <w:tc>
          <w:tcPr>
            <w:tcW w:w="419" w:type="pct"/>
            <w:tcBorders>
              <w:top w:val="single" w:sz="4" w:space="0" w:color="auto"/>
              <w:left w:val="single" w:sz="4" w:space="0" w:color="auto"/>
              <w:bottom w:val="single" w:sz="4" w:space="0" w:color="auto"/>
              <w:right w:val="single" w:sz="4" w:space="0" w:color="auto"/>
            </w:tcBorders>
          </w:tcPr>
          <w:p w14:paraId="10845A6E" w14:textId="77777777" w:rsidR="00F1386B" w:rsidRDefault="00F1386B">
            <w:pPr>
              <w:pStyle w:val="ConsPlusNormal"/>
            </w:pPr>
            <w:r>
              <w:t>5202787,2</w:t>
            </w:r>
          </w:p>
        </w:tc>
        <w:tc>
          <w:tcPr>
            <w:tcW w:w="404" w:type="pct"/>
            <w:tcBorders>
              <w:top w:val="single" w:sz="4" w:space="0" w:color="auto"/>
              <w:left w:val="single" w:sz="4" w:space="0" w:color="auto"/>
              <w:bottom w:val="single" w:sz="4" w:space="0" w:color="auto"/>
              <w:right w:val="single" w:sz="4" w:space="0" w:color="auto"/>
            </w:tcBorders>
          </w:tcPr>
          <w:p w14:paraId="408DE1D0" w14:textId="77777777" w:rsidR="00F1386B" w:rsidRDefault="00F1386B">
            <w:pPr>
              <w:pStyle w:val="ConsPlusNormal"/>
            </w:pPr>
            <w:r>
              <w:t>5690156,9</w:t>
            </w:r>
          </w:p>
        </w:tc>
        <w:tc>
          <w:tcPr>
            <w:tcW w:w="404" w:type="pct"/>
            <w:tcBorders>
              <w:top w:val="single" w:sz="4" w:space="0" w:color="auto"/>
              <w:left w:val="single" w:sz="4" w:space="0" w:color="auto"/>
              <w:bottom w:val="single" w:sz="4" w:space="0" w:color="auto"/>
              <w:right w:val="single" w:sz="4" w:space="0" w:color="auto"/>
            </w:tcBorders>
          </w:tcPr>
          <w:p w14:paraId="1E1CB6B7" w14:textId="77777777" w:rsidR="00F1386B" w:rsidRDefault="00F1386B">
            <w:pPr>
              <w:pStyle w:val="ConsPlusNormal"/>
            </w:pPr>
            <w:r>
              <w:t>5690156,9</w:t>
            </w:r>
          </w:p>
        </w:tc>
        <w:tc>
          <w:tcPr>
            <w:tcW w:w="433" w:type="pct"/>
            <w:tcBorders>
              <w:top w:val="single" w:sz="4" w:space="0" w:color="auto"/>
              <w:left w:val="single" w:sz="4" w:space="0" w:color="auto"/>
              <w:bottom w:val="single" w:sz="4" w:space="0" w:color="auto"/>
              <w:right w:val="single" w:sz="4" w:space="0" w:color="auto"/>
            </w:tcBorders>
          </w:tcPr>
          <w:p w14:paraId="4E9A4F44" w14:textId="77777777" w:rsidR="00F1386B" w:rsidRDefault="00F1386B">
            <w:pPr>
              <w:pStyle w:val="ConsPlusNormal"/>
            </w:pPr>
            <w:r>
              <w:t>5690156,9</w:t>
            </w:r>
          </w:p>
        </w:tc>
      </w:tr>
      <w:tr w:rsidR="00F1386B" w14:paraId="2E4BA784" w14:textId="77777777" w:rsidTr="007523EE">
        <w:tc>
          <w:tcPr>
            <w:tcW w:w="751" w:type="pct"/>
            <w:vMerge/>
            <w:tcBorders>
              <w:top w:val="single" w:sz="4" w:space="0" w:color="auto"/>
              <w:left w:val="single" w:sz="4" w:space="0" w:color="auto"/>
              <w:right w:val="single" w:sz="4" w:space="0" w:color="auto"/>
            </w:tcBorders>
          </w:tcPr>
          <w:p w14:paraId="71019FF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6633839"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770CD09" w14:textId="77777777" w:rsidR="00F1386B" w:rsidRDefault="00F1386B">
            <w:pPr>
              <w:pStyle w:val="ConsPlusNormal"/>
            </w:pPr>
            <w:r>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0D767C15"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1582F2B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BA736F1"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38F3A62D" w14:textId="77777777" w:rsidR="00F1386B" w:rsidRDefault="00F1386B">
            <w:pPr>
              <w:pStyle w:val="ConsPlusNormal"/>
            </w:pPr>
            <w:r>
              <w:t>2241586,4</w:t>
            </w:r>
          </w:p>
        </w:tc>
        <w:tc>
          <w:tcPr>
            <w:tcW w:w="419" w:type="pct"/>
            <w:tcBorders>
              <w:top w:val="single" w:sz="4" w:space="0" w:color="auto"/>
              <w:left w:val="single" w:sz="4" w:space="0" w:color="auto"/>
              <w:bottom w:val="single" w:sz="4" w:space="0" w:color="auto"/>
              <w:right w:val="single" w:sz="4" w:space="0" w:color="auto"/>
            </w:tcBorders>
          </w:tcPr>
          <w:p w14:paraId="763AD207" w14:textId="77777777" w:rsidR="00F1386B" w:rsidRDefault="00F1386B">
            <w:pPr>
              <w:pStyle w:val="ConsPlusNormal"/>
            </w:pPr>
            <w:r>
              <w:t>2224078,2</w:t>
            </w:r>
          </w:p>
        </w:tc>
        <w:tc>
          <w:tcPr>
            <w:tcW w:w="404" w:type="pct"/>
            <w:tcBorders>
              <w:top w:val="single" w:sz="4" w:space="0" w:color="auto"/>
              <w:left w:val="single" w:sz="4" w:space="0" w:color="auto"/>
              <w:bottom w:val="single" w:sz="4" w:space="0" w:color="auto"/>
              <w:right w:val="single" w:sz="4" w:space="0" w:color="auto"/>
            </w:tcBorders>
          </w:tcPr>
          <w:p w14:paraId="499853E6" w14:textId="77777777" w:rsidR="00F1386B" w:rsidRDefault="00F1386B">
            <w:pPr>
              <w:pStyle w:val="ConsPlusNormal"/>
            </w:pPr>
            <w:r>
              <w:t>2555684,4</w:t>
            </w:r>
          </w:p>
        </w:tc>
        <w:tc>
          <w:tcPr>
            <w:tcW w:w="404" w:type="pct"/>
            <w:tcBorders>
              <w:top w:val="single" w:sz="4" w:space="0" w:color="auto"/>
              <w:left w:val="single" w:sz="4" w:space="0" w:color="auto"/>
              <w:bottom w:val="single" w:sz="4" w:space="0" w:color="auto"/>
              <w:right w:val="single" w:sz="4" w:space="0" w:color="auto"/>
            </w:tcBorders>
          </w:tcPr>
          <w:p w14:paraId="73D7740C" w14:textId="77777777" w:rsidR="00F1386B" w:rsidRDefault="00F1386B">
            <w:pPr>
              <w:pStyle w:val="ConsPlusNormal"/>
            </w:pPr>
            <w:r>
              <w:t>2555684,4</w:t>
            </w:r>
          </w:p>
        </w:tc>
        <w:tc>
          <w:tcPr>
            <w:tcW w:w="433" w:type="pct"/>
            <w:tcBorders>
              <w:top w:val="single" w:sz="4" w:space="0" w:color="auto"/>
              <w:left w:val="single" w:sz="4" w:space="0" w:color="auto"/>
              <w:bottom w:val="single" w:sz="4" w:space="0" w:color="auto"/>
              <w:right w:val="single" w:sz="4" w:space="0" w:color="auto"/>
            </w:tcBorders>
          </w:tcPr>
          <w:p w14:paraId="2B8BD3DE" w14:textId="77777777" w:rsidR="00F1386B" w:rsidRDefault="00F1386B">
            <w:pPr>
              <w:pStyle w:val="ConsPlusNormal"/>
            </w:pPr>
            <w:r>
              <w:t>2555684,4</w:t>
            </w:r>
          </w:p>
        </w:tc>
      </w:tr>
      <w:tr w:rsidR="00F1386B" w14:paraId="37BE5262" w14:textId="77777777" w:rsidTr="007523EE">
        <w:tc>
          <w:tcPr>
            <w:tcW w:w="751" w:type="pct"/>
            <w:vMerge/>
            <w:tcBorders>
              <w:top w:val="single" w:sz="4" w:space="0" w:color="auto"/>
              <w:left w:val="single" w:sz="4" w:space="0" w:color="auto"/>
              <w:right w:val="single" w:sz="4" w:space="0" w:color="auto"/>
            </w:tcBorders>
          </w:tcPr>
          <w:p w14:paraId="276651D0"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B5D70C1"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ABB6DEF" w14:textId="77777777" w:rsidR="00F1386B" w:rsidRDefault="00F1386B">
            <w:pPr>
              <w:pStyle w:val="ConsPlusNormal"/>
            </w:pPr>
            <w:r>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33755127" w14:textId="77777777" w:rsidR="00F1386B" w:rsidRDefault="00F1386B">
            <w:pPr>
              <w:pStyle w:val="ConsPlusNormal"/>
            </w:pPr>
            <w:r>
              <w:t>0903</w:t>
            </w:r>
          </w:p>
        </w:tc>
        <w:tc>
          <w:tcPr>
            <w:tcW w:w="238" w:type="pct"/>
            <w:tcBorders>
              <w:top w:val="single" w:sz="4" w:space="0" w:color="auto"/>
              <w:left w:val="single" w:sz="4" w:space="0" w:color="auto"/>
              <w:bottom w:val="single" w:sz="4" w:space="0" w:color="auto"/>
              <w:right w:val="single" w:sz="4" w:space="0" w:color="auto"/>
            </w:tcBorders>
          </w:tcPr>
          <w:p w14:paraId="36B70B27"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733A3AC"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031AC26C" w14:textId="77777777" w:rsidR="00F1386B" w:rsidRDefault="00F1386B">
            <w:pPr>
              <w:pStyle w:val="ConsPlusNormal"/>
            </w:pPr>
            <w:r>
              <w:t>102620,2</w:t>
            </w:r>
          </w:p>
        </w:tc>
        <w:tc>
          <w:tcPr>
            <w:tcW w:w="419" w:type="pct"/>
            <w:tcBorders>
              <w:top w:val="single" w:sz="4" w:space="0" w:color="auto"/>
              <w:left w:val="single" w:sz="4" w:space="0" w:color="auto"/>
              <w:bottom w:val="single" w:sz="4" w:space="0" w:color="auto"/>
              <w:right w:val="single" w:sz="4" w:space="0" w:color="auto"/>
            </w:tcBorders>
          </w:tcPr>
          <w:p w14:paraId="34A160E8" w14:textId="77777777" w:rsidR="00F1386B" w:rsidRDefault="00F1386B">
            <w:pPr>
              <w:pStyle w:val="ConsPlusNormal"/>
            </w:pPr>
            <w:r>
              <w:t>72836,4</w:t>
            </w:r>
          </w:p>
        </w:tc>
        <w:tc>
          <w:tcPr>
            <w:tcW w:w="404" w:type="pct"/>
            <w:tcBorders>
              <w:top w:val="single" w:sz="4" w:space="0" w:color="auto"/>
              <w:left w:val="single" w:sz="4" w:space="0" w:color="auto"/>
              <w:bottom w:val="single" w:sz="4" w:space="0" w:color="auto"/>
              <w:right w:val="single" w:sz="4" w:space="0" w:color="auto"/>
            </w:tcBorders>
          </w:tcPr>
          <w:p w14:paraId="2E0F7C8D" w14:textId="77777777" w:rsidR="00F1386B" w:rsidRDefault="00F1386B">
            <w:pPr>
              <w:pStyle w:val="ConsPlusNormal"/>
            </w:pPr>
            <w:r>
              <w:t>150000,0</w:t>
            </w:r>
          </w:p>
        </w:tc>
        <w:tc>
          <w:tcPr>
            <w:tcW w:w="404" w:type="pct"/>
            <w:tcBorders>
              <w:top w:val="single" w:sz="4" w:space="0" w:color="auto"/>
              <w:left w:val="single" w:sz="4" w:space="0" w:color="auto"/>
              <w:bottom w:val="single" w:sz="4" w:space="0" w:color="auto"/>
              <w:right w:val="single" w:sz="4" w:space="0" w:color="auto"/>
            </w:tcBorders>
          </w:tcPr>
          <w:p w14:paraId="2329F6A8" w14:textId="77777777" w:rsidR="00F1386B" w:rsidRDefault="00F1386B">
            <w:pPr>
              <w:pStyle w:val="ConsPlusNormal"/>
            </w:pPr>
            <w:r>
              <w:t>150000,0</w:t>
            </w:r>
          </w:p>
        </w:tc>
        <w:tc>
          <w:tcPr>
            <w:tcW w:w="433" w:type="pct"/>
            <w:tcBorders>
              <w:top w:val="single" w:sz="4" w:space="0" w:color="auto"/>
              <w:left w:val="single" w:sz="4" w:space="0" w:color="auto"/>
              <w:bottom w:val="single" w:sz="4" w:space="0" w:color="auto"/>
              <w:right w:val="single" w:sz="4" w:space="0" w:color="auto"/>
            </w:tcBorders>
          </w:tcPr>
          <w:p w14:paraId="1BE83ECF" w14:textId="77777777" w:rsidR="00F1386B" w:rsidRDefault="00F1386B">
            <w:pPr>
              <w:pStyle w:val="ConsPlusNormal"/>
            </w:pPr>
            <w:r>
              <w:t>150000,0</w:t>
            </w:r>
          </w:p>
        </w:tc>
      </w:tr>
      <w:tr w:rsidR="00F1386B" w14:paraId="5F4CD1C7" w14:textId="77777777" w:rsidTr="007523EE">
        <w:tc>
          <w:tcPr>
            <w:tcW w:w="751" w:type="pct"/>
            <w:vMerge w:val="restart"/>
            <w:tcBorders>
              <w:left w:val="single" w:sz="4" w:space="0" w:color="auto"/>
              <w:bottom w:val="single" w:sz="4" w:space="0" w:color="auto"/>
              <w:right w:val="single" w:sz="4" w:space="0" w:color="auto"/>
            </w:tcBorders>
          </w:tcPr>
          <w:p w14:paraId="1B6B4282"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7CE344F2"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5D9024F" w14:textId="77777777" w:rsidR="00F1386B" w:rsidRDefault="00F1386B">
            <w:pPr>
              <w:pStyle w:val="ConsPlusNormal"/>
            </w:pPr>
            <w:r>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613A570E" w14:textId="77777777" w:rsidR="00F1386B" w:rsidRDefault="00F1386B">
            <w:pPr>
              <w:pStyle w:val="ConsPlusNormal"/>
            </w:pPr>
            <w:r>
              <w:t>0905</w:t>
            </w:r>
          </w:p>
        </w:tc>
        <w:tc>
          <w:tcPr>
            <w:tcW w:w="238" w:type="pct"/>
            <w:tcBorders>
              <w:top w:val="single" w:sz="4" w:space="0" w:color="auto"/>
              <w:left w:val="single" w:sz="4" w:space="0" w:color="auto"/>
              <w:bottom w:val="single" w:sz="4" w:space="0" w:color="auto"/>
              <w:right w:val="single" w:sz="4" w:space="0" w:color="auto"/>
            </w:tcBorders>
          </w:tcPr>
          <w:p w14:paraId="162AA36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CCC89A6"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4DC9AB93" w14:textId="77777777" w:rsidR="00F1386B" w:rsidRDefault="00F1386B">
            <w:pPr>
              <w:pStyle w:val="ConsPlusNormal"/>
            </w:pPr>
            <w:r>
              <w:t>376687,5</w:t>
            </w:r>
          </w:p>
        </w:tc>
        <w:tc>
          <w:tcPr>
            <w:tcW w:w="419" w:type="pct"/>
            <w:tcBorders>
              <w:top w:val="single" w:sz="4" w:space="0" w:color="auto"/>
              <w:left w:val="single" w:sz="4" w:space="0" w:color="auto"/>
              <w:bottom w:val="single" w:sz="4" w:space="0" w:color="auto"/>
              <w:right w:val="single" w:sz="4" w:space="0" w:color="auto"/>
            </w:tcBorders>
          </w:tcPr>
          <w:p w14:paraId="4CC8136C" w14:textId="77777777" w:rsidR="00F1386B" w:rsidRDefault="00F1386B">
            <w:pPr>
              <w:pStyle w:val="ConsPlusNormal"/>
            </w:pPr>
            <w:r>
              <w:t>407787,7</w:t>
            </w:r>
          </w:p>
        </w:tc>
        <w:tc>
          <w:tcPr>
            <w:tcW w:w="404" w:type="pct"/>
            <w:tcBorders>
              <w:top w:val="single" w:sz="4" w:space="0" w:color="auto"/>
              <w:left w:val="single" w:sz="4" w:space="0" w:color="auto"/>
              <w:bottom w:val="single" w:sz="4" w:space="0" w:color="auto"/>
              <w:right w:val="single" w:sz="4" w:space="0" w:color="auto"/>
            </w:tcBorders>
          </w:tcPr>
          <w:p w14:paraId="329DFB17" w14:textId="77777777" w:rsidR="00F1386B" w:rsidRDefault="00F1386B">
            <w:pPr>
              <w:pStyle w:val="ConsPlusNormal"/>
            </w:pPr>
            <w:r>
              <w:t>506561,4</w:t>
            </w:r>
          </w:p>
        </w:tc>
        <w:tc>
          <w:tcPr>
            <w:tcW w:w="404" w:type="pct"/>
            <w:tcBorders>
              <w:top w:val="single" w:sz="4" w:space="0" w:color="auto"/>
              <w:left w:val="single" w:sz="4" w:space="0" w:color="auto"/>
              <w:bottom w:val="single" w:sz="4" w:space="0" w:color="auto"/>
              <w:right w:val="single" w:sz="4" w:space="0" w:color="auto"/>
            </w:tcBorders>
          </w:tcPr>
          <w:p w14:paraId="71B66790" w14:textId="77777777" w:rsidR="00F1386B" w:rsidRDefault="00F1386B">
            <w:pPr>
              <w:pStyle w:val="ConsPlusNormal"/>
            </w:pPr>
            <w:r>
              <w:t>506561,4</w:t>
            </w:r>
          </w:p>
        </w:tc>
        <w:tc>
          <w:tcPr>
            <w:tcW w:w="433" w:type="pct"/>
            <w:tcBorders>
              <w:top w:val="single" w:sz="4" w:space="0" w:color="auto"/>
              <w:left w:val="single" w:sz="4" w:space="0" w:color="auto"/>
              <w:bottom w:val="single" w:sz="4" w:space="0" w:color="auto"/>
              <w:right w:val="single" w:sz="4" w:space="0" w:color="auto"/>
            </w:tcBorders>
          </w:tcPr>
          <w:p w14:paraId="7DAFE0B7" w14:textId="77777777" w:rsidR="00F1386B" w:rsidRDefault="00F1386B">
            <w:pPr>
              <w:pStyle w:val="ConsPlusNormal"/>
            </w:pPr>
            <w:r>
              <w:t>506561,4</w:t>
            </w:r>
          </w:p>
        </w:tc>
      </w:tr>
      <w:tr w:rsidR="00F1386B" w14:paraId="30DDFA44" w14:textId="77777777" w:rsidTr="007523EE">
        <w:tc>
          <w:tcPr>
            <w:tcW w:w="751" w:type="pct"/>
            <w:vMerge/>
            <w:tcBorders>
              <w:left w:val="single" w:sz="4" w:space="0" w:color="auto"/>
              <w:bottom w:val="single" w:sz="4" w:space="0" w:color="auto"/>
              <w:right w:val="single" w:sz="4" w:space="0" w:color="auto"/>
            </w:tcBorders>
          </w:tcPr>
          <w:p w14:paraId="21189E8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88675B6"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95EAAB2" w14:textId="77777777" w:rsidR="00F1386B" w:rsidRDefault="00F1386B">
            <w:pPr>
              <w:pStyle w:val="ConsPlusNormal"/>
            </w:pPr>
            <w:r>
              <w:t>02В0208200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6FC757DC"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4D829406"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57582D2"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2828878F" w14:textId="77777777" w:rsidR="00F1386B" w:rsidRDefault="00F1386B">
            <w:pPr>
              <w:pStyle w:val="ConsPlusNormal"/>
            </w:pPr>
            <w:r>
              <w:t>131063,1</w:t>
            </w:r>
          </w:p>
        </w:tc>
        <w:tc>
          <w:tcPr>
            <w:tcW w:w="419" w:type="pct"/>
            <w:tcBorders>
              <w:top w:val="single" w:sz="4" w:space="0" w:color="auto"/>
              <w:left w:val="single" w:sz="4" w:space="0" w:color="auto"/>
              <w:bottom w:val="single" w:sz="4" w:space="0" w:color="auto"/>
              <w:right w:val="single" w:sz="4" w:space="0" w:color="auto"/>
            </w:tcBorders>
          </w:tcPr>
          <w:p w14:paraId="35E5478D" w14:textId="77777777" w:rsidR="00F1386B" w:rsidRDefault="00F1386B">
            <w:pPr>
              <w:pStyle w:val="ConsPlusNormal"/>
            </w:pPr>
            <w:r>
              <w:t>36701,1</w:t>
            </w:r>
          </w:p>
        </w:tc>
        <w:tc>
          <w:tcPr>
            <w:tcW w:w="404" w:type="pct"/>
            <w:tcBorders>
              <w:top w:val="single" w:sz="4" w:space="0" w:color="auto"/>
              <w:left w:val="single" w:sz="4" w:space="0" w:color="auto"/>
              <w:bottom w:val="single" w:sz="4" w:space="0" w:color="auto"/>
              <w:right w:val="single" w:sz="4" w:space="0" w:color="auto"/>
            </w:tcBorders>
          </w:tcPr>
          <w:p w14:paraId="37F6B474" w14:textId="77777777" w:rsidR="00F1386B" w:rsidRDefault="00F1386B">
            <w:pPr>
              <w:pStyle w:val="ConsPlusNormal"/>
            </w:pPr>
            <w:r>
              <w:t>45600,0</w:t>
            </w:r>
          </w:p>
        </w:tc>
        <w:tc>
          <w:tcPr>
            <w:tcW w:w="404" w:type="pct"/>
            <w:tcBorders>
              <w:top w:val="single" w:sz="4" w:space="0" w:color="auto"/>
              <w:left w:val="single" w:sz="4" w:space="0" w:color="auto"/>
              <w:bottom w:val="single" w:sz="4" w:space="0" w:color="auto"/>
              <w:right w:val="single" w:sz="4" w:space="0" w:color="auto"/>
            </w:tcBorders>
          </w:tcPr>
          <w:p w14:paraId="0E75A3E1" w14:textId="77777777" w:rsidR="00F1386B" w:rsidRDefault="00F1386B">
            <w:pPr>
              <w:pStyle w:val="ConsPlusNormal"/>
            </w:pPr>
            <w:r>
              <w:t>45600,0</w:t>
            </w:r>
          </w:p>
        </w:tc>
        <w:tc>
          <w:tcPr>
            <w:tcW w:w="433" w:type="pct"/>
            <w:tcBorders>
              <w:top w:val="single" w:sz="4" w:space="0" w:color="auto"/>
              <w:left w:val="single" w:sz="4" w:space="0" w:color="auto"/>
              <w:bottom w:val="single" w:sz="4" w:space="0" w:color="auto"/>
              <w:right w:val="single" w:sz="4" w:space="0" w:color="auto"/>
            </w:tcBorders>
          </w:tcPr>
          <w:p w14:paraId="521CAB21" w14:textId="77777777" w:rsidR="00F1386B" w:rsidRDefault="00F1386B">
            <w:pPr>
              <w:pStyle w:val="ConsPlusNormal"/>
            </w:pPr>
            <w:r>
              <w:t>45600,0</w:t>
            </w:r>
          </w:p>
        </w:tc>
      </w:tr>
      <w:tr w:rsidR="00F1386B" w14:paraId="7F824C4F" w14:textId="77777777" w:rsidTr="007523EE">
        <w:tc>
          <w:tcPr>
            <w:tcW w:w="751" w:type="pct"/>
            <w:vMerge/>
            <w:tcBorders>
              <w:left w:val="single" w:sz="4" w:space="0" w:color="auto"/>
              <w:bottom w:val="single" w:sz="4" w:space="0" w:color="auto"/>
              <w:right w:val="single" w:sz="4" w:space="0" w:color="auto"/>
            </w:tcBorders>
          </w:tcPr>
          <w:p w14:paraId="4ED6BE0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F45A6CE"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E1CFB83" w14:textId="77777777" w:rsidR="00F1386B" w:rsidRDefault="00F1386B">
            <w:pPr>
              <w:pStyle w:val="ConsPlusNormal"/>
            </w:pPr>
            <w:r>
              <w:t>02В0208200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48E99FCA"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45A3E1F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B21D6C4"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1C3902F5" w14:textId="77777777" w:rsidR="00F1386B" w:rsidRDefault="00F1386B">
            <w:pPr>
              <w:pStyle w:val="ConsPlusNormal"/>
            </w:pPr>
            <w:r>
              <w:t>19858,0</w:t>
            </w:r>
          </w:p>
        </w:tc>
        <w:tc>
          <w:tcPr>
            <w:tcW w:w="419" w:type="pct"/>
            <w:tcBorders>
              <w:top w:val="single" w:sz="4" w:space="0" w:color="auto"/>
              <w:left w:val="single" w:sz="4" w:space="0" w:color="auto"/>
              <w:bottom w:val="single" w:sz="4" w:space="0" w:color="auto"/>
              <w:right w:val="single" w:sz="4" w:space="0" w:color="auto"/>
            </w:tcBorders>
          </w:tcPr>
          <w:p w14:paraId="52333E1B" w14:textId="77777777" w:rsidR="00F1386B" w:rsidRDefault="00F1386B">
            <w:pPr>
              <w:pStyle w:val="ConsPlusNormal"/>
            </w:pPr>
            <w:r>
              <w:t>22700,0</w:t>
            </w:r>
          </w:p>
        </w:tc>
        <w:tc>
          <w:tcPr>
            <w:tcW w:w="404" w:type="pct"/>
            <w:tcBorders>
              <w:top w:val="single" w:sz="4" w:space="0" w:color="auto"/>
              <w:left w:val="single" w:sz="4" w:space="0" w:color="auto"/>
              <w:bottom w:val="single" w:sz="4" w:space="0" w:color="auto"/>
              <w:right w:val="single" w:sz="4" w:space="0" w:color="auto"/>
            </w:tcBorders>
          </w:tcPr>
          <w:p w14:paraId="12E26821"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2C1770F"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3012F5A" w14:textId="77777777" w:rsidR="00F1386B" w:rsidRDefault="00F1386B">
            <w:pPr>
              <w:pStyle w:val="ConsPlusNormal"/>
            </w:pPr>
            <w:r>
              <w:t>0,0</w:t>
            </w:r>
          </w:p>
        </w:tc>
      </w:tr>
      <w:tr w:rsidR="00F1386B" w14:paraId="3474B00B" w14:textId="77777777" w:rsidTr="007523EE">
        <w:tc>
          <w:tcPr>
            <w:tcW w:w="751" w:type="pct"/>
            <w:vMerge/>
            <w:tcBorders>
              <w:left w:val="single" w:sz="4" w:space="0" w:color="auto"/>
              <w:bottom w:val="single" w:sz="4" w:space="0" w:color="auto"/>
              <w:right w:val="single" w:sz="4" w:space="0" w:color="auto"/>
            </w:tcBorders>
          </w:tcPr>
          <w:p w14:paraId="44B670E1"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6153D15"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7D52433" w14:textId="77777777" w:rsidR="00F1386B" w:rsidRDefault="00F1386B">
            <w:pPr>
              <w:pStyle w:val="ConsPlusNormal"/>
            </w:pPr>
            <w:r>
              <w:t>02В0208200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66DA7CA3"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66EC5753"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3DEEA64"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69D2ACA2" w14:textId="77777777" w:rsidR="00F1386B" w:rsidRDefault="00F1386B">
            <w:pPr>
              <w:pStyle w:val="ConsPlusNormal"/>
            </w:pPr>
            <w:r>
              <w:t>675,8</w:t>
            </w:r>
          </w:p>
        </w:tc>
        <w:tc>
          <w:tcPr>
            <w:tcW w:w="419" w:type="pct"/>
            <w:tcBorders>
              <w:top w:val="single" w:sz="4" w:space="0" w:color="auto"/>
              <w:left w:val="single" w:sz="4" w:space="0" w:color="auto"/>
              <w:bottom w:val="single" w:sz="4" w:space="0" w:color="auto"/>
              <w:right w:val="single" w:sz="4" w:space="0" w:color="auto"/>
            </w:tcBorders>
          </w:tcPr>
          <w:p w14:paraId="5235A66E"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F3EB328"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36C06A2"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72474D7D" w14:textId="77777777" w:rsidR="00F1386B" w:rsidRDefault="00F1386B">
            <w:pPr>
              <w:pStyle w:val="ConsPlusNormal"/>
            </w:pPr>
            <w:r>
              <w:t>0,0</w:t>
            </w:r>
          </w:p>
        </w:tc>
      </w:tr>
      <w:tr w:rsidR="00F1386B" w14:paraId="6321823A" w14:textId="77777777" w:rsidTr="007523EE">
        <w:tc>
          <w:tcPr>
            <w:tcW w:w="751" w:type="pct"/>
            <w:vMerge w:val="restart"/>
            <w:tcBorders>
              <w:top w:val="single" w:sz="4" w:space="0" w:color="auto"/>
              <w:left w:val="single" w:sz="4" w:space="0" w:color="auto"/>
              <w:right w:val="single" w:sz="4" w:space="0" w:color="auto"/>
            </w:tcBorders>
          </w:tcPr>
          <w:p w14:paraId="7B9264BE" w14:textId="77777777" w:rsidR="00F1386B" w:rsidRDefault="00F1386B">
            <w:pPr>
              <w:pStyle w:val="ConsPlusNormal"/>
            </w:pPr>
            <w: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578" w:type="pct"/>
            <w:tcBorders>
              <w:top w:val="single" w:sz="4" w:space="0" w:color="auto"/>
              <w:left w:val="single" w:sz="4" w:space="0" w:color="auto"/>
              <w:bottom w:val="single" w:sz="4" w:space="0" w:color="auto"/>
              <w:right w:val="single" w:sz="4" w:space="0" w:color="auto"/>
            </w:tcBorders>
          </w:tcPr>
          <w:p w14:paraId="3A2FC98E"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5654223A"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74B1FC82"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6B310794"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52FC9873"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3F714BF8" w14:textId="77777777" w:rsidR="00F1386B" w:rsidRDefault="00F1386B">
            <w:pPr>
              <w:pStyle w:val="ConsPlusNormal"/>
            </w:pPr>
            <w:r>
              <w:t>5271823,0</w:t>
            </w:r>
          </w:p>
        </w:tc>
        <w:tc>
          <w:tcPr>
            <w:tcW w:w="419" w:type="pct"/>
            <w:tcBorders>
              <w:top w:val="single" w:sz="4" w:space="0" w:color="auto"/>
              <w:left w:val="single" w:sz="4" w:space="0" w:color="auto"/>
              <w:bottom w:val="single" w:sz="4" w:space="0" w:color="auto"/>
              <w:right w:val="single" w:sz="4" w:space="0" w:color="auto"/>
            </w:tcBorders>
          </w:tcPr>
          <w:p w14:paraId="787C3AEA" w14:textId="77777777" w:rsidR="00F1386B" w:rsidRDefault="00F1386B">
            <w:pPr>
              <w:pStyle w:val="ConsPlusNormal"/>
            </w:pPr>
            <w:r>
              <w:t>8384730,3</w:t>
            </w:r>
          </w:p>
        </w:tc>
        <w:tc>
          <w:tcPr>
            <w:tcW w:w="404" w:type="pct"/>
            <w:tcBorders>
              <w:top w:val="single" w:sz="4" w:space="0" w:color="auto"/>
              <w:left w:val="single" w:sz="4" w:space="0" w:color="auto"/>
              <w:bottom w:val="single" w:sz="4" w:space="0" w:color="auto"/>
              <w:right w:val="single" w:sz="4" w:space="0" w:color="auto"/>
            </w:tcBorders>
          </w:tcPr>
          <w:p w14:paraId="50ED0A55" w14:textId="77777777" w:rsidR="00F1386B" w:rsidRDefault="00F1386B">
            <w:pPr>
              <w:pStyle w:val="ConsPlusNormal"/>
            </w:pPr>
            <w:r>
              <w:t>8406458,2</w:t>
            </w:r>
          </w:p>
        </w:tc>
        <w:tc>
          <w:tcPr>
            <w:tcW w:w="404" w:type="pct"/>
            <w:tcBorders>
              <w:top w:val="single" w:sz="4" w:space="0" w:color="auto"/>
              <w:left w:val="single" w:sz="4" w:space="0" w:color="auto"/>
              <w:bottom w:val="single" w:sz="4" w:space="0" w:color="auto"/>
              <w:right w:val="single" w:sz="4" w:space="0" w:color="auto"/>
            </w:tcBorders>
          </w:tcPr>
          <w:p w14:paraId="30B24B4D" w14:textId="77777777" w:rsidR="00F1386B" w:rsidRDefault="00F1386B">
            <w:pPr>
              <w:pStyle w:val="ConsPlusNormal"/>
            </w:pPr>
            <w:r>
              <w:t>8406458,2</w:t>
            </w:r>
          </w:p>
        </w:tc>
        <w:tc>
          <w:tcPr>
            <w:tcW w:w="433" w:type="pct"/>
            <w:tcBorders>
              <w:top w:val="single" w:sz="4" w:space="0" w:color="auto"/>
              <w:left w:val="single" w:sz="4" w:space="0" w:color="auto"/>
              <w:bottom w:val="single" w:sz="4" w:space="0" w:color="auto"/>
              <w:right w:val="single" w:sz="4" w:space="0" w:color="auto"/>
            </w:tcBorders>
          </w:tcPr>
          <w:p w14:paraId="42FF9C71" w14:textId="77777777" w:rsidR="00F1386B" w:rsidRDefault="00F1386B">
            <w:pPr>
              <w:pStyle w:val="ConsPlusNormal"/>
            </w:pPr>
            <w:r>
              <w:t>8406458,2</w:t>
            </w:r>
          </w:p>
        </w:tc>
      </w:tr>
      <w:tr w:rsidR="00F1386B" w14:paraId="7460F4A8" w14:textId="77777777" w:rsidTr="007523EE">
        <w:tc>
          <w:tcPr>
            <w:tcW w:w="751" w:type="pct"/>
            <w:vMerge/>
            <w:tcBorders>
              <w:top w:val="single" w:sz="4" w:space="0" w:color="auto"/>
              <w:left w:val="single" w:sz="4" w:space="0" w:color="auto"/>
              <w:right w:val="single" w:sz="4" w:space="0" w:color="auto"/>
            </w:tcBorders>
          </w:tcPr>
          <w:p w14:paraId="178DC97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577486E"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C226825" w14:textId="77777777" w:rsidR="00F1386B" w:rsidRDefault="00F1386B">
            <w:pPr>
              <w:pStyle w:val="ConsPlusNormal"/>
            </w:pPr>
            <w:r>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74" w:type="pct"/>
            <w:tcBorders>
              <w:top w:val="single" w:sz="4" w:space="0" w:color="auto"/>
              <w:left w:val="single" w:sz="4" w:space="0" w:color="auto"/>
              <w:bottom w:val="single" w:sz="4" w:space="0" w:color="auto"/>
              <w:right w:val="single" w:sz="4" w:space="0" w:color="auto"/>
            </w:tcBorders>
          </w:tcPr>
          <w:p w14:paraId="0F023886"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633F216D"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7F24E02"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75A75C6B" w14:textId="77777777" w:rsidR="00F1386B" w:rsidRDefault="00F1386B">
            <w:pPr>
              <w:pStyle w:val="ConsPlusNormal"/>
            </w:pPr>
            <w:r>
              <w:t>2898,2</w:t>
            </w:r>
          </w:p>
        </w:tc>
        <w:tc>
          <w:tcPr>
            <w:tcW w:w="419" w:type="pct"/>
            <w:tcBorders>
              <w:top w:val="single" w:sz="4" w:space="0" w:color="auto"/>
              <w:left w:val="single" w:sz="4" w:space="0" w:color="auto"/>
              <w:bottom w:val="single" w:sz="4" w:space="0" w:color="auto"/>
              <w:right w:val="single" w:sz="4" w:space="0" w:color="auto"/>
            </w:tcBorders>
          </w:tcPr>
          <w:p w14:paraId="30916FD4" w14:textId="77777777" w:rsidR="00F1386B" w:rsidRDefault="00F1386B">
            <w:pPr>
              <w:pStyle w:val="ConsPlusNormal"/>
            </w:pPr>
            <w:r>
              <w:t>27403,5</w:t>
            </w:r>
          </w:p>
        </w:tc>
        <w:tc>
          <w:tcPr>
            <w:tcW w:w="404" w:type="pct"/>
            <w:tcBorders>
              <w:top w:val="single" w:sz="4" w:space="0" w:color="auto"/>
              <w:left w:val="single" w:sz="4" w:space="0" w:color="auto"/>
              <w:bottom w:val="single" w:sz="4" w:space="0" w:color="auto"/>
              <w:right w:val="single" w:sz="4" w:space="0" w:color="auto"/>
            </w:tcBorders>
          </w:tcPr>
          <w:p w14:paraId="567BF4B3"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C676B50"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568CD8AB" w14:textId="77777777" w:rsidR="00F1386B" w:rsidRDefault="00F1386B">
            <w:pPr>
              <w:pStyle w:val="ConsPlusNormal"/>
            </w:pPr>
            <w:r>
              <w:t>0,0</w:t>
            </w:r>
          </w:p>
        </w:tc>
      </w:tr>
      <w:tr w:rsidR="00F1386B" w14:paraId="4BA6E37C" w14:textId="77777777" w:rsidTr="007523EE">
        <w:tc>
          <w:tcPr>
            <w:tcW w:w="751" w:type="pct"/>
            <w:vMerge/>
            <w:tcBorders>
              <w:top w:val="single" w:sz="4" w:space="0" w:color="auto"/>
              <w:left w:val="single" w:sz="4" w:space="0" w:color="auto"/>
              <w:right w:val="single" w:sz="4" w:space="0" w:color="auto"/>
            </w:tcBorders>
          </w:tcPr>
          <w:p w14:paraId="4696B762"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F06093D"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59D2C72" w14:textId="77777777" w:rsidR="00F1386B" w:rsidRDefault="00F1386B">
            <w:pPr>
              <w:pStyle w:val="ConsPlusNormal"/>
            </w:pPr>
            <w:r>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74" w:type="pct"/>
            <w:tcBorders>
              <w:top w:val="single" w:sz="4" w:space="0" w:color="auto"/>
              <w:left w:val="single" w:sz="4" w:space="0" w:color="auto"/>
              <w:bottom w:val="single" w:sz="4" w:space="0" w:color="auto"/>
              <w:right w:val="single" w:sz="4" w:space="0" w:color="auto"/>
            </w:tcBorders>
          </w:tcPr>
          <w:p w14:paraId="39BEEF9A"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6CFAA6C8"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6DD3D91"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508FC7B4" w14:textId="77777777" w:rsidR="00F1386B" w:rsidRDefault="00F1386B">
            <w:pPr>
              <w:pStyle w:val="ConsPlusNormal"/>
            </w:pPr>
            <w:r>
              <w:t>46552,3</w:t>
            </w:r>
          </w:p>
        </w:tc>
        <w:tc>
          <w:tcPr>
            <w:tcW w:w="419" w:type="pct"/>
            <w:tcBorders>
              <w:top w:val="single" w:sz="4" w:space="0" w:color="auto"/>
              <w:left w:val="single" w:sz="4" w:space="0" w:color="auto"/>
              <w:bottom w:val="single" w:sz="4" w:space="0" w:color="auto"/>
              <w:right w:val="single" w:sz="4" w:space="0" w:color="auto"/>
            </w:tcBorders>
          </w:tcPr>
          <w:p w14:paraId="36ED310A" w14:textId="77777777" w:rsidR="00F1386B" w:rsidRDefault="00F1386B">
            <w:pPr>
              <w:pStyle w:val="ConsPlusNormal"/>
            </w:pPr>
            <w:r>
              <w:t>309036,9</w:t>
            </w:r>
          </w:p>
        </w:tc>
        <w:tc>
          <w:tcPr>
            <w:tcW w:w="404" w:type="pct"/>
            <w:tcBorders>
              <w:top w:val="single" w:sz="4" w:space="0" w:color="auto"/>
              <w:left w:val="single" w:sz="4" w:space="0" w:color="auto"/>
              <w:bottom w:val="single" w:sz="4" w:space="0" w:color="auto"/>
              <w:right w:val="single" w:sz="4" w:space="0" w:color="auto"/>
            </w:tcBorders>
          </w:tcPr>
          <w:p w14:paraId="447F0EA5" w14:textId="77777777" w:rsidR="00F1386B" w:rsidRDefault="00F1386B">
            <w:pPr>
              <w:pStyle w:val="ConsPlusNormal"/>
            </w:pPr>
            <w:r>
              <w:t>5474862,0</w:t>
            </w:r>
          </w:p>
        </w:tc>
        <w:tc>
          <w:tcPr>
            <w:tcW w:w="404" w:type="pct"/>
            <w:tcBorders>
              <w:top w:val="single" w:sz="4" w:space="0" w:color="auto"/>
              <w:left w:val="single" w:sz="4" w:space="0" w:color="auto"/>
              <w:bottom w:val="single" w:sz="4" w:space="0" w:color="auto"/>
              <w:right w:val="single" w:sz="4" w:space="0" w:color="auto"/>
            </w:tcBorders>
          </w:tcPr>
          <w:p w14:paraId="5961AAC1" w14:textId="77777777" w:rsidR="00F1386B" w:rsidRDefault="00F1386B">
            <w:pPr>
              <w:pStyle w:val="ConsPlusNormal"/>
            </w:pPr>
            <w:r>
              <w:t>5474862,0</w:t>
            </w:r>
          </w:p>
        </w:tc>
        <w:tc>
          <w:tcPr>
            <w:tcW w:w="433" w:type="pct"/>
            <w:tcBorders>
              <w:top w:val="single" w:sz="4" w:space="0" w:color="auto"/>
              <w:left w:val="single" w:sz="4" w:space="0" w:color="auto"/>
              <w:bottom w:val="single" w:sz="4" w:space="0" w:color="auto"/>
              <w:right w:val="single" w:sz="4" w:space="0" w:color="auto"/>
            </w:tcBorders>
          </w:tcPr>
          <w:p w14:paraId="12E08DA6" w14:textId="77777777" w:rsidR="00F1386B" w:rsidRDefault="00F1386B">
            <w:pPr>
              <w:pStyle w:val="ConsPlusNormal"/>
            </w:pPr>
            <w:r>
              <w:t>5474862,0</w:t>
            </w:r>
          </w:p>
        </w:tc>
      </w:tr>
      <w:tr w:rsidR="00F1386B" w14:paraId="43DA097F" w14:textId="77777777" w:rsidTr="007523EE">
        <w:tc>
          <w:tcPr>
            <w:tcW w:w="751" w:type="pct"/>
            <w:vMerge/>
            <w:tcBorders>
              <w:top w:val="single" w:sz="4" w:space="0" w:color="auto"/>
              <w:left w:val="single" w:sz="4" w:space="0" w:color="auto"/>
              <w:right w:val="single" w:sz="4" w:space="0" w:color="auto"/>
            </w:tcBorders>
          </w:tcPr>
          <w:p w14:paraId="5C71DF2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78A52C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09668F2" w14:textId="77777777" w:rsidR="00F1386B" w:rsidRDefault="00F1386B">
            <w:pPr>
              <w:pStyle w:val="ConsPlusNormal"/>
            </w:pPr>
            <w:r>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74" w:type="pct"/>
            <w:tcBorders>
              <w:top w:val="single" w:sz="4" w:space="0" w:color="auto"/>
              <w:left w:val="single" w:sz="4" w:space="0" w:color="auto"/>
              <w:bottom w:val="single" w:sz="4" w:space="0" w:color="auto"/>
              <w:right w:val="single" w:sz="4" w:space="0" w:color="auto"/>
            </w:tcBorders>
          </w:tcPr>
          <w:p w14:paraId="1544DECA"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0E239AD1"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6F6F695" w14:textId="77777777" w:rsidR="00F1386B" w:rsidRDefault="00F1386B">
            <w:pPr>
              <w:pStyle w:val="ConsPlusNormal"/>
            </w:pPr>
            <w:r>
              <w:t>622</w:t>
            </w:r>
          </w:p>
        </w:tc>
        <w:tc>
          <w:tcPr>
            <w:tcW w:w="419" w:type="pct"/>
            <w:tcBorders>
              <w:top w:val="single" w:sz="4" w:space="0" w:color="auto"/>
              <w:left w:val="single" w:sz="4" w:space="0" w:color="auto"/>
              <w:bottom w:val="single" w:sz="4" w:space="0" w:color="auto"/>
              <w:right w:val="single" w:sz="4" w:space="0" w:color="auto"/>
            </w:tcBorders>
          </w:tcPr>
          <w:p w14:paraId="4B5E5D83"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E364AF2"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3E61663" w14:textId="77777777" w:rsidR="00F1386B" w:rsidRDefault="00F1386B">
            <w:pPr>
              <w:pStyle w:val="ConsPlusNormal"/>
            </w:pPr>
            <w:r>
              <w:t>288596,2</w:t>
            </w:r>
          </w:p>
        </w:tc>
        <w:tc>
          <w:tcPr>
            <w:tcW w:w="404" w:type="pct"/>
            <w:tcBorders>
              <w:top w:val="single" w:sz="4" w:space="0" w:color="auto"/>
              <w:left w:val="single" w:sz="4" w:space="0" w:color="auto"/>
              <w:bottom w:val="single" w:sz="4" w:space="0" w:color="auto"/>
              <w:right w:val="single" w:sz="4" w:space="0" w:color="auto"/>
            </w:tcBorders>
          </w:tcPr>
          <w:p w14:paraId="2CF579CE" w14:textId="77777777" w:rsidR="00F1386B" w:rsidRDefault="00F1386B">
            <w:pPr>
              <w:pStyle w:val="ConsPlusNormal"/>
            </w:pPr>
            <w:r>
              <w:t>288596,2</w:t>
            </w:r>
          </w:p>
        </w:tc>
        <w:tc>
          <w:tcPr>
            <w:tcW w:w="433" w:type="pct"/>
            <w:tcBorders>
              <w:top w:val="single" w:sz="4" w:space="0" w:color="auto"/>
              <w:left w:val="single" w:sz="4" w:space="0" w:color="auto"/>
              <w:bottom w:val="single" w:sz="4" w:space="0" w:color="auto"/>
              <w:right w:val="single" w:sz="4" w:space="0" w:color="auto"/>
            </w:tcBorders>
          </w:tcPr>
          <w:p w14:paraId="604EA342" w14:textId="77777777" w:rsidR="00F1386B" w:rsidRDefault="00F1386B">
            <w:pPr>
              <w:pStyle w:val="ConsPlusNormal"/>
            </w:pPr>
            <w:r>
              <w:t>288596,2</w:t>
            </w:r>
          </w:p>
        </w:tc>
      </w:tr>
      <w:tr w:rsidR="00F1386B" w14:paraId="3F79EDFD" w14:textId="77777777" w:rsidTr="007523EE">
        <w:tc>
          <w:tcPr>
            <w:tcW w:w="751" w:type="pct"/>
            <w:vMerge/>
            <w:tcBorders>
              <w:top w:val="single" w:sz="4" w:space="0" w:color="auto"/>
              <w:left w:val="single" w:sz="4" w:space="0" w:color="auto"/>
              <w:right w:val="single" w:sz="4" w:space="0" w:color="auto"/>
            </w:tcBorders>
          </w:tcPr>
          <w:p w14:paraId="1EAB23E8"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68D3BCC"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33BC3A6" w14:textId="77777777" w:rsidR="00F1386B" w:rsidRDefault="00F1386B">
            <w:pPr>
              <w:pStyle w:val="ConsPlusNormal"/>
            </w:pPr>
            <w:r>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74" w:type="pct"/>
            <w:tcBorders>
              <w:top w:val="single" w:sz="4" w:space="0" w:color="auto"/>
              <w:left w:val="single" w:sz="4" w:space="0" w:color="auto"/>
              <w:bottom w:val="single" w:sz="4" w:space="0" w:color="auto"/>
              <w:right w:val="single" w:sz="4" w:space="0" w:color="auto"/>
            </w:tcBorders>
          </w:tcPr>
          <w:p w14:paraId="76CD762B"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433B38AC"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1F9EB6F" w14:textId="77777777" w:rsidR="00F1386B" w:rsidRDefault="00F1386B">
            <w:pPr>
              <w:pStyle w:val="ConsPlusNormal"/>
            </w:pPr>
            <w:r>
              <w:t>580</w:t>
            </w:r>
          </w:p>
        </w:tc>
        <w:tc>
          <w:tcPr>
            <w:tcW w:w="419" w:type="pct"/>
            <w:tcBorders>
              <w:top w:val="single" w:sz="4" w:space="0" w:color="auto"/>
              <w:left w:val="single" w:sz="4" w:space="0" w:color="auto"/>
              <w:bottom w:val="single" w:sz="4" w:space="0" w:color="auto"/>
              <w:right w:val="single" w:sz="4" w:space="0" w:color="auto"/>
            </w:tcBorders>
          </w:tcPr>
          <w:p w14:paraId="7BC9F011"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0D0BA7DA" w14:textId="77777777" w:rsidR="00F1386B" w:rsidRDefault="00F1386B">
            <w:pPr>
              <w:pStyle w:val="ConsPlusNormal"/>
            </w:pPr>
            <w:r>
              <w:t>2643000,0</w:t>
            </w:r>
          </w:p>
        </w:tc>
        <w:tc>
          <w:tcPr>
            <w:tcW w:w="404" w:type="pct"/>
            <w:tcBorders>
              <w:top w:val="single" w:sz="4" w:space="0" w:color="auto"/>
              <w:left w:val="single" w:sz="4" w:space="0" w:color="auto"/>
              <w:bottom w:val="single" w:sz="4" w:space="0" w:color="auto"/>
              <w:right w:val="single" w:sz="4" w:space="0" w:color="auto"/>
            </w:tcBorders>
          </w:tcPr>
          <w:p w14:paraId="13330A6C"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8239BDD"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791F43D3" w14:textId="77777777" w:rsidR="00F1386B" w:rsidRDefault="00F1386B">
            <w:pPr>
              <w:pStyle w:val="ConsPlusNormal"/>
            </w:pPr>
            <w:r>
              <w:t>0,0</w:t>
            </w:r>
          </w:p>
        </w:tc>
      </w:tr>
      <w:tr w:rsidR="00F1386B" w14:paraId="0BC63D6B" w14:textId="77777777" w:rsidTr="007523EE">
        <w:tc>
          <w:tcPr>
            <w:tcW w:w="751" w:type="pct"/>
            <w:vMerge w:val="restart"/>
            <w:tcBorders>
              <w:left w:val="single" w:sz="4" w:space="0" w:color="auto"/>
              <w:right w:val="single" w:sz="4" w:space="0" w:color="auto"/>
            </w:tcBorders>
          </w:tcPr>
          <w:p w14:paraId="43ABD1F6"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31A2960C"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5630F5E" w14:textId="77777777" w:rsidR="00F1386B" w:rsidRDefault="00F1386B">
            <w:pPr>
              <w:pStyle w:val="ConsPlusNormal"/>
            </w:pPr>
            <w:r>
              <w:t>02ВN300003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274" w:type="pct"/>
            <w:tcBorders>
              <w:top w:val="single" w:sz="4" w:space="0" w:color="auto"/>
              <w:left w:val="single" w:sz="4" w:space="0" w:color="auto"/>
              <w:bottom w:val="single" w:sz="4" w:space="0" w:color="auto"/>
              <w:right w:val="single" w:sz="4" w:space="0" w:color="auto"/>
            </w:tcBorders>
          </w:tcPr>
          <w:p w14:paraId="04516E28"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42FBA250"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A8EB03A" w14:textId="77777777" w:rsidR="00F1386B" w:rsidRDefault="00F1386B">
            <w:pPr>
              <w:pStyle w:val="ConsPlusNormal"/>
            </w:pPr>
            <w:r>
              <w:t>580</w:t>
            </w:r>
          </w:p>
        </w:tc>
        <w:tc>
          <w:tcPr>
            <w:tcW w:w="419" w:type="pct"/>
            <w:tcBorders>
              <w:top w:val="single" w:sz="4" w:space="0" w:color="auto"/>
              <w:left w:val="single" w:sz="4" w:space="0" w:color="auto"/>
              <w:bottom w:val="single" w:sz="4" w:space="0" w:color="auto"/>
              <w:right w:val="single" w:sz="4" w:space="0" w:color="auto"/>
            </w:tcBorders>
          </w:tcPr>
          <w:p w14:paraId="5F0B80C1"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5757443A"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9E15649" w14:textId="77777777" w:rsidR="00F1386B" w:rsidRDefault="00F1386B">
            <w:pPr>
              <w:pStyle w:val="ConsPlusNormal"/>
            </w:pPr>
            <w:r>
              <w:t>2643000,0</w:t>
            </w:r>
          </w:p>
        </w:tc>
        <w:tc>
          <w:tcPr>
            <w:tcW w:w="404" w:type="pct"/>
            <w:tcBorders>
              <w:top w:val="single" w:sz="4" w:space="0" w:color="auto"/>
              <w:left w:val="single" w:sz="4" w:space="0" w:color="auto"/>
              <w:bottom w:val="single" w:sz="4" w:space="0" w:color="auto"/>
              <w:right w:val="single" w:sz="4" w:space="0" w:color="auto"/>
            </w:tcBorders>
          </w:tcPr>
          <w:p w14:paraId="64B819F7" w14:textId="77777777" w:rsidR="00F1386B" w:rsidRDefault="00F1386B">
            <w:pPr>
              <w:pStyle w:val="ConsPlusNormal"/>
            </w:pPr>
            <w:r>
              <w:t>2643000,0</w:t>
            </w:r>
          </w:p>
        </w:tc>
        <w:tc>
          <w:tcPr>
            <w:tcW w:w="433" w:type="pct"/>
            <w:tcBorders>
              <w:top w:val="single" w:sz="4" w:space="0" w:color="auto"/>
              <w:left w:val="single" w:sz="4" w:space="0" w:color="auto"/>
              <w:bottom w:val="single" w:sz="4" w:space="0" w:color="auto"/>
              <w:right w:val="single" w:sz="4" w:space="0" w:color="auto"/>
            </w:tcBorders>
          </w:tcPr>
          <w:p w14:paraId="05C904B5" w14:textId="77777777" w:rsidR="00F1386B" w:rsidRDefault="00F1386B">
            <w:pPr>
              <w:pStyle w:val="ConsPlusNormal"/>
            </w:pPr>
            <w:r>
              <w:t>2643000,0</w:t>
            </w:r>
          </w:p>
        </w:tc>
      </w:tr>
      <w:tr w:rsidR="00F1386B" w14:paraId="7F01762E" w14:textId="77777777" w:rsidTr="007523EE">
        <w:tc>
          <w:tcPr>
            <w:tcW w:w="751" w:type="pct"/>
            <w:vMerge/>
            <w:tcBorders>
              <w:left w:val="single" w:sz="4" w:space="0" w:color="auto"/>
              <w:right w:val="single" w:sz="4" w:space="0" w:color="auto"/>
            </w:tcBorders>
          </w:tcPr>
          <w:p w14:paraId="4F2EE50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515D985"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246AD31" w14:textId="77777777" w:rsidR="00F1386B" w:rsidRDefault="00F1386B">
            <w:pPr>
              <w:pStyle w:val="ConsPlusNormal"/>
            </w:pPr>
            <w:r>
              <w:t>02В03R4020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74" w:type="pct"/>
            <w:tcBorders>
              <w:top w:val="single" w:sz="4" w:space="0" w:color="auto"/>
              <w:left w:val="single" w:sz="4" w:space="0" w:color="auto"/>
              <w:bottom w:val="single" w:sz="4" w:space="0" w:color="auto"/>
              <w:right w:val="single" w:sz="4" w:space="0" w:color="auto"/>
            </w:tcBorders>
          </w:tcPr>
          <w:p w14:paraId="2C6EFD87"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3900FDE2"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61898C5"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28A9BD52" w14:textId="77777777" w:rsidR="00F1386B" w:rsidRDefault="00F1386B">
            <w:pPr>
              <w:pStyle w:val="ConsPlusNormal"/>
            </w:pPr>
            <w:r>
              <w:t>1378495,7</w:t>
            </w:r>
          </w:p>
        </w:tc>
        <w:tc>
          <w:tcPr>
            <w:tcW w:w="419" w:type="pct"/>
            <w:tcBorders>
              <w:top w:val="single" w:sz="4" w:space="0" w:color="auto"/>
              <w:left w:val="single" w:sz="4" w:space="0" w:color="auto"/>
              <w:bottom w:val="single" w:sz="4" w:space="0" w:color="auto"/>
              <w:right w:val="single" w:sz="4" w:space="0" w:color="auto"/>
            </w:tcBorders>
          </w:tcPr>
          <w:p w14:paraId="12D0C118" w14:textId="77777777" w:rsidR="00F1386B" w:rsidRDefault="00F1386B">
            <w:pPr>
              <w:pStyle w:val="ConsPlusNormal"/>
            </w:pPr>
            <w:r>
              <w:t>1364193,7</w:t>
            </w:r>
          </w:p>
        </w:tc>
        <w:tc>
          <w:tcPr>
            <w:tcW w:w="404" w:type="pct"/>
            <w:tcBorders>
              <w:top w:val="single" w:sz="4" w:space="0" w:color="auto"/>
              <w:left w:val="single" w:sz="4" w:space="0" w:color="auto"/>
              <w:bottom w:val="single" w:sz="4" w:space="0" w:color="auto"/>
              <w:right w:val="single" w:sz="4" w:space="0" w:color="auto"/>
            </w:tcBorders>
          </w:tcPr>
          <w:p w14:paraId="6D8C6213"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D9B611F"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0CE9C399" w14:textId="77777777" w:rsidR="00F1386B" w:rsidRDefault="00F1386B">
            <w:pPr>
              <w:pStyle w:val="ConsPlusNormal"/>
            </w:pPr>
            <w:r>
              <w:t>0,0</w:t>
            </w:r>
          </w:p>
        </w:tc>
      </w:tr>
      <w:tr w:rsidR="00F1386B" w14:paraId="2271D285" w14:textId="77777777" w:rsidTr="007523EE">
        <w:tc>
          <w:tcPr>
            <w:tcW w:w="751" w:type="pct"/>
            <w:vMerge/>
            <w:tcBorders>
              <w:left w:val="single" w:sz="4" w:space="0" w:color="auto"/>
              <w:right w:val="single" w:sz="4" w:space="0" w:color="auto"/>
            </w:tcBorders>
          </w:tcPr>
          <w:p w14:paraId="761FCC5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CEF8C76"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CEC56C5" w14:textId="77777777" w:rsidR="00F1386B" w:rsidRDefault="00F1386B">
            <w:pPr>
              <w:pStyle w:val="ConsPlusNormal"/>
            </w:pPr>
            <w:r>
              <w:t>02В03R4020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74" w:type="pct"/>
            <w:tcBorders>
              <w:top w:val="single" w:sz="4" w:space="0" w:color="auto"/>
              <w:left w:val="single" w:sz="4" w:space="0" w:color="auto"/>
              <w:bottom w:val="single" w:sz="4" w:space="0" w:color="auto"/>
              <w:right w:val="single" w:sz="4" w:space="0" w:color="auto"/>
            </w:tcBorders>
          </w:tcPr>
          <w:p w14:paraId="21C99D7C"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4EAB5053"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D35556C"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221ADED6" w14:textId="77777777" w:rsidR="00F1386B" w:rsidRDefault="00F1386B">
            <w:pPr>
              <w:pStyle w:val="ConsPlusNormal"/>
            </w:pPr>
            <w:r>
              <w:t>3788541,1</w:t>
            </w:r>
          </w:p>
        </w:tc>
        <w:tc>
          <w:tcPr>
            <w:tcW w:w="419" w:type="pct"/>
            <w:tcBorders>
              <w:top w:val="single" w:sz="4" w:space="0" w:color="auto"/>
              <w:left w:val="single" w:sz="4" w:space="0" w:color="auto"/>
              <w:bottom w:val="single" w:sz="4" w:space="0" w:color="auto"/>
              <w:right w:val="single" w:sz="4" w:space="0" w:color="auto"/>
            </w:tcBorders>
          </w:tcPr>
          <w:p w14:paraId="7BE37FF8" w14:textId="77777777" w:rsidR="00F1386B" w:rsidRDefault="00F1386B">
            <w:pPr>
              <w:pStyle w:val="ConsPlusNormal"/>
            </w:pPr>
            <w:r>
              <w:t>4023068,5</w:t>
            </w:r>
          </w:p>
        </w:tc>
        <w:tc>
          <w:tcPr>
            <w:tcW w:w="404" w:type="pct"/>
            <w:tcBorders>
              <w:top w:val="single" w:sz="4" w:space="0" w:color="auto"/>
              <w:left w:val="single" w:sz="4" w:space="0" w:color="auto"/>
              <w:bottom w:val="single" w:sz="4" w:space="0" w:color="auto"/>
              <w:right w:val="single" w:sz="4" w:space="0" w:color="auto"/>
            </w:tcBorders>
          </w:tcPr>
          <w:p w14:paraId="61B15131"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A84A7A1"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7E1FBBBA" w14:textId="77777777" w:rsidR="00F1386B" w:rsidRDefault="00F1386B">
            <w:pPr>
              <w:pStyle w:val="ConsPlusNormal"/>
            </w:pPr>
            <w:r>
              <w:t>0,0</w:t>
            </w:r>
          </w:p>
        </w:tc>
      </w:tr>
      <w:tr w:rsidR="00F1386B" w14:paraId="17627432" w14:textId="77777777" w:rsidTr="007523EE">
        <w:tc>
          <w:tcPr>
            <w:tcW w:w="751" w:type="pct"/>
            <w:vMerge/>
            <w:tcBorders>
              <w:left w:val="single" w:sz="4" w:space="0" w:color="auto"/>
              <w:right w:val="single" w:sz="4" w:space="0" w:color="auto"/>
            </w:tcBorders>
          </w:tcPr>
          <w:p w14:paraId="03A60D3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455A2BE"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451097F" w14:textId="77777777" w:rsidR="00F1386B" w:rsidRDefault="00F1386B">
            <w:pPr>
              <w:pStyle w:val="ConsPlusNormal"/>
            </w:pPr>
            <w:r>
              <w:t>02В03R4020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74" w:type="pct"/>
            <w:tcBorders>
              <w:top w:val="single" w:sz="4" w:space="0" w:color="auto"/>
              <w:left w:val="single" w:sz="4" w:space="0" w:color="auto"/>
              <w:bottom w:val="single" w:sz="4" w:space="0" w:color="auto"/>
              <w:right w:val="single" w:sz="4" w:space="0" w:color="auto"/>
            </w:tcBorders>
          </w:tcPr>
          <w:p w14:paraId="23E62900"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4FBFB300"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842E437" w14:textId="77777777" w:rsidR="00F1386B" w:rsidRDefault="00F1386B">
            <w:pPr>
              <w:pStyle w:val="ConsPlusNormal"/>
            </w:pPr>
            <w:r>
              <w:t>622</w:t>
            </w:r>
          </w:p>
        </w:tc>
        <w:tc>
          <w:tcPr>
            <w:tcW w:w="419" w:type="pct"/>
            <w:tcBorders>
              <w:top w:val="single" w:sz="4" w:space="0" w:color="auto"/>
              <w:left w:val="single" w:sz="4" w:space="0" w:color="auto"/>
              <w:bottom w:val="single" w:sz="4" w:space="0" w:color="auto"/>
              <w:right w:val="single" w:sz="4" w:space="0" w:color="auto"/>
            </w:tcBorders>
          </w:tcPr>
          <w:p w14:paraId="0939C3F6" w14:textId="77777777" w:rsidR="00F1386B" w:rsidRDefault="00F1386B">
            <w:pPr>
              <w:pStyle w:val="ConsPlusNormal"/>
            </w:pPr>
            <w:r>
              <w:t>15356,6</w:t>
            </w:r>
          </w:p>
        </w:tc>
        <w:tc>
          <w:tcPr>
            <w:tcW w:w="419" w:type="pct"/>
            <w:tcBorders>
              <w:top w:val="single" w:sz="4" w:space="0" w:color="auto"/>
              <w:left w:val="single" w:sz="4" w:space="0" w:color="auto"/>
              <w:bottom w:val="single" w:sz="4" w:space="0" w:color="auto"/>
              <w:right w:val="single" w:sz="4" w:space="0" w:color="auto"/>
            </w:tcBorders>
          </w:tcPr>
          <w:p w14:paraId="081F6DC4" w14:textId="77777777" w:rsidR="00F1386B" w:rsidRDefault="00F1386B">
            <w:pPr>
              <w:pStyle w:val="ConsPlusNormal"/>
            </w:pPr>
            <w:r>
              <w:t>18027,7</w:t>
            </w:r>
          </w:p>
        </w:tc>
        <w:tc>
          <w:tcPr>
            <w:tcW w:w="404" w:type="pct"/>
            <w:tcBorders>
              <w:top w:val="single" w:sz="4" w:space="0" w:color="auto"/>
              <w:left w:val="single" w:sz="4" w:space="0" w:color="auto"/>
              <w:bottom w:val="single" w:sz="4" w:space="0" w:color="auto"/>
              <w:right w:val="single" w:sz="4" w:space="0" w:color="auto"/>
            </w:tcBorders>
          </w:tcPr>
          <w:p w14:paraId="38C2B0ED"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00A3AD5"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37FC2D6" w14:textId="77777777" w:rsidR="00F1386B" w:rsidRDefault="00F1386B">
            <w:pPr>
              <w:pStyle w:val="ConsPlusNormal"/>
            </w:pPr>
            <w:r>
              <w:t>0,0</w:t>
            </w:r>
          </w:p>
        </w:tc>
      </w:tr>
      <w:tr w:rsidR="00F1386B" w14:paraId="0436EC18" w14:textId="77777777" w:rsidTr="007523EE">
        <w:tc>
          <w:tcPr>
            <w:tcW w:w="751" w:type="pct"/>
            <w:tcBorders>
              <w:left w:val="single" w:sz="4" w:space="0" w:color="auto"/>
              <w:bottom w:val="single" w:sz="4" w:space="0" w:color="auto"/>
              <w:right w:val="single" w:sz="4" w:space="0" w:color="auto"/>
            </w:tcBorders>
          </w:tcPr>
          <w:p w14:paraId="37105D95"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09E2F88C"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365B70C" w14:textId="77777777" w:rsidR="00F1386B" w:rsidRDefault="00F1386B">
            <w:pPr>
              <w:pStyle w:val="ConsPlusNormal"/>
            </w:pPr>
            <w:r>
              <w:t>02B03R4020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74" w:type="pct"/>
            <w:tcBorders>
              <w:top w:val="single" w:sz="4" w:space="0" w:color="auto"/>
              <w:left w:val="single" w:sz="4" w:space="0" w:color="auto"/>
              <w:bottom w:val="single" w:sz="4" w:space="0" w:color="auto"/>
              <w:right w:val="single" w:sz="4" w:space="0" w:color="auto"/>
            </w:tcBorders>
          </w:tcPr>
          <w:p w14:paraId="502C3D4C" w14:textId="77777777" w:rsidR="00F1386B" w:rsidRDefault="00F1386B">
            <w:pPr>
              <w:pStyle w:val="ConsPlusNormal"/>
            </w:pPr>
            <w:r>
              <w:t>1403</w:t>
            </w:r>
          </w:p>
        </w:tc>
        <w:tc>
          <w:tcPr>
            <w:tcW w:w="238" w:type="pct"/>
            <w:tcBorders>
              <w:top w:val="single" w:sz="4" w:space="0" w:color="auto"/>
              <w:left w:val="single" w:sz="4" w:space="0" w:color="auto"/>
              <w:bottom w:val="single" w:sz="4" w:space="0" w:color="auto"/>
              <w:right w:val="single" w:sz="4" w:space="0" w:color="auto"/>
            </w:tcBorders>
          </w:tcPr>
          <w:p w14:paraId="4C3862B4"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A2F61EB" w14:textId="77777777" w:rsidR="00F1386B" w:rsidRDefault="00F1386B">
            <w:pPr>
              <w:pStyle w:val="ConsPlusNormal"/>
            </w:pPr>
            <w:r>
              <w:t>540</w:t>
            </w:r>
          </w:p>
        </w:tc>
        <w:tc>
          <w:tcPr>
            <w:tcW w:w="419" w:type="pct"/>
            <w:tcBorders>
              <w:top w:val="single" w:sz="4" w:space="0" w:color="auto"/>
              <w:left w:val="single" w:sz="4" w:space="0" w:color="auto"/>
              <w:bottom w:val="single" w:sz="4" w:space="0" w:color="auto"/>
              <w:right w:val="single" w:sz="4" w:space="0" w:color="auto"/>
            </w:tcBorders>
          </w:tcPr>
          <w:p w14:paraId="76CC35A1" w14:textId="77777777" w:rsidR="00F1386B" w:rsidRDefault="00F1386B">
            <w:pPr>
              <w:pStyle w:val="ConsPlusNormal"/>
            </w:pPr>
            <w:r>
              <w:t>39979,1</w:t>
            </w:r>
          </w:p>
        </w:tc>
        <w:tc>
          <w:tcPr>
            <w:tcW w:w="419" w:type="pct"/>
            <w:tcBorders>
              <w:top w:val="single" w:sz="4" w:space="0" w:color="auto"/>
              <w:left w:val="single" w:sz="4" w:space="0" w:color="auto"/>
              <w:bottom w:val="single" w:sz="4" w:space="0" w:color="auto"/>
              <w:right w:val="single" w:sz="4" w:space="0" w:color="auto"/>
            </w:tcBorders>
          </w:tcPr>
          <w:p w14:paraId="133269B6"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00E274A"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A05EFE4"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0D0C589" w14:textId="77777777" w:rsidR="00F1386B" w:rsidRDefault="00F1386B">
            <w:pPr>
              <w:pStyle w:val="ConsPlusNormal"/>
            </w:pPr>
            <w:r>
              <w:t>0,0</w:t>
            </w:r>
          </w:p>
        </w:tc>
      </w:tr>
      <w:tr w:rsidR="00F1386B" w14:paraId="660251D6"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4A0C0798" w14:textId="77777777" w:rsidR="00F1386B" w:rsidRDefault="00F1386B">
            <w:pPr>
              <w:pStyle w:val="ConsPlusNormal"/>
            </w:pPr>
            <w:r>
              <w:t>Совершенствование оказания скорой, в том числе скорой специализированной, медицинской помощи</w:t>
            </w:r>
          </w:p>
        </w:tc>
        <w:tc>
          <w:tcPr>
            <w:tcW w:w="578" w:type="pct"/>
            <w:tcBorders>
              <w:top w:val="single" w:sz="4" w:space="0" w:color="auto"/>
              <w:left w:val="single" w:sz="4" w:space="0" w:color="auto"/>
              <w:bottom w:val="single" w:sz="4" w:space="0" w:color="auto"/>
              <w:right w:val="single" w:sz="4" w:space="0" w:color="auto"/>
            </w:tcBorders>
          </w:tcPr>
          <w:p w14:paraId="4A8C38DF"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006E9703"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2DA3F2F5"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05AC6292"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414E378B"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0B5B00A" w14:textId="77777777" w:rsidR="00F1386B" w:rsidRDefault="00F1386B">
            <w:pPr>
              <w:pStyle w:val="ConsPlusNormal"/>
            </w:pPr>
            <w:r>
              <w:t>4163915,7</w:t>
            </w:r>
          </w:p>
        </w:tc>
        <w:tc>
          <w:tcPr>
            <w:tcW w:w="419" w:type="pct"/>
            <w:tcBorders>
              <w:top w:val="single" w:sz="4" w:space="0" w:color="auto"/>
              <w:left w:val="single" w:sz="4" w:space="0" w:color="auto"/>
              <w:bottom w:val="single" w:sz="4" w:space="0" w:color="auto"/>
              <w:right w:val="single" w:sz="4" w:space="0" w:color="auto"/>
            </w:tcBorders>
          </w:tcPr>
          <w:p w14:paraId="052F5E61" w14:textId="77777777" w:rsidR="00F1386B" w:rsidRDefault="00F1386B">
            <w:pPr>
              <w:pStyle w:val="ConsPlusNormal"/>
            </w:pPr>
            <w:r>
              <w:t>4771032,2</w:t>
            </w:r>
          </w:p>
        </w:tc>
        <w:tc>
          <w:tcPr>
            <w:tcW w:w="404" w:type="pct"/>
            <w:tcBorders>
              <w:top w:val="single" w:sz="4" w:space="0" w:color="auto"/>
              <w:left w:val="single" w:sz="4" w:space="0" w:color="auto"/>
              <w:bottom w:val="single" w:sz="4" w:space="0" w:color="auto"/>
              <w:right w:val="single" w:sz="4" w:space="0" w:color="auto"/>
            </w:tcBorders>
          </w:tcPr>
          <w:p w14:paraId="054474B3" w14:textId="77777777" w:rsidR="00F1386B" w:rsidRDefault="00F1386B">
            <w:pPr>
              <w:pStyle w:val="ConsPlusNormal"/>
            </w:pPr>
            <w:r>
              <w:t>5091904,8</w:t>
            </w:r>
          </w:p>
        </w:tc>
        <w:tc>
          <w:tcPr>
            <w:tcW w:w="404" w:type="pct"/>
            <w:tcBorders>
              <w:top w:val="single" w:sz="4" w:space="0" w:color="auto"/>
              <w:left w:val="single" w:sz="4" w:space="0" w:color="auto"/>
              <w:bottom w:val="single" w:sz="4" w:space="0" w:color="auto"/>
              <w:right w:val="single" w:sz="4" w:space="0" w:color="auto"/>
            </w:tcBorders>
          </w:tcPr>
          <w:p w14:paraId="2E3DB91E" w14:textId="77777777" w:rsidR="00F1386B" w:rsidRDefault="00F1386B">
            <w:pPr>
              <w:pStyle w:val="ConsPlusNormal"/>
            </w:pPr>
            <w:r>
              <w:t>4951894,0</w:t>
            </w:r>
          </w:p>
        </w:tc>
        <w:tc>
          <w:tcPr>
            <w:tcW w:w="433" w:type="pct"/>
            <w:tcBorders>
              <w:top w:val="single" w:sz="4" w:space="0" w:color="auto"/>
              <w:left w:val="single" w:sz="4" w:space="0" w:color="auto"/>
              <w:bottom w:val="single" w:sz="4" w:space="0" w:color="auto"/>
              <w:right w:val="single" w:sz="4" w:space="0" w:color="auto"/>
            </w:tcBorders>
          </w:tcPr>
          <w:p w14:paraId="10F36F52" w14:textId="77777777" w:rsidR="00F1386B" w:rsidRDefault="00F1386B">
            <w:pPr>
              <w:pStyle w:val="ConsPlusNormal"/>
            </w:pPr>
            <w:r>
              <w:t>6308559,6</w:t>
            </w:r>
          </w:p>
        </w:tc>
      </w:tr>
      <w:tr w:rsidR="00F1386B" w14:paraId="47C429B8"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20A6FA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56A75F7" w14:textId="77777777" w:rsidR="00F1386B" w:rsidRDefault="00F1386B">
            <w:pPr>
              <w:pStyle w:val="ConsPlusNormal"/>
            </w:pPr>
            <w:r>
              <w:t>Департамент развития новых территорий города Москвы</w:t>
            </w:r>
          </w:p>
        </w:tc>
        <w:tc>
          <w:tcPr>
            <w:tcW w:w="881" w:type="pct"/>
            <w:tcBorders>
              <w:top w:val="single" w:sz="4" w:space="0" w:color="auto"/>
              <w:left w:val="single" w:sz="4" w:space="0" w:color="auto"/>
              <w:bottom w:val="single" w:sz="4" w:space="0" w:color="auto"/>
              <w:right w:val="single" w:sz="4" w:space="0" w:color="auto"/>
            </w:tcBorders>
          </w:tcPr>
          <w:p w14:paraId="403C8130" w14:textId="77777777" w:rsidR="00F1386B" w:rsidRDefault="00F1386B">
            <w:pPr>
              <w:pStyle w:val="ConsPlusNormal"/>
            </w:pPr>
            <w:r>
              <w:t>02В0400200 Реализация мероприятий по развитию службы скорой медицинской помощи города Москвы</w:t>
            </w:r>
          </w:p>
        </w:tc>
        <w:tc>
          <w:tcPr>
            <w:tcW w:w="274" w:type="pct"/>
            <w:tcBorders>
              <w:top w:val="single" w:sz="4" w:space="0" w:color="auto"/>
              <w:left w:val="single" w:sz="4" w:space="0" w:color="auto"/>
              <w:bottom w:val="single" w:sz="4" w:space="0" w:color="auto"/>
              <w:right w:val="single" w:sz="4" w:space="0" w:color="auto"/>
            </w:tcBorders>
          </w:tcPr>
          <w:p w14:paraId="6C34F3F7"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4680294A" w14:textId="77777777" w:rsidR="00F1386B" w:rsidRDefault="00F1386B">
            <w:pPr>
              <w:pStyle w:val="ConsPlusNormal"/>
            </w:pPr>
            <w:r>
              <w:t>509</w:t>
            </w:r>
          </w:p>
        </w:tc>
        <w:tc>
          <w:tcPr>
            <w:tcW w:w="198" w:type="pct"/>
            <w:tcBorders>
              <w:top w:val="single" w:sz="4" w:space="0" w:color="auto"/>
              <w:left w:val="single" w:sz="4" w:space="0" w:color="auto"/>
              <w:bottom w:val="single" w:sz="4" w:space="0" w:color="auto"/>
              <w:right w:val="single" w:sz="4" w:space="0" w:color="auto"/>
            </w:tcBorders>
          </w:tcPr>
          <w:p w14:paraId="3DBCDEB7" w14:textId="77777777" w:rsidR="00F1386B" w:rsidRDefault="00F1386B">
            <w:pPr>
              <w:pStyle w:val="ConsPlusNormal"/>
            </w:pPr>
            <w:r>
              <w:t>414</w:t>
            </w:r>
          </w:p>
        </w:tc>
        <w:tc>
          <w:tcPr>
            <w:tcW w:w="419" w:type="pct"/>
            <w:tcBorders>
              <w:top w:val="single" w:sz="4" w:space="0" w:color="auto"/>
              <w:left w:val="single" w:sz="4" w:space="0" w:color="auto"/>
              <w:bottom w:val="single" w:sz="4" w:space="0" w:color="auto"/>
              <w:right w:val="single" w:sz="4" w:space="0" w:color="auto"/>
            </w:tcBorders>
          </w:tcPr>
          <w:p w14:paraId="11B8DC5D" w14:textId="77777777" w:rsidR="00F1386B" w:rsidRDefault="00F1386B">
            <w:pPr>
              <w:pStyle w:val="ConsPlusNormal"/>
            </w:pPr>
            <w:r>
              <w:t>10467,4</w:t>
            </w:r>
          </w:p>
        </w:tc>
        <w:tc>
          <w:tcPr>
            <w:tcW w:w="419" w:type="pct"/>
            <w:tcBorders>
              <w:top w:val="single" w:sz="4" w:space="0" w:color="auto"/>
              <w:left w:val="single" w:sz="4" w:space="0" w:color="auto"/>
              <w:bottom w:val="single" w:sz="4" w:space="0" w:color="auto"/>
              <w:right w:val="single" w:sz="4" w:space="0" w:color="auto"/>
            </w:tcBorders>
          </w:tcPr>
          <w:p w14:paraId="7BEA9301" w14:textId="77777777" w:rsidR="00F1386B" w:rsidRDefault="00F1386B">
            <w:pPr>
              <w:pStyle w:val="ConsPlusNormal"/>
            </w:pPr>
            <w:r>
              <w:t>25287,8</w:t>
            </w:r>
          </w:p>
        </w:tc>
        <w:tc>
          <w:tcPr>
            <w:tcW w:w="404" w:type="pct"/>
            <w:tcBorders>
              <w:top w:val="single" w:sz="4" w:space="0" w:color="auto"/>
              <w:left w:val="single" w:sz="4" w:space="0" w:color="auto"/>
              <w:bottom w:val="single" w:sz="4" w:space="0" w:color="auto"/>
              <w:right w:val="single" w:sz="4" w:space="0" w:color="auto"/>
            </w:tcBorders>
          </w:tcPr>
          <w:p w14:paraId="7116888B" w14:textId="77777777" w:rsidR="00F1386B" w:rsidRDefault="00F1386B">
            <w:pPr>
              <w:pStyle w:val="ConsPlusNormal"/>
            </w:pPr>
            <w:r>
              <w:t>184304,6</w:t>
            </w:r>
          </w:p>
        </w:tc>
        <w:tc>
          <w:tcPr>
            <w:tcW w:w="404" w:type="pct"/>
            <w:tcBorders>
              <w:top w:val="single" w:sz="4" w:space="0" w:color="auto"/>
              <w:left w:val="single" w:sz="4" w:space="0" w:color="auto"/>
              <w:bottom w:val="single" w:sz="4" w:space="0" w:color="auto"/>
              <w:right w:val="single" w:sz="4" w:space="0" w:color="auto"/>
            </w:tcBorders>
          </w:tcPr>
          <w:p w14:paraId="08812E04"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5ECF0A1F" w14:textId="77777777" w:rsidR="00F1386B" w:rsidRDefault="00F1386B">
            <w:pPr>
              <w:pStyle w:val="ConsPlusNormal"/>
            </w:pPr>
            <w:r>
              <w:t>0,0</w:t>
            </w:r>
          </w:p>
        </w:tc>
      </w:tr>
      <w:tr w:rsidR="00F1386B" w14:paraId="620E53A2" w14:textId="77777777" w:rsidTr="007523EE">
        <w:tc>
          <w:tcPr>
            <w:tcW w:w="751" w:type="pct"/>
            <w:vMerge/>
            <w:tcBorders>
              <w:top w:val="single" w:sz="4" w:space="0" w:color="auto"/>
              <w:left w:val="single" w:sz="4" w:space="0" w:color="auto"/>
              <w:bottom w:val="single" w:sz="4" w:space="0" w:color="auto"/>
              <w:right w:val="single" w:sz="4" w:space="0" w:color="auto"/>
            </w:tcBorders>
          </w:tcPr>
          <w:p w14:paraId="4B81453F"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94A4DB7" w14:textId="77777777" w:rsidR="00F1386B" w:rsidRDefault="00F1386B">
            <w:pPr>
              <w:pStyle w:val="ConsPlusNormal"/>
            </w:pPr>
            <w:r>
              <w:t>Департамент строительства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7294386C" w14:textId="77777777" w:rsidR="00F1386B" w:rsidRDefault="00F1386B">
            <w:pPr>
              <w:pStyle w:val="ConsPlusNormal"/>
            </w:pPr>
            <w:r>
              <w:t>02В0400200 Реализация мероприятий по развитию службы скорой медицинской помощи города Москвы</w:t>
            </w:r>
          </w:p>
        </w:tc>
        <w:tc>
          <w:tcPr>
            <w:tcW w:w="274" w:type="pct"/>
            <w:tcBorders>
              <w:top w:val="single" w:sz="4" w:space="0" w:color="auto"/>
              <w:left w:val="single" w:sz="4" w:space="0" w:color="auto"/>
              <w:bottom w:val="single" w:sz="4" w:space="0" w:color="auto"/>
              <w:right w:val="single" w:sz="4" w:space="0" w:color="auto"/>
            </w:tcBorders>
          </w:tcPr>
          <w:p w14:paraId="3B458A5C"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75D9C076" w14:textId="77777777" w:rsidR="00F1386B" w:rsidRDefault="00F1386B">
            <w:pPr>
              <w:pStyle w:val="ConsPlusNormal"/>
            </w:pPr>
            <w:r>
              <w:t>806</w:t>
            </w:r>
          </w:p>
        </w:tc>
        <w:tc>
          <w:tcPr>
            <w:tcW w:w="198" w:type="pct"/>
            <w:tcBorders>
              <w:top w:val="single" w:sz="4" w:space="0" w:color="auto"/>
              <w:left w:val="single" w:sz="4" w:space="0" w:color="auto"/>
              <w:bottom w:val="single" w:sz="4" w:space="0" w:color="auto"/>
              <w:right w:val="single" w:sz="4" w:space="0" w:color="auto"/>
            </w:tcBorders>
          </w:tcPr>
          <w:p w14:paraId="3DB9754A" w14:textId="77777777" w:rsidR="00F1386B" w:rsidRDefault="00F1386B">
            <w:pPr>
              <w:pStyle w:val="ConsPlusNormal"/>
            </w:pPr>
            <w:r>
              <w:t>414</w:t>
            </w:r>
          </w:p>
        </w:tc>
        <w:tc>
          <w:tcPr>
            <w:tcW w:w="419" w:type="pct"/>
            <w:tcBorders>
              <w:top w:val="single" w:sz="4" w:space="0" w:color="auto"/>
              <w:left w:val="single" w:sz="4" w:space="0" w:color="auto"/>
              <w:bottom w:val="single" w:sz="4" w:space="0" w:color="auto"/>
              <w:right w:val="single" w:sz="4" w:space="0" w:color="auto"/>
            </w:tcBorders>
          </w:tcPr>
          <w:p w14:paraId="0ED56CA1" w14:textId="77777777" w:rsidR="00F1386B" w:rsidRDefault="00F1386B">
            <w:pPr>
              <w:pStyle w:val="ConsPlusNormal"/>
            </w:pPr>
            <w:r>
              <w:t>451177,9</w:t>
            </w:r>
          </w:p>
        </w:tc>
        <w:tc>
          <w:tcPr>
            <w:tcW w:w="419" w:type="pct"/>
            <w:tcBorders>
              <w:top w:val="single" w:sz="4" w:space="0" w:color="auto"/>
              <w:left w:val="single" w:sz="4" w:space="0" w:color="auto"/>
              <w:bottom w:val="single" w:sz="4" w:space="0" w:color="auto"/>
              <w:right w:val="single" w:sz="4" w:space="0" w:color="auto"/>
            </w:tcBorders>
          </w:tcPr>
          <w:p w14:paraId="2CB520AD" w14:textId="77777777" w:rsidR="00F1386B" w:rsidRDefault="00F1386B">
            <w:pPr>
              <w:pStyle w:val="ConsPlusNormal"/>
            </w:pPr>
            <w:r>
              <w:t>311508,4</w:t>
            </w:r>
          </w:p>
        </w:tc>
        <w:tc>
          <w:tcPr>
            <w:tcW w:w="404" w:type="pct"/>
            <w:tcBorders>
              <w:top w:val="single" w:sz="4" w:space="0" w:color="auto"/>
              <w:left w:val="single" w:sz="4" w:space="0" w:color="auto"/>
              <w:bottom w:val="single" w:sz="4" w:space="0" w:color="auto"/>
              <w:right w:val="single" w:sz="4" w:space="0" w:color="auto"/>
            </w:tcBorders>
          </w:tcPr>
          <w:p w14:paraId="3BB34B90" w14:textId="77777777" w:rsidR="00F1386B" w:rsidRDefault="00F1386B">
            <w:pPr>
              <w:pStyle w:val="ConsPlusNormal"/>
            </w:pPr>
            <w:r>
              <w:t>599040,6</w:t>
            </w:r>
          </w:p>
        </w:tc>
        <w:tc>
          <w:tcPr>
            <w:tcW w:w="404" w:type="pct"/>
            <w:tcBorders>
              <w:top w:val="single" w:sz="4" w:space="0" w:color="auto"/>
              <w:left w:val="single" w:sz="4" w:space="0" w:color="auto"/>
              <w:bottom w:val="single" w:sz="4" w:space="0" w:color="auto"/>
              <w:right w:val="single" w:sz="4" w:space="0" w:color="auto"/>
            </w:tcBorders>
          </w:tcPr>
          <w:p w14:paraId="6866AE6C" w14:textId="77777777" w:rsidR="00F1386B" w:rsidRDefault="00F1386B">
            <w:pPr>
              <w:pStyle w:val="ConsPlusNormal"/>
            </w:pPr>
            <w:r>
              <w:t>643334,4</w:t>
            </w:r>
          </w:p>
        </w:tc>
        <w:tc>
          <w:tcPr>
            <w:tcW w:w="433" w:type="pct"/>
            <w:tcBorders>
              <w:top w:val="single" w:sz="4" w:space="0" w:color="auto"/>
              <w:left w:val="single" w:sz="4" w:space="0" w:color="auto"/>
              <w:bottom w:val="single" w:sz="4" w:space="0" w:color="auto"/>
              <w:right w:val="single" w:sz="4" w:space="0" w:color="auto"/>
            </w:tcBorders>
          </w:tcPr>
          <w:p w14:paraId="463E60A4" w14:textId="77777777" w:rsidR="00F1386B" w:rsidRDefault="00F1386B">
            <w:pPr>
              <w:pStyle w:val="ConsPlusNormal"/>
            </w:pPr>
            <w:r>
              <w:t>2000000,0</w:t>
            </w:r>
          </w:p>
        </w:tc>
      </w:tr>
      <w:tr w:rsidR="00F1386B" w14:paraId="0D1CF02A"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AAB68CF"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CE0A9CF" w14:textId="77777777" w:rsidR="00F1386B" w:rsidRDefault="00F1386B">
            <w:pPr>
              <w:pStyle w:val="ConsPlusNormal"/>
            </w:pPr>
            <w:r>
              <w:t>Департамент строительства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51DF5785" w14:textId="77777777" w:rsidR="00F1386B" w:rsidRDefault="00F1386B">
            <w:pPr>
              <w:pStyle w:val="ConsPlusNormal"/>
            </w:pPr>
            <w:r>
              <w:t>02В0400200 Реализация мероприятий по развитию службы скорой медицинской помощи города Москвы</w:t>
            </w:r>
          </w:p>
        </w:tc>
        <w:tc>
          <w:tcPr>
            <w:tcW w:w="274" w:type="pct"/>
            <w:tcBorders>
              <w:top w:val="single" w:sz="4" w:space="0" w:color="auto"/>
              <w:left w:val="single" w:sz="4" w:space="0" w:color="auto"/>
              <w:bottom w:val="single" w:sz="4" w:space="0" w:color="auto"/>
              <w:right w:val="single" w:sz="4" w:space="0" w:color="auto"/>
            </w:tcBorders>
          </w:tcPr>
          <w:p w14:paraId="002D63C2"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6858C62B" w14:textId="77777777" w:rsidR="00F1386B" w:rsidRDefault="00F1386B">
            <w:pPr>
              <w:pStyle w:val="ConsPlusNormal"/>
            </w:pPr>
            <w:r>
              <w:t>806</w:t>
            </w:r>
          </w:p>
        </w:tc>
        <w:tc>
          <w:tcPr>
            <w:tcW w:w="198" w:type="pct"/>
            <w:tcBorders>
              <w:top w:val="single" w:sz="4" w:space="0" w:color="auto"/>
              <w:left w:val="single" w:sz="4" w:space="0" w:color="auto"/>
              <w:bottom w:val="single" w:sz="4" w:space="0" w:color="auto"/>
              <w:right w:val="single" w:sz="4" w:space="0" w:color="auto"/>
            </w:tcBorders>
          </w:tcPr>
          <w:p w14:paraId="30B73E68" w14:textId="77777777" w:rsidR="00F1386B" w:rsidRDefault="00F1386B">
            <w:pPr>
              <w:pStyle w:val="ConsPlusNormal"/>
            </w:pPr>
            <w:r>
              <w:t>466</w:t>
            </w:r>
          </w:p>
        </w:tc>
        <w:tc>
          <w:tcPr>
            <w:tcW w:w="419" w:type="pct"/>
            <w:tcBorders>
              <w:top w:val="single" w:sz="4" w:space="0" w:color="auto"/>
              <w:left w:val="single" w:sz="4" w:space="0" w:color="auto"/>
              <w:bottom w:val="single" w:sz="4" w:space="0" w:color="auto"/>
              <w:right w:val="single" w:sz="4" w:space="0" w:color="auto"/>
            </w:tcBorders>
          </w:tcPr>
          <w:p w14:paraId="00E1FB65" w14:textId="77777777" w:rsidR="00F1386B" w:rsidRDefault="00F1386B">
            <w:pPr>
              <w:pStyle w:val="ConsPlusNormal"/>
            </w:pPr>
            <w:r>
              <w:t>170000,0</w:t>
            </w:r>
          </w:p>
        </w:tc>
        <w:tc>
          <w:tcPr>
            <w:tcW w:w="419" w:type="pct"/>
            <w:tcBorders>
              <w:top w:val="single" w:sz="4" w:space="0" w:color="auto"/>
              <w:left w:val="single" w:sz="4" w:space="0" w:color="auto"/>
              <w:bottom w:val="single" w:sz="4" w:space="0" w:color="auto"/>
              <w:right w:val="single" w:sz="4" w:space="0" w:color="auto"/>
            </w:tcBorders>
          </w:tcPr>
          <w:p w14:paraId="7875FC79" w14:textId="77777777" w:rsidR="00F1386B" w:rsidRDefault="00F1386B">
            <w:pPr>
              <w:pStyle w:val="ConsPlusNormal"/>
            </w:pPr>
            <w:r>
              <w:t>266217,8</w:t>
            </w:r>
          </w:p>
        </w:tc>
        <w:tc>
          <w:tcPr>
            <w:tcW w:w="404" w:type="pct"/>
            <w:tcBorders>
              <w:top w:val="single" w:sz="4" w:space="0" w:color="auto"/>
              <w:left w:val="single" w:sz="4" w:space="0" w:color="auto"/>
              <w:bottom w:val="single" w:sz="4" w:space="0" w:color="auto"/>
              <w:right w:val="single" w:sz="4" w:space="0" w:color="auto"/>
            </w:tcBorders>
          </w:tcPr>
          <w:p w14:paraId="6163A34B"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67C6ADC"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E1C4201" w14:textId="77777777" w:rsidR="00F1386B" w:rsidRDefault="00F1386B">
            <w:pPr>
              <w:pStyle w:val="ConsPlusNormal"/>
            </w:pPr>
            <w:r>
              <w:t>0,0</w:t>
            </w:r>
          </w:p>
        </w:tc>
      </w:tr>
      <w:tr w:rsidR="00F1386B" w14:paraId="658091C5"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A363FE5"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E3DF65A" w14:textId="77777777" w:rsidR="00F1386B" w:rsidRDefault="00F1386B">
            <w:pPr>
              <w:pStyle w:val="ConsPlusNormal"/>
            </w:pPr>
            <w:r>
              <w:t>Департамент развития новых территорий города Москвы</w:t>
            </w:r>
          </w:p>
        </w:tc>
        <w:tc>
          <w:tcPr>
            <w:tcW w:w="881" w:type="pct"/>
            <w:tcBorders>
              <w:top w:val="single" w:sz="4" w:space="0" w:color="auto"/>
              <w:left w:val="single" w:sz="4" w:space="0" w:color="auto"/>
              <w:bottom w:val="single" w:sz="4" w:space="0" w:color="auto"/>
              <w:right w:val="single" w:sz="4" w:space="0" w:color="auto"/>
            </w:tcBorders>
          </w:tcPr>
          <w:p w14:paraId="2A20C372" w14:textId="77777777" w:rsidR="00F1386B" w:rsidRDefault="00F1386B">
            <w:pPr>
              <w:pStyle w:val="ConsPlusNormal"/>
            </w:pPr>
            <w:r>
              <w:t>02В0400300 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74" w:type="pct"/>
            <w:tcBorders>
              <w:top w:val="single" w:sz="4" w:space="0" w:color="auto"/>
              <w:left w:val="single" w:sz="4" w:space="0" w:color="auto"/>
              <w:bottom w:val="single" w:sz="4" w:space="0" w:color="auto"/>
              <w:right w:val="single" w:sz="4" w:space="0" w:color="auto"/>
            </w:tcBorders>
          </w:tcPr>
          <w:p w14:paraId="45F6C3DB"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26C4816D" w14:textId="77777777" w:rsidR="00F1386B" w:rsidRDefault="00F1386B">
            <w:pPr>
              <w:pStyle w:val="ConsPlusNormal"/>
            </w:pPr>
            <w:r>
              <w:t>509</w:t>
            </w:r>
          </w:p>
        </w:tc>
        <w:tc>
          <w:tcPr>
            <w:tcW w:w="198" w:type="pct"/>
            <w:tcBorders>
              <w:top w:val="single" w:sz="4" w:space="0" w:color="auto"/>
              <w:left w:val="single" w:sz="4" w:space="0" w:color="auto"/>
              <w:bottom w:val="single" w:sz="4" w:space="0" w:color="auto"/>
              <w:right w:val="single" w:sz="4" w:space="0" w:color="auto"/>
            </w:tcBorders>
          </w:tcPr>
          <w:p w14:paraId="5BA5F668"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08EADC63" w14:textId="77777777" w:rsidR="00F1386B" w:rsidRDefault="00F1386B">
            <w:pPr>
              <w:pStyle w:val="ConsPlusNormal"/>
            </w:pPr>
            <w:r>
              <w:t>4110,4</w:t>
            </w:r>
          </w:p>
        </w:tc>
        <w:tc>
          <w:tcPr>
            <w:tcW w:w="419" w:type="pct"/>
            <w:tcBorders>
              <w:top w:val="single" w:sz="4" w:space="0" w:color="auto"/>
              <w:left w:val="single" w:sz="4" w:space="0" w:color="auto"/>
              <w:bottom w:val="single" w:sz="4" w:space="0" w:color="auto"/>
              <w:right w:val="single" w:sz="4" w:space="0" w:color="auto"/>
            </w:tcBorders>
          </w:tcPr>
          <w:p w14:paraId="351564F5" w14:textId="77777777" w:rsidR="00F1386B" w:rsidRDefault="00F1386B">
            <w:pPr>
              <w:pStyle w:val="ConsPlusNormal"/>
            </w:pPr>
            <w:r>
              <w:t>4331,3</w:t>
            </w:r>
          </w:p>
        </w:tc>
        <w:tc>
          <w:tcPr>
            <w:tcW w:w="404" w:type="pct"/>
            <w:tcBorders>
              <w:top w:val="single" w:sz="4" w:space="0" w:color="auto"/>
              <w:left w:val="single" w:sz="4" w:space="0" w:color="auto"/>
              <w:bottom w:val="single" w:sz="4" w:space="0" w:color="auto"/>
              <w:right w:val="single" w:sz="4" w:space="0" w:color="auto"/>
            </w:tcBorders>
          </w:tcPr>
          <w:p w14:paraId="10CEDE2D"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B2E2FA6"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65E6E232" w14:textId="77777777" w:rsidR="00F1386B" w:rsidRDefault="00F1386B">
            <w:pPr>
              <w:pStyle w:val="ConsPlusNormal"/>
            </w:pPr>
            <w:r>
              <w:t>0,0</w:t>
            </w:r>
          </w:p>
        </w:tc>
      </w:tr>
      <w:tr w:rsidR="00F1386B" w14:paraId="2B6CA417" w14:textId="77777777" w:rsidTr="007523EE">
        <w:tc>
          <w:tcPr>
            <w:tcW w:w="751" w:type="pct"/>
            <w:vMerge/>
            <w:tcBorders>
              <w:top w:val="single" w:sz="4" w:space="0" w:color="auto"/>
              <w:left w:val="single" w:sz="4" w:space="0" w:color="auto"/>
              <w:bottom w:val="single" w:sz="4" w:space="0" w:color="auto"/>
              <w:right w:val="single" w:sz="4" w:space="0" w:color="auto"/>
            </w:tcBorders>
          </w:tcPr>
          <w:p w14:paraId="10652B3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4372E4E"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3F81398" w14:textId="77777777" w:rsidR="00F1386B" w:rsidRDefault="00F1386B">
            <w:pPr>
              <w:pStyle w:val="ConsPlusNormal"/>
            </w:pPr>
            <w:r>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7F147CF7" w14:textId="77777777" w:rsidR="00F1386B" w:rsidRDefault="00F1386B">
            <w:pPr>
              <w:pStyle w:val="ConsPlusNormal"/>
            </w:pPr>
            <w:r>
              <w:t>0904</w:t>
            </w:r>
          </w:p>
        </w:tc>
        <w:tc>
          <w:tcPr>
            <w:tcW w:w="238" w:type="pct"/>
            <w:tcBorders>
              <w:top w:val="single" w:sz="4" w:space="0" w:color="auto"/>
              <w:left w:val="single" w:sz="4" w:space="0" w:color="auto"/>
              <w:bottom w:val="single" w:sz="4" w:space="0" w:color="auto"/>
              <w:right w:val="single" w:sz="4" w:space="0" w:color="auto"/>
            </w:tcBorders>
          </w:tcPr>
          <w:p w14:paraId="500B0C43"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2E23BFB"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4C23FDA0" w14:textId="77777777" w:rsidR="00F1386B" w:rsidRDefault="00F1386B">
            <w:pPr>
              <w:pStyle w:val="ConsPlusNormal"/>
            </w:pPr>
            <w:r>
              <w:t>3399120,0</w:t>
            </w:r>
          </w:p>
        </w:tc>
        <w:tc>
          <w:tcPr>
            <w:tcW w:w="419" w:type="pct"/>
            <w:tcBorders>
              <w:top w:val="single" w:sz="4" w:space="0" w:color="auto"/>
              <w:left w:val="single" w:sz="4" w:space="0" w:color="auto"/>
              <w:bottom w:val="single" w:sz="4" w:space="0" w:color="auto"/>
              <w:right w:val="single" w:sz="4" w:space="0" w:color="auto"/>
            </w:tcBorders>
          </w:tcPr>
          <w:p w14:paraId="1BC5BD1E" w14:textId="77777777" w:rsidR="00F1386B" w:rsidRDefault="00F1386B">
            <w:pPr>
              <w:pStyle w:val="ConsPlusNormal"/>
            </w:pPr>
            <w:r>
              <w:t>4022909,9</w:t>
            </w:r>
          </w:p>
        </w:tc>
        <w:tc>
          <w:tcPr>
            <w:tcW w:w="404" w:type="pct"/>
            <w:tcBorders>
              <w:top w:val="single" w:sz="4" w:space="0" w:color="auto"/>
              <w:left w:val="single" w:sz="4" w:space="0" w:color="auto"/>
              <w:bottom w:val="single" w:sz="4" w:space="0" w:color="auto"/>
              <w:right w:val="single" w:sz="4" w:space="0" w:color="auto"/>
            </w:tcBorders>
          </w:tcPr>
          <w:p w14:paraId="0BF4E126" w14:textId="77777777" w:rsidR="00F1386B" w:rsidRDefault="00F1386B">
            <w:pPr>
              <w:pStyle w:val="ConsPlusNormal"/>
            </w:pPr>
            <w:r>
              <w:t>4308559,6</w:t>
            </w:r>
          </w:p>
        </w:tc>
        <w:tc>
          <w:tcPr>
            <w:tcW w:w="404" w:type="pct"/>
            <w:tcBorders>
              <w:top w:val="single" w:sz="4" w:space="0" w:color="auto"/>
              <w:left w:val="single" w:sz="4" w:space="0" w:color="auto"/>
              <w:bottom w:val="single" w:sz="4" w:space="0" w:color="auto"/>
              <w:right w:val="single" w:sz="4" w:space="0" w:color="auto"/>
            </w:tcBorders>
          </w:tcPr>
          <w:p w14:paraId="4C6E1997" w14:textId="77777777" w:rsidR="00F1386B" w:rsidRDefault="00F1386B">
            <w:pPr>
              <w:pStyle w:val="ConsPlusNormal"/>
            </w:pPr>
            <w:r>
              <w:t>4308559,6</w:t>
            </w:r>
          </w:p>
        </w:tc>
        <w:tc>
          <w:tcPr>
            <w:tcW w:w="433" w:type="pct"/>
            <w:tcBorders>
              <w:top w:val="single" w:sz="4" w:space="0" w:color="auto"/>
              <w:left w:val="single" w:sz="4" w:space="0" w:color="auto"/>
              <w:bottom w:val="single" w:sz="4" w:space="0" w:color="auto"/>
              <w:right w:val="single" w:sz="4" w:space="0" w:color="auto"/>
            </w:tcBorders>
          </w:tcPr>
          <w:p w14:paraId="36D884D5" w14:textId="77777777" w:rsidR="00F1386B" w:rsidRDefault="00F1386B">
            <w:pPr>
              <w:pStyle w:val="ConsPlusNormal"/>
            </w:pPr>
            <w:r>
              <w:t>4308559,6</w:t>
            </w:r>
          </w:p>
        </w:tc>
      </w:tr>
      <w:tr w:rsidR="00F1386B" w14:paraId="7E080FF9"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1DFCF7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227ACAE"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7184084" w14:textId="77777777" w:rsidR="00F1386B" w:rsidRDefault="00F1386B">
            <w:pPr>
              <w:pStyle w:val="ConsPlusNormal"/>
            </w:pPr>
            <w:r>
              <w:t>02В0408200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086FE65D" w14:textId="77777777" w:rsidR="00F1386B" w:rsidRDefault="00F1386B">
            <w:pPr>
              <w:pStyle w:val="ConsPlusNormal"/>
            </w:pPr>
            <w:r>
              <w:t>0904</w:t>
            </w:r>
          </w:p>
        </w:tc>
        <w:tc>
          <w:tcPr>
            <w:tcW w:w="238" w:type="pct"/>
            <w:tcBorders>
              <w:top w:val="single" w:sz="4" w:space="0" w:color="auto"/>
              <w:left w:val="single" w:sz="4" w:space="0" w:color="auto"/>
              <w:bottom w:val="single" w:sz="4" w:space="0" w:color="auto"/>
              <w:right w:val="single" w:sz="4" w:space="0" w:color="auto"/>
            </w:tcBorders>
          </w:tcPr>
          <w:p w14:paraId="47E52486"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CB6FEFF"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53616011" w14:textId="77777777" w:rsidR="00F1386B" w:rsidRDefault="00F1386B">
            <w:pPr>
              <w:pStyle w:val="ConsPlusNormal"/>
            </w:pPr>
            <w:r>
              <w:t>129040,0</w:t>
            </w:r>
          </w:p>
        </w:tc>
        <w:tc>
          <w:tcPr>
            <w:tcW w:w="419" w:type="pct"/>
            <w:tcBorders>
              <w:top w:val="single" w:sz="4" w:space="0" w:color="auto"/>
              <w:left w:val="single" w:sz="4" w:space="0" w:color="auto"/>
              <w:bottom w:val="single" w:sz="4" w:space="0" w:color="auto"/>
              <w:right w:val="single" w:sz="4" w:space="0" w:color="auto"/>
            </w:tcBorders>
          </w:tcPr>
          <w:p w14:paraId="59AF4770" w14:textId="77777777" w:rsidR="00F1386B" w:rsidRDefault="00F1386B">
            <w:pPr>
              <w:pStyle w:val="ConsPlusNormal"/>
            </w:pPr>
            <w:r>
              <w:t>140777,0</w:t>
            </w:r>
          </w:p>
        </w:tc>
        <w:tc>
          <w:tcPr>
            <w:tcW w:w="404" w:type="pct"/>
            <w:tcBorders>
              <w:top w:val="single" w:sz="4" w:space="0" w:color="auto"/>
              <w:left w:val="single" w:sz="4" w:space="0" w:color="auto"/>
              <w:bottom w:val="single" w:sz="4" w:space="0" w:color="auto"/>
              <w:right w:val="single" w:sz="4" w:space="0" w:color="auto"/>
            </w:tcBorders>
          </w:tcPr>
          <w:p w14:paraId="345476AB"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75955F0"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942AD88" w14:textId="77777777" w:rsidR="00F1386B" w:rsidRDefault="00F1386B">
            <w:pPr>
              <w:pStyle w:val="ConsPlusNormal"/>
            </w:pPr>
            <w:r>
              <w:t>0,0</w:t>
            </w:r>
          </w:p>
        </w:tc>
      </w:tr>
      <w:tr w:rsidR="00F1386B" w14:paraId="20C220FB"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1659ADEF" w14:textId="77777777" w:rsidR="00F1386B" w:rsidRDefault="00F1386B">
            <w:pPr>
              <w:pStyle w:val="ConsPlusNormal"/>
            </w:pPr>
            <w:r>
              <w:t>Совершенствование системы оказания паллиативной помощи взрослым жителям города Москвы</w:t>
            </w:r>
          </w:p>
        </w:tc>
        <w:tc>
          <w:tcPr>
            <w:tcW w:w="578" w:type="pct"/>
            <w:tcBorders>
              <w:top w:val="single" w:sz="4" w:space="0" w:color="auto"/>
              <w:left w:val="single" w:sz="4" w:space="0" w:color="auto"/>
              <w:bottom w:val="single" w:sz="4" w:space="0" w:color="auto"/>
              <w:right w:val="single" w:sz="4" w:space="0" w:color="auto"/>
            </w:tcBorders>
          </w:tcPr>
          <w:p w14:paraId="097261A6"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0418DD26"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48E8A4FD"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200E61DE"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62CD40F6"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74209DC" w14:textId="77777777" w:rsidR="00F1386B" w:rsidRDefault="00F1386B">
            <w:pPr>
              <w:pStyle w:val="ConsPlusNormal"/>
            </w:pPr>
            <w:r>
              <w:t>2149308,1</w:t>
            </w:r>
          </w:p>
        </w:tc>
        <w:tc>
          <w:tcPr>
            <w:tcW w:w="419" w:type="pct"/>
            <w:tcBorders>
              <w:top w:val="single" w:sz="4" w:space="0" w:color="auto"/>
              <w:left w:val="single" w:sz="4" w:space="0" w:color="auto"/>
              <w:bottom w:val="single" w:sz="4" w:space="0" w:color="auto"/>
              <w:right w:val="single" w:sz="4" w:space="0" w:color="auto"/>
            </w:tcBorders>
          </w:tcPr>
          <w:p w14:paraId="3B813DB9" w14:textId="77777777" w:rsidR="00F1386B" w:rsidRDefault="00F1386B">
            <w:pPr>
              <w:pStyle w:val="ConsPlusNormal"/>
            </w:pPr>
            <w:r>
              <w:t>3098848,6</w:t>
            </w:r>
          </w:p>
        </w:tc>
        <w:tc>
          <w:tcPr>
            <w:tcW w:w="404" w:type="pct"/>
            <w:tcBorders>
              <w:top w:val="single" w:sz="4" w:space="0" w:color="auto"/>
              <w:left w:val="single" w:sz="4" w:space="0" w:color="auto"/>
              <w:bottom w:val="single" w:sz="4" w:space="0" w:color="auto"/>
              <w:right w:val="single" w:sz="4" w:space="0" w:color="auto"/>
            </w:tcBorders>
          </w:tcPr>
          <w:p w14:paraId="6829C556" w14:textId="77777777" w:rsidR="00F1386B" w:rsidRDefault="00F1386B">
            <w:pPr>
              <w:pStyle w:val="ConsPlusNormal"/>
            </w:pPr>
            <w:r>
              <w:t>3581175,6</w:t>
            </w:r>
          </w:p>
        </w:tc>
        <w:tc>
          <w:tcPr>
            <w:tcW w:w="404" w:type="pct"/>
            <w:tcBorders>
              <w:top w:val="single" w:sz="4" w:space="0" w:color="auto"/>
              <w:left w:val="single" w:sz="4" w:space="0" w:color="auto"/>
              <w:bottom w:val="single" w:sz="4" w:space="0" w:color="auto"/>
              <w:right w:val="single" w:sz="4" w:space="0" w:color="auto"/>
            </w:tcBorders>
          </w:tcPr>
          <w:p w14:paraId="258459FF" w14:textId="77777777" w:rsidR="00F1386B" w:rsidRDefault="00F1386B">
            <w:pPr>
              <w:pStyle w:val="ConsPlusNormal"/>
            </w:pPr>
            <w:r>
              <w:t>3581175,6</w:t>
            </w:r>
          </w:p>
        </w:tc>
        <w:tc>
          <w:tcPr>
            <w:tcW w:w="433" w:type="pct"/>
            <w:tcBorders>
              <w:top w:val="single" w:sz="4" w:space="0" w:color="auto"/>
              <w:left w:val="single" w:sz="4" w:space="0" w:color="auto"/>
              <w:bottom w:val="single" w:sz="4" w:space="0" w:color="auto"/>
              <w:right w:val="single" w:sz="4" w:space="0" w:color="auto"/>
            </w:tcBorders>
          </w:tcPr>
          <w:p w14:paraId="617D58BC" w14:textId="77777777" w:rsidR="00F1386B" w:rsidRDefault="00F1386B">
            <w:pPr>
              <w:pStyle w:val="ConsPlusNormal"/>
            </w:pPr>
            <w:r>
              <w:t>3581175,6</w:t>
            </w:r>
          </w:p>
        </w:tc>
      </w:tr>
      <w:tr w:rsidR="00F1386B" w14:paraId="76DA6708"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277FA40"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FC84483"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0F93893" w14:textId="77777777" w:rsidR="00F1386B" w:rsidRDefault="00F1386B">
            <w:pPr>
              <w:pStyle w:val="ConsPlusNormal"/>
            </w:pPr>
            <w:r>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13FC10DC"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481F76E7"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A21517C"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6B3FEC85" w14:textId="77777777" w:rsidR="00F1386B" w:rsidRDefault="00F1386B">
            <w:pPr>
              <w:pStyle w:val="ConsPlusNormal"/>
            </w:pPr>
            <w:r>
              <w:t>100604,9</w:t>
            </w:r>
          </w:p>
        </w:tc>
        <w:tc>
          <w:tcPr>
            <w:tcW w:w="419" w:type="pct"/>
            <w:tcBorders>
              <w:top w:val="single" w:sz="4" w:space="0" w:color="auto"/>
              <w:left w:val="single" w:sz="4" w:space="0" w:color="auto"/>
              <w:bottom w:val="single" w:sz="4" w:space="0" w:color="auto"/>
              <w:right w:val="single" w:sz="4" w:space="0" w:color="auto"/>
            </w:tcBorders>
          </w:tcPr>
          <w:p w14:paraId="0E618881" w14:textId="77777777" w:rsidR="00F1386B" w:rsidRDefault="00F1386B">
            <w:pPr>
              <w:pStyle w:val="ConsPlusNormal"/>
            </w:pPr>
            <w:r>
              <w:t>83786,1</w:t>
            </w:r>
          </w:p>
        </w:tc>
        <w:tc>
          <w:tcPr>
            <w:tcW w:w="404" w:type="pct"/>
            <w:tcBorders>
              <w:top w:val="single" w:sz="4" w:space="0" w:color="auto"/>
              <w:left w:val="single" w:sz="4" w:space="0" w:color="auto"/>
              <w:bottom w:val="single" w:sz="4" w:space="0" w:color="auto"/>
              <w:right w:val="single" w:sz="4" w:space="0" w:color="auto"/>
            </w:tcBorders>
          </w:tcPr>
          <w:p w14:paraId="4EBE7CC7" w14:textId="77777777" w:rsidR="00F1386B" w:rsidRDefault="00F1386B">
            <w:pPr>
              <w:pStyle w:val="ConsPlusNormal"/>
            </w:pPr>
            <w:r>
              <w:t>49380,0</w:t>
            </w:r>
          </w:p>
        </w:tc>
        <w:tc>
          <w:tcPr>
            <w:tcW w:w="404" w:type="pct"/>
            <w:tcBorders>
              <w:top w:val="single" w:sz="4" w:space="0" w:color="auto"/>
              <w:left w:val="single" w:sz="4" w:space="0" w:color="auto"/>
              <w:bottom w:val="single" w:sz="4" w:space="0" w:color="auto"/>
              <w:right w:val="single" w:sz="4" w:space="0" w:color="auto"/>
            </w:tcBorders>
          </w:tcPr>
          <w:p w14:paraId="7CC5B5CE"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7DCA608" w14:textId="77777777" w:rsidR="00F1386B" w:rsidRDefault="00F1386B">
            <w:pPr>
              <w:pStyle w:val="ConsPlusNormal"/>
            </w:pPr>
            <w:r>
              <w:t>0,0</w:t>
            </w:r>
          </w:p>
        </w:tc>
      </w:tr>
      <w:tr w:rsidR="00F1386B" w14:paraId="65823107" w14:textId="77777777" w:rsidTr="007523EE">
        <w:tc>
          <w:tcPr>
            <w:tcW w:w="751" w:type="pct"/>
            <w:vMerge/>
            <w:tcBorders>
              <w:top w:val="single" w:sz="4" w:space="0" w:color="auto"/>
              <w:left w:val="single" w:sz="4" w:space="0" w:color="auto"/>
              <w:bottom w:val="single" w:sz="4" w:space="0" w:color="auto"/>
              <w:right w:val="single" w:sz="4" w:space="0" w:color="auto"/>
            </w:tcBorders>
          </w:tcPr>
          <w:p w14:paraId="33AF8DD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0E1A60E"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BAC5A54" w14:textId="77777777" w:rsidR="00F1386B" w:rsidRDefault="00F1386B">
            <w:pPr>
              <w:pStyle w:val="ConsPlusNormal"/>
            </w:pPr>
            <w:r>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3E120A14"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551978A2"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D35B0BF"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1FCA7DAF" w14:textId="77777777" w:rsidR="00F1386B" w:rsidRDefault="00F1386B">
            <w:pPr>
              <w:pStyle w:val="ConsPlusNormal"/>
            </w:pPr>
            <w:r>
              <w:t>1687791,3</w:t>
            </w:r>
          </w:p>
        </w:tc>
        <w:tc>
          <w:tcPr>
            <w:tcW w:w="419" w:type="pct"/>
            <w:tcBorders>
              <w:top w:val="single" w:sz="4" w:space="0" w:color="auto"/>
              <w:left w:val="single" w:sz="4" w:space="0" w:color="auto"/>
              <w:bottom w:val="single" w:sz="4" w:space="0" w:color="auto"/>
              <w:right w:val="single" w:sz="4" w:space="0" w:color="auto"/>
            </w:tcBorders>
          </w:tcPr>
          <w:p w14:paraId="36446470" w14:textId="77777777" w:rsidR="00F1386B" w:rsidRDefault="00F1386B">
            <w:pPr>
              <w:pStyle w:val="ConsPlusNormal"/>
            </w:pPr>
            <w:r>
              <w:t>2323223,5</w:t>
            </w:r>
          </w:p>
        </w:tc>
        <w:tc>
          <w:tcPr>
            <w:tcW w:w="404" w:type="pct"/>
            <w:tcBorders>
              <w:top w:val="single" w:sz="4" w:space="0" w:color="auto"/>
              <w:left w:val="single" w:sz="4" w:space="0" w:color="auto"/>
              <w:bottom w:val="single" w:sz="4" w:space="0" w:color="auto"/>
              <w:right w:val="single" w:sz="4" w:space="0" w:color="auto"/>
            </w:tcBorders>
          </w:tcPr>
          <w:p w14:paraId="78CDE990" w14:textId="77777777" w:rsidR="00F1386B" w:rsidRDefault="00F1386B">
            <w:pPr>
              <w:pStyle w:val="ConsPlusNormal"/>
            </w:pPr>
            <w:r>
              <w:t>2769142,2</w:t>
            </w:r>
          </w:p>
        </w:tc>
        <w:tc>
          <w:tcPr>
            <w:tcW w:w="404" w:type="pct"/>
            <w:tcBorders>
              <w:top w:val="single" w:sz="4" w:space="0" w:color="auto"/>
              <w:left w:val="single" w:sz="4" w:space="0" w:color="auto"/>
              <w:bottom w:val="single" w:sz="4" w:space="0" w:color="auto"/>
              <w:right w:val="single" w:sz="4" w:space="0" w:color="auto"/>
            </w:tcBorders>
          </w:tcPr>
          <w:p w14:paraId="0E862117" w14:textId="77777777" w:rsidR="00F1386B" w:rsidRDefault="00F1386B">
            <w:pPr>
              <w:pStyle w:val="ConsPlusNormal"/>
            </w:pPr>
            <w:r>
              <w:t>2818522,2</w:t>
            </w:r>
          </w:p>
        </w:tc>
        <w:tc>
          <w:tcPr>
            <w:tcW w:w="433" w:type="pct"/>
            <w:tcBorders>
              <w:top w:val="single" w:sz="4" w:space="0" w:color="auto"/>
              <w:left w:val="single" w:sz="4" w:space="0" w:color="auto"/>
              <w:bottom w:val="single" w:sz="4" w:space="0" w:color="auto"/>
              <w:right w:val="single" w:sz="4" w:space="0" w:color="auto"/>
            </w:tcBorders>
          </w:tcPr>
          <w:p w14:paraId="4AB038DC" w14:textId="77777777" w:rsidR="00F1386B" w:rsidRDefault="00F1386B">
            <w:pPr>
              <w:pStyle w:val="ConsPlusNormal"/>
            </w:pPr>
            <w:r>
              <w:t>2818522,2</w:t>
            </w:r>
          </w:p>
        </w:tc>
      </w:tr>
      <w:tr w:rsidR="00F1386B" w14:paraId="641A6265" w14:textId="77777777" w:rsidTr="007523EE">
        <w:tc>
          <w:tcPr>
            <w:tcW w:w="751" w:type="pct"/>
            <w:vMerge/>
            <w:tcBorders>
              <w:top w:val="single" w:sz="4" w:space="0" w:color="auto"/>
              <w:left w:val="single" w:sz="4" w:space="0" w:color="auto"/>
              <w:bottom w:val="single" w:sz="4" w:space="0" w:color="auto"/>
              <w:right w:val="single" w:sz="4" w:space="0" w:color="auto"/>
            </w:tcBorders>
          </w:tcPr>
          <w:p w14:paraId="4E9FC2F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2076D5F"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1FBC814" w14:textId="77777777" w:rsidR="00F1386B" w:rsidRDefault="00F1386B">
            <w:pPr>
              <w:pStyle w:val="ConsPlusNormal"/>
            </w:pPr>
            <w:r>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433776B1"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41D12C75"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0A35B46"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65F14CF1" w14:textId="77777777" w:rsidR="00F1386B" w:rsidRDefault="00F1386B">
            <w:pPr>
              <w:pStyle w:val="ConsPlusNormal"/>
            </w:pPr>
            <w:r>
              <w:t>344498,6</w:t>
            </w:r>
          </w:p>
        </w:tc>
        <w:tc>
          <w:tcPr>
            <w:tcW w:w="419" w:type="pct"/>
            <w:tcBorders>
              <w:top w:val="single" w:sz="4" w:space="0" w:color="auto"/>
              <w:left w:val="single" w:sz="4" w:space="0" w:color="auto"/>
              <w:bottom w:val="single" w:sz="4" w:space="0" w:color="auto"/>
              <w:right w:val="single" w:sz="4" w:space="0" w:color="auto"/>
            </w:tcBorders>
          </w:tcPr>
          <w:p w14:paraId="7521A273" w14:textId="77777777" w:rsidR="00F1386B" w:rsidRDefault="00F1386B">
            <w:pPr>
              <w:pStyle w:val="ConsPlusNormal"/>
            </w:pPr>
            <w:r>
              <w:t>605009,5</w:t>
            </w:r>
          </w:p>
        </w:tc>
        <w:tc>
          <w:tcPr>
            <w:tcW w:w="404" w:type="pct"/>
            <w:tcBorders>
              <w:top w:val="single" w:sz="4" w:space="0" w:color="auto"/>
              <w:left w:val="single" w:sz="4" w:space="0" w:color="auto"/>
              <w:bottom w:val="single" w:sz="4" w:space="0" w:color="auto"/>
              <w:right w:val="single" w:sz="4" w:space="0" w:color="auto"/>
            </w:tcBorders>
          </w:tcPr>
          <w:p w14:paraId="2661FB02" w14:textId="77777777" w:rsidR="00F1386B" w:rsidRDefault="00F1386B">
            <w:pPr>
              <w:pStyle w:val="ConsPlusNormal"/>
            </w:pPr>
            <w:r>
              <w:t>759653,4</w:t>
            </w:r>
          </w:p>
        </w:tc>
        <w:tc>
          <w:tcPr>
            <w:tcW w:w="404" w:type="pct"/>
            <w:tcBorders>
              <w:top w:val="single" w:sz="4" w:space="0" w:color="auto"/>
              <w:left w:val="single" w:sz="4" w:space="0" w:color="auto"/>
              <w:bottom w:val="single" w:sz="4" w:space="0" w:color="auto"/>
              <w:right w:val="single" w:sz="4" w:space="0" w:color="auto"/>
            </w:tcBorders>
          </w:tcPr>
          <w:p w14:paraId="17E73E7E" w14:textId="77777777" w:rsidR="00F1386B" w:rsidRDefault="00F1386B">
            <w:pPr>
              <w:pStyle w:val="ConsPlusNormal"/>
            </w:pPr>
            <w:r>
              <w:t>759653,4</w:t>
            </w:r>
          </w:p>
        </w:tc>
        <w:tc>
          <w:tcPr>
            <w:tcW w:w="433" w:type="pct"/>
            <w:tcBorders>
              <w:top w:val="single" w:sz="4" w:space="0" w:color="auto"/>
              <w:left w:val="single" w:sz="4" w:space="0" w:color="auto"/>
              <w:bottom w:val="single" w:sz="4" w:space="0" w:color="auto"/>
              <w:right w:val="single" w:sz="4" w:space="0" w:color="auto"/>
            </w:tcBorders>
          </w:tcPr>
          <w:p w14:paraId="1D55152F" w14:textId="77777777" w:rsidR="00F1386B" w:rsidRDefault="00F1386B">
            <w:pPr>
              <w:pStyle w:val="ConsPlusNormal"/>
            </w:pPr>
            <w:r>
              <w:t>759653,4</w:t>
            </w:r>
          </w:p>
        </w:tc>
      </w:tr>
      <w:tr w:rsidR="00F1386B" w14:paraId="783A8E00" w14:textId="77777777" w:rsidTr="007523EE">
        <w:tc>
          <w:tcPr>
            <w:tcW w:w="751" w:type="pct"/>
            <w:vMerge/>
            <w:tcBorders>
              <w:top w:val="single" w:sz="4" w:space="0" w:color="auto"/>
              <w:left w:val="single" w:sz="4" w:space="0" w:color="auto"/>
              <w:bottom w:val="single" w:sz="4" w:space="0" w:color="auto"/>
              <w:right w:val="single" w:sz="4" w:space="0" w:color="auto"/>
            </w:tcBorders>
          </w:tcPr>
          <w:p w14:paraId="633DB0F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0BB636D"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FE2290F" w14:textId="77777777" w:rsidR="00F1386B" w:rsidRDefault="00F1386B">
            <w:pPr>
              <w:pStyle w:val="ConsPlusNormal"/>
            </w:pPr>
            <w:r>
              <w:t>02В0508200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624E03D5"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65F5E4FC"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55E72E3"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336A320D" w14:textId="77777777" w:rsidR="00F1386B" w:rsidRDefault="00F1386B">
            <w:pPr>
              <w:pStyle w:val="ConsPlusNormal"/>
            </w:pPr>
            <w:r>
              <w:t>16413,2</w:t>
            </w:r>
          </w:p>
        </w:tc>
        <w:tc>
          <w:tcPr>
            <w:tcW w:w="419" w:type="pct"/>
            <w:tcBorders>
              <w:top w:val="single" w:sz="4" w:space="0" w:color="auto"/>
              <w:left w:val="single" w:sz="4" w:space="0" w:color="auto"/>
              <w:bottom w:val="single" w:sz="4" w:space="0" w:color="auto"/>
              <w:right w:val="single" w:sz="4" w:space="0" w:color="auto"/>
            </w:tcBorders>
          </w:tcPr>
          <w:p w14:paraId="0C0EF06C" w14:textId="77777777" w:rsidR="00F1386B" w:rsidRDefault="00F1386B">
            <w:pPr>
              <w:pStyle w:val="ConsPlusNormal"/>
            </w:pPr>
            <w:r>
              <w:t>49779,4</w:t>
            </w:r>
          </w:p>
        </w:tc>
        <w:tc>
          <w:tcPr>
            <w:tcW w:w="404" w:type="pct"/>
            <w:tcBorders>
              <w:top w:val="single" w:sz="4" w:space="0" w:color="auto"/>
              <w:left w:val="single" w:sz="4" w:space="0" w:color="auto"/>
              <w:bottom w:val="single" w:sz="4" w:space="0" w:color="auto"/>
              <w:right w:val="single" w:sz="4" w:space="0" w:color="auto"/>
            </w:tcBorders>
          </w:tcPr>
          <w:p w14:paraId="342A0E97"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C7E88E7"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D56DBCA" w14:textId="77777777" w:rsidR="00F1386B" w:rsidRDefault="00F1386B">
            <w:pPr>
              <w:pStyle w:val="ConsPlusNormal"/>
            </w:pPr>
            <w:r>
              <w:t>0,0</w:t>
            </w:r>
          </w:p>
        </w:tc>
      </w:tr>
      <w:tr w:rsidR="00F1386B" w14:paraId="40EE13A4"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96689F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DC88FA4"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23B7399" w14:textId="77777777" w:rsidR="00F1386B" w:rsidRDefault="00F1386B">
            <w:pPr>
              <w:pStyle w:val="ConsPlusNormal"/>
            </w:pPr>
            <w:r>
              <w:t>02В0508200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7DCE9982"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79E403C3"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B7153A4"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05A2818A"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46503F22" w14:textId="77777777" w:rsidR="00F1386B" w:rsidRDefault="00F1386B">
            <w:pPr>
              <w:pStyle w:val="ConsPlusNormal"/>
            </w:pPr>
            <w:r>
              <w:t>37050,0</w:t>
            </w:r>
          </w:p>
        </w:tc>
        <w:tc>
          <w:tcPr>
            <w:tcW w:w="404" w:type="pct"/>
            <w:tcBorders>
              <w:top w:val="single" w:sz="4" w:space="0" w:color="auto"/>
              <w:left w:val="single" w:sz="4" w:space="0" w:color="auto"/>
              <w:bottom w:val="single" w:sz="4" w:space="0" w:color="auto"/>
              <w:right w:val="single" w:sz="4" w:space="0" w:color="auto"/>
            </w:tcBorders>
          </w:tcPr>
          <w:p w14:paraId="0F92D771" w14:textId="77777777" w:rsidR="00F1386B" w:rsidRDefault="00F1386B">
            <w:pPr>
              <w:pStyle w:val="ConsPlusNormal"/>
            </w:pPr>
            <w:r>
              <w:t>3000,0</w:t>
            </w:r>
          </w:p>
        </w:tc>
        <w:tc>
          <w:tcPr>
            <w:tcW w:w="404" w:type="pct"/>
            <w:tcBorders>
              <w:top w:val="single" w:sz="4" w:space="0" w:color="auto"/>
              <w:left w:val="single" w:sz="4" w:space="0" w:color="auto"/>
              <w:bottom w:val="single" w:sz="4" w:space="0" w:color="auto"/>
              <w:right w:val="single" w:sz="4" w:space="0" w:color="auto"/>
            </w:tcBorders>
          </w:tcPr>
          <w:p w14:paraId="0F5FC699" w14:textId="77777777" w:rsidR="00F1386B" w:rsidRDefault="00F1386B">
            <w:pPr>
              <w:pStyle w:val="ConsPlusNormal"/>
            </w:pPr>
            <w:r>
              <w:t>3000,0</w:t>
            </w:r>
          </w:p>
        </w:tc>
        <w:tc>
          <w:tcPr>
            <w:tcW w:w="433" w:type="pct"/>
            <w:tcBorders>
              <w:top w:val="single" w:sz="4" w:space="0" w:color="auto"/>
              <w:left w:val="single" w:sz="4" w:space="0" w:color="auto"/>
              <w:bottom w:val="single" w:sz="4" w:space="0" w:color="auto"/>
              <w:right w:val="single" w:sz="4" w:space="0" w:color="auto"/>
            </w:tcBorders>
          </w:tcPr>
          <w:p w14:paraId="68528610" w14:textId="77777777" w:rsidR="00F1386B" w:rsidRDefault="00F1386B">
            <w:pPr>
              <w:pStyle w:val="ConsPlusNormal"/>
            </w:pPr>
            <w:r>
              <w:t>3000,0</w:t>
            </w:r>
          </w:p>
        </w:tc>
      </w:tr>
      <w:tr w:rsidR="00F1386B" w14:paraId="0461FBF2"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08744FC6" w14:textId="77777777" w:rsidR="00F1386B" w:rsidRDefault="00F1386B">
            <w:pPr>
              <w:pStyle w:val="ConsPlusNormal"/>
            </w:pPr>
            <w:r>
              <w:t>Развитие службы крови и ее компонентов</w:t>
            </w:r>
          </w:p>
        </w:tc>
        <w:tc>
          <w:tcPr>
            <w:tcW w:w="578" w:type="pct"/>
            <w:tcBorders>
              <w:top w:val="single" w:sz="4" w:space="0" w:color="auto"/>
              <w:left w:val="single" w:sz="4" w:space="0" w:color="auto"/>
              <w:bottom w:val="single" w:sz="4" w:space="0" w:color="auto"/>
              <w:right w:val="single" w:sz="4" w:space="0" w:color="auto"/>
            </w:tcBorders>
          </w:tcPr>
          <w:p w14:paraId="7125268F"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39452EAA"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2E1C0D32"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0532FE0D"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1048E5C2"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57A2FD52" w14:textId="77777777" w:rsidR="00F1386B" w:rsidRDefault="00F1386B">
            <w:pPr>
              <w:pStyle w:val="ConsPlusNormal"/>
            </w:pPr>
            <w:r>
              <w:t>2662724,8</w:t>
            </w:r>
          </w:p>
        </w:tc>
        <w:tc>
          <w:tcPr>
            <w:tcW w:w="419" w:type="pct"/>
            <w:tcBorders>
              <w:top w:val="single" w:sz="4" w:space="0" w:color="auto"/>
              <w:left w:val="single" w:sz="4" w:space="0" w:color="auto"/>
              <w:bottom w:val="single" w:sz="4" w:space="0" w:color="auto"/>
              <w:right w:val="single" w:sz="4" w:space="0" w:color="auto"/>
            </w:tcBorders>
          </w:tcPr>
          <w:p w14:paraId="22DD1552" w14:textId="77777777" w:rsidR="00F1386B" w:rsidRDefault="00F1386B">
            <w:pPr>
              <w:pStyle w:val="ConsPlusNormal"/>
            </w:pPr>
            <w:r>
              <w:t>2961773,0</w:t>
            </w:r>
          </w:p>
        </w:tc>
        <w:tc>
          <w:tcPr>
            <w:tcW w:w="404" w:type="pct"/>
            <w:tcBorders>
              <w:top w:val="single" w:sz="4" w:space="0" w:color="auto"/>
              <w:left w:val="single" w:sz="4" w:space="0" w:color="auto"/>
              <w:bottom w:val="single" w:sz="4" w:space="0" w:color="auto"/>
              <w:right w:val="single" w:sz="4" w:space="0" w:color="auto"/>
            </w:tcBorders>
          </w:tcPr>
          <w:p w14:paraId="1687BF29" w14:textId="77777777" w:rsidR="00F1386B" w:rsidRDefault="00F1386B">
            <w:pPr>
              <w:pStyle w:val="ConsPlusNormal"/>
            </w:pPr>
            <w:r>
              <w:t>3330394,6</w:t>
            </w:r>
          </w:p>
        </w:tc>
        <w:tc>
          <w:tcPr>
            <w:tcW w:w="404" w:type="pct"/>
            <w:tcBorders>
              <w:top w:val="single" w:sz="4" w:space="0" w:color="auto"/>
              <w:left w:val="single" w:sz="4" w:space="0" w:color="auto"/>
              <w:bottom w:val="single" w:sz="4" w:space="0" w:color="auto"/>
              <w:right w:val="single" w:sz="4" w:space="0" w:color="auto"/>
            </w:tcBorders>
          </w:tcPr>
          <w:p w14:paraId="70BD4F99" w14:textId="77777777" w:rsidR="00F1386B" w:rsidRDefault="00F1386B">
            <w:pPr>
              <w:pStyle w:val="ConsPlusNormal"/>
            </w:pPr>
            <w:r>
              <w:t>3330394,6</w:t>
            </w:r>
          </w:p>
        </w:tc>
        <w:tc>
          <w:tcPr>
            <w:tcW w:w="433" w:type="pct"/>
            <w:tcBorders>
              <w:top w:val="single" w:sz="4" w:space="0" w:color="auto"/>
              <w:left w:val="single" w:sz="4" w:space="0" w:color="auto"/>
              <w:bottom w:val="single" w:sz="4" w:space="0" w:color="auto"/>
              <w:right w:val="single" w:sz="4" w:space="0" w:color="auto"/>
            </w:tcBorders>
          </w:tcPr>
          <w:p w14:paraId="29A39A44" w14:textId="77777777" w:rsidR="00F1386B" w:rsidRDefault="00F1386B">
            <w:pPr>
              <w:pStyle w:val="ConsPlusNormal"/>
            </w:pPr>
            <w:r>
              <w:t>3330394,6</w:t>
            </w:r>
          </w:p>
        </w:tc>
      </w:tr>
      <w:tr w:rsidR="00F1386B" w14:paraId="2A129D0F" w14:textId="77777777" w:rsidTr="007523EE">
        <w:tc>
          <w:tcPr>
            <w:tcW w:w="751" w:type="pct"/>
            <w:vMerge/>
            <w:tcBorders>
              <w:top w:val="single" w:sz="4" w:space="0" w:color="auto"/>
              <w:left w:val="single" w:sz="4" w:space="0" w:color="auto"/>
              <w:bottom w:val="single" w:sz="4" w:space="0" w:color="auto"/>
              <w:right w:val="single" w:sz="4" w:space="0" w:color="auto"/>
            </w:tcBorders>
          </w:tcPr>
          <w:p w14:paraId="3E0B333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EB825E2"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99240B2" w14:textId="77777777" w:rsidR="00F1386B" w:rsidRDefault="00F1386B">
            <w:pPr>
              <w:pStyle w:val="ConsPlusNormal"/>
            </w:pPr>
            <w:r>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4AC8AE3A" w14:textId="77777777" w:rsidR="00F1386B" w:rsidRDefault="00F1386B">
            <w:pPr>
              <w:pStyle w:val="ConsPlusNormal"/>
            </w:pPr>
            <w:r>
              <w:t>0906</w:t>
            </w:r>
          </w:p>
        </w:tc>
        <w:tc>
          <w:tcPr>
            <w:tcW w:w="238" w:type="pct"/>
            <w:tcBorders>
              <w:top w:val="single" w:sz="4" w:space="0" w:color="auto"/>
              <w:left w:val="single" w:sz="4" w:space="0" w:color="auto"/>
              <w:bottom w:val="single" w:sz="4" w:space="0" w:color="auto"/>
              <w:right w:val="single" w:sz="4" w:space="0" w:color="auto"/>
            </w:tcBorders>
          </w:tcPr>
          <w:p w14:paraId="0FD0BE71"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626A095" w14:textId="77777777" w:rsidR="00F1386B" w:rsidRDefault="00F1386B">
            <w:pPr>
              <w:pStyle w:val="ConsPlusNormal"/>
            </w:pPr>
            <w:r>
              <w:t>321</w:t>
            </w:r>
          </w:p>
        </w:tc>
        <w:tc>
          <w:tcPr>
            <w:tcW w:w="419" w:type="pct"/>
            <w:tcBorders>
              <w:top w:val="single" w:sz="4" w:space="0" w:color="auto"/>
              <w:left w:val="single" w:sz="4" w:space="0" w:color="auto"/>
              <w:bottom w:val="single" w:sz="4" w:space="0" w:color="auto"/>
              <w:right w:val="single" w:sz="4" w:space="0" w:color="auto"/>
            </w:tcBorders>
          </w:tcPr>
          <w:p w14:paraId="22EB626D" w14:textId="77777777" w:rsidR="00F1386B" w:rsidRDefault="00F1386B">
            <w:pPr>
              <w:pStyle w:val="ConsPlusNormal"/>
            </w:pPr>
            <w:r>
              <w:t>468819,9</w:t>
            </w:r>
          </w:p>
        </w:tc>
        <w:tc>
          <w:tcPr>
            <w:tcW w:w="419" w:type="pct"/>
            <w:tcBorders>
              <w:top w:val="single" w:sz="4" w:space="0" w:color="auto"/>
              <w:left w:val="single" w:sz="4" w:space="0" w:color="auto"/>
              <w:bottom w:val="single" w:sz="4" w:space="0" w:color="auto"/>
              <w:right w:val="single" w:sz="4" w:space="0" w:color="auto"/>
            </w:tcBorders>
          </w:tcPr>
          <w:p w14:paraId="3B2BB176" w14:textId="77777777" w:rsidR="00F1386B" w:rsidRDefault="00F1386B">
            <w:pPr>
              <w:pStyle w:val="ConsPlusNormal"/>
            </w:pPr>
            <w:r>
              <w:t>572434,8</w:t>
            </w:r>
          </w:p>
        </w:tc>
        <w:tc>
          <w:tcPr>
            <w:tcW w:w="404" w:type="pct"/>
            <w:tcBorders>
              <w:top w:val="single" w:sz="4" w:space="0" w:color="auto"/>
              <w:left w:val="single" w:sz="4" w:space="0" w:color="auto"/>
              <w:bottom w:val="single" w:sz="4" w:space="0" w:color="auto"/>
              <w:right w:val="single" w:sz="4" w:space="0" w:color="auto"/>
            </w:tcBorders>
          </w:tcPr>
          <w:p w14:paraId="1643C8BF" w14:textId="77777777" w:rsidR="00F1386B" w:rsidRDefault="00F1386B">
            <w:pPr>
              <w:pStyle w:val="ConsPlusNormal"/>
            </w:pPr>
            <w:r>
              <w:t>637786,0</w:t>
            </w:r>
          </w:p>
        </w:tc>
        <w:tc>
          <w:tcPr>
            <w:tcW w:w="404" w:type="pct"/>
            <w:tcBorders>
              <w:top w:val="single" w:sz="4" w:space="0" w:color="auto"/>
              <w:left w:val="single" w:sz="4" w:space="0" w:color="auto"/>
              <w:bottom w:val="single" w:sz="4" w:space="0" w:color="auto"/>
              <w:right w:val="single" w:sz="4" w:space="0" w:color="auto"/>
            </w:tcBorders>
          </w:tcPr>
          <w:p w14:paraId="417908CD" w14:textId="77777777" w:rsidR="00F1386B" w:rsidRDefault="00F1386B">
            <w:pPr>
              <w:pStyle w:val="ConsPlusNormal"/>
            </w:pPr>
            <w:r>
              <w:t>637786,0</w:t>
            </w:r>
          </w:p>
        </w:tc>
        <w:tc>
          <w:tcPr>
            <w:tcW w:w="433" w:type="pct"/>
            <w:tcBorders>
              <w:top w:val="single" w:sz="4" w:space="0" w:color="auto"/>
              <w:left w:val="single" w:sz="4" w:space="0" w:color="auto"/>
              <w:bottom w:val="single" w:sz="4" w:space="0" w:color="auto"/>
              <w:right w:val="single" w:sz="4" w:space="0" w:color="auto"/>
            </w:tcBorders>
          </w:tcPr>
          <w:p w14:paraId="5B5369E7" w14:textId="77777777" w:rsidR="00F1386B" w:rsidRDefault="00F1386B">
            <w:pPr>
              <w:pStyle w:val="ConsPlusNormal"/>
            </w:pPr>
            <w:r>
              <w:t>637786,0</w:t>
            </w:r>
          </w:p>
        </w:tc>
      </w:tr>
      <w:tr w:rsidR="00F1386B" w14:paraId="3E24FAD8"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7200FA2"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40482C3"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C191C34" w14:textId="77777777" w:rsidR="00F1386B" w:rsidRDefault="00F1386B">
            <w:pPr>
              <w:pStyle w:val="ConsPlusNormal"/>
            </w:pPr>
            <w:r>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3A5BB48F" w14:textId="77777777" w:rsidR="00F1386B" w:rsidRDefault="00F1386B">
            <w:pPr>
              <w:pStyle w:val="ConsPlusNormal"/>
            </w:pPr>
            <w:r>
              <w:t>0906</w:t>
            </w:r>
          </w:p>
        </w:tc>
        <w:tc>
          <w:tcPr>
            <w:tcW w:w="238" w:type="pct"/>
            <w:tcBorders>
              <w:top w:val="single" w:sz="4" w:space="0" w:color="auto"/>
              <w:left w:val="single" w:sz="4" w:space="0" w:color="auto"/>
              <w:bottom w:val="single" w:sz="4" w:space="0" w:color="auto"/>
              <w:right w:val="single" w:sz="4" w:space="0" w:color="auto"/>
            </w:tcBorders>
          </w:tcPr>
          <w:p w14:paraId="6B2A983B"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C1EF7CF"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2B159B17" w14:textId="77777777" w:rsidR="00F1386B" w:rsidRDefault="00F1386B">
            <w:pPr>
              <w:pStyle w:val="ConsPlusNormal"/>
            </w:pPr>
            <w:r>
              <w:t>2184771,8</w:t>
            </w:r>
          </w:p>
        </w:tc>
        <w:tc>
          <w:tcPr>
            <w:tcW w:w="419" w:type="pct"/>
            <w:tcBorders>
              <w:top w:val="single" w:sz="4" w:space="0" w:color="auto"/>
              <w:left w:val="single" w:sz="4" w:space="0" w:color="auto"/>
              <w:bottom w:val="single" w:sz="4" w:space="0" w:color="auto"/>
              <w:right w:val="single" w:sz="4" w:space="0" w:color="auto"/>
            </w:tcBorders>
          </w:tcPr>
          <w:p w14:paraId="76EB817E" w14:textId="77777777" w:rsidR="00F1386B" w:rsidRDefault="00F1386B">
            <w:pPr>
              <w:pStyle w:val="ConsPlusNormal"/>
            </w:pPr>
            <w:r>
              <w:t>2389338,2</w:t>
            </w:r>
          </w:p>
        </w:tc>
        <w:tc>
          <w:tcPr>
            <w:tcW w:w="404" w:type="pct"/>
            <w:tcBorders>
              <w:top w:val="single" w:sz="4" w:space="0" w:color="auto"/>
              <w:left w:val="single" w:sz="4" w:space="0" w:color="auto"/>
              <w:bottom w:val="single" w:sz="4" w:space="0" w:color="auto"/>
              <w:right w:val="single" w:sz="4" w:space="0" w:color="auto"/>
            </w:tcBorders>
          </w:tcPr>
          <w:p w14:paraId="43D3AB32" w14:textId="77777777" w:rsidR="00F1386B" w:rsidRDefault="00F1386B">
            <w:pPr>
              <w:pStyle w:val="ConsPlusNormal"/>
            </w:pPr>
            <w:r>
              <w:t>2692608,6</w:t>
            </w:r>
          </w:p>
        </w:tc>
        <w:tc>
          <w:tcPr>
            <w:tcW w:w="404" w:type="pct"/>
            <w:tcBorders>
              <w:top w:val="single" w:sz="4" w:space="0" w:color="auto"/>
              <w:left w:val="single" w:sz="4" w:space="0" w:color="auto"/>
              <w:bottom w:val="single" w:sz="4" w:space="0" w:color="auto"/>
              <w:right w:val="single" w:sz="4" w:space="0" w:color="auto"/>
            </w:tcBorders>
          </w:tcPr>
          <w:p w14:paraId="2A5B70B6" w14:textId="77777777" w:rsidR="00F1386B" w:rsidRDefault="00F1386B">
            <w:pPr>
              <w:pStyle w:val="ConsPlusNormal"/>
            </w:pPr>
            <w:r>
              <w:t>2692608,6</w:t>
            </w:r>
          </w:p>
        </w:tc>
        <w:tc>
          <w:tcPr>
            <w:tcW w:w="433" w:type="pct"/>
            <w:tcBorders>
              <w:top w:val="single" w:sz="4" w:space="0" w:color="auto"/>
              <w:left w:val="single" w:sz="4" w:space="0" w:color="auto"/>
              <w:bottom w:val="single" w:sz="4" w:space="0" w:color="auto"/>
              <w:right w:val="single" w:sz="4" w:space="0" w:color="auto"/>
            </w:tcBorders>
          </w:tcPr>
          <w:p w14:paraId="10FFBDE7" w14:textId="77777777" w:rsidR="00F1386B" w:rsidRDefault="00F1386B">
            <w:pPr>
              <w:pStyle w:val="ConsPlusNormal"/>
            </w:pPr>
            <w:r>
              <w:t>2692608,6</w:t>
            </w:r>
          </w:p>
        </w:tc>
      </w:tr>
      <w:tr w:rsidR="00F1386B" w14:paraId="46E6CAFC"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BB8059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DBB3285"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18DE8CB" w14:textId="77777777" w:rsidR="00F1386B" w:rsidRDefault="00F1386B">
            <w:pPr>
              <w:pStyle w:val="ConsPlusNormal"/>
            </w:pPr>
            <w:r>
              <w:t>02В0608200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5C286A5E" w14:textId="77777777" w:rsidR="00F1386B" w:rsidRDefault="00F1386B">
            <w:pPr>
              <w:pStyle w:val="ConsPlusNormal"/>
            </w:pPr>
            <w:r>
              <w:t>0906</w:t>
            </w:r>
          </w:p>
        </w:tc>
        <w:tc>
          <w:tcPr>
            <w:tcW w:w="238" w:type="pct"/>
            <w:tcBorders>
              <w:top w:val="single" w:sz="4" w:space="0" w:color="auto"/>
              <w:left w:val="single" w:sz="4" w:space="0" w:color="auto"/>
              <w:bottom w:val="single" w:sz="4" w:space="0" w:color="auto"/>
              <w:right w:val="single" w:sz="4" w:space="0" w:color="auto"/>
            </w:tcBorders>
          </w:tcPr>
          <w:p w14:paraId="158581F3"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DD70D09"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7E1BF03A" w14:textId="77777777" w:rsidR="00F1386B" w:rsidRDefault="00F1386B">
            <w:pPr>
              <w:pStyle w:val="ConsPlusNormal"/>
            </w:pPr>
            <w:r>
              <w:t>9133,1</w:t>
            </w:r>
          </w:p>
        </w:tc>
        <w:tc>
          <w:tcPr>
            <w:tcW w:w="419" w:type="pct"/>
            <w:tcBorders>
              <w:top w:val="single" w:sz="4" w:space="0" w:color="auto"/>
              <w:left w:val="single" w:sz="4" w:space="0" w:color="auto"/>
              <w:bottom w:val="single" w:sz="4" w:space="0" w:color="auto"/>
              <w:right w:val="single" w:sz="4" w:space="0" w:color="auto"/>
            </w:tcBorders>
          </w:tcPr>
          <w:p w14:paraId="10DBD8BC"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D165AEB"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DAAD32C"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5D7404BE" w14:textId="77777777" w:rsidR="00F1386B" w:rsidRDefault="00F1386B">
            <w:pPr>
              <w:pStyle w:val="ConsPlusNormal"/>
            </w:pPr>
            <w:r>
              <w:t>0,0</w:t>
            </w:r>
          </w:p>
        </w:tc>
      </w:tr>
      <w:tr w:rsidR="00F1386B" w14:paraId="544540A7"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1F05F6D9" w14:textId="77777777" w:rsidR="00F1386B" w:rsidRDefault="00F1386B">
            <w:pPr>
              <w:pStyle w:val="ConsPlusNormal"/>
            </w:pPr>
            <w:r>
              <w:t>Развитие службы трансплантации</w:t>
            </w:r>
          </w:p>
        </w:tc>
        <w:tc>
          <w:tcPr>
            <w:tcW w:w="578" w:type="pct"/>
            <w:tcBorders>
              <w:top w:val="single" w:sz="4" w:space="0" w:color="auto"/>
              <w:left w:val="single" w:sz="4" w:space="0" w:color="auto"/>
              <w:bottom w:val="single" w:sz="4" w:space="0" w:color="auto"/>
              <w:right w:val="single" w:sz="4" w:space="0" w:color="auto"/>
            </w:tcBorders>
          </w:tcPr>
          <w:p w14:paraId="42DB9961"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7D980111"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4B6DD96B"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03ABB9B"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783C0C10"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32A7AB17" w14:textId="77777777" w:rsidR="00F1386B" w:rsidRDefault="00F1386B">
            <w:pPr>
              <w:pStyle w:val="ConsPlusNormal"/>
            </w:pPr>
            <w:r>
              <w:t>333462,4</w:t>
            </w:r>
          </w:p>
        </w:tc>
        <w:tc>
          <w:tcPr>
            <w:tcW w:w="419" w:type="pct"/>
            <w:tcBorders>
              <w:top w:val="single" w:sz="4" w:space="0" w:color="auto"/>
              <w:left w:val="single" w:sz="4" w:space="0" w:color="auto"/>
              <w:bottom w:val="single" w:sz="4" w:space="0" w:color="auto"/>
              <w:right w:val="single" w:sz="4" w:space="0" w:color="auto"/>
            </w:tcBorders>
          </w:tcPr>
          <w:p w14:paraId="655B4CC6" w14:textId="77777777" w:rsidR="00F1386B" w:rsidRDefault="00F1386B">
            <w:pPr>
              <w:pStyle w:val="ConsPlusNormal"/>
            </w:pPr>
            <w:r>
              <w:t>220120,8</w:t>
            </w:r>
          </w:p>
        </w:tc>
        <w:tc>
          <w:tcPr>
            <w:tcW w:w="404" w:type="pct"/>
            <w:tcBorders>
              <w:top w:val="single" w:sz="4" w:space="0" w:color="auto"/>
              <w:left w:val="single" w:sz="4" w:space="0" w:color="auto"/>
              <w:bottom w:val="single" w:sz="4" w:space="0" w:color="auto"/>
              <w:right w:val="single" w:sz="4" w:space="0" w:color="auto"/>
            </w:tcBorders>
          </w:tcPr>
          <w:p w14:paraId="7A9D2357" w14:textId="77777777" w:rsidR="00F1386B" w:rsidRDefault="00F1386B">
            <w:pPr>
              <w:pStyle w:val="ConsPlusNormal"/>
            </w:pPr>
            <w:r>
              <w:t>321716,9</w:t>
            </w:r>
          </w:p>
        </w:tc>
        <w:tc>
          <w:tcPr>
            <w:tcW w:w="404" w:type="pct"/>
            <w:tcBorders>
              <w:top w:val="single" w:sz="4" w:space="0" w:color="auto"/>
              <w:left w:val="single" w:sz="4" w:space="0" w:color="auto"/>
              <w:bottom w:val="single" w:sz="4" w:space="0" w:color="auto"/>
              <w:right w:val="single" w:sz="4" w:space="0" w:color="auto"/>
            </w:tcBorders>
          </w:tcPr>
          <w:p w14:paraId="7961B185" w14:textId="77777777" w:rsidR="00F1386B" w:rsidRDefault="00F1386B">
            <w:pPr>
              <w:pStyle w:val="ConsPlusNormal"/>
            </w:pPr>
            <w:r>
              <w:t>321716,9</w:t>
            </w:r>
          </w:p>
        </w:tc>
        <w:tc>
          <w:tcPr>
            <w:tcW w:w="433" w:type="pct"/>
            <w:tcBorders>
              <w:top w:val="single" w:sz="4" w:space="0" w:color="auto"/>
              <w:left w:val="single" w:sz="4" w:space="0" w:color="auto"/>
              <w:bottom w:val="single" w:sz="4" w:space="0" w:color="auto"/>
              <w:right w:val="single" w:sz="4" w:space="0" w:color="auto"/>
            </w:tcBorders>
          </w:tcPr>
          <w:p w14:paraId="33E43154" w14:textId="77777777" w:rsidR="00F1386B" w:rsidRDefault="00F1386B">
            <w:pPr>
              <w:pStyle w:val="ConsPlusNormal"/>
            </w:pPr>
            <w:r>
              <w:t>321716,9</w:t>
            </w:r>
          </w:p>
        </w:tc>
      </w:tr>
      <w:tr w:rsidR="00F1386B" w14:paraId="6F1F7381"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FCE180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07D1B84"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A954F5F" w14:textId="77777777" w:rsidR="00F1386B" w:rsidRDefault="00F1386B">
            <w:pPr>
              <w:pStyle w:val="ConsPlusNormal"/>
            </w:pPr>
            <w:r>
              <w:t>02В07R3820 Реализация отдельных мероприятий по развитию здравоохранения</w:t>
            </w:r>
          </w:p>
        </w:tc>
        <w:tc>
          <w:tcPr>
            <w:tcW w:w="274" w:type="pct"/>
            <w:tcBorders>
              <w:top w:val="single" w:sz="4" w:space="0" w:color="auto"/>
              <w:left w:val="single" w:sz="4" w:space="0" w:color="auto"/>
              <w:bottom w:val="single" w:sz="4" w:space="0" w:color="auto"/>
              <w:right w:val="single" w:sz="4" w:space="0" w:color="auto"/>
            </w:tcBorders>
          </w:tcPr>
          <w:p w14:paraId="4D12E719"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69388006"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7944D22"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4F5FDADB" w14:textId="77777777" w:rsidR="00F1386B" w:rsidRDefault="00F1386B">
            <w:pPr>
              <w:pStyle w:val="ConsPlusNormal"/>
            </w:pPr>
            <w:r>
              <w:t>103402,0</w:t>
            </w:r>
          </w:p>
        </w:tc>
        <w:tc>
          <w:tcPr>
            <w:tcW w:w="419" w:type="pct"/>
            <w:tcBorders>
              <w:top w:val="single" w:sz="4" w:space="0" w:color="auto"/>
              <w:left w:val="single" w:sz="4" w:space="0" w:color="auto"/>
              <w:bottom w:val="single" w:sz="4" w:space="0" w:color="auto"/>
              <w:right w:val="single" w:sz="4" w:space="0" w:color="auto"/>
            </w:tcBorders>
          </w:tcPr>
          <w:p w14:paraId="2B5BE4AB" w14:textId="77777777" w:rsidR="00F1386B" w:rsidRDefault="00F1386B">
            <w:pPr>
              <w:pStyle w:val="ConsPlusNormal"/>
            </w:pPr>
            <w:r>
              <w:t>121063,9</w:t>
            </w:r>
          </w:p>
        </w:tc>
        <w:tc>
          <w:tcPr>
            <w:tcW w:w="404" w:type="pct"/>
            <w:tcBorders>
              <w:top w:val="single" w:sz="4" w:space="0" w:color="auto"/>
              <w:left w:val="single" w:sz="4" w:space="0" w:color="auto"/>
              <w:bottom w:val="single" w:sz="4" w:space="0" w:color="auto"/>
              <w:right w:val="single" w:sz="4" w:space="0" w:color="auto"/>
            </w:tcBorders>
          </w:tcPr>
          <w:p w14:paraId="7F60372E"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931CF5B"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76ECA268" w14:textId="77777777" w:rsidR="00F1386B" w:rsidRDefault="00F1386B">
            <w:pPr>
              <w:pStyle w:val="ConsPlusNormal"/>
            </w:pPr>
            <w:r>
              <w:t>0,0</w:t>
            </w:r>
          </w:p>
        </w:tc>
      </w:tr>
      <w:tr w:rsidR="00F1386B" w14:paraId="52E48811"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49F024B"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327B66A"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58DB8B5" w14:textId="77777777" w:rsidR="00F1386B" w:rsidRDefault="00F1386B">
            <w:pPr>
              <w:pStyle w:val="ConsPlusNormal"/>
            </w:pPr>
            <w:r>
              <w:t>02В0708100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48F3B413"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48500FD9"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27CD498"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49F4A01D" w14:textId="77777777" w:rsidR="00F1386B" w:rsidRDefault="00F1386B">
            <w:pPr>
              <w:pStyle w:val="ConsPlusNormal"/>
            </w:pPr>
            <w:r>
              <w:t>230060,4</w:t>
            </w:r>
          </w:p>
        </w:tc>
        <w:tc>
          <w:tcPr>
            <w:tcW w:w="419" w:type="pct"/>
            <w:tcBorders>
              <w:top w:val="single" w:sz="4" w:space="0" w:color="auto"/>
              <w:left w:val="single" w:sz="4" w:space="0" w:color="auto"/>
              <w:bottom w:val="single" w:sz="4" w:space="0" w:color="auto"/>
              <w:right w:val="single" w:sz="4" w:space="0" w:color="auto"/>
            </w:tcBorders>
          </w:tcPr>
          <w:p w14:paraId="48AF4AA8" w14:textId="77777777" w:rsidR="00F1386B" w:rsidRDefault="00F1386B">
            <w:pPr>
              <w:pStyle w:val="ConsPlusNormal"/>
            </w:pPr>
            <w:r>
              <w:t>99056,9</w:t>
            </w:r>
          </w:p>
        </w:tc>
        <w:tc>
          <w:tcPr>
            <w:tcW w:w="404" w:type="pct"/>
            <w:tcBorders>
              <w:top w:val="single" w:sz="4" w:space="0" w:color="auto"/>
              <w:left w:val="single" w:sz="4" w:space="0" w:color="auto"/>
              <w:bottom w:val="single" w:sz="4" w:space="0" w:color="auto"/>
              <w:right w:val="single" w:sz="4" w:space="0" w:color="auto"/>
            </w:tcBorders>
          </w:tcPr>
          <w:p w14:paraId="07CFEBDF" w14:textId="77777777" w:rsidR="00F1386B" w:rsidRDefault="00F1386B">
            <w:pPr>
              <w:pStyle w:val="ConsPlusNormal"/>
            </w:pPr>
            <w:r>
              <w:t>321716,9</w:t>
            </w:r>
          </w:p>
        </w:tc>
        <w:tc>
          <w:tcPr>
            <w:tcW w:w="404" w:type="pct"/>
            <w:tcBorders>
              <w:top w:val="single" w:sz="4" w:space="0" w:color="auto"/>
              <w:left w:val="single" w:sz="4" w:space="0" w:color="auto"/>
              <w:bottom w:val="single" w:sz="4" w:space="0" w:color="auto"/>
              <w:right w:val="single" w:sz="4" w:space="0" w:color="auto"/>
            </w:tcBorders>
          </w:tcPr>
          <w:p w14:paraId="4E987F83" w14:textId="77777777" w:rsidR="00F1386B" w:rsidRDefault="00F1386B">
            <w:pPr>
              <w:pStyle w:val="ConsPlusNormal"/>
            </w:pPr>
            <w:r>
              <w:t>321716,9</w:t>
            </w:r>
          </w:p>
        </w:tc>
        <w:tc>
          <w:tcPr>
            <w:tcW w:w="433" w:type="pct"/>
            <w:tcBorders>
              <w:top w:val="single" w:sz="4" w:space="0" w:color="auto"/>
              <w:left w:val="single" w:sz="4" w:space="0" w:color="auto"/>
              <w:bottom w:val="single" w:sz="4" w:space="0" w:color="auto"/>
              <w:right w:val="single" w:sz="4" w:space="0" w:color="auto"/>
            </w:tcBorders>
          </w:tcPr>
          <w:p w14:paraId="4B609297" w14:textId="77777777" w:rsidR="00F1386B" w:rsidRDefault="00F1386B">
            <w:pPr>
              <w:pStyle w:val="ConsPlusNormal"/>
            </w:pPr>
            <w:r>
              <w:t>321716,9</w:t>
            </w:r>
          </w:p>
        </w:tc>
      </w:tr>
      <w:tr w:rsidR="00F1386B" w14:paraId="39AC3162"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2444CC85" w14:textId="77777777" w:rsidR="00F1386B" w:rsidRDefault="00F1386B">
            <w:pPr>
              <w:pStyle w:val="ConsPlusNormal"/>
            </w:pPr>
            <w: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578" w:type="pct"/>
            <w:tcBorders>
              <w:top w:val="single" w:sz="4" w:space="0" w:color="auto"/>
              <w:left w:val="single" w:sz="4" w:space="0" w:color="auto"/>
              <w:bottom w:val="single" w:sz="4" w:space="0" w:color="auto"/>
              <w:right w:val="single" w:sz="4" w:space="0" w:color="auto"/>
            </w:tcBorders>
          </w:tcPr>
          <w:p w14:paraId="7E66C3B5"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476EFC33"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07CE1DB4"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09562875"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495ACE78"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3BAFB3C0" w14:textId="77777777" w:rsidR="00F1386B" w:rsidRDefault="00F1386B">
            <w:pPr>
              <w:pStyle w:val="ConsPlusNormal"/>
            </w:pPr>
            <w:r>
              <w:t>17718,6</w:t>
            </w:r>
          </w:p>
        </w:tc>
        <w:tc>
          <w:tcPr>
            <w:tcW w:w="419" w:type="pct"/>
            <w:tcBorders>
              <w:top w:val="single" w:sz="4" w:space="0" w:color="auto"/>
              <w:left w:val="single" w:sz="4" w:space="0" w:color="auto"/>
              <w:bottom w:val="single" w:sz="4" w:space="0" w:color="auto"/>
              <w:right w:val="single" w:sz="4" w:space="0" w:color="auto"/>
            </w:tcBorders>
          </w:tcPr>
          <w:p w14:paraId="5E8FA4A4" w14:textId="77777777" w:rsidR="00F1386B" w:rsidRDefault="00F1386B">
            <w:pPr>
              <w:pStyle w:val="ConsPlusNormal"/>
            </w:pPr>
            <w:r>
              <w:t>547261,3</w:t>
            </w:r>
          </w:p>
        </w:tc>
        <w:tc>
          <w:tcPr>
            <w:tcW w:w="404" w:type="pct"/>
            <w:tcBorders>
              <w:top w:val="single" w:sz="4" w:space="0" w:color="auto"/>
              <w:left w:val="single" w:sz="4" w:space="0" w:color="auto"/>
              <w:bottom w:val="single" w:sz="4" w:space="0" w:color="auto"/>
              <w:right w:val="single" w:sz="4" w:space="0" w:color="auto"/>
            </w:tcBorders>
          </w:tcPr>
          <w:p w14:paraId="47AC03E4"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D1E1347"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75D64F46" w14:textId="77777777" w:rsidR="00F1386B" w:rsidRDefault="00F1386B">
            <w:pPr>
              <w:pStyle w:val="ConsPlusNormal"/>
            </w:pPr>
            <w:r>
              <w:t>0,0</w:t>
            </w:r>
          </w:p>
        </w:tc>
      </w:tr>
      <w:tr w:rsidR="00F1386B" w14:paraId="1332C044" w14:textId="77777777" w:rsidTr="007523EE">
        <w:tc>
          <w:tcPr>
            <w:tcW w:w="751" w:type="pct"/>
            <w:vMerge/>
            <w:tcBorders>
              <w:top w:val="single" w:sz="4" w:space="0" w:color="auto"/>
              <w:left w:val="single" w:sz="4" w:space="0" w:color="auto"/>
              <w:bottom w:val="single" w:sz="4" w:space="0" w:color="auto"/>
              <w:right w:val="single" w:sz="4" w:space="0" w:color="auto"/>
            </w:tcBorders>
          </w:tcPr>
          <w:p w14:paraId="1DEF474F"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F8F58D8" w14:textId="77777777" w:rsidR="00F1386B" w:rsidRDefault="00F1386B">
            <w:pPr>
              <w:pStyle w:val="ConsPlusNormal"/>
            </w:pPr>
            <w:r>
              <w:t>Департамент информационных технологий города Москвы</w:t>
            </w:r>
          </w:p>
        </w:tc>
        <w:tc>
          <w:tcPr>
            <w:tcW w:w="881" w:type="pct"/>
            <w:tcBorders>
              <w:top w:val="single" w:sz="4" w:space="0" w:color="auto"/>
              <w:left w:val="single" w:sz="4" w:space="0" w:color="auto"/>
              <w:bottom w:val="single" w:sz="4" w:space="0" w:color="auto"/>
              <w:right w:val="single" w:sz="4" w:space="0" w:color="auto"/>
            </w:tcBorders>
          </w:tcPr>
          <w:p w14:paraId="39504AAF" w14:textId="77777777" w:rsidR="00F1386B" w:rsidRDefault="00F1386B">
            <w:pPr>
              <w:pStyle w:val="ConsPlusNormal"/>
            </w:pPr>
            <w:r>
              <w:t>02В0800000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274" w:type="pct"/>
            <w:tcBorders>
              <w:top w:val="single" w:sz="4" w:space="0" w:color="auto"/>
              <w:left w:val="single" w:sz="4" w:space="0" w:color="auto"/>
              <w:bottom w:val="single" w:sz="4" w:space="0" w:color="auto"/>
              <w:right w:val="single" w:sz="4" w:space="0" w:color="auto"/>
            </w:tcBorders>
          </w:tcPr>
          <w:p w14:paraId="584DEAEC"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403A4749" w14:textId="77777777" w:rsidR="00F1386B" w:rsidRDefault="00F1386B">
            <w:pPr>
              <w:pStyle w:val="ConsPlusNormal"/>
            </w:pPr>
            <w:r>
              <w:t>811</w:t>
            </w:r>
          </w:p>
        </w:tc>
        <w:tc>
          <w:tcPr>
            <w:tcW w:w="198" w:type="pct"/>
            <w:tcBorders>
              <w:top w:val="single" w:sz="4" w:space="0" w:color="auto"/>
              <w:left w:val="single" w:sz="4" w:space="0" w:color="auto"/>
              <w:bottom w:val="single" w:sz="4" w:space="0" w:color="auto"/>
              <w:right w:val="single" w:sz="4" w:space="0" w:color="auto"/>
            </w:tcBorders>
          </w:tcPr>
          <w:p w14:paraId="16CD9669"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680FFA48" w14:textId="77777777" w:rsidR="00F1386B" w:rsidRDefault="00F1386B">
            <w:pPr>
              <w:pStyle w:val="ConsPlusNormal"/>
            </w:pPr>
            <w:r>
              <w:t>17718,6</w:t>
            </w:r>
          </w:p>
        </w:tc>
        <w:tc>
          <w:tcPr>
            <w:tcW w:w="419" w:type="pct"/>
            <w:tcBorders>
              <w:top w:val="single" w:sz="4" w:space="0" w:color="auto"/>
              <w:left w:val="single" w:sz="4" w:space="0" w:color="auto"/>
              <w:bottom w:val="single" w:sz="4" w:space="0" w:color="auto"/>
              <w:right w:val="single" w:sz="4" w:space="0" w:color="auto"/>
            </w:tcBorders>
          </w:tcPr>
          <w:p w14:paraId="48018894" w14:textId="77777777" w:rsidR="00F1386B" w:rsidRDefault="00F1386B">
            <w:pPr>
              <w:pStyle w:val="ConsPlusNormal"/>
            </w:pPr>
            <w:r>
              <w:t>547261,3</w:t>
            </w:r>
          </w:p>
        </w:tc>
        <w:tc>
          <w:tcPr>
            <w:tcW w:w="404" w:type="pct"/>
            <w:tcBorders>
              <w:top w:val="single" w:sz="4" w:space="0" w:color="auto"/>
              <w:left w:val="single" w:sz="4" w:space="0" w:color="auto"/>
              <w:bottom w:val="single" w:sz="4" w:space="0" w:color="auto"/>
              <w:right w:val="single" w:sz="4" w:space="0" w:color="auto"/>
            </w:tcBorders>
          </w:tcPr>
          <w:p w14:paraId="7DE1693B"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B8F09F9"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97E73F1" w14:textId="77777777" w:rsidR="00F1386B" w:rsidRDefault="00F1386B">
            <w:pPr>
              <w:pStyle w:val="ConsPlusNormal"/>
            </w:pPr>
            <w:r>
              <w:t>0,0</w:t>
            </w:r>
          </w:p>
        </w:tc>
      </w:tr>
      <w:tr w:rsidR="00F1386B" w14:paraId="2109BF10"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1D06B0C5" w14:textId="77777777" w:rsidR="00F1386B" w:rsidRDefault="00F1386B">
            <w:pPr>
              <w:pStyle w:val="ConsPlusNormal"/>
            </w:pPr>
            <w:r>
              <w:t>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материально-технической базы</w:t>
            </w:r>
          </w:p>
        </w:tc>
        <w:tc>
          <w:tcPr>
            <w:tcW w:w="578" w:type="pct"/>
            <w:tcBorders>
              <w:top w:val="single" w:sz="4" w:space="0" w:color="auto"/>
              <w:left w:val="single" w:sz="4" w:space="0" w:color="auto"/>
              <w:bottom w:val="single" w:sz="4" w:space="0" w:color="auto"/>
              <w:right w:val="single" w:sz="4" w:space="0" w:color="auto"/>
            </w:tcBorders>
          </w:tcPr>
          <w:p w14:paraId="24B834A8"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49C8E89F"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3B910290"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451C303E"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6573A3DF"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20628AB0"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F6F5242" w14:textId="77777777" w:rsidR="00F1386B" w:rsidRDefault="00F1386B">
            <w:pPr>
              <w:pStyle w:val="ConsPlusNormal"/>
            </w:pPr>
            <w:r>
              <w:t>150000,0</w:t>
            </w:r>
          </w:p>
        </w:tc>
        <w:tc>
          <w:tcPr>
            <w:tcW w:w="404" w:type="pct"/>
            <w:tcBorders>
              <w:top w:val="single" w:sz="4" w:space="0" w:color="auto"/>
              <w:left w:val="single" w:sz="4" w:space="0" w:color="auto"/>
              <w:bottom w:val="single" w:sz="4" w:space="0" w:color="auto"/>
              <w:right w:val="single" w:sz="4" w:space="0" w:color="auto"/>
            </w:tcBorders>
          </w:tcPr>
          <w:p w14:paraId="6CB3A363"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28FFF15"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93994AF" w14:textId="77777777" w:rsidR="00F1386B" w:rsidRDefault="00F1386B">
            <w:pPr>
              <w:pStyle w:val="ConsPlusNormal"/>
            </w:pPr>
            <w:r>
              <w:t>0,0</w:t>
            </w:r>
          </w:p>
        </w:tc>
      </w:tr>
      <w:tr w:rsidR="00F1386B" w14:paraId="21D28293"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DF3993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54982A2"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0256EC7" w14:textId="77777777" w:rsidR="00F1386B" w:rsidRDefault="00F1386B">
            <w:pPr>
              <w:pStyle w:val="ConsPlusNormal"/>
            </w:pPr>
            <w:r>
              <w:t>02В0900000 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материально-технической базы</w:t>
            </w:r>
          </w:p>
        </w:tc>
        <w:tc>
          <w:tcPr>
            <w:tcW w:w="274" w:type="pct"/>
            <w:tcBorders>
              <w:top w:val="single" w:sz="4" w:space="0" w:color="auto"/>
              <w:left w:val="single" w:sz="4" w:space="0" w:color="auto"/>
              <w:bottom w:val="single" w:sz="4" w:space="0" w:color="auto"/>
              <w:right w:val="single" w:sz="4" w:space="0" w:color="auto"/>
            </w:tcBorders>
          </w:tcPr>
          <w:p w14:paraId="37176750"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17E3498C"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5894DCA"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7F79EE42"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03B65CCE" w14:textId="77777777" w:rsidR="00F1386B" w:rsidRDefault="00F1386B">
            <w:pPr>
              <w:pStyle w:val="ConsPlusNormal"/>
            </w:pPr>
            <w:r>
              <w:t>150000,0</w:t>
            </w:r>
          </w:p>
        </w:tc>
        <w:tc>
          <w:tcPr>
            <w:tcW w:w="404" w:type="pct"/>
            <w:tcBorders>
              <w:top w:val="single" w:sz="4" w:space="0" w:color="auto"/>
              <w:left w:val="single" w:sz="4" w:space="0" w:color="auto"/>
              <w:bottom w:val="single" w:sz="4" w:space="0" w:color="auto"/>
              <w:right w:val="single" w:sz="4" w:space="0" w:color="auto"/>
            </w:tcBorders>
          </w:tcPr>
          <w:p w14:paraId="06130403"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28D8AE8"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B16B961" w14:textId="77777777" w:rsidR="00F1386B" w:rsidRDefault="00F1386B">
            <w:pPr>
              <w:pStyle w:val="ConsPlusNormal"/>
            </w:pPr>
            <w:r>
              <w:t>0,0</w:t>
            </w:r>
          </w:p>
        </w:tc>
      </w:tr>
      <w:tr w:rsidR="00F1386B" w14:paraId="303555A1"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23E80E0E" w14:textId="77777777" w:rsidR="00F1386B" w:rsidRDefault="00F1386B">
            <w:pPr>
              <w:pStyle w:val="ConsPlusNormal"/>
            </w:pPr>
            <w:r>
              <w:t>Охрана здоровья матери и ребенка</w:t>
            </w:r>
          </w:p>
        </w:tc>
        <w:tc>
          <w:tcPr>
            <w:tcW w:w="578" w:type="pct"/>
            <w:tcBorders>
              <w:top w:val="single" w:sz="4" w:space="0" w:color="auto"/>
              <w:left w:val="single" w:sz="4" w:space="0" w:color="auto"/>
              <w:bottom w:val="single" w:sz="4" w:space="0" w:color="auto"/>
              <w:right w:val="single" w:sz="4" w:space="0" w:color="auto"/>
            </w:tcBorders>
          </w:tcPr>
          <w:p w14:paraId="187001F6"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1C07E9CD" w14:textId="77777777" w:rsidR="00F1386B" w:rsidRDefault="00F1386B">
            <w:pPr>
              <w:pStyle w:val="ConsPlusNormal"/>
            </w:pPr>
            <w:r>
              <w:t>02Г0000000</w:t>
            </w:r>
          </w:p>
        </w:tc>
        <w:tc>
          <w:tcPr>
            <w:tcW w:w="274" w:type="pct"/>
            <w:tcBorders>
              <w:top w:val="single" w:sz="4" w:space="0" w:color="auto"/>
              <w:left w:val="single" w:sz="4" w:space="0" w:color="auto"/>
              <w:bottom w:val="single" w:sz="4" w:space="0" w:color="auto"/>
              <w:right w:val="single" w:sz="4" w:space="0" w:color="auto"/>
            </w:tcBorders>
          </w:tcPr>
          <w:p w14:paraId="76A1101F"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1BF46D60"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0B14B5F3"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3494D5FD" w14:textId="77777777" w:rsidR="00F1386B" w:rsidRDefault="00F1386B">
            <w:pPr>
              <w:pStyle w:val="ConsPlusNormal"/>
            </w:pPr>
            <w:r>
              <w:t>8921796,8</w:t>
            </w:r>
          </w:p>
        </w:tc>
        <w:tc>
          <w:tcPr>
            <w:tcW w:w="419" w:type="pct"/>
            <w:tcBorders>
              <w:top w:val="single" w:sz="4" w:space="0" w:color="auto"/>
              <w:left w:val="single" w:sz="4" w:space="0" w:color="auto"/>
              <w:bottom w:val="single" w:sz="4" w:space="0" w:color="auto"/>
              <w:right w:val="single" w:sz="4" w:space="0" w:color="auto"/>
            </w:tcBorders>
          </w:tcPr>
          <w:p w14:paraId="4CE212EA" w14:textId="77777777" w:rsidR="00F1386B" w:rsidRDefault="00F1386B">
            <w:pPr>
              <w:pStyle w:val="ConsPlusNormal"/>
            </w:pPr>
            <w:r>
              <w:t>6650333,5</w:t>
            </w:r>
          </w:p>
        </w:tc>
        <w:tc>
          <w:tcPr>
            <w:tcW w:w="404" w:type="pct"/>
            <w:tcBorders>
              <w:top w:val="single" w:sz="4" w:space="0" w:color="auto"/>
              <w:left w:val="single" w:sz="4" w:space="0" w:color="auto"/>
              <w:bottom w:val="single" w:sz="4" w:space="0" w:color="auto"/>
              <w:right w:val="single" w:sz="4" w:space="0" w:color="auto"/>
            </w:tcBorders>
          </w:tcPr>
          <w:p w14:paraId="17FC8A34" w14:textId="77777777" w:rsidR="00F1386B" w:rsidRDefault="00F1386B">
            <w:pPr>
              <w:pStyle w:val="ConsPlusNormal"/>
            </w:pPr>
            <w:r>
              <w:t>7249931,8</w:t>
            </w:r>
          </w:p>
        </w:tc>
        <w:tc>
          <w:tcPr>
            <w:tcW w:w="404" w:type="pct"/>
            <w:tcBorders>
              <w:top w:val="single" w:sz="4" w:space="0" w:color="auto"/>
              <w:left w:val="single" w:sz="4" w:space="0" w:color="auto"/>
              <w:bottom w:val="single" w:sz="4" w:space="0" w:color="auto"/>
              <w:right w:val="single" w:sz="4" w:space="0" w:color="auto"/>
            </w:tcBorders>
          </w:tcPr>
          <w:p w14:paraId="4E4EB5A5" w14:textId="77777777" w:rsidR="00F1386B" w:rsidRDefault="00F1386B">
            <w:pPr>
              <w:pStyle w:val="ConsPlusNormal"/>
            </w:pPr>
            <w:r>
              <w:t>5382466,7</w:t>
            </w:r>
          </w:p>
        </w:tc>
        <w:tc>
          <w:tcPr>
            <w:tcW w:w="433" w:type="pct"/>
            <w:tcBorders>
              <w:top w:val="single" w:sz="4" w:space="0" w:color="auto"/>
              <w:left w:val="single" w:sz="4" w:space="0" w:color="auto"/>
              <w:bottom w:val="single" w:sz="4" w:space="0" w:color="auto"/>
              <w:right w:val="single" w:sz="4" w:space="0" w:color="auto"/>
            </w:tcBorders>
          </w:tcPr>
          <w:p w14:paraId="3C9B6318" w14:textId="77777777" w:rsidR="00F1386B" w:rsidRDefault="00F1386B">
            <w:pPr>
              <w:pStyle w:val="ConsPlusNormal"/>
            </w:pPr>
            <w:r>
              <w:t>5174112,8</w:t>
            </w:r>
          </w:p>
        </w:tc>
      </w:tr>
      <w:tr w:rsidR="00F1386B" w14:paraId="673DFDB7"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922C70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639FA3D"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941AD75" w14:textId="77777777" w:rsidR="00F1386B" w:rsidRDefault="00F1386B">
            <w:pPr>
              <w:pStyle w:val="ConsPlusNormal"/>
            </w:pPr>
            <w:r>
              <w:t>02Г0000000</w:t>
            </w:r>
          </w:p>
        </w:tc>
        <w:tc>
          <w:tcPr>
            <w:tcW w:w="274" w:type="pct"/>
            <w:tcBorders>
              <w:top w:val="single" w:sz="4" w:space="0" w:color="auto"/>
              <w:left w:val="single" w:sz="4" w:space="0" w:color="auto"/>
              <w:bottom w:val="single" w:sz="4" w:space="0" w:color="auto"/>
              <w:right w:val="single" w:sz="4" w:space="0" w:color="auto"/>
            </w:tcBorders>
          </w:tcPr>
          <w:p w14:paraId="77A83D4A"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0C442D48"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E89DE20"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A1B4996" w14:textId="77777777" w:rsidR="00F1386B" w:rsidRDefault="00F1386B">
            <w:pPr>
              <w:pStyle w:val="ConsPlusNormal"/>
            </w:pPr>
            <w:r>
              <w:t>8753594,1</w:t>
            </w:r>
          </w:p>
        </w:tc>
        <w:tc>
          <w:tcPr>
            <w:tcW w:w="419" w:type="pct"/>
            <w:tcBorders>
              <w:top w:val="single" w:sz="4" w:space="0" w:color="auto"/>
              <w:left w:val="single" w:sz="4" w:space="0" w:color="auto"/>
              <w:bottom w:val="single" w:sz="4" w:space="0" w:color="auto"/>
              <w:right w:val="single" w:sz="4" w:space="0" w:color="auto"/>
            </w:tcBorders>
          </w:tcPr>
          <w:p w14:paraId="03E30924" w14:textId="77777777" w:rsidR="00F1386B" w:rsidRDefault="00F1386B">
            <w:pPr>
              <w:pStyle w:val="ConsPlusNormal"/>
            </w:pPr>
            <w:r>
              <w:t>6608091,6</w:t>
            </w:r>
          </w:p>
        </w:tc>
        <w:tc>
          <w:tcPr>
            <w:tcW w:w="404" w:type="pct"/>
            <w:tcBorders>
              <w:top w:val="single" w:sz="4" w:space="0" w:color="auto"/>
              <w:left w:val="single" w:sz="4" w:space="0" w:color="auto"/>
              <w:bottom w:val="single" w:sz="4" w:space="0" w:color="auto"/>
              <w:right w:val="single" w:sz="4" w:space="0" w:color="auto"/>
            </w:tcBorders>
          </w:tcPr>
          <w:p w14:paraId="37E2511E" w14:textId="77777777" w:rsidR="00F1386B" w:rsidRDefault="00F1386B">
            <w:pPr>
              <w:pStyle w:val="ConsPlusNormal"/>
            </w:pPr>
            <w:r>
              <w:t>7069170,1</w:t>
            </w:r>
          </w:p>
        </w:tc>
        <w:tc>
          <w:tcPr>
            <w:tcW w:w="404" w:type="pct"/>
            <w:tcBorders>
              <w:top w:val="single" w:sz="4" w:space="0" w:color="auto"/>
              <w:left w:val="single" w:sz="4" w:space="0" w:color="auto"/>
              <w:bottom w:val="single" w:sz="4" w:space="0" w:color="auto"/>
              <w:right w:val="single" w:sz="4" w:space="0" w:color="auto"/>
            </w:tcBorders>
          </w:tcPr>
          <w:p w14:paraId="004EB7BB" w14:textId="77777777" w:rsidR="00F1386B" w:rsidRDefault="00F1386B">
            <w:pPr>
              <w:pStyle w:val="ConsPlusNormal"/>
            </w:pPr>
            <w:r>
              <w:t>5147309,1</w:t>
            </w:r>
          </w:p>
        </w:tc>
        <w:tc>
          <w:tcPr>
            <w:tcW w:w="433" w:type="pct"/>
            <w:tcBorders>
              <w:top w:val="single" w:sz="4" w:space="0" w:color="auto"/>
              <w:left w:val="single" w:sz="4" w:space="0" w:color="auto"/>
              <w:bottom w:val="single" w:sz="4" w:space="0" w:color="auto"/>
              <w:right w:val="single" w:sz="4" w:space="0" w:color="auto"/>
            </w:tcBorders>
          </w:tcPr>
          <w:p w14:paraId="66EB2D84" w14:textId="77777777" w:rsidR="00F1386B" w:rsidRDefault="00F1386B">
            <w:pPr>
              <w:pStyle w:val="ConsPlusNormal"/>
            </w:pPr>
            <w:r>
              <w:t>5012309,1</w:t>
            </w:r>
          </w:p>
        </w:tc>
      </w:tr>
      <w:tr w:rsidR="00F1386B" w14:paraId="7FEE9011"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03B38C3"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AFD5E2B" w14:textId="77777777" w:rsidR="00F1386B" w:rsidRDefault="00F1386B">
            <w:pPr>
              <w:pStyle w:val="ConsPlusNormal"/>
            </w:pPr>
            <w:r>
              <w:t>Департамент строительства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35125C7B" w14:textId="77777777" w:rsidR="00F1386B" w:rsidRDefault="00F1386B">
            <w:pPr>
              <w:pStyle w:val="ConsPlusNormal"/>
            </w:pPr>
            <w:r>
              <w:t>02Г0000000</w:t>
            </w:r>
          </w:p>
        </w:tc>
        <w:tc>
          <w:tcPr>
            <w:tcW w:w="274" w:type="pct"/>
            <w:tcBorders>
              <w:top w:val="single" w:sz="4" w:space="0" w:color="auto"/>
              <w:left w:val="single" w:sz="4" w:space="0" w:color="auto"/>
              <w:bottom w:val="single" w:sz="4" w:space="0" w:color="auto"/>
              <w:right w:val="single" w:sz="4" w:space="0" w:color="auto"/>
            </w:tcBorders>
          </w:tcPr>
          <w:p w14:paraId="1C72B1C1"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7719EF22" w14:textId="77777777" w:rsidR="00F1386B" w:rsidRDefault="00F1386B">
            <w:pPr>
              <w:pStyle w:val="ConsPlusNormal"/>
            </w:pPr>
            <w:r>
              <w:t>806</w:t>
            </w:r>
          </w:p>
        </w:tc>
        <w:tc>
          <w:tcPr>
            <w:tcW w:w="198" w:type="pct"/>
            <w:tcBorders>
              <w:top w:val="single" w:sz="4" w:space="0" w:color="auto"/>
              <w:left w:val="single" w:sz="4" w:space="0" w:color="auto"/>
              <w:bottom w:val="single" w:sz="4" w:space="0" w:color="auto"/>
              <w:right w:val="single" w:sz="4" w:space="0" w:color="auto"/>
            </w:tcBorders>
          </w:tcPr>
          <w:p w14:paraId="38F7EA22"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19DDDAB8" w14:textId="77777777" w:rsidR="00F1386B" w:rsidRDefault="00F1386B">
            <w:pPr>
              <w:pStyle w:val="ConsPlusNormal"/>
            </w:pPr>
            <w:r>
              <w:t>168202,7</w:t>
            </w:r>
          </w:p>
        </w:tc>
        <w:tc>
          <w:tcPr>
            <w:tcW w:w="419" w:type="pct"/>
            <w:tcBorders>
              <w:top w:val="single" w:sz="4" w:space="0" w:color="auto"/>
              <w:left w:val="single" w:sz="4" w:space="0" w:color="auto"/>
              <w:bottom w:val="single" w:sz="4" w:space="0" w:color="auto"/>
              <w:right w:val="single" w:sz="4" w:space="0" w:color="auto"/>
            </w:tcBorders>
          </w:tcPr>
          <w:p w14:paraId="6F1C7971" w14:textId="77777777" w:rsidR="00F1386B" w:rsidRDefault="00F1386B">
            <w:pPr>
              <w:pStyle w:val="ConsPlusNormal"/>
            </w:pPr>
            <w:r>
              <w:t>2443,7</w:t>
            </w:r>
          </w:p>
        </w:tc>
        <w:tc>
          <w:tcPr>
            <w:tcW w:w="404" w:type="pct"/>
            <w:tcBorders>
              <w:top w:val="single" w:sz="4" w:space="0" w:color="auto"/>
              <w:left w:val="single" w:sz="4" w:space="0" w:color="auto"/>
              <w:bottom w:val="single" w:sz="4" w:space="0" w:color="auto"/>
              <w:right w:val="single" w:sz="4" w:space="0" w:color="auto"/>
            </w:tcBorders>
          </w:tcPr>
          <w:p w14:paraId="326BD186" w14:textId="77777777" w:rsidR="00F1386B" w:rsidRDefault="00F1386B">
            <w:pPr>
              <w:pStyle w:val="ConsPlusNormal"/>
            </w:pPr>
            <w:r>
              <w:t>180761,7</w:t>
            </w:r>
          </w:p>
        </w:tc>
        <w:tc>
          <w:tcPr>
            <w:tcW w:w="404" w:type="pct"/>
            <w:tcBorders>
              <w:top w:val="single" w:sz="4" w:space="0" w:color="auto"/>
              <w:left w:val="single" w:sz="4" w:space="0" w:color="auto"/>
              <w:bottom w:val="single" w:sz="4" w:space="0" w:color="auto"/>
              <w:right w:val="single" w:sz="4" w:space="0" w:color="auto"/>
            </w:tcBorders>
          </w:tcPr>
          <w:p w14:paraId="6D51C3B0" w14:textId="77777777" w:rsidR="00F1386B" w:rsidRDefault="00F1386B">
            <w:pPr>
              <w:pStyle w:val="ConsPlusNormal"/>
            </w:pPr>
            <w:r>
              <w:t>235157,6</w:t>
            </w:r>
          </w:p>
        </w:tc>
        <w:tc>
          <w:tcPr>
            <w:tcW w:w="433" w:type="pct"/>
            <w:tcBorders>
              <w:top w:val="single" w:sz="4" w:space="0" w:color="auto"/>
              <w:left w:val="single" w:sz="4" w:space="0" w:color="auto"/>
              <w:bottom w:val="single" w:sz="4" w:space="0" w:color="auto"/>
              <w:right w:val="single" w:sz="4" w:space="0" w:color="auto"/>
            </w:tcBorders>
          </w:tcPr>
          <w:p w14:paraId="74CD381C" w14:textId="77777777" w:rsidR="00F1386B" w:rsidRDefault="00F1386B">
            <w:pPr>
              <w:pStyle w:val="ConsPlusNormal"/>
            </w:pPr>
            <w:r>
              <w:t>161803,7</w:t>
            </w:r>
          </w:p>
        </w:tc>
      </w:tr>
      <w:tr w:rsidR="00F1386B" w14:paraId="3A5CA404"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E19CCC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ED261E3" w14:textId="77777777" w:rsidR="00F1386B" w:rsidRDefault="00F1386B">
            <w:pPr>
              <w:pStyle w:val="ConsPlusNormal"/>
            </w:pPr>
            <w:r>
              <w:t>Департамент информационных технологий города Москвы</w:t>
            </w:r>
          </w:p>
        </w:tc>
        <w:tc>
          <w:tcPr>
            <w:tcW w:w="881" w:type="pct"/>
            <w:tcBorders>
              <w:top w:val="single" w:sz="4" w:space="0" w:color="auto"/>
              <w:left w:val="single" w:sz="4" w:space="0" w:color="auto"/>
              <w:bottom w:val="single" w:sz="4" w:space="0" w:color="auto"/>
              <w:right w:val="single" w:sz="4" w:space="0" w:color="auto"/>
            </w:tcBorders>
          </w:tcPr>
          <w:p w14:paraId="280208B9" w14:textId="77777777" w:rsidR="00F1386B" w:rsidRDefault="00F1386B">
            <w:pPr>
              <w:pStyle w:val="ConsPlusNormal"/>
            </w:pPr>
            <w:r>
              <w:t>02Г0000000</w:t>
            </w:r>
          </w:p>
        </w:tc>
        <w:tc>
          <w:tcPr>
            <w:tcW w:w="274" w:type="pct"/>
            <w:tcBorders>
              <w:top w:val="single" w:sz="4" w:space="0" w:color="auto"/>
              <w:left w:val="single" w:sz="4" w:space="0" w:color="auto"/>
              <w:bottom w:val="single" w:sz="4" w:space="0" w:color="auto"/>
              <w:right w:val="single" w:sz="4" w:space="0" w:color="auto"/>
            </w:tcBorders>
          </w:tcPr>
          <w:p w14:paraId="71157114"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E9FFE3B" w14:textId="77777777" w:rsidR="00F1386B" w:rsidRDefault="00F1386B">
            <w:pPr>
              <w:pStyle w:val="ConsPlusNormal"/>
            </w:pPr>
            <w:r>
              <w:t>811</w:t>
            </w:r>
          </w:p>
        </w:tc>
        <w:tc>
          <w:tcPr>
            <w:tcW w:w="198" w:type="pct"/>
            <w:tcBorders>
              <w:top w:val="single" w:sz="4" w:space="0" w:color="auto"/>
              <w:left w:val="single" w:sz="4" w:space="0" w:color="auto"/>
              <w:bottom w:val="single" w:sz="4" w:space="0" w:color="auto"/>
              <w:right w:val="single" w:sz="4" w:space="0" w:color="auto"/>
            </w:tcBorders>
          </w:tcPr>
          <w:p w14:paraId="3AE901EA"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17FB37BD"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1B961D50" w14:textId="77777777" w:rsidR="00F1386B" w:rsidRDefault="00F1386B">
            <w:pPr>
              <w:pStyle w:val="ConsPlusNormal"/>
            </w:pPr>
            <w:r>
              <w:t>39798,2</w:t>
            </w:r>
          </w:p>
        </w:tc>
        <w:tc>
          <w:tcPr>
            <w:tcW w:w="404" w:type="pct"/>
            <w:tcBorders>
              <w:top w:val="single" w:sz="4" w:space="0" w:color="auto"/>
              <w:left w:val="single" w:sz="4" w:space="0" w:color="auto"/>
              <w:bottom w:val="single" w:sz="4" w:space="0" w:color="auto"/>
              <w:right w:val="single" w:sz="4" w:space="0" w:color="auto"/>
            </w:tcBorders>
          </w:tcPr>
          <w:p w14:paraId="68EF3CC2"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CFACF3F"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7CED6585" w14:textId="77777777" w:rsidR="00F1386B" w:rsidRDefault="00F1386B">
            <w:pPr>
              <w:pStyle w:val="ConsPlusNormal"/>
            </w:pPr>
            <w:r>
              <w:t>0,0</w:t>
            </w:r>
          </w:p>
        </w:tc>
      </w:tr>
      <w:tr w:rsidR="00F1386B" w14:paraId="1A42DF6F"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0F0CFB4F" w14:textId="77777777" w:rsidR="00F1386B" w:rsidRDefault="00F1386B">
            <w:pPr>
              <w:pStyle w:val="ConsPlusNormal"/>
            </w:pPr>
            <w:r>
              <w:t>Реализация программ неонатального, аудиологического и пренатального скрининга</w:t>
            </w:r>
          </w:p>
        </w:tc>
        <w:tc>
          <w:tcPr>
            <w:tcW w:w="578" w:type="pct"/>
            <w:tcBorders>
              <w:top w:val="single" w:sz="4" w:space="0" w:color="auto"/>
              <w:left w:val="single" w:sz="4" w:space="0" w:color="auto"/>
              <w:bottom w:val="single" w:sz="4" w:space="0" w:color="auto"/>
              <w:right w:val="single" w:sz="4" w:space="0" w:color="auto"/>
            </w:tcBorders>
          </w:tcPr>
          <w:p w14:paraId="0011AE9D"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41647741"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463FD7A0"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1A3FE287"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1FE220DF"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4113DDF5" w14:textId="77777777" w:rsidR="00F1386B" w:rsidRDefault="00F1386B">
            <w:pPr>
              <w:pStyle w:val="ConsPlusNormal"/>
            </w:pPr>
            <w:r>
              <w:t>509543,5</w:t>
            </w:r>
          </w:p>
        </w:tc>
        <w:tc>
          <w:tcPr>
            <w:tcW w:w="419" w:type="pct"/>
            <w:tcBorders>
              <w:top w:val="single" w:sz="4" w:space="0" w:color="auto"/>
              <w:left w:val="single" w:sz="4" w:space="0" w:color="auto"/>
              <w:bottom w:val="single" w:sz="4" w:space="0" w:color="auto"/>
              <w:right w:val="single" w:sz="4" w:space="0" w:color="auto"/>
            </w:tcBorders>
          </w:tcPr>
          <w:p w14:paraId="3236DCC4" w14:textId="77777777" w:rsidR="00F1386B" w:rsidRDefault="00F1386B">
            <w:pPr>
              <w:pStyle w:val="ConsPlusNormal"/>
            </w:pPr>
            <w:r>
              <w:t>795379,8</w:t>
            </w:r>
          </w:p>
        </w:tc>
        <w:tc>
          <w:tcPr>
            <w:tcW w:w="404" w:type="pct"/>
            <w:tcBorders>
              <w:top w:val="single" w:sz="4" w:space="0" w:color="auto"/>
              <w:left w:val="single" w:sz="4" w:space="0" w:color="auto"/>
              <w:bottom w:val="single" w:sz="4" w:space="0" w:color="auto"/>
              <w:right w:val="single" w:sz="4" w:space="0" w:color="auto"/>
            </w:tcBorders>
          </w:tcPr>
          <w:p w14:paraId="7DC02018" w14:textId="77777777" w:rsidR="00F1386B" w:rsidRDefault="00F1386B">
            <w:pPr>
              <w:pStyle w:val="ConsPlusNormal"/>
            </w:pPr>
            <w:r>
              <w:t>657470,0</w:t>
            </w:r>
          </w:p>
        </w:tc>
        <w:tc>
          <w:tcPr>
            <w:tcW w:w="404" w:type="pct"/>
            <w:tcBorders>
              <w:top w:val="single" w:sz="4" w:space="0" w:color="auto"/>
              <w:left w:val="single" w:sz="4" w:space="0" w:color="auto"/>
              <w:bottom w:val="single" w:sz="4" w:space="0" w:color="auto"/>
              <w:right w:val="single" w:sz="4" w:space="0" w:color="auto"/>
            </w:tcBorders>
          </w:tcPr>
          <w:p w14:paraId="4E9C3134" w14:textId="77777777" w:rsidR="00F1386B" w:rsidRDefault="00F1386B">
            <w:pPr>
              <w:pStyle w:val="ConsPlusNormal"/>
            </w:pPr>
            <w:r>
              <w:t>657470,0</w:t>
            </w:r>
          </w:p>
        </w:tc>
        <w:tc>
          <w:tcPr>
            <w:tcW w:w="433" w:type="pct"/>
            <w:tcBorders>
              <w:top w:val="single" w:sz="4" w:space="0" w:color="auto"/>
              <w:left w:val="single" w:sz="4" w:space="0" w:color="auto"/>
              <w:bottom w:val="single" w:sz="4" w:space="0" w:color="auto"/>
              <w:right w:val="single" w:sz="4" w:space="0" w:color="auto"/>
            </w:tcBorders>
          </w:tcPr>
          <w:p w14:paraId="591874BA" w14:textId="77777777" w:rsidR="00F1386B" w:rsidRDefault="00F1386B">
            <w:pPr>
              <w:pStyle w:val="ConsPlusNormal"/>
            </w:pPr>
            <w:r>
              <w:t>657470,0</w:t>
            </w:r>
          </w:p>
        </w:tc>
      </w:tr>
      <w:tr w:rsidR="00F1386B" w14:paraId="0A49024C" w14:textId="77777777" w:rsidTr="007523EE">
        <w:tc>
          <w:tcPr>
            <w:tcW w:w="751" w:type="pct"/>
            <w:vMerge/>
            <w:tcBorders>
              <w:top w:val="single" w:sz="4" w:space="0" w:color="auto"/>
              <w:left w:val="single" w:sz="4" w:space="0" w:color="auto"/>
              <w:bottom w:val="single" w:sz="4" w:space="0" w:color="auto"/>
              <w:right w:val="single" w:sz="4" w:space="0" w:color="auto"/>
            </w:tcBorders>
          </w:tcPr>
          <w:p w14:paraId="1282735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18F145D"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90D0C20" w14:textId="77777777" w:rsidR="00F1386B" w:rsidRDefault="00F1386B">
            <w:pPr>
              <w:pStyle w:val="ConsPlusNormal"/>
            </w:pPr>
            <w:r>
              <w:t>02Г0300100 Оказание медицинских услуг неонатального скрининга</w:t>
            </w:r>
          </w:p>
        </w:tc>
        <w:tc>
          <w:tcPr>
            <w:tcW w:w="274" w:type="pct"/>
            <w:tcBorders>
              <w:top w:val="single" w:sz="4" w:space="0" w:color="auto"/>
              <w:left w:val="single" w:sz="4" w:space="0" w:color="auto"/>
              <w:bottom w:val="single" w:sz="4" w:space="0" w:color="auto"/>
              <w:right w:val="single" w:sz="4" w:space="0" w:color="auto"/>
            </w:tcBorders>
          </w:tcPr>
          <w:p w14:paraId="64970762"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110319B0"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EFD3BAC"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13E6FAF2" w14:textId="77777777" w:rsidR="00F1386B" w:rsidRDefault="00F1386B">
            <w:pPr>
              <w:pStyle w:val="ConsPlusNormal"/>
            </w:pPr>
            <w:r>
              <w:t>178926,4</w:t>
            </w:r>
          </w:p>
        </w:tc>
        <w:tc>
          <w:tcPr>
            <w:tcW w:w="419" w:type="pct"/>
            <w:tcBorders>
              <w:top w:val="single" w:sz="4" w:space="0" w:color="auto"/>
              <w:left w:val="single" w:sz="4" w:space="0" w:color="auto"/>
              <w:bottom w:val="single" w:sz="4" w:space="0" w:color="auto"/>
              <w:right w:val="single" w:sz="4" w:space="0" w:color="auto"/>
            </w:tcBorders>
          </w:tcPr>
          <w:p w14:paraId="1F35D801" w14:textId="77777777" w:rsidR="00F1386B" w:rsidRDefault="00F1386B">
            <w:pPr>
              <w:pStyle w:val="ConsPlusNormal"/>
            </w:pPr>
            <w:r>
              <w:t>268684,3</w:t>
            </w:r>
          </w:p>
        </w:tc>
        <w:tc>
          <w:tcPr>
            <w:tcW w:w="404" w:type="pct"/>
            <w:tcBorders>
              <w:top w:val="single" w:sz="4" w:space="0" w:color="auto"/>
              <w:left w:val="single" w:sz="4" w:space="0" w:color="auto"/>
              <w:bottom w:val="single" w:sz="4" w:space="0" w:color="auto"/>
              <w:right w:val="single" w:sz="4" w:space="0" w:color="auto"/>
            </w:tcBorders>
          </w:tcPr>
          <w:p w14:paraId="6FAC59C7" w14:textId="77777777" w:rsidR="00F1386B" w:rsidRDefault="00F1386B">
            <w:pPr>
              <w:pStyle w:val="ConsPlusNormal"/>
            </w:pPr>
            <w:r>
              <w:t>269700,0</w:t>
            </w:r>
          </w:p>
        </w:tc>
        <w:tc>
          <w:tcPr>
            <w:tcW w:w="404" w:type="pct"/>
            <w:tcBorders>
              <w:top w:val="single" w:sz="4" w:space="0" w:color="auto"/>
              <w:left w:val="single" w:sz="4" w:space="0" w:color="auto"/>
              <w:bottom w:val="single" w:sz="4" w:space="0" w:color="auto"/>
              <w:right w:val="single" w:sz="4" w:space="0" w:color="auto"/>
            </w:tcBorders>
          </w:tcPr>
          <w:p w14:paraId="41FD2912" w14:textId="77777777" w:rsidR="00F1386B" w:rsidRDefault="00F1386B">
            <w:pPr>
              <w:pStyle w:val="ConsPlusNormal"/>
            </w:pPr>
            <w:r>
              <w:t>269700,0</w:t>
            </w:r>
          </w:p>
        </w:tc>
        <w:tc>
          <w:tcPr>
            <w:tcW w:w="433" w:type="pct"/>
            <w:tcBorders>
              <w:top w:val="single" w:sz="4" w:space="0" w:color="auto"/>
              <w:left w:val="single" w:sz="4" w:space="0" w:color="auto"/>
              <w:bottom w:val="single" w:sz="4" w:space="0" w:color="auto"/>
              <w:right w:val="single" w:sz="4" w:space="0" w:color="auto"/>
            </w:tcBorders>
          </w:tcPr>
          <w:p w14:paraId="281D6218" w14:textId="77777777" w:rsidR="00F1386B" w:rsidRDefault="00F1386B">
            <w:pPr>
              <w:pStyle w:val="ConsPlusNormal"/>
            </w:pPr>
            <w:r>
              <w:t>269700,0</w:t>
            </w:r>
          </w:p>
        </w:tc>
      </w:tr>
      <w:tr w:rsidR="00F1386B" w14:paraId="7A1EB155"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DE9CD5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D775120"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570469D" w14:textId="77777777" w:rsidR="00F1386B" w:rsidRDefault="00F1386B">
            <w:pPr>
              <w:pStyle w:val="ConsPlusNormal"/>
            </w:pPr>
            <w:r>
              <w:t>02Г0300100 Оказание медицинских услуг неонатального скрининга</w:t>
            </w:r>
          </w:p>
        </w:tc>
        <w:tc>
          <w:tcPr>
            <w:tcW w:w="274" w:type="pct"/>
            <w:tcBorders>
              <w:top w:val="single" w:sz="4" w:space="0" w:color="auto"/>
              <w:left w:val="single" w:sz="4" w:space="0" w:color="auto"/>
              <w:bottom w:val="single" w:sz="4" w:space="0" w:color="auto"/>
              <w:right w:val="single" w:sz="4" w:space="0" w:color="auto"/>
            </w:tcBorders>
          </w:tcPr>
          <w:p w14:paraId="1F51D6F8"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21B0AB15"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1A006F2"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43371BE0" w14:textId="77777777" w:rsidR="00F1386B" w:rsidRDefault="00F1386B">
            <w:pPr>
              <w:pStyle w:val="ConsPlusNormal"/>
            </w:pPr>
            <w:r>
              <w:t>30175,0</w:t>
            </w:r>
          </w:p>
        </w:tc>
        <w:tc>
          <w:tcPr>
            <w:tcW w:w="419" w:type="pct"/>
            <w:tcBorders>
              <w:top w:val="single" w:sz="4" w:space="0" w:color="auto"/>
              <w:left w:val="single" w:sz="4" w:space="0" w:color="auto"/>
              <w:bottom w:val="single" w:sz="4" w:space="0" w:color="auto"/>
              <w:right w:val="single" w:sz="4" w:space="0" w:color="auto"/>
            </w:tcBorders>
          </w:tcPr>
          <w:p w14:paraId="34352F6D" w14:textId="77777777" w:rsidR="00F1386B" w:rsidRDefault="00F1386B">
            <w:pPr>
              <w:pStyle w:val="ConsPlusNormal"/>
            </w:pPr>
            <w:r>
              <w:t>30195,0</w:t>
            </w:r>
          </w:p>
        </w:tc>
        <w:tc>
          <w:tcPr>
            <w:tcW w:w="404" w:type="pct"/>
            <w:tcBorders>
              <w:top w:val="single" w:sz="4" w:space="0" w:color="auto"/>
              <w:left w:val="single" w:sz="4" w:space="0" w:color="auto"/>
              <w:bottom w:val="single" w:sz="4" w:space="0" w:color="auto"/>
              <w:right w:val="single" w:sz="4" w:space="0" w:color="auto"/>
            </w:tcBorders>
          </w:tcPr>
          <w:p w14:paraId="77693446" w14:textId="77777777" w:rsidR="00F1386B" w:rsidRDefault="00F1386B">
            <w:pPr>
              <w:pStyle w:val="ConsPlusNormal"/>
            </w:pPr>
            <w:r>
              <w:t>33130,0</w:t>
            </w:r>
          </w:p>
        </w:tc>
        <w:tc>
          <w:tcPr>
            <w:tcW w:w="404" w:type="pct"/>
            <w:tcBorders>
              <w:top w:val="single" w:sz="4" w:space="0" w:color="auto"/>
              <w:left w:val="single" w:sz="4" w:space="0" w:color="auto"/>
              <w:bottom w:val="single" w:sz="4" w:space="0" w:color="auto"/>
              <w:right w:val="single" w:sz="4" w:space="0" w:color="auto"/>
            </w:tcBorders>
          </w:tcPr>
          <w:p w14:paraId="1A074CCE" w14:textId="77777777" w:rsidR="00F1386B" w:rsidRDefault="00F1386B">
            <w:pPr>
              <w:pStyle w:val="ConsPlusNormal"/>
            </w:pPr>
            <w:r>
              <w:t>33130,0</w:t>
            </w:r>
          </w:p>
        </w:tc>
        <w:tc>
          <w:tcPr>
            <w:tcW w:w="433" w:type="pct"/>
            <w:tcBorders>
              <w:top w:val="single" w:sz="4" w:space="0" w:color="auto"/>
              <w:left w:val="single" w:sz="4" w:space="0" w:color="auto"/>
              <w:bottom w:val="single" w:sz="4" w:space="0" w:color="auto"/>
              <w:right w:val="single" w:sz="4" w:space="0" w:color="auto"/>
            </w:tcBorders>
          </w:tcPr>
          <w:p w14:paraId="251A398E" w14:textId="77777777" w:rsidR="00F1386B" w:rsidRDefault="00F1386B">
            <w:pPr>
              <w:pStyle w:val="ConsPlusNormal"/>
            </w:pPr>
            <w:r>
              <w:t>33130,0</w:t>
            </w:r>
          </w:p>
        </w:tc>
      </w:tr>
      <w:tr w:rsidR="00F1386B" w14:paraId="4CE4A9E3"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686054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E85A1A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7975F3B" w14:textId="77777777" w:rsidR="00F1386B" w:rsidRDefault="00F1386B">
            <w:pPr>
              <w:pStyle w:val="ConsPlusNormal"/>
            </w:pPr>
            <w:r>
              <w:t>02Г0300200 Оказание медицинских услуг аудиологического скрининга</w:t>
            </w:r>
          </w:p>
        </w:tc>
        <w:tc>
          <w:tcPr>
            <w:tcW w:w="274" w:type="pct"/>
            <w:tcBorders>
              <w:top w:val="single" w:sz="4" w:space="0" w:color="auto"/>
              <w:left w:val="single" w:sz="4" w:space="0" w:color="auto"/>
              <w:bottom w:val="single" w:sz="4" w:space="0" w:color="auto"/>
              <w:right w:val="single" w:sz="4" w:space="0" w:color="auto"/>
            </w:tcBorders>
          </w:tcPr>
          <w:p w14:paraId="152D32ED"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0207756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330D3CD"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333A4D52" w14:textId="77777777" w:rsidR="00F1386B" w:rsidRDefault="00F1386B">
            <w:pPr>
              <w:pStyle w:val="ConsPlusNormal"/>
            </w:pPr>
            <w:r>
              <w:t>1610,2</w:t>
            </w:r>
          </w:p>
        </w:tc>
        <w:tc>
          <w:tcPr>
            <w:tcW w:w="419" w:type="pct"/>
            <w:tcBorders>
              <w:top w:val="single" w:sz="4" w:space="0" w:color="auto"/>
              <w:left w:val="single" w:sz="4" w:space="0" w:color="auto"/>
              <w:bottom w:val="single" w:sz="4" w:space="0" w:color="auto"/>
              <w:right w:val="single" w:sz="4" w:space="0" w:color="auto"/>
            </w:tcBorders>
          </w:tcPr>
          <w:p w14:paraId="5EB51848" w14:textId="77777777" w:rsidR="00F1386B" w:rsidRDefault="00F1386B">
            <w:pPr>
              <w:pStyle w:val="ConsPlusNormal"/>
            </w:pPr>
            <w:r>
              <w:t>702,7</w:t>
            </w:r>
          </w:p>
        </w:tc>
        <w:tc>
          <w:tcPr>
            <w:tcW w:w="404" w:type="pct"/>
            <w:tcBorders>
              <w:top w:val="single" w:sz="4" w:space="0" w:color="auto"/>
              <w:left w:val="single" w:sz="4" w:space="0" w:color="auto"/>
              <w:bottom w:val="single" w:sz="4" w:space="0" w:color="auto"/>
              <w:right w:val="single" w:sz="4" w:space="0" w:color="auto"/>
            </w:tcBorders>
          </w:tcPr>
          <w:p w14:paraId="647165A9" w14:textId="77777777" w:rsidR="00F1386B" w:rsidRDefault="00F1386B">
            <w:pPr>
              <w:pStyle w:val="ConsPlusNormal"/>
            </w:pPr>
            <w:r>
              <w:t>741,0</w:t>
            </w:r>
          </w:p>
        </w:tc>
        <w:tc>
          <w:tcPr>
            <w:tcW w:w="404" w:type="pct"/>
            <w:tcBorders>
              <w:top w:val="single" w:sz="4" w:space="0" w:color="auto"/>
              <w:left w:val="single" w:sz="4" w:space="0" w:color="auto"/>
              <w:bottom w:val="single" w:sz="4" w:space="0" w:color="auto"/>
              <w:right w:val="single" w:sz="4" w:space="0" w:color="auto"/>
            </w:tcBorders>
          </w:tcPr>
          <w:p w14:paraId="6D55E6A0" w14:textId="77777777" w:rsidR="00F1386B" w:rsidRDefault="00F1386B">
            <w:pPr>
              <w:pStyle w:val="ConsPlusNormal"/>
            </w:pPr>
            <w:r>
              <w:t>741,0</w:t>
            </w:r>
          </w:p>
        </w:tc>
        <w:tc>
          <w:tcPr>
            <w:tcW w:w="433" w:type="pct"/>
            <w:tcBorders>
              <w:top w:val="single" w:sz="4" w:space="0" w:color="auto"/>
              <w:left w:val="single" w:sz="4" w:space="0" w:color="auto"/>
              <w:bottom w:val="single" w:sz="4" w:space="0" w:color="auto"/>
              <w:right w:val="single" w:sz="4" w:space="0" w:color="auto"/>
            </w:tcBorders>
          </w:tcPr>
          <w:p w14:paraId="137D66FD" w14:textId="77777777" w:rsidR="00F1386B" w:rsidRDefault="00F1386B">
            <w:pPr>
              <w:pStyle w:val="ConsPlusNormal"/>
            </w:pPr>
            <w:r>
              <w:t>741,0</w:t>
            </w:r>
          </w:p>
        </w:tc>
      </w:tr>
      <w:tr w:rsidR="00F1386B" w14:paraId="02341C2B"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B564938"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843EECB"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12CA88E" w14:textId="77777777" w:rsidR="00F1386B" w:rsidRDefault="00F1386B">
            <w:pPr>
              <w:pStyle w:val="ConsPlusNormal"/>
            </w:pPr>
            <w:r>
              <w:t>02Г0300200 Оказание медицинских услуг аудиологического скрининга</w:t>
            </w:r>
          </w:p>
        </w:tc>
        <w:tc>
          <w:tcPr>
            <w:tcW w:w="274" w:type="pct"/>
            <w:tcBorders>
              <w:top w:val="single" w:sz="4" w:space="0" w:color="auto"/>
              <w:left w:val="single" w:sz="4" w:space="0" w:color="auto"/>
              <w:bottom w:val="single" w:sz="4" w:space="0" w:color="auto"/>
              <w:right w:val="single" w:sz="4" w:space="0" w:color="auto"/>
            </w:tcBorders>
          </w:tcPr>
          <w:p w14:paraId="494B1C03"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617E836B"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D848207"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6F7D1E6E" w14:textId="77777777" w:rsidR="00F1386B" w:rsidRDefault="00F1386B">
            <w:pPr>
              <w:pStyle w:val="ConsPlusNormal"/>
            </w:pPr>
            <w:r>
              <w:t>543,7</w:t>
            </w:r>
          </w:p>
        </w:tc>
        <w:tc>
          <w:tcPr>
            <w:tcW w:w="419" w:type="pct"/>
            <w:tcBorders>
              <w:top w:val="single" w:sz="4" w:space="0" w:color="auto"/>
              <w:left w:val="single" w:sz="4" w:space="0" w:color="auto"/>
              <w:bottom w:val="single" w:sz="4" w:space="0" w:color="auto"/>
              <w:right w:val="single" w:sz="4" w:space="0" w:color="auto"/>
            </w:tcBorders>
          </w:tcPr>
          <w:p w14:paraId="2E0564A3" w14:textId="77777777" w:rsidR="00F1386B" w:rsidRDefault="00F1386B">
            <w:pPr>
              <w:pStyle w:val="ConsPlusNormal"/>
            </w:pPr>
            <w:r>
              <w:t>1492,1</w:t>
            </w:r>
          </w:p>
        </w:tc>
        <w:tc>
          <w:tcPr>
            <w:tcW w:w="404" w:type="pct"/>
            <w:tcBorders>
              <w:top w:val="single" w:sz="4" w:space="0" w:color="auto"/>
              <w:left w:val="single" w:sz="4" w:space="0" w:color="auto"/>
              <w:bottom w:val="single" w:sz="4" w:space="0" w:color="auto"/>
              <w:right w:val="single" w:sz="4" w:space="0" w:color="auto"/>
            </w:tcBorders>
          </w:tcPr>
          <w:p w14:paraId="1FF292AA" w14:textId="77777777" w:rsidR="00F1386B" w:rsidRDefault="00F1386B">
            <w:pPr>
              <w:pStyle w:val="ConsPlusNormal"/>
            </w:pPr>
            <w:r>
              <w:t>1599,0</w:t>
            </w:r>
          </w:p>
        </w:tc>
        <w:tc>
          <w:tcPr>
            <w:tcW w:w="404" w:type="pct"/>
            <w:tcBorders>
              <w:top w:val="single" w:sz="4" w:space="0" w:color="auto"/>
              <w:left w:val="single" w:sz="4" w:space="0" w:color="auto"/>
              <w:bottom w:val="single" w:sz="4" w:space="0" w:color="auto"/>
              <w:right w:val="single" w:sz="4" w:space="0" w:color="auto"/>
            </w:tcBorders>
          </w:tcPr>
          <w:p w14:paraId="37F1483E" w14:textId="77777777" w:rsidR="00F1386B" w:rsidRDefault="00F1386B">
            <w:pPr>
              <w:pStyle w:val="ConsPlusNormal"/>
            </w:pPr>
            <w:r>
              <w:t>1599,0</w:t>
            </w:r>
          </w:p>
        </w:tc>
        <w:tc>
          <w:tcPr>
            <w:tcW w:w="433" w:type="pct"/>
            <w:tcBorders>
              <w:top w:val="single" w:sz="4" w:space="0" w:color="auto"/>
              <w:left w:val="single" w:sz="4" w:space="0" w:color="auto"/>
              <w:bottom w:val="single" w:sz="4" w:space="0" w:color="auto"/>
              <w:right w:val="single" w:sz="4" w:space="0" w:color="auto"/>
            </w:tcBorders>
          </w:tcPr>
          <w:p w14:paraId="3E6D4D1D" w14:textId="77777777" w:rsidR="00F1386B" w:rsidRDefault="00F1386B">
            <w:pPr>
              <w:pStyle w:val="ConsPlusNormal"/>
            </w:pPr>
            <w:r>
              <w:t>1599,0</w:t>
            </w:r>
          </w:p>
        </w:tc>
      </w:tr>
      <w:tr w:rsidR="00F1386B" w14:paraId="194A12F5"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4294DC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F9A8372"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5B19251" w14:textId="77777777" w:rsidR="00F1386B" w:rsidRDefault="00F1386B">
            <w:pPr>
              <w:pStyle w:val="ConsPlusNormal"/>
            </w:pPr>
            <w:r>
              <w:t>02Г0300300 Оказание медицинских услуг пренатального скрининга</w:t>
            </w:r>
          </w:p>
        </w:tc>
        <w:tc>
          <w:tcPr>
            <w:tcW w:w="274" w:type="pct"/>
            <w:tcBorders>
              <w:top w:val="single" w:sz="4" w:space="0" w:color="auto"/>
              <w:left w:val="single" w:sz="4" w:space="0" w:color="auto"/>
              <w:bottom w:val="single" w:sz="4" w:space="0" w:color="auto"/>
              <w:right w:val="single" w:sz="4" w:space="0" w:color="auto"/>
            </w:tcBorders>
          </w:tcPr>
          <w:p w14:paraId="48470877"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681C8B4E"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A191384"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1F0E832D" w14:textId="77777777" w:rsidR="00F1386B" w:rsidRDefault="00F1386B">
            <w:pPr>
              <w:pStyle w:val="ConsPlusNormal"/>
            </w:pPr>
            <w:r>
              <w:t>178908,0</w:t>
            </w:r>
          </w:p>
        </w:tc>
        <w:tc>
          <w:tcPr>
            <w:tcW w:w="419" w:type="pct"/>
            <w:tcBorders>
              <w:top w:val="single" w:sz="4" w:space="0" w:color="auto"/>
              <w:left w:val="single" w:sz="4" w:space="0" w:color="auto"/>
              <w:bottom w:val="single" w:sz="4" w:space="0" w:color="auto"/>
              <w:right w:val="single" w:sz="4" w:space="0" w:color="auto"/>
            </w:tcBorders>
          </w:tcPr>
          <w:p w14:paraId="0ACB0F1F"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B0FCD76"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84A005C"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69FC90C0" w14:textId="77777777" w:rsidR="00F1386B" w:rsidRDefault="00F1386B">
            <w:pPr>
              <w:pStyle w:val="ConsPlusNormal"/>
            </w:pPr>
            <w:r>
              <w:t>0,0</w:t>
            </w:r>
          </w:p>
        </w:tc>
      </w:tr>
      <w:tr w:rsidR="00F1386B" w14:paraId="559129D6" w14:textId="77777777" w:rsidTr="007523EE">
        <w:tc>
          <w:tcPr>
            <w:tcW w:w="751" w:type="pct"/>
            <w:vMerge/>
            <w:tcBorders>
              <w:top w:val="single" w:sz="4" w:space="0" w:color="auto"/>
              <w:left w:val="single" w:sz="4" w:space="0" w:color="auto"/>
              <w:bottom w:val="single" w:sz="4" w:space="0" w:color="auto"/>
              <w:right w:val="single" w:sz="4" w:space="0" w:color="auto"/>
            </w:tcBorders>
          </w:tcPr>
          <w:p w14:paraId="49C6087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D4061D3"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9F5C141" w14:textId="77777777" w:rsidR="00F1386B" w:rsidRDefault="00F1386B">
            <w:pPr>
              <w:pStyle w:val="ConsPlusNormal"/>
            </w:pPr>
            <w:r>
              <w:t>02Г0300300 Оказание медицинских услуг пренатального скрининга</w:t>
            </w:r>
          </w:p>
        </w:tc>
        <w:tc>
          <w:tcPr>
            <w:tcW w:w="274" w:type="pct"/>
            <w:tcBorders>
              <w:top w:val="single" w:sz="4" w:space="0" w:color="auto"/>
              <w:left w:val="single" w:sz="4" w:space="0" w:color="auto"/>
              <w:bottom w:val="single" w:sz="4" w:space="0" w:color="auto"/>
              <w:right w:val="single" w:sz="4" w:space="0" w:color="auto"/>
            </w:tcBorders>
          </w:tcPr>
          <w:p w14:paraId="2403C025"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3EEF03A3"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26B66E5"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1D574180" w14:textId="77777777" w:rsidR="00F1386B" w:rsidRDefault="00F1386B">
            <w:pPr>
              <w:pStyle w:val="ConsPlusNormal"/>
            </w:pPr>
            <w:r>
              <w:t>26650,0</w:t>
            </w:r>
          </w:p>
        </w:tc>
        <w:tc>
          <w:tcPr>
            <w:tcW w:w="419" w:type="pct"/>
            <w:tcBorders>
              <w:top w:val="single" w:sz="4" w:space="0" w:color="auto"/>
              <w:left w:val="single" w:sz="4" w:space="0" w:color="auto"/>
              <w:bottom w:val="single" w:sz="4" w:space="0" w:color="auto"/>
              <w:right w:val="single" w:sz="4" w:space="0" w:color="auto"/>
            </w:tcBorders>
          </w:tcPr>
          <w:p w14:paraId="37788AF7"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677F9CD"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3B6FFAB"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7E7B26EC" w14:textId="77777777" w:rsidR="00F1386B" w:rsidRDefault="00F1386B">
            <w:pPr>
              <w:pStyle w:val="ConsPlusNormal"/>
            </w:pPr>
            <w:r>
              <w:t>0,0</w:t>
            </w:r>
          </w:p>
        </w:tc>
      </w:tr>
      <w:tr w:rsidR="00F1386B" w14:paraId="49EF121A" w14:textId="77777777" w:rsidTr="007523EE">
        <w:tc>
          <w:tcPr>
            <w:tcW w:w="751" w:type="pct"/>
            <w:vMerge/>
            <w:tcBorders>
              <w:top w:val="single" w:sz="4" w:space="0" w:color="auto"/>
              <w:left w:val="single" w:sz="4" w:space="0" w:color="auto"/>
              <w:bottom w:val="single" w:sz="4" w:space="0" w:color="auto"/>
              <w:right w:val="single" w:sz="4" w:space="0" w:color="auto"/>
            </w:tcBorders>
          </w:tcPr>
          <w:p w14:paraId="3CFEEB8E"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A9F873F"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5143B7F" w14:textId="77777777" w:rsidR="00F1386B" w:rsidRDefault="00F1386B">
            <w:pPr>
              <w:pStyle w:val="ConsPlusNormal"/>
            </w:pPr>
            <w:r>
              <w:t>02Г0300300 Оказание медицинских услуг пренатального скрининга</w:t>
            </w:r>
          </w:p>
        </w:tc>
        <w:tc>
          <w:tcPr>
            <w:tcW w:w="274" w:type="pct"/>
            <w:tcBorders>
              <w:top w:val="single" w:sz="4" w:space="0" w:color="auto"/>
              <w:left w:val="single" w:sz="4" w:space="0" w:color="auto"/>
              <w:bottom w:val="single" w:sz="4" w:space="0" w:color="auto"/>
              <w:right w:val="single" w:sz="4" w:space="0" w:color="auto"/>
            </w:tcBorders>
          </w:tcPr>
          <w:p w14:paraId="243B7F82"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1997682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0849143" w14:textId="77777777" w:rsidR="00F1386B" w:rsidRDefault="00F1386B">
            <w:pPr>
              <w:pStyle w:val="ConsPlusNormal"/>
            </w:pPr>
            <w:r>
              <w:t>580</w:t>
            </w:r>
          </w:p>
        </w:tc>
        <w:tc>
          <w:tcPr>
            <w:tcW w:w="419" w:type="pct"/>
            <w:tcBorders>
              <w:top w:val="single" w:sz="4" w:space="0" w:color="auto"/>
              <w:left w:val="single" w:sz="4" w:space="0" w:color="auto"/>
              <w:bottom w:val="single" w:sz="4" w:space="0" w:color="auto"/>
              <w:right w:val="single" w:sz="4" w:space="0" w:color="auto"/>
            </w:tcBorders>
          </w:tcPr>
          <w:p w14:paraId="58C5AE66"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2C070F2" w14:textId="77777777" w:rsidR="00F1386B" w:rsidRDefault="00F1386B">
            <w:pPr>
              <w:pStyle w:val="ConsPlusNormal"/>
            </w:pPr>
            <w:r>
              <w:t>271200,0</w:t>
            </w:r>
          </w:p>
        </w:tc>
        <w:tc>
          <w:tcPr>
            <w:tcW w:w="404" w:type="pct"/>
            <w:tcBorders>
              <w:top w:val="single" w:sz="4" w:space="0" w:color="auto"/>
              <w:left w:val="single" w:sz="4" w:space="0" w:color="auto"/>
              <w:bottom w:val="single" w:sz="4" w:space="0" w:color="auto"/>
              <w:right w:val="single" w:sz="4" w:space="0" w:color="auto"/>
            </w:tcBorders>
          </w:tcPr>
          <w:p w14:paraId="1BB9D15A" w14:textId="77777777" w:rsidR="00F1386B" w:rsidRDefault="00F1386B">
            <w:pPr>
              <w:pStyle w:val="ConsPlusNormal"/>
            </w:pPr>
            <w:r>
              <w:t>271200,0</w:t>
            </w:r>
          </w:p>
        </w:tc>
        <w:tc>
          <w:tcPr>
            <w:tcW w:w="404" w:type="pct"/>
            <w:tcBorders>
              <w:top w:val="single" w:sz="4" w:space="0" w:color="auto"/>
              <w:left w:val="single" w:sz="4" w:space="0" w:color="auto"/>
              <w:bottom w:val="single" w:sz="4" w:space="0" w:color="auto"/>
              <w:right w:val="single" w:sz="4" w:space="0" w:color="auto"/>
            </w:tcBorders>
          </w:tcPr>
          <w:p w14:paraId="42A13094" w14:textId="77777777" w:rsidR="00F1386B" w:rsidRDefault="00F1386B">
            <w:pPr>
              <w:pStyle w:val="ConsPlusNormal"/>
            </w:pPr>
            <w:r>
              <w:t>271200,0</w:t>
            </w:r>
          </w:p>
        </w:tc>
        <w:tc>
          <w:tcPr>
            <w:tcW w:w="433" w:type="pct"/>
            <w:tcBorders>
              <w:top w:val="single" w:sz="4" w:space="0" w:color="auto"/>
              <w:left w:val="single" w:sz="4" w:space="0" w:color="auto"/>
              <w:bottom w:val="single" w:sz="4" w:space="0" w:color="auto"/>
              <w:right w:val="single" w:sz="4" w:space="0" w:color="auto"/>
            </w:tcBorders>
          </w:tcPr>
          <w:p w14:paraId="3CD17129" w14:textId="77777777" w:rsidR="00F1386B" w:rsidRDefault="00F1386B">
            <w:pPr>
              <w:pStyle w:val="ConsPlusNormal"/>
            </w:pPr>
            <w:r>
              <w:t>271200,0</w:t>
            </w:r>
          </w:p>
        </w:tc>
      </w:tr>
      <w:tr w:rsidR="00F1386B" w14:paraId="648F8F06"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39651F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8D3B830"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D4DF7A9" w14:textId="77777777" w:rsidR="00F1386B" w:rsidRDefault="00F1386B">
            <w:pPr>
              <w:pStyle w:val="ConsPlusNormal"/>
            </w:pPr>
            <w:r>
              <w:t>02Г0308200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5322C94A"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7890ECE1"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ADC5B23"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22A14108" w14:textId="77777777" w:rsidR="00F1386B" w:rsidRDefault="00F1386B">
            <w:pPr>
              <w:pStyle w:val="ConsPlusNormal"/>
            </w:pPr>
            <w:r>
              <w:t>36556,7</w:t>
            </w:r>
          </w:p>
        </w:tc>
        <w:tc>
          <w:tcPr>
            <w:tcW w:w="419" w:type="pct"/>
            <w:tcBorders>
              <w:top w:val="single" w:sz="4" w:space="0" w:color="auto"/>
              <w:left w:val="single" w:sz="4" w:space="0" w:color="auto"/>
              <w:bottom w:val="single" w:sz="4" w:space="0" w:color="auto"/>
              <w:right w:val="single" w:sz="4" w:space="0" w:color="auto"/>
            </w:tcBorders>
          </w:tcPr>
          <w:p w14:paraId="1F48985D" w14:textId="77777777" w:rsidR="00F1386B" w:rsidRDefault="00F1386B">
            <w:pPr>
              <w:pStyle w:val="ConsPlusNormal"/>
            </w:pPr>
            <w:r>
              <w:t>216972,9</w:t>
            </w:r>
          </w:p>
        </w:tc>
        <w:tc>
          <w:tcPr>
            <w:tcW w:w="404" w:type="pct"/>
            <w:tcBorders>
              <w:top w:val="single" w:sz="4" w:space="0" w:color="auto"/>
              <w:left w:val="single" w:sz="4" w:space="0" w:color="auto"/>
              <w:bottom w:val="single" w:sz="4" w:space="0" w:color="auto"/>
              <w:right w:val="single" w:sz="4" w:space="0" w:color="auto"/>
            </w:tcBorders>
          </w:tcPr>
          <w:p w14:paraId="3F09F410"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BE4E034"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67A154B" w14:textId="77777777" w:rsidR="00F1386B" w:rsidRDefault="00F1386B">
            <w:pPr>
              <w:pStyle w:val="ConsPlusNormal"/>
            </w:pPr>
            <w:r>
              <w:t>0,0</w:t>
            </w:r>
          </w:p>
        </w:tc>
      </w:tr>
      <w:tr w:rsidR="00F1386B" w14:paraId="0B2B14BD"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26EBC88"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D43A811"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79354FD" w14:textId="77777777" w:rsidR="00F1386B" w:rsidRDefault="00F1386B">
            <w:pPr>
              <w:pStyle w:val="ConsPlusNormal"/>
            </w:pPr>
            <w:r>
              <w:t>02Г0308200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7A304C51"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29ECBA89"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9BCDE07"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5D9E9E97" w14:textId="77777777" w:rsidR="00F1386B" w:rsidRDefault="00F1386B">
            <w:pPr>
              <w:pStyle w:val="ConsPlusNormal"/>
            </w:pPr>
            <w:r>
              <w:t>37100,0</w:t>
            </w:r>
          </w:p>
        </w:tc>
        <w:tc>
          <w:tcPr>
            <w:tcW w:w="419" w:type="pct"/>
            <w:tcBorders>
              <w:top w:val="single" w:sz="4" w:space="0" w:color="auto"/>
              <w:left w:val="single" w:sz="4" w:space="0" w:color="auto"/>
              <w:bottom w:val="single" w:sz="4" w:space="0" w:color="auto"/>
              <w:right w:val="single" w:sz="4" w:space="0" w:color="auto"/>
            </w:tcBorders>
          </w:tcPr>
          <w:p w14:paraId="2936DE00"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8EF62FE"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2B57E91"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7C567C8" w14:textId="77777777" w:rsidR="00F1386B" w:rsidRDefault="00F1386B">
            <w:pPr>
              <w:pStyle w:val="ConsPlusNormal"/>
            </w:pPr>
            <w:r>
              <w:t>0,0</w:t>
            </w:r>
          </w:p>
        </w:tc>
      </w:tr>
      <w:tr w:rsidR="00F1386B" w14:paraId="10ED1695"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EC7492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E4E9412"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79338C6" w14:textId="77777777" w:rsidR="00F1386B" w:rsidRDefault="00F1386B">
            <w:pPr>
              <w:pStyle w:val="ConsPlusNormal"/>
            </w:pPr>
            <w:r>
              <w:t>02Г0308200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65F5F3A5"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2790FA8D"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FE8C57E"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1FED5D8C" w14:textId="77777777" w:rsidR="00F1386B" w:rsidRDefault="00F1386B">
            <w:pPr>
              <w:pStyle w:val="ConsPlusNormal"/>
            </w:pPr>
            <w:r>
              <w:t>19073,5</w:t>
            </w:r>
          </w:p>
        </w:tc>
        <w:tc>
          <w:tcPr>
            <w:tcW w:w="419" w:type="pct"/>
            <w:tcBorders>
              <w:top w:val="single" w:sz="4" w:space="0" w:color="auto"/>
              <w:left w:val="single" w:sz="4" w:space="0" w:color="auto"/>
              <w:bottom w:val="single" w:sz="4" w:space="0" w:color="auto"/>
              <w:right w:val="single" w:sz="4" w:space="0" w:color="auto"/>
            </w:tcBorders>
          </w:tcPr>
          <w:p w14:paraId="702A978D" w14:textId="77777777" w:rsidR="00F1386B" w:rsidRDefault="00F1386B">
            <w:pPr>
              <w:pStyle w:val="ConsPlusNormal"/>
            </w:pPr>
            <w:r>
              <w:t>6132,9</w:t>
            </w:r>
          </w:p>
        </w:tc>
        <w:tc>
          <w:tcPr>
            <w:tcW w:w="404" w:type="pct"/>
            <w:tcBorders>
              <w:top w:val="single" w:sz="4" w:space="0" w:color="auto"/>
              <w:left w:val="single" w:sz="4" w:space="0" w:color="auto"/>
              <w:bottom w:val="single" w:sz="4" w:space="0" w:color="auto"/>
              <w:right w:val="single" w:sz="4" w:space="0" w:color="auto"/>
            </w:tcBorders>
          </w:tcPr>
          <w:p w14:paraId="2D04F84E" w14:textId="77777777" w:rsidR="00F1386B" w:rsidRDefault="00F1386B">
            <w:pPr>
              <w:pStyle w:val="ConsPlusNormal"/>
            </w:pPr>
            <w:r>
              <w:t>81100,0</w:t>
            </w:r>
          </w:p>
        </w:tc>
        <w:tc>
          <w:tcPr>
            <w:tcW w:w="404" w:type="pct"/>
            <w:tcBorders>
              <w:top w:val="single" w:sz="4" w:space="0" w:color="auto"/>
              <w:left w:val="single" w:sz="4" w:space="0" w:color="auto"/>
              <w:bottom w:val="single" w:sz="4" w:space="0" w:color="auto"/>
              <w:right w:val="single" w:sz="4" w:space="0" w:color="auto"/>
            </w:tcBorders>
          </w:tcPr>
          <w:p w14:paraId="32B69A62" w14:textId="77777777" w:rsidR="00F1386B" w:rsidRDefault="00F1386B">
            <w:pPr>
              <w:pStyle w:val="ConsPlusNormal"/>
            </w:pPr>
            <w:r>
              <w:t>81100,0</w:t>
            </w:r>
          </w:p>
        </w:tc>
        <w:tc>
          <w:tcPr>
            <w:tcW w:w="433" w:type="pct"/>
            <w:tcBorders>
              <w:top w:val="single" w:sz="4" w:space="0" w:color="auto"/>
              <w:left w:val="single" w:sz="4" w:space="0" w:color="auto"/>
              <w:bottom w:val="single" w:sz="4" w:space="0" w:color="auto"/>
              <w:right w:val="single" w:sz="4" w:space="0" w:color="auto"/>
            </w:tcBorders>
          </w:tcPr>
          <w:p w14:paraId="224D7779" w14:textId="77777777" w:rsidR="00F1386B" w:rsidRDefault="00F1386B">
            <w:pPr>
              <w:pStyle w:val="ConsPlusNormal"/>
            </w:pPr>
            <w:r>
              <w:t>81100,0</w:t>
            </w:r>
          </w:p>
        </w:tc>
      </w:tr>
      <w:tr w:rsidR="00F1386B" w14:paraId="565B59EB"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7287F963" w14:textId="77777777" w:rsidR="00F1386B" w:rsidRDefault="00F1386B">
            <w:pPr>
              <w:pStyle w:val="ConsPlusNormal"/>
            </w:pPr>
            <w:r>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578" w:type="pct"/>
            <w:tcBorders>
              <w:top w:val="single" w:sz="4" w:space="0" w:color="auto"/>
              <w:left w:val="single" w:sz="4" w:space="0" w:color="auto"/>
              <w:bottom w:val="single" w:sz="4" w:space="0" w:color="auto"/>
              <w:right w:val="single" w:sz="4" w:space="0" w:color="auto"/>
            </w:tcBorders>
          </w:tcPr>
          <w:p w14:paraId="6577520F"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2D93F679"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20633E73"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1A5F87FD"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5DF0AFF4"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59B0292" w14:textId="77777777" w:rsidR="00F1386B" w:rsidRDefault="00F1386B">
            <w:pPr>
              <w:pStyle w:val="ConsPlusNormal"/>
            </w:pPr>
            <w:r>
              <w:t>3531291,3</w:t>
            </w:r>
          </w:p>
        </w:tc>
        <w:tc>
          <w:tcPr>
            <w:tcW w:w="419" w:type="pct"/>
            <w:tcBorders>
              <w:top w:val="single" w:sz="4" w:space="0" w:color="auto"/>
              <w:left w:val="single" w:sz="4" w:space="0" w:color="auto"/>
              <w:bottom w:val="single" w:sz="4" w:space="0" w:color="auto"/>
              <w:right w:val="single" w:sz="4" w:space="0" w:color="auto"/>
            </w:tcBorders>
          </w:tcPr>
          <w:p w14:paraId="56BEA08F" w14:textId="77777777" w:rsidR="00F1386B" w:rsidRDefault="00F1386B">
            <w:pPr>
              <w:pStyle w:val="ConsPlusNormal"/>
            </w:pPr>
            <w:r>
              <w:t>4500697,1</w:t>
            </w:r>
          </w:p>
        </w:tc>
        <w:tc>
          <w:tcPr>
            <w:tcW w:w="404" w:type="pct"/>
            <w:tcBorders>
              <w:top w:val="single" w:sz="4" w:space="0" w:color="auto"/>
              <w:left w:val="single" w:sz="4" w:space="0" w:color="auto"/>
              <w:bottom w:val="single" w:sz="4" w:space="0" w:color="auto"/>
              <w:right w:val="single" w:sz="4" w:space="0" w:color="auto"/>
            </w:tcBorders>
          </w:tcPr>
          <w:p w14:paraId="6A228229" w14:textId="77777777" w:rsidR="00F1386B" w:rsidRDefault="00F1386B">
            <w:pPr>
              <w:pStyle w:val="ConsPlusNormal"/>
            </w:pPr>
            <w:r>
              <w:t>5724372,2</w:t>
            </w:r>
          </w:p>
        </w:tc>
        <w:tc>
          <w:tcPr>
            <w:tcW w:w="404" w:type="pct"/>
            <w:tcBorders>
              <w:top w:val="single" w:sz="4" w:space="0" w:color="auto"/>
              <w:left w:val="single" w:sz="4" w:space="0" w:color="auto"/>
              <w:bottom w:val="single" w:sz="4" w:space="0" w:color="auto"/>
              <w:right w:val="single" w:sz="4" w:space="0" w:color="auto"/>
            </w:tcBorders>
          </w:tcPr>
          <w:p w14:paraId="48E85488" w14:textId="77777777" w:rsidR="00F1386B" w:rsidRDefault="00F1386B">
            <w:pPr>
              <w:pStyle w:val="ConsPlusNormal"/>
            </w:pPr>
            <w:r>
              <w:t>4006595,8</w:t>
            </w:r>
          </w:p>
        </w:tc>
        <w:tc>
          <w:tcPr>
            <w:tcW w:w="433" w:type="pct"/>
            <w:tcBorders>
              <w:top w:val="single" w:sz="4" w:space="0" w:color="auto"/>
              <w:left w:val="single" w:sz="4" w:space="0" w:color="auto"/>
              <w:bottom w:val="single" w:sz="4" w:space="0" w:color="auto"/>
              <w:right w:val="single" w:sz="4" w:space="0" w:color="auto"/>
            </w:tcBorders>
          </w:tcPr>
          <w:p w14:paraId="13FFC5FE" w14:textId="77777777" w:rsidR="00F1386B" w:rsidRDefault="00F1386B">
            <w:pPr>
              <w:pStyle w:val="ConsPlusNormal"/>
            </w:pPr>
            <w:r>
              <w:t>4006595,8</w:t>
            </w:r>
          </w:p>
        </w:tc>
      </w:tr>
      <w:tr w:rsidR="00F1386B" w14:paraId="35C25330"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9957281"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5566214"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DFD8158" w14:textId="77777777" w:rsidR="00F1386B" w:rsidRDefault="00F1386B">
            <w:pPr>
              <w:pStyle w:val="ConsPlusNormal"/>
            </w:pPr>
            <w:r>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2157CBE9"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4036734D"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3F219A8"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79CEFCD9" w14:textId="77777777" w:rsidR="00F1386B" w:rsidRDefault="00F1386B">
            <w:pPr>
              <w:pStyle w:val="ConsPlusNormal"/>
            </w:pPr>
            <w:r>
              <w:t>211544,8</w:t>
            </w:r>
          </w:p>
        </w:tc>
        <w:tc>
          <w:tcPr>
            <w:tcW w:w="419" w:type="pct"/>
            <w:tcBorders>
              <w:top w:val="single" w:sz="4" w:space="0" w:color="auto"/>
              <w:left w:val="single" w:sz="4" w:space="0" w:color="auto"/>
              <w:bottom w:val="single" w:sz="4" w:space="0" w:color="auto"/>
              <w:right w:val="single" w:sz="4" w:space="0" w:color="auto"/>
            </w:tcBorders>
          </w:tcPr>
          <w:p w14:paraId="14C7013A" w14:textId="77777777" w:rsidR="00F1386B" w:rsidRDefault="00F1386B">
            <w:pPr>
              <w:pStyle w:val="ConsPlusNormal"/>
            </w:pPr>
            <w:r>
              <w:t>309879,2</w:t>
            </w:r>
          </w:p>
        </w:tc>
        <w:tc>
          <w:tcPr>
            <w:tcW w:w="404" w:type="pct"/>
            <w:tcBorders>
              <w:top w:val="single" w:sz="4" w:space="0" w:color="auto"/>
              <w:left w:val="single" w:sz="4" w:space="0" w:color="auto"/>
              <w:bottom w:val="single" w:sz="4" w:space="0" w:color="auto"/>
              <w:right w:val="single" w:sz="4" w:space="0" w:color="auto"/>
            </w:tcBorders>
          </w:tcPr>
          <w:p w14:paraId="3186D33B" w14:textId="77777777" w:rsidR="00F1386B" w:rsidRDefault="00F1386B">
            <w:pPr>
              <w:pStyle w:val="ConsPlusNormal"/>
            </w:pPr>
            <w:r>
              <w:t>195904,7</w:t>
            </w:r>
          </w:p>
        </w:tc>
        <w:tc>
          <w:tcPr>
            <w:tcW w:w="404" w:type="pct"/>
            <w:tcBorders>
              <w:top w:val="single" w:sz="4" w:space="0" w:color="auto"/>
              <w:left w:val="single" w:sz="4" w:space="0" w:color="auto"/>
              <w:bottom w:val="single" w:sz="4" w:space="0" w:color="auto"/>
              <w:right w:val="single" w:sz="4" w:space="0" w:color="auto"/>
            </w:tcBorders>
          </w:tcPr>
          <w:p w14:paraId="1C624B03" w14:textId="77777777" w:rsidR="00F1386B" w:rsidRDefault="00F1386B">
            <w:pPr>
              <w:pStyle w:val="ConsPlusNormal"/>
            </w:pPr>
            <w:r>
              <w:t>158128,3</w:t>
            </w:r>
          </w:p>
        </w:tc>
        <w:tc>
          <w:tcPr>
            <w:tcW w:w="433" w:type="pct"/>
            <w:tcBorders>
              <w:top w:val="single" w:sz="4" w:space="0" w:color="auto"/>
              <w:left w:val="single" w:sz="4" w:space="0" w:color="auto"/>
              <w:bottom w:val="single" w:sz="4" w:space="0" w:color="auto"/>
              <w:right w:val="single" w:sz="4" w:space="0" w:color="auto"/>
            </w:tcBorders>
          </w:tcPr>
          <w:p w14:paraId="01E47DFF" w14:textId="77777777" w:rsidR="00F1386B" w:rsidRDefault="00F1386B">
            <w:pPr>
              <w:pStyle w:val="ConsPlusNormal"/>
            </w:pPr>
            <w:r>
              <w:t>158128,3</w:t>
            </w:r>
          </w:p>
        </w:tc>
      </w:tr>
      <w:tr w:rsidR="00F1386B" w14:paraId="58C360E5"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AFE311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4ADB88A"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78D4BBE" w14:textId="77777777" w:rsidR="00F1386B" w:rsidRDefault="00F1386B">
            <w:pPr>
              <w:pStyle w:val="ConsPlusNormal"/>
            </w:pPr>
            <w:r>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229F880D"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5D330DE6"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AA90CB8"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1259B25B" w14:textId="77777777" w:rsidR="00F1386B" w:rsidRDefault="00F1386B">
            <w:pPr>
              <w:pStyle w:val="ConsPlusNormal"/>
            </w:pPr>
            <w:r>
              <w:t>2601005,7</w:t>
            </w:r>
          </w:p>
        </w:tc>
        <w:tc>
          <w:tcPr>
            <w:tcW w:w="419" w:type="pct"/>
            <w:tcBorders>
              <w:top w:val="single" w:sz="4" w:space="0" w:color="auto"/>
              <w:left w:val="single" w:sz="4" w:space="0" w:color="auto"/>
              <w:bottom w:val="single" w:sz="4" w:space="0" w:color="auto"/>
              <w:right w:val="single" w:sz="4" w:space="0" w:color="auto"/>
            </w:tcBorders>
          </w:tcPr>
          <w:p w14:paraId="161C19CA" w14:textId="77777777" w:rsidR="00F1386B" w:rsidRDefault="00F1386B">
            <w:pPr>
              <w:pStyle w:val="ConsPlusNormal"/>
            </w:pPr>
            <w:r>
              <w:t>2583197,2</w:t>
            </w:r>
          </w:p>
        </w:tc>
        <w:tc>
          <w:tcPr>
            <w:tcW w:w="404" w:type="pct"/>
            <w:tcBorders>
              <w:top w:val="single" w:sz="4" w:space="0" w:color="auto"/>
              <w:left w:val="single" w:sz="4" w:space="0" w:color="auto"/>
              <w:bottom w:val="single" w:sz="4" w:space="0" w:color="auto"/>
              <w:right w:val="single" w:sz="4" w:space="0" w:color="auto"/>
            </w:tcBorders>
          </w:tcPr>
          <w:p w14:paraId="4F160DDC" w14:textId="77777777" w:rsidR="00F1386B" w:rsidRDefault="00F1386B">
            <w:pPr>
              <w:pStyle w:val="ConsPlusNormal"/>
            </w:pPr>
            <w:r>
              <w:t>2956983,3</w:t>
            </w:r>
          </w:p>
        </w:tc>
        <w:tc>
          <w:tcPr>
            <w:tcW w:w="404" w:type="pct"/>
            <w:tcBorders>
              <w:top w:val="single" w:sz="4" w:space="0" w:color="auto"/>
              <w:left w:val="single" w:sz="4" w:space="0" w:color="auto"/>
              <w:bottom w:val="single" w:sz="4" w:space="0" w:color="auto"/>
              <w:right w:val="single" w:sz="4" w:space="0" w:color="auto"/>
            </w:tcBorders>
          </w:tcPr>
          <w:p w14:paraId="1C1E8299" w14:textId="77777777" w:rsidR="00F1386B" w:rsidRDefault="00F1386B">
            <w:pPr>
              <w:pStyle w:val="ConsPlusNormal"/>
            </w:pPr>
            <w:r>
              <w:t>2956983,3</w:t>
            </w:r>
          </w:p>
        </w:tc>
        <w:tc>
          <w:tcPr>
            <w:tcW w:w="433" w:type="pct"/>
            <w:tcBorders>
              <w:top w:val="single" w:sz="4" w:space="0" w:color="auto"/>
              <w:left w:val="single" w:sz="4" w:space="0" w:color="auto"/>
              <w:bottom w:val="single" w:sz="4" w:space="0" w:color="auto"/>
              <w:right w:val="single" w:sz="4" w:space="0" w:color="auto"/>
            </w:tcBorders>
          </w:tcPr>
          <w:p w14:paraId="5984DA9B" w14:textId="77777777" w:rsidR="00F1386B" w:rsidRDefault="00F1386B">
            <w:pPr>
              <w:pStyle w:val="ConsPlusNormal"/>
            </w:pPr>
            <w:r>
              <w:t>2956983,3</w:t>
            </w:r>
          </w:p>
        </w:tc>
      </w:tr>
      <w:tr w:rsidR="00F1386B" w14:paraId="1E0CD832"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A69234E"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E7C59AE"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38922BB" w14:textId="77777777" w:rsidR="00F1386B" w:rsidRDefault="00F1386B">
            <w:pPr>
              <w:pStyle w:val="ConsPlusNormal"/>
            </w:pPr>
            <w:r>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4F063474"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3C171BC9"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D91B919"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3A76CE12"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ACC6825" w14:textId="77777777" w:rsidR="00F1386B" w:rsidRDefault="00F1386B">
            <w:pPr>
              <w:pStyle w:val="ConsPlusNormal"/>
            </w:pPr>
            <w:r>
              <w:t>443600,0</w:t>
            </w:r>
          </w:p>
        </w:tc>
        <w:tc>
          <w:tcPr>
            <w:tcW w:w="404" w:type="pct"/>
            <w:tcBorders>
              <w:top w:val="single" w:sz="4" w:space="0" w:color="auto"/>
              <w:left w:val="single" w:sz="4" w:space="0" w:color="auto"/>
              <w:bottom w:val="single" w:sz="4" w:space="0" w:color="auto"/>
              <w:right w:val="single" w:sz="4" w:space="0" w:color="auto"/>
            </w:tcBorders>
          </w:tcPr>
          <w:p w14:paraId="0EC44AF5" w14:textId="77777777" w:rsidR="00F1386B" w:rsidRDefault="00F1386B">
            <w:pPr>
              <w:pStyle w:val="ConsPlusNormal"/>
            </w:pPr>
            <w:r>
              <w:t>443580,5</w:t>
            </w:r>
          </w:p>
        </w:tc>
        <w:tc>
          <w:tcPr>
            <w:tcW w:w="404" w:type="pct"/>
            <w:tcBorders>
              <w:top w:val="single" w:sz="4" w:space="0" w:color="auto"/>
              <w:left w:val="single" w:sz="4" w:space="0" w:color="auto"/>
              <w:bottom w:val="single" w:sz="4" w:space="0" w:color="auto"/>
              <w:right w:val="single" w:sz="4" w:space="0" w:color="auto"/>
            </w:tcBorders>
          </w:tcPr>
          <w:p w14:paraId="1B7C41B1" w14:textId="77777777" w:rsidR="00F1386B" w:rsidRDefault="00F1386B">
            <w:pPr>
              <w:pStyle w:val="ConsPlusNormal"/>
            </w:pPr>
            <w:r>
              <w:t>443580,5</w:t>
            </w:r>
          </w:p>
        </w:tc>
        <w:tc>
          <w:tcPr>
            <w:tcW w:w="433" w:type="pct"/>
            <w:tcBorders>
              <w:top w:val="single" w:sz="4" w:space="0" w:color="auto"/>
              <w:left w:val="single" w:sz="4" w:space="0" w:color="auto"/>
              <w:bottom w:val="single" w:sz="4" w:space="0" w:color="auto"/>
              <w:right w:val="single" w:sz="4" w:space="0" w:color="auto"/>
            </w:tcBorders>
          </w:tcPr>
          <w:p w14:paraId="08F0EEFB" w14:textId="77777777" w:rsidR="00F1386B" w:rsidRDefault="00F1386B">
            <w:pPr>
              <w:pStyle w:val="ConsPlusNormal"/>
            </w:pPr>
            <w:r>
              <w:t>443580,5</w:t>
            </w:r>
          </w:p>
        </w:tc>
      </w:tr>
      <w:tr w:rsidR="00F1386B" w14:paraId="472FA4CD" w14:textId="77777777" w:rsidTr="007523EE">
        <w:tc>
          <w:tcPr>
            <w:tcW w:w="751" w:type="pct"/>
            <w:vMerge/>
            <w:tcBorders>
              <w:top w:val="single" w:sz="4" w:space="0" w:color="auto"/>
              <w:left w:val="single" w:sz="4" w:space="0" w:color="auto"/>
              <w:bottom w:val="single" w:sz="4" w:space="0" w:color="auto"/>
              <w:right w:val="single" w:sz="4" w:space="0" w:color="auto"/>
            </w:tcBorders>
          </w:tcPr>
          <w:p w14:paraId="6DCEB4C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DFB16FB"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4AD746D" w14:textId="77777777" w:rsidR="00F1386B" w:rsidRDefault="00F1386B">
            <w:pPr>
              <w:pStyle w:val="ConsPlusNormal"/>
            </w:pPr>
            <w:r>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5D5839E2" w14:textId="77777777" w:rsidR="00F1386B" w:rsidRDefault="00F1386B">
            <w:pPr>
              <w:pStyle w:val="ConsPlusNormal"/>
            </w:pPr>
            <w:r>
              <w:t>0903</w:t>
            </w:r>
          </w:p>
        </w:tc>
        <w:tc>
          <w:tcPr>
            <w:tcW w:w="238" w:type="pct"/>
            <w:tcBorders>
              <w:top w:val="single" w:sz="4" w:space="0" w:color="auto"/>
              <w:left w:val="single" w:sz="4" w:space="0" w:color="auto"/>
              <w:bottom w:val="single" w:sz="4" w:space="0" w:color="auto"/>
              <w:right w:val="single" w:sz="4" w:space="0" w:color="auto"/>
            </w:tcBorders>
          </w:tcPr>
          <w:p w14:paraId="1CB18D76"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28CB318"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4ABF87A5" w14:textId="77777777" w:rsidR="00F1386B" w:rsidRDefault="00F1386B">
            <w:pPr>
              <w:pStyle w:val="ConsPlusNormal"/>
            </w:pPr>
            <w:r>
              <w:t>155994,0</w:t>
            </w:r>
          </w:p>
        </w:tc>
        <w:tc>
          <w:tcPr>
            <w:tcW w:w="419" w:type="pct"/>
            <w:tcBorders>
              <w:top w:val="single" w:sz="4" w:space="0" w:color="auto"/>
              <w:left w:val="single" w:sz="4" w:space="0" w:color="auto"/>
              <w:bottom w:val="single" w:sz="4" w:space="0" w:color="auto"/>
              <w:right w:val="single" w:sz="4" w:space="0" w:color="auto"/>
            </w:tcBorders>
          </w:tcPr>
          <w:p w14:paraId="30C39C4F" w14:textId="77777777" w:rsidR="00F1386B" w:rsidRDefault="00F1386B">
            <w:pPr>
              <w:pStyle w:val="ConsPlusNormal"/>
            </w:pPr>
            <w:r>
              <w:t>183307,1</w:t>
            </w:r>
          </w:p>
        </w:tc>
        <w:tc>
          <w:tcPr>
            <w:tcW w:w="404" w:type="pct"/>
            <w:tcBorders>
              <w:top w:val="single" w:sz="4" w:space="0" w:color="auto"/>
              <w:left w:val="single" w:sz="4" w:space="0" w:color="auto"/>
              <w:bottom w:val="single" w:sz="4" w:space="0" w:color="auto"/>
              <w:right w:val="single" w:sz="4" w:space="0" w:color="auto"/>
            </w:tcBorders>
          </w:tcPr>
          <w:p w14:paraId="5B505498" w14:textId="77777777" w:rsidR="00F1386B" w:rsidRDefault="00F1386B">
            <w:pPr>
              <w:pStyle w:val="ConsPlusNormal"/>
            </w:pPr>
            <w:r>
              <w:t>251603,7</w:t>
            </w:r>
          </w:p>
        </w:tc>
        <w:tc>
          <w:tcPr>
            <w:tcW w:w="404" w:type="pct"/>
            <w:tcBorders>
              <w:top w:val="single" w:sz="4" w:space="0" w:color="auto"/>
              <w:left w:val="single" w:sz="4" w:space="0" w:color="auto"/>
              <w:bottom w:val="single" w:sz="4" w:space="0" w:color="auto"/>
              <w:right w:val="single" w:sz="4" w:space="0" w:color="auto"/>
            </w:tcBorders>
          </w:tcPr>
          <w:p w14:paraId="33CA3984" w14:textId="77777777" w:rsidR="00F1386B" w:rsidRDefault="00F1386B">
            <w:pPr>
              <w:pStyle w:val="ConsPlusNormal"/>
            </w:pPr>
            <w:r>
              <w:t>251603,7</w:t>
            </w:r>
          </w:p>
        </w:tc>
        <w:tc>
          <w:tcPr>
            <w:tcW w:w="433" w:type="pct"/>
            <w:tcBorders>
              <w:top w:val="single" w:sz="4" w:space="0" w:color="auto"/>
              <w:left w:val="single" w:sz="4" w:space="0" w:color="auto"/>
              <w:bottom w:val="single" w:sz="4" w:space="0" w:color="auto"/>
              <w:right w:val="single" w:sz="4" w:space="0" w:color="auto"/>
            </w:tcBorders>
          </w:tcPr>
          <w:p w14:paraId="700D3ED0" w14:textId="77777777" w:rsidR="00F1386B" w:rsidRDefault="00F1386B">
            <w:pPr>
              <w:pStyle w:val="ConsPlusNormal"/>
            </w:pPr>
            <w:r>
              <w:t>251603,7</w:t>
            </w:r>
          </w:p>
        </w:tc>
      </w:tr>
      <w:tr w:rsidR="00F1386B" w14:paraId="059B0B00"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9D2346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031046B"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3837521" w14:textId="77777777" w:rsidR="00F1386B" w:rsidRDefault="00F1386B">
            <w:pPr>
              <w:pStyle w:val="ConsPlusNormal"/>
            </w:pPr>
            <w:r>
              <w:t>02Г0408200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75316148"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026DEF63"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E854F8D"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6B49C2F7" w14:textId="77777777" w:rsidR="00F1386B" w:rsidRDefault="00F1386B">
            <w:pPr>
              <w:pStyle w:val="ConsPlusNormal"/>
            </w:pPr>
            <w:r>
              <w:t>534093,8</w:t>
            </w:r>
          </w:p>
        </w:tc>
        <w:tc>
          <w:tcPr>
            <w:tcW w:w="419" w:type="pct"/>
            <w:tcBorders>
              <w:top w:val="single" w:sz="4" w:space="0" w:color="auto"/>
              <w:left w:val="single" w:sz="4" w:space="0" w:color="auto"/>
              <w:bottom w:val="single" w:sz="4" w:space="0" w:color="auto"/>
              <w:right w:val="single" w:sz="4" w:space="0" w:color="auto"/>
            </w:tcBorders>
          </w:tcPr>
          <w:p w14:paraId="07C98069" w14:textId="77777777" w:rsidR="00F1386B" w:rsidRDefault="00F1386B">
            <w:pPr>
              <w:pStyle w:val="ConsPlusNormal"/>
            </w:pPr>
            <w:r>
              <w:t>534093,5</w:t>
            </w:r>
          </w:p>
        </w:tc>
        <w:tc>
          <w:tcPr>
            <w:tcW w:w="404" w:type="pct"/>
            <w:tcBorders>
              <w:top w:val="single" w:sz="4" w:space="0" w:color="auto"/>
              <w:left w:val="single" w:sz="4" w:space="0" w:color="auto"/>
              <w:bottom w:val="single" w:sz="4" w:space="0" w:color="auto"/>
              <w:right w:val="single" w:sz="4" w:space="0" w:color="auto"/>
            </w:tcBorders>
          </w:tcPr>
          <w:p w14:paraId="584FE73A"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C6686EC"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5452BFF5" w14:textId="77777777" w:rsidR="00F1386B" w:rsidRDefault="00F1386B">
            <w:pPr>
              <w:pStyle w:val="ConsPlusNormal"/>
            </w:pPr>
            <w:r>
              <w:t>0,0</w:t>
            </w:r>
          </w:p>
        </w:tc>
      </w:tr>
      <w:tr w:rsidR="00F1386B" w14:paraId="1230EA65"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801AF2E"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3AA49AE"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6D98D7A" w14:textId="77777777" w:rsidR="00F1386B" w:rsidRDefault="00F1386B">
            <w:pPr>
              <w:pStyle w:val="ConsPlusNormal"/>
            </w:pPr>
            <w:r>
              <w:t>02ГN408204 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города Москвы, включая создание современной инфраструктуры оказания медицинской помощи детям"</w:t>
            </w:r>
          </w:p>
        </w:tc>
        <w:tc>
          <w:tcPr>
            <w:tcW w:w="274" w:type="pct"/>
            <w:tcBorders>
              <w:top w:val="single" w:sz="4" w:space="0" w:color="auto"/>
              <w:left w:val="single" w:sz="4" w:space="0" w:color="auto"/>
              <w:bottom w:val="single" w:sz="4" w:space="0" w:color="auto"/>
              <w:right w:val="single" w:sz="4" w:space="0" w:color="auto"/>
            </w:tcBorders>
          </w:tcPr>
          <w:p w14:paraId="33153F10"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51211610"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D584810"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3ED18F5D"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0875BEE0"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82853EB" w14:textId="77777777" w:rsidR="00F1386B" w:rsidRDefault="00F1386B">
            <w:pPr>
              <w:pStyle w:val="ConsPlusNormal"/>
            </w:pPr>
            <w:r>
              <w:t>196300,0</w:t>
            </w:r>
          </w:p>
        </w:tc>
        <w:tc>
          <w:tcPr>
            <w:tcW w:w="404" w:type="pct"/>
            <w:tcBorders>
              <w:top w:val="single" w:sz="4" w:space="0" w:color="auto"/>
              <w:left w:val="single" w:sz="4" w:space="0" w:color="auto"/>
              <w:bottom w:val="single" w:sz="4" w:space="0" w:color="auto"/>
              <w:right w:val="single" w:sz="4" w:space="0" w:color="auto"/>
            </w:tcBorders>
          </w:tcPr>
          <w:p w14:paraId="2E282F38" w14:textId="77777777" w:rsidR="00F1386B" w:rsidRDefault="00F1386B">
            <w:pPr>
              <w:pStyle w:val="ConsPlusNormal"/>
            </w:pPr>
            <w:r>
              <w:t>196300,0</w:t>
            </w:r>
          </w:p>
        </w:tc>
        <w:tc>
          <w:tcPr>
            <w:tcW w:w="433" w:type="pct"/>
            <w:tcBorders>
              <w:top w:val="single" w:sz="4" w:space="0" w:color="auto"/>
              <w:left w:val="single" w:sz="4" w:space="0" w:color="auto"/>
              <w:bottom w:val="single" w:sz="4" w:space="0" w:color="auto"/>
              <w:right w:val="single" w:sz="4" w:space="0" w:color="auto"/>
            </w:tcBorders>
          </w:tcPr>
          <w:p w14:paraId="56A850CF" w14:textId="77777777" w:rsidR="00F1386B" w:rsidRDefault="00F1386B">
            <w:pPr>
              <w:pStyle w:val="ConsPlusNormal"/>
            </w:pPr>
            <w:r>
              <w:t>196300,0</w:t>
            </w:r>
          </w:p>
        </w:tc>
      </w:tr>
      <w:tr w:rsidR="00F1386B" w14:paraId="12421164"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99CEC52"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422F882"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CA44A4D" w14:textId="77777777" w:rsidR="00F1386B" w:rsidRDefault="00F1386B">
            <w:pPr>
              <w:pStyle w:val="ConsPlusNormal"/>
            </w:pPr>
            <w:r>
              <w:t>02Г0408200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65C332DA"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0C82CEF5"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14A46DA"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698CD55C" w14:textId="77777777" w:rsidR="00F1386B" w:rsidRDefault="00F1386B">
            <w:pPr>
              <w:pStyle w:val="ConsPlusNormal"/>
            </w:pPr>
            <w:r>
              <w:t>28653,0</w:t>
            </w:r>
          </w:p>
        </w:tc>
        <w:tc>
          <w:tcPr>
            <w:tcW w:w="419" w:type="pct"/>
            <w:tcBorders>
              <w:top w:val="single" w:sz="4" w:space="0" w:color="auto"/>
              <w:left w:val="single" w:sz="4" w:space="0" w:color="auto"/>
              <w:bottom w:val="single" w:sz="4" w:space="0" w:color="auto"/>
              <w:right w:val="single" w:sz="4" w:space="0" w:color="auto"/>
            </w:tcBorders>
          </w:tcPr>
          <w:p w14:paraId="5AE22527" w14:textId="77777777" w:rsidR="00F1386B" w:rsidRDefault="00F1386B">
            <w:pPr>
              <w:pStyle w:val="ConsPlusNormal"/>
            </w:pPr>
            <w:r>
              <w:t>446620,0</w:t>
            </w:r>
          </w:p>
        </w:tc>
        <w:tc>
          <w:tcPr>
            <w:tcW w:w="404" w:type="pct"/>
            <w:tcBorders>
              <w:top w:val="single" w:sz="4" w:space="0" w:color="auto"/>
              <w:left w:val="single" w:sz="4" w:space="0" w:color="auto"/>
              <w:bottom w:val="single" w:sz="4" w:space="0" w:color="auto"/>
              <w:right w:val="single" w:sz="4" w:space="0" w:color="auto"/>
            </w:tcBorders>
          </w:tcPr>
          <w:p w14:paraId="30B8373D" w14:textId="77777777" w:rsidR="00F1386B" w:rsidRDefault="00F1386B">
            <w:pPr>
              <w:pStyle w:val="ConsPlusNormal"/>
            </w:pPr>
            <w:r>
              <w:t>1680000,0</w:t>
            </w:r>
          </w:p>
        </w:tc>
        <w:tc>
          <w:tcPr>
            <w:tcW w:w="404" w:type="pct"/>
            <w:tcBorders>
              <w:top w:val="single" w:sz="4" w:space="0" w:color="auto"/>
              <w:left w:val="single" w:sz="4" w:space="0" w:color="auto"/>
              <w:bottom w:val="single" w:sz="4" w:space="0" w:color="auto"/>
              <w:right w:val="single" w:sz="4" w:space="0" w:color="auto"/>
            </w:tcBorders>
          </w:tcPr>
          <w:p w14:paraId="262BF27B"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7F0231EB" w14:textId="77777777" w:rsidR="00F1386B" w:rsidRDefault="00F1386B">
            <w:pPr>
              <w:pStyle w:val="ConsPlusNormal"/>
            </w:pPr>
            <w:r>
              <w:t>0,0</w:t>
            </w:r>
          </w:p>
        </w:tc>
      </w:tr>
      <w:tr w:rsidR="00F1386B" w14:paraId="1CEB0304"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0BA1D71D" w14:textId="77777777" w:rsidR="00F1386B" w:rsidRDefault="00F1386B">
            <w:pPr>
              <w:pStyle w:val="ConsPlusNormal"/>
            </w:pPr>
            <w:r>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578" w:type="pct"/>
            <w:tcBorders>
              <w:top w:val="single" w:sz="4" w:space="0" w:color="auto"/>
              <w:left w:val="single" w:sz="4" w:space="0" w:color="auto"/>
              <w:bottom w:val="single" w:sz="4" w:space="0" w:color="auto"/>
              <w:right w:val="single" w:sz="4" w:space="0" w:color="auto"/>
            </w:tcBorders>
          </w:tcPr>
          <w:p w14:paraId="5AC62656"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7EB990EC"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2FF9AC37"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185084D6"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6404CAD3"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26E5ECA0" w14:textId="77777777" w:rsidR="00F1386B" w:rsidRDefault="00F1386B">
            <w:pPr>
              <w:pStyle w:val="ConsPlusNormal"/>
            </w:pPr>
            <w:r>
              <w:t>4699224,1</w:t>
            </w:r>
          </w:p>
        </w:tc>
        <w:tc>
          <w:tcPr>
            <w:tcW w:w="419" w:type="pct"/>
            <w:tcBorders>
              <w:top w:val="single" w:sz="4" w:space="0" w:color="auto"/>
              <w:left w:val="single" w:sz="4" w:space="0" w:color="auto"/>
              <w:bottom w:val="single" w:sz="4" w:space="0" w:color="auto"/>
              <w:right w:val="single" w:sz="4" w:space="0" w:color="auto"/>
            </w:tcBorders>
          </w:tcPr>
          <w:p w14:paraId="5DB38626" w14:textId="77777777" w:rsidR="00F1386B" w:rsidRDefault="00F1386B">
            <w:pPr>
              <w:pStyle w:val="ConsPlusNormal"/>
            </w:pPr>
            <w:r>
              <w:t>969473,7</w:t>
            </w:r>
          </w:p>
        </w:tc>
        <w:tc>
          <w:tcPr>
            <w:tcW w:w="404" w:type="pct"/>
            <w:tcBorders>
              <w:top w:val="single" w:sz="4" w:space="0" w:color="auto"/>
              <w:left w:val="single" w:sz="4" w:space="0" w:color="auto"/>
              <w:bottom w:val="single" w:sz="4" w:space="0" w:color="auto"/>
              <w:right w:val="single" w:sz="4" w:space="0" w:color="auto"/>
            </w:tcBorders>
          </w:tcPr>
          <w:p w14:paraId="4B2E3958" w14:textId="77777777" w:rsidR="00F1386B" w:rsidRDefault="00F1386B">
            <w:pPr>
              <w:pStyle w:val="ConsPlusNormal"/>
            </w:pPr>
            <w:r>
              <w:t>519846,3</w:t>
            </w:r>
          </w:p>
        </w:tc>
        <w:tc>
          <w:tcPr>
            <w:tcW w:w="404" w:type="pct"/>
            <w:tcBorders>
              <w:top w:val="single" w:sz="4" w:space="0" w:color="auto"/>
              <w:left w:val="single" w:sz="4" w:space="0" w:color="auto"/>
              <w:bottom w:val="single" w:sz="4" w:space="0" w:color="auto"/>
              <w:right w:val="single" w:sz="4" w:space="0" w:color="auto"/>
            </w:tcBorders>
          </w:tcPr>
          <w:p w14:paraId="475AC121" w14:textId="77777777" w:rsidR="00F1386B" w:rsidRDefault="00F1386B">
            <w:pPr>
              <w:pStyle w:val="ConsPlusNormal"/>
            </w:pPr>
            <w:r>
              <w:t>370157,6</w:t>
            </w:r>
          </w:p>
        </w:tc>
        <w:tc>
          <w:tcPr>
            <w:tcW w:w="433" w:type="pct"/>
            <w:tcBorders>
              <w:top w:val="single" w:sz="4" w:space="0" w:color="auto"/>
              <w:left w:val="single" w:sz="4" w:space="0" w:color="auto"/>
              <w:bottom w:val="single" w:sz="4" w:space="0" w:color="auto"/>
              <w:right w:val="single" w:sz="4" w:space="0" w:color="auto"/>
            </w:tcBorders>
          </w:tcPr>
          <w:p w14:paraId="7FAFF8DC" w14:textId="77777777" w:rsidR="00F1386B" w:rsidRDefault="00F1386B">
            <w:pPr>
              <w:pStyle w:val="ConsPlusNormal"/>
            </w:pPr>
            <w:r>
              <w:t>161803,7</w:t>
            </w:r>
          </w:p>
        </w:tc>
      </w:tr>
      <w:tr w:rsidR="00F1386B" w14:paraId="0B23A7B4"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EDF63E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B097322"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492B8E5" w14:textId="77777777" w:rsidR="00F1386B" w:rsidRDefault="00F1386B">
            <w:pPr>
              <w:pStyle w:val="ConsPlusNormal"/>
            </w:pPr>
            <w:r>
              <w:t>02Г0500200 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274" w:type="pct"/>
            <w:tcBorders>
              <w:top w:val="single" w:sz="4" w:space="0" w:color="auto"/>
              <w:left w:val="single" w:sz="4" w:space="0" w:color="auto"/>
              <w:bottom w:val="single" w:sz="4" w:space="0" w:color="auto"/>
              <w:right w:val="single" w:sz="4" w:space="0" w:color="auto"/>
            </w:tcBorders>
          </w:tcPr>
          <w:p w14:paraId="5BCBDEFD"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373679C9"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FEAE0BF" w14:textId="77777777" w:rsidR="00F1386B" w:rsidRDefault="00F1386B">
            <w:pPr>
              <w:pStyle w:val="ConsPlusNormal"/>
            </w:pPr>
            <w:r>
              <w:t>464</w:t>
            </w:r>
          </w:p>
        </w:tc>
        <w:tc>
          <w:tcPr>
            <w:tcW w:w="419" w:type="pct"/>
            <w:tcBorders>
              <w:top w:val="single" w:sz="4" w:space="0" w:color="auto"/>
              <w:left w:val="single" w:sz="4" w:space="0" w:color="auto"/>
              <w:bottom w:val="single" w:sz="4" w:space="0" w:color="auto"/>
              <w:right w:val="single" w:sz="4" w:space="0" w:color="auto"/>
            </w:tcBorders>
          </w:tcPr>
          <w:p w14:paraId="30BCD93A" w14:textId="77777777" w:rsidR="00F1386B" w:rsidRDefault="00F1386B">
            <w:pPr>
              <w:pStyle w:val="ConsPlusNormal"/>
            </w:pPr>
            <w:r>
              <w:t>4499021,4</w:t>
            </w:r>
          </w:p>
        </w:tc>
        <w:tc>
          <w:tcPr>
            <w:tcW w:w="419" w:type="pct"/>
            <w:tcBorders>
              <w:top w:val="single" w:sz="4" w:space="0" w:color="auto"/>
              <w:left w:val="single" w:sz="4" w:space="0" w:color="auto"/>
              <w:bottom w:val="single" w:sz="4" w:space="0" w:color="auto"/>
              <w:right w:val="single" w:sz="4" w:space="0" w:color="auto"/>
            </w:tcBorders>
          </w:tcPr>
          <w:p w14:paraId="57E657BE" w14:textId="77777777" w:rsidR="00F1386B" w:rsidRDefault="00F1386B">
            <w:pPr>
              <w:pStyle w:val="ConsPlusNormal"/>
            </w:pPr>
            <w:r>
              <w:t>967030,0</w:t>
            </w:r>
          </w:p>
        </w:tc>
        <w:tc>
          <w:tcPr>
            <w:tcW w:w="404" w:type="pct"/>
            <w:tcBorders>
              <w:top w:val="single" w:sz="4" w:space="0" w:color="auto"/>
              <w:left w:val="single" w:sz="4" w:space="0" w:color="auto"/>
              <w:bottom w:val="single" w:sz="4" w:space="0" w:color="auto"/>
              <w:right w:val="single" w:sz="4" w:space="0" w:color="auto"/>
            </w:tcBorders>
          </w:tcPr>
          <w:p w14:paraId="3AC0ED6A" w14:textId="77777777" w:rsidR="00F1386B" w:rsidRDefault="00F1386B">
            <w:pPr>
              <w:pStyle w:val="ConsPlusNormal"/>
            </w:pPr>
            <w:r>
              <w:t>84084,6</w:t>
            </w:r>
          </w:p>
        </w:tc>
        <w:tc>
          <w:tcPr>
            <w:tcW w:w="404" w:type="pct"/>
            <w:tcBorders>
              <w:top w:val="single" w:sz="4" w:space="0" w:color="auto"/>
              <w:left w:val="single" w:sz="4" w:space="0" w:color="auto"/>
              <w:bottom w:val="single" w:sz="4" w:space="0" w:color="auto"/>
              <w:right w:val="single" w:sz="4" w:space="0" w:color="auto"/>
            </w:tcBorders>
          </w:tcPr>
          <w:p w14:paraId="1660C9BC"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A27FD0D" w14:textId="77777777" w:rsidR="00F1386B" w:rsidRDefault="00F1386B">
            <w:pPr>
              <w:pStyle w:val="ConsPlusNormal"/>
            </w:pPr>
            <w:r>
              <w:t>0,0</w:t>
            </w:r>
          </w:p>
        </w:tc>
      </w:tr>
      <w:tr w:rsidR="00F1386B" w14:paraId="618495D8"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1E55EE8"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776E52B" w14:textId="77777777" w:rsidR="00F1386B" w:rsidRDefault="00F1386B">
            <w:pPr>
              <w:pStyle w:val="ConsPlusNormal"/>
            </w:pPr>
            <w:r>
              <w:t>Департамент строительства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774251E6" w14:textId="77777777" w:rsidR="00F1386B" w:rsidRDefault="00F1386B">
            <w:pPr>
              <w:pStyle w:val="ConsPlusNormal"/>
            </w:pPr>
            <w:r>
              <w:t>02Г0500200 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274" w:type="pct"/>
            <w:tcBorders>
              <w:top w:val="single" w:sz="4" w:space="0" w:color="auto"/>
              <w:left w:val="single" w:sz="4" w:space="0" w:color="auto"/>
              <w:bottom w:val="single" w:sz="4" w:space="0" w:color="auto"/>
              <w:right w:val="single" w:sz="4" w:space="0" w:color="auto"/>
            </w:tcBorders>
          </w:tcPr>
          <w:p w14:paraId="464CD5FF"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0CBA71C7" w14:textId="77777777" w:rsidR="00F1386B" w:rsidRDefault="00F1386B">
            <w:pPr>
              <w:pStyle w:val="ConsPlusNormal"/>
            </w:pPr>
            <w:r>
              <w:t>806</w:t>
            </w:r>
          </w:p>
        </w:tc>
        <w:tc>
          <w:tcPr>
            <w:tcW w:w="198" w:type="pct"/>
            <w:tcBorders>
              <w:top w:val="single" w:sz="4" w:space="0" w:color="auto"/>
              <w:left w:val="single" w:sz="4" w:space="0" w:color="auto"/>
              <w:bottom w:val="single" w:sz="4" w:space="0" w:color="auto"/>
              <w:right w:val="single" w:sz="4" w:space="0" w:color="auto"/>
            </w:tcBorders>
          </w:tcPr>
          <w:p w14:paraId="67ABA679" w14:textId="77777777" w:rsidR="00F1386B" w:rsidRDefault="00F1386B">
            <w:pPr>
              <w:pStyle w:val="ConsPlusNormal"/>
            </w:pPr>
            <w:r>
              <w:t>414</w:t>
            </w:r>
          </w:p>
        </w:tc>
        <w:tc>
          <w:tcPr>
            <w:tcW w:w="419" w:type="pct"/>
            <w:tcBorders>
              <w:top w:val="single" w:sz="4" w:space="0" w:color="auto"/>
              <w:left w:val="single" w:sz="4" w:space="0" w:color="auto"/>
              <w:bottom w:val="single" w:sz="4" w:space="0" w:color="auto"/>
              <w:right w:val="single" w:sz="4" w:space="0" w:color="auto"/>
            </w:tcBorders>
          </w:tcPr>
          <w:p w14:paraId="3F1E5F3A" w14:textId="77777777" w:rsidR="00F1386B" w:rsidRDefault="00F1386B">
            <w:pPr>
              <w:pStyle w:val="ConsPlusNormal"/>
            </w:pPr>
            <w:r>
              <w:t>168202,7</w:t>
            </w:r>
          </w:p>
        </w:tc>
        <w:tc>
          <w:tcPr>
            <w:tcW w:w="419" w:type="pct"/>
            <w:tcBorders>
              <w:top w:val="single" w:sz="4" w:space="0" w:color="auto"/>
              <w:left w:val="single" w:sz="4" w:space="0" w:color="auto"/>
              <w:bottom w:val="single" w:sz="4" w:space="0" w:color="auto"/>
              <w:right w:val="single" w:sz="4" w:space="0" w:color="auto"/>
            </w:tcBorders>
          </w:tcPr>
          <w:p w14:paraId="0B3803CC" w14:textId="77777777" w:rsidR="00F1386B" w:rsidRDefault="00F1386B">
            <w:pPr>
              <w:pStyle w:val="ConsPlusNormal"/>
            </w:pPr>
            <w:r>
              <w:t>2443,7</w:t>
            </w:r>
          </w:p>
        </w:tc>
        <w:tc>
          <w:tcPr>
            <w:tcW w:w="404" w:type="pct"/>
            <w:tcBorders>
              <w:top w:val="single" w:sz="4" w:space="0" w:color="auto"/>
              <w:left w:val="single" w:sz="4" w:space="0" w:color="auto"/>
              <w:bottom w:val="single" w:sz="4" w:space="0" w:color="auto"/>
              <w:right w:val="single" w:sz="4" w:space="0" w:color="auto"/>
            </w:tcBorders>
          </w:tcPr>
          <w:p w14:paraId="7EF666C6" w14:textId="77777777" w:rsidR="00F1386B" w:rsidRDefault="00F1386B">
            <w:pPr>
              <w:pStyle w:val="ConsPlusNormal"/>
            </w:pPr>
            <w:r>
              <w:t>180761,7</w:t>
            </w:r>
          </w:p>
        </w:tc>
        <w:tc>
          <w:tcPr>
            <w:tcW w:w="404" w:type="pct"/>
            <w:tcBorders>
              <w:top w:val="single" w:sz="4" w:space="0" w:color="auto"/>
              <w:left w:val="single" w:sz="4" w:space="0" w:color="auto"/>
              <w:bottom w:val="single" w:sz="4" w:space="0" w:color="auto"/>
              <w:right w:val="single" w:sz="4" w:space="0" w:color="auto"/>
            </w:tcBorders>
          </w:tcPr>
          <w:p w14:paraId="4DD1A693" w14:textId="77777777" w:rsidR="00F1386B" w:rsidRDefault="00F1386B">
            <w:pPr>
              <w:pStyle w:val="ConsPlusNormal"/>
            </w:pPr>
            <w:r>
              <w:t>235157,6</w:t>
            </w:r>
          </w:p>
        </w:tc>
        <w:tc>
          <w:tcPr>
            <w:tcW w:w="433" w:type="pct"/>
            <w:tcBorders>
              <w:top w:val="single" w:sz="4" w:space="0" w:color="auto"/>
              <w:left w:val="single" w:sz="4" w:space="0" w:color="auto"/>
              <w:bottom w:val="single" w:sz="4" w:space="0" w:color="auto"/>
              <w:right w:val="single" w:sz="4" w:space="0" w:color="auto"/>
            </w:tcBorders>
          </w:tcPr>
          <w:p w14:paraId="7EF03DEC" w14:textId="77777777" w:rsidR="00F1386B" w:rsidRDefault="00F1386B">
            <w:pPr>
              <w:pStyle w:val="ConsPlusNormal"/>
            </w:pPr>
            <w:r>
              <w:t>161803,7</w:t>
            </w:r>
          </w:p>
        </w:tc>
      </w:tr>
      <w:tr w:rsidR="00F1386B" w14:paraId="0B94CE72" w14:textId="77777777" w:rsidTr="007523EE">
        <w:tc>
          <w:tcPr>
            <w:tcW w:w="751" w:type="pct"/>
            <w:vMerge/>
            <w:tcBorders>
              <w:top w:val="single" w:sz="4" w:space="0" w:color="auto"/>
              <w:left w:val="single" w:sz="4" w:space="0" w:color="auto"/>
              <w:bottom w:val="single" w:sz="4" w:space="0" w:color="auto"/>
              <w:right w:val="single" w:sz="4" w:space="0" w:color="auto"/>
            </w:tcBorders>
          </w:tcPr>
          <w:p w14:paraId="36757D46"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453BF4B"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BDE8A6C" w14:textId="77777777" w:rsidR="00F1386B" w:rsidRDefault="00F1386B">
            <w:pPr>
              <w:pStyle w:val="ConsPlusNormal"/>
            </w:pPr>
            <w:r>
              <w:t>02Г0500300 Реализация мероприятий по развитию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13711379"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7404D24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8051A3B" w14:textId="77777777" w:rsidR="00F1386B" w:rsidRDefault="00F1386B">
            <w:pPr>
              <w:pStyle w:val="ConsPlusNormal"/>
            </w:pPr>
            <w:r>
              <w:t>464</w:t>
            </w:r>
          </w:p>
        </w:tc>
        <w:tc>
          <w:tcPr>
            <w:tcW w:w="419" w:type="pct"/>
            <w:tcBorders>
              <w:top w:val="single" w:sz="4" w:space="0" w:color="auto"/>
              <w:left w:val="single" w:sz="4" w:space="0" w:color="auto"/>
              <w:bottom w:val="single" w:sz="4" w:space="0" w:color="auto"/>
              <w:right w:val="single" w:sz="4" w:space="0" w:color="auto"/>
            </w:tcBorders>
          </w:tcPr>
          <w:p w14:paraId="76CC3B3F" w14:textId="77777777" w:rsidR="00F1386B" w:rsidRDefault="00F1386B">
            <w:pPr>
              <w:pStyle w:val="ConsPlusNormal"/>
            </w:pPr>
            <w:r>
              <w:t>32000,0</w:t>
            </w:r>
          </w:p>
        </w:tc>
        <w:tc>
          <w:tcPr>
            <w:tcW w:w="419" w:type="pct"/>
            <w:tcBorders>
              <w:top w:val="single" w:sz="4" w:space="0" w:color="auto"/>
              <w:left w:val="single" w:sz="4" w:space="0" w:color="auto"/>
              <w:bottom w:val="single" w:sz="4" w:space="0" w:color="auto"/>
              <w:right w:val="single" w:sz="4" w:space="0" w:color="auto"/>
            </w:tcBorders>
          </w:tcPr>
          <w:p w14:paraId="1409DCCC"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96829CB" w14:textId="77777777" w:rsidR="00F1386B" w:rsidRDefault="00F1386B">
            <w:pPr>
              <w:pStyle w:val="ConsPlusNormal"/>
            </w:pPr>
            <w:r>
              <w:t>255000,0</w:t>
            </w:r>
          </w:p>
        </w:tc>
        <w:tc>
          <w:tcPr>
            <w:tcW w:w="404" w:type="pct"/>
            <w:tcBorders>
              <w:top w:val="single" w:sz="4" w:space="0" w:color="auto"/>
              <w:left w:val="single" w:sz="4" w:space="0" w:color="auto"/>
              <w:bottom w:val="single" w:sz="4" w:space="0" w:color="auto"/>
              <w:right w:val="single" w:sz="4" w:space="0" w:color="auto"/>
            </w:tcBorders>
          </w:tcPr>
          <w:p w14:paraId="0C18269E" w14:textId="77777777" w:rsidR="00F1386B" w:rsidRDefault="00F1386B">
            <w:pPr>
              <w:pStyle w:val="ConsPlusNormal"/>
            </w:pPr>
            <w:r>
              <w:t>135000,0</w:t>
            </w:r>
          </w:p>
        </w:tc>
        <w:tc>
          <w:tcPr>
            <w:tcW w:w="433" w:type="pct"/>
            <w:tcBorders>
              <w:top w:val="single" w:sz="4" w:space="0" w:color="auto"/>
              <w:left w:val="single" w:sz="4" w:space="0" w:color="auto"/>
              <w:bottom w:val="single" w:sz="4" w:space="0" w:color="auto"/>
              <w:right w:val="single" w:sz="4" w:space="0" w:color="auto"/>
            </w:tcBorders>
          </w:tcPr>
          <w:p w14:paraId="158E3505" w14:textId="77777777" w:rsidR="00F1386B" w:rsidRDefault="00F1386B">
            <w:pPr>
              <w:pStyle w:val="ConsPlusNormal"/>
            </w:pPr>
            <w:r>
              <w:t>0,0</w:t>
            </w:r>
          </w:p>
        </w:tc>
      </w:tr>
      <w:tr w:rsidR="00F1386B" w14:paraId="4D56AF7E"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66C0A5C8" w14:textId="77777777" w:rsidR="00F1386B" w:rsidRDefault="00F1386B">
            <w:pPr>
              <w:pStyle w:val="ConsPlusNormal"/>
            </w:pPr>
            <w:r>
              <w:t>Совершенствование системы оказания паллиативной помощи детям</w:t>
            </w:r>
          </w:p>
        </w:tc>
        <w:tc>
          <w:tcPr>
            <w:tcW w:w="578" w:type="pct"/>
            <w:tcBorders>
              <w:top w:val="single" w:sz="4" w:space="0" w:color="auto"/>
              <w:left w:val="single" w:sz="4" w:space="0" w:color="auto"/>
              <w:bottom w:val="single" w:sz="4" w:space="0" w:color="auto"/>
              <w:right w:val="single" w:sz="4" w:space="0" w:color="auto"/>
            </w:tcBorders>
          </w:tcPr>
          <w:p w14:paraId="07A4D69B"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59C9AFD4"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296B48B6"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13D128CA"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5A168979"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2DA4DAB9" w14:textId="77777777" w:rsidR="00F1386B" w:rsidRDefault="00F1386B">
            <w:pPr>
              <w:pStyle w:val="ConsPlusNormal"/>
            </w:pPr>
            <w:r>
              <w:t>181737,9</w:t>
            </w:r>
          </w:p>
        </w:tc>
        <w:tc>
          <w:tcPr>
            <w:tcW w:w="419" w:type="pct"/>
            <w:tcBorders>
              <w:top w:val="single" w:sz="4" w:space="0" w:color="auto"/>
              <w:left w:val="single" w:sz="4" w:space="0" w:color="auto"/>
              <w:bottom w:val="single" w:sz="4" w:space="0" w:color="auto"/>
              <w:right w:val="single" w:sz="4" w:space="0" w:color="auto"/>
            </w:tcBorders>
          </w:tcPr>
          <w:p w14:paraId="2867B709" w14:textId="77777777" w:rsidR="00F1386B" w:rsidRDefault="00F1386B">
            <w:pPr>
              <w:pStyle w:val="ConsPlusNormal"/>
            </w:pPr>
            <w:r>
              <w:t>246144,7</w:t>
            </w:r>
          </w:p>
        </w:tc>
        <w:tc>
          <w:tcPr>
            <w:tcW w:w="404" w:type="pct"/>
            <w:tcBorders>
              <w:top w:val="single" w:sz="4" w:space="0" w:color="auto"/>
              <w:left w:val="single" w:sz="4" w:space="0" w:color="auto"/>
              <w:bottom w:val="single" w:sz="4" w:space="0" w:color="auto"/>
              <w:right w:val="single" w:sz="4" w:space="0" w:color="auto"/>
            </w:tcBorders>
          </w:tcPr>
          <w:p w14:paraId="2DE5A737" w14:textId="77777777" w:rsidR="00F1386B" w:rsidRDefault="00F1386B">
            <w:pPr>
              <w:pStyle w:val="ConsPlusNormal"/>
            </w:pPr>
            <w:r>
              <w:t>348243,3</w:t>
            </w:r>
          </w:p>
        </w:tc>
        <w:tc>
          <w:tcPr>
            <w:tcW w:w="404" w:type="pct"/>
            <w:tcBorders>
              <w:top w:val="single" w:sz="4" w:space="0" w:color="auto"/>
              <w:left w:val="single" w:sz="4" w:space="0" w:color="auto"/>
              <w:bottom w:val="single" w:sz="4" w:space="0" w:color="auto"/>
              <w:right w:val="single" w:sz="4" w:space="0" w:color="auto"/>
            </w:tcBorders>
          </w:tcPr>
          <w:p w14:paraId="5E4CC5BD" w14:textId="77777777" w:rsidR="00F1386B" w:rsidRDefault="00F1386B">
            <w:pPr>
              <w:pStyle w:val="ConsPlusNormal"/>
            </w:pPr>
            <w:r>
              <w:t>348243,3</w:t>
            </w:r>
          </w:p>
        </w:tc>
        <w:tc>
          <w:tcPr>
            <w:tcW w:w="433" w:type="pct"/>
            <w:tcBorders>
              <w:top w:val="single" w:sz="4" w:space="0" w:color="auto"/>
              <w:left w:val="single" w:sz="4" w:space="0" w:color="auto"/>
              <w:bottom w:val="single" w:sz="4" w:space="0" w:color="auto"/>
              <w:right w:val="single" w:sz="4" w:space="0" w:color="auto"/>
            </w:tcBorders>
          </w:tcPr>
          <w:p w14:paraId="424ADEEB" w14:textId="77777777" w:rsidR="00F1386B" w:rsidRDefault="00F1386B">
            <w:pPr>
              <w:pStyle w:val="ConsPlusNormal"/>
            </w:pPr>
            <w:r>
              <w:t>348243,3</w:t>
            </w:r>
          </w:p>
        </w:tc>
      </w:tr>
      <w:tr w:rsidR="00F1386B" w14:paraId="226AA1AF" w14:textId="77777777" w:rsidTr="007523EE">
        <w:tc>
          <w:tcPr>
            <w:tcW w:w="751" w:type="pct"/>
            <w:vMerge/>
            <w:tcBorders>
              <w:top w:val="single" w:sz="4" w:space="0" w:color="auto"/>
              <w:left w:val="single" w:sz="4" w:space="0" w:color="auto"/>
              <w:bottom w:val="single" w:sz="4" w:space="0" w:color="auto"/>
              <w:right w:val="single" w:sz="4" w:space="0" w:color="auto"/>
            </w:tcBorders>
          </w:tcPr>
          <w:p w14:paraId="1197519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522A988"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DCEBAC5" w14:textId="77777777" w:rsidR="00F1386B" w:rsidRDefault="00F1386B">
            <w:pPr>
              <w:pStyle w:val="ConsPlusNormal"/>
            </w:pPr>
            <w:r>
              <w:t>02Г0608100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0EDFF4DB"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40C12E81"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E21E680"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05949BF6" w14:textId="77777777" w:rsidR="00F1386B" w:rsidRDefault="00F1386B">
            <w:pPr>
              <w:pStyle w:val="ConsPlusNormal"/>
            </w:pPr>
            <w:r>
              <w:t>166122,7</w:t>
            </w:r>
          </w:p>
        </w:tc>
        <w:tc>
          <w:tcPr>
            <w:tcW w:w="419" w:type="pct"/>
            <w:tcBorders>
              <w:top w:val="single" w:sz="4" w:space="0" w:color="auto"/>
              <w:left w:val="single" w:sz="4" w:space="0" w:color="auto"/>
              <w:bottom w:val="single" w:sz="4" w:space="0" w:color="auto"/>
              <w:right w:val="single" w:sz="4" w:space="0" w:color="auto"/>
            </w:tcBorders>
          </w:tcPr>
          <w:p w14:paraId="312FEF94" w14:textId="77777777" w:rsidR="00F1386B" w:rsidRDefault="00F1386B">
            <w:pPr>
              <w:pStyle w:val="ConsPlusNormal"/>
            </w:pPr>
            <w:r>
              <w:t>223363,8</w:t>
            </w:r>
          </w:p>
        </w:tc>
        <w:tc>
          <w:tcPr>
            <w:tcW w:w="404" w:type="pct"/>
            <w:tcBorders>
              <w:top w:val="single" w:sz="4" w:space="0" w:color="auto"/>
              <w:left w:val="single" w:sz="4" w:space="0" w:color="auto"/>
              <w:bottom w:val="single" w:sz="4" w:space="0" w:color="auto"/>
              <w:right w:val="single" w:sz="4" w:space="0" w:color="auto"/>
            </w:tcBorders>
          </w:tcPr>
          <w:p w14:paraId="1706D7FC" w14:textId="77777777" w:rsidR="00F1386B" w:rsidRDefault="00F1386B">
            <w:pPr>
              <w:pStyle w:val="ConsPlusNormal"/>
            </w:pPr>
            <w:r>
              <w:t>233534,8</w:t>
            </w:r>
          </w:p>
        </w:tc>
        <w:tc>
          <w:tcPr>
            <w:tcW w:w="404" w:type="pct"/>
            <w:tcBorders>
              <w:top w:val="single" w:sz="4" w:space="0" w:color="auto"/>
              <w:left w:val="single" w:sz="4" w:space="0" w:color="auto"/>
              <w:bottom w:val="single" w:sz="4" w:space="0" w:color="auto"/>
              <w:right w:val="single" w:sz="4" w:space="0" w:color="auto"/>
            </w:tcBorders>
          </w:tcPr>
          <w:p w14:paraId="7C98A281" w14:textId="77777777" w:rsidR="00F1386B" w:rsidRDefault="00F1386B">
            <w:pPr>
              <w:pStyle w:val="ConsPlusNormal"/>
            </w:pPr>
            <w:r>
              <w:t>233534,8</w:t>
            </w:r>
          </w:p>
        </w:tc>
        <w:tc>
          <w:tcPr>
            <w:tcW w:w="433" w:type="pct"/>
            <w:tcBorders>
              <w:top w:val="single" w:sz="4" w:space="0" w:color="auto"/>
              <w:left w:val="single" w:sz="4" w:space="0" w:color="auto"/>
              <w:bottom w:val="single" w:sz="4" w:space="0" w:color="auto"/>
              <w:right w:val="single" w:sz="4" w:space="0" w:color="auto"/>
            </w:tcBorders>
          </w:tcPr>
          <w:p w14:paraId="069F2567" w14:textId="77777777" w:rsidR="00F1386B" w:rsidRDefault="00F1386B">
            <w:pPr>
              <w:pStyle w:val="ConsPlusNormal"/>
            </w:pPr>
            <w:r>
              <w:t>233534,8</w:t>
            </w:r>
          </w:p>
        </w:tc>
      </w:tr>
      <w:tr w:rsidR="00F1386B" w14:paraId="69F7AF05" w14:textId="77777777" w:rsidTr="007523EE">
        <w:tc>
          <w:tcPr>
            <w:tcW w:w="751" w:type="pct"/>
            <w:vMerge/>
            <w:tcBorders>
              <w:top w:val="single" w:sz="4" w:space="0" w:color="auto"/>
              <w:left w:val="single" w:sz="4" w:space="0" w:color="auto"/>
              <w:bottom w:val="single" w:sz="4" w:space="0" w:color="auto"/>
              <w:right w:val="single" w:sz="4" w:space="0" w:color="auto"/>
            </w:tcBorders>
          </w:tcPr>
          <w:p w14:paraId="6FC97211"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E29D88F"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665AC75" w14:textId="77777777" w:rsidR="00F1386B" w:rsidRDefault="00F1386B">
            <w:pPr>
              <w:pStyle w:val="ConsPlusNormal"/>
            </w:pPr>
            <w:r>
              <w:t>02Г0608100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4595DB6C"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210F8CB0"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C94F63B"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29B71B6A" w14:textId="77777777" w:rsidR="00F1386B" w:rsidRDefault="00F1386B">
            <w:pPr>
              <w:pStyle w:val="ConsPlusNormal"/>
            </w:pPr>
            <w:r>
              <w:t>15615,2</w:t>
            </w:r>
          </w:p>
        </w:tc>
        <w:tc>
          <w:tcPr>
            <w:tcW w:w="419" w:type="pct"/>
            <w:tcBorders>
              <w:top w:val="single" w:sz="4" w:space="0" w:color="auto"/>
              <w:left w:val="single" w:sz="4" w:space="0" w:color="auto"/>
              <w:bottom w:val="single" w:sz="4" w:space="0" w:color="auto"/>
              <w:right w:val="single" w:sz="4" w:space="0" w:color="auto"/>
            </w:tcBorders>
          </w:tcPr>
          <w:p w14:paraId="70A36D39" w14:textId="77777777" w:rsidR="00F1386B" w:rsidRDefault="00F1386B">
            <w:pPr>
              <w:pStyle w:val="ConsPlusNormal"/>
            </w:pPr>
            <w:r>
              <w:t>22780,9</w:t>
            </w:r>
          </w:p>
        </w:tc>
        <w:tc>
          <w:tcPr>
            <w:tcW w:w="404" w:type="pct"/>
            <w:tcBorders>
              <w:top w:val="single" w:sz="4" w:space="0" w:color="auto"/>
              <w:left w:val="single" w:sz="4" w:space="0" w:color="auto"/>
              <w:bottom w:val="single" w:sz="4" w:space="0" w:color="auto"/>
              <w:right w:val="single" w:sz="4" w:space="0" w:color="auto"/>
            </w:tcBorders>
          </w:tcPr>
          <w:p w14:paraId="48A21AFE" w14:textId="77777777" w:rsidR="00F1386B" w:rsidRDefault="00F1386B">
            <w:pPr>
              <w:pStyle w:val="ConsPlusNormal"/>
            </w:pPr>
            <w:r>
              <w:t>114708,5</w:t>
            </w:r>
          </w:p>
        </w:tc>
        <w:tc>
          <w:tcPr>
            <w:tcW w:w="404" w:type="pct"/>
            <w:tcBorders>
              <w:top w:val="single" w:sz="4" w:space="0" w:color="auto"/>
              <w:left w:val="single" w:sz="4" w:space="0" w:color="auto"/>
              <w:bottom w:val="single" w:sz="4" w:space="0" w:color="auto"/>
              <w:right w:val="single" w:sz="4" w:space="0" w:color="auto"/>
            </w:tcBorders>
          </w:tcPr>
          <w:p w14:paraId="0DF262B6" w14:textId="77777777" w:rsidR="00F1386B" w:rsidRDefault="00F1386B">
            <w:pPr>
              <w:pStyle w:val="ConsPlusNormal"/>
            </w:pPr>
            <w:r>
              <w:t>114708,5</w:t>
            </w:r>
          </w:p>
        </w:tc>
        <w:tc>
          <w:tcPr>
            <w:tcW w:w="433" w:type="pct"/>
            <w:tcBorders>
              <w:top w:val="single" w:sz="4" w:space="0" w:color="auto"/>
              <w:left w:val="single" w:sz="4" w:space="0" w:color="auto"/>
              <w:bottom w:val="single" w:sz="4" w:space="0" w:color="auto"/>
              <w:right w:val="single" w:sz="4" w:space="0" w:color="auto"/>
            </w:tcBorders>
          </w:tcPr>
          <w:p w14:paraId="26C18AD4" w14:textId="77777777" w:rsidR="00F1386B" w:rsidRDefault="00F1386B">
            <w:pPr>
              <w:pStyle w:val="ConsPlusNormal"/>
            </w:pPr>
            <w:r>
              <w:t>114708,5</w:t>
            </w:r>
          </w:p>
        </w:tc>
      </w:tr>
      <w:tr w:rsidR="00F1386B" w14:paraId="7BCC070D"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5E024202" w14:textId="77777777" w:rsidR="00F1386B" w:rsidRDefault="00F1386B">
            <w:pPr>
              <w:pStyle w:val="ConsPlusNormal"/>
            </w:pPr>
            <w: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578" w:type="pct"/>
            <w:tcBorders>
              <w:top w:val="single" w:sz="4" w:space="0" w:color="auto"/>
              <w:left w:val="single" w:sz="4" w:space="0" w:color="auto"/>
              <w:bottom w:val="single" w:sz="4" w:space="0" w:color="auto"/>
              <w:right w:val="single" w:sz="4" w:space="0" w:color="auto"/>
            </w:tcBorders>
          </w:tcPr>
          <w:p w14:paraId="17AB35D9"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1E3D879F"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3988A4AC"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4A222004"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1A3328E0"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37B3D0AC"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08593246" w14:textId="77777777" w:rsidR="00F1386B" w:rsidRDefault="00F1386B">
            <w:pPr>
              <w:pStyle w:val="ConsPlusNormal"/>
            </w:pPr>
            <w:r>
              <w:t>39798,2</w:t>
            </w:r>
          </w:p>
        </w:tc>
        <w:tc>
          <w:tcPr>
            <w:tcW w:w="404" w:type="pct"/>
            <w:tcBorders>
              <w:top w:val="single" w:sz="4" w:space="0" w:color="auto"/>
              <w:left w:val="single" w:sz="4" w:space="0" w:color="auto"/>
              <w:bottom w:val="single" w:sz="4" w:space="0" w:color="auto"/>
              <w:right w:val="single" w:sz="4" w:space="0" w:color="auto"/>
            </w:tcBorders>
          </w:tcPr>
          <w:p w14:paraId="60EA6E76"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C9C8634"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BD52A7E" w14:textId="77777777" w:rsidR="00F1386B" w:rsidRDefault="00F1386B">
            <w:pPr>
              <w:pStyle w:val="ConsPlusNormal"/>
            </w:pPr>
            <w:r>
              <w:t>0,0</w:t>
            </w:r>
          </w:p>
        </w:tc>
      </w:tr>
      <w:tr w:rsidR="00F1386B" w14:paraId="147E903C"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D37716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306B45E" w14:textId="77777777" w:rsidR="00F1386B" w:rsidRDefault="00F1386B">
            <w:pPr>
              <w:pStyle w:val="ConsPlusNormal"/>
            </w:pPr>
            <w:r>
              <w:t>Департамент информационных технологий города Москвы</w:t>
            </w:r>
          </w:p>
        </w:tc>
        <w:tc>
          <w:tcPr>
            <w:tcW w:w="881" w:type="pct"/>
            <w:tcBorders>
              <w:top w:val="single" w:sz="4" w:space="0" w:color="auto"/>
              <w:left w:val="single" w:sz="4" w:space="0" w:color="auto"/>
              <w:bottom w:val="single" w:sz="4" w:space="0" w:color="auto"/>
              <w:right w:val="single" w:sz="4" w:space="0" w:color="auto"/>
            </w:tcBorders>
          </w:tcPr>
          <w:p w14:paraId="23425138" w14:textId="77777777" w:rsidR="00F1386B" w:rsidRDefault="00F1386B">
            <w:pPr>
              <w:pStyle w:val="ConsPlusNormal"/>
            </w:pPr>
            <w:r>
              <w:t>02Г0700000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274" w:type="pct"/>
            <w:tcBorders>
              <w:top w:val="single" w:sz="4" w:space="0" w:color="auto"/>
              <w:left w:val="single" w:sz="4" w:space="0" w:color="auto"/>
              <w:bottom w:val="single" w:sz="4" w:space="0" w:color="auto"/>
              <w:right w:val="single" w:sz="4" w:space="0" w:color="auto"/>
            </w:tcBorders>
          </w:tcPr>
          <w:p w14:paraId="4232875E"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277FF991" w14:textId="77777777" w:rsidR="00F1386B" w:rsidRDefault="00F1386B">
            <w:pPr>
              <w:pStyle w:val="ConsPlusNormal"/>
            </w:pPr>
            <w:r>
              <w:t>811</w:t>
            </w:r>
          </w:p>
        </w:tc>
        <w:tc>
          <w:tcPr>
            <w:tcW w:w="198" w:type="pct"/>
            <w:tcBorders>
              <w:top w:val="single" w:sz="4" w:space="0" w:color="auto"/>
              <w:left w:val="single" w:sz="4" w:space="0" w:color="auto"/>
              <w:bottom w:val="single" w:sz="4" w:space="0" w:color="auto"/>
              <w:right w:val="single" w:sz="4" w:space="0" w:color="auto"/>
            </w:tcBorders>
          </w:tcPr>
          <w:p w14:paraId="7395F009"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5A268A98"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139FD6D8" w14:textId="77777777" w:rsidR="00F1386B" w:rsidRDefault="00F1386B">
            <w:pPr>
              <w:pStyle w:val="ConsPlusNormal"/>
            </w:pPr>
            <w:r>
              <w:t>39798,2</w:t>
            </w:r>
          </w:p>
        </w:tc>
        <w:tc>
          <w:tcPr>
            <w:tcW w:w="404" w:type="pct"/>
            <w:tcBorders>
              <w:top w:val="single" w:sz="4" w:space="0" w:color="auto"/>
              <w:left w:val="single" w:sz="4" w:space="0" w:color="auto"/>
              <w:bottom w:val="single" w:sz="4" w:space="0" w:color="auto"/>
              <w:right w:val="single" w:sz="4" w:space="0" w:color="auto"/>
            </w:tcBorders>
          </w:tcPr>
          <w:p w14:paraId="7601C5FA"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D14F9C9"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68BF787F" w14:textId="77777777" w:rsidR="00F1386B" w:rsidRDefault="00F1386B">
            <w:pPr>
              <w:pStyle w:val="ConsPlusNormal"/>
            </w:pPr>
            <w:r>
              <w:t>0,0</w:t>
            </w:r>
          </w:p>
        </w:tc>
      </w:tr>
      <w:tr w:rsidR="00F1386B" w14:paraId="2CEC0B5D"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566FF715" w14:textId="77777777" w:rsidR="00F1386B" w:rsidRDefault="00F1386B">
            <w:pPr>
              <w:pStyle w:val="ConsPlusNormal"/>
            </w:pPr>
            <w:r>
              <w:t>Грант Благотворительному медицинскому частному учреждению "Детский хоспис" в целях оказания паллиативной медицинской помощи в амбулаторных условиях на дому детям, имеющим место жительства в городе Москве, и стимулирования развития оказания паллиативной медицинской помощи в амбулаторных условиях на дому</w:t>
            </w:r>
          </w:p>
        </w:tc>
        <w:tc>
          <w:tcPr>
            <w:tcW w:w="578" w:type="pct"/>
            <w:tcBorders>
              <w:top w:val="single" w:sz="4" w:space="0" w:color="auto"/>
              <w:left w:val="single" w:sz="4" w:space="0" w:color="auto"/>
              <w:bottom w:val="single" w:sz="4" w:space="0" w:color="auto"/>
              <w:right w:val="single" w:sz="4" w:space="0" w:color="auto"/>
            </w:tcBorders>
          </w:tcPr>
          <w:p w14:paraId="2066BDB1"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2087F9B5"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1B835665"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189618AA"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513CFF88"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2C23F314"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A31049A" w14:textId="77777777" w:rsidR="00F1386B" w:rsidRDefault="00F1386B">
            <w:pPr>
              <w:pStyle w:val="ConsPlusNormal"/>
            </w:pPr>
            <w:r>
              <w:t>83840,0</w:t>
            </w:r>
          </w:p>
        </w:tc>
        <w:tc>
          <w:tcPr>
            <w:tcW w:w="404" w:type="pct"/>
            <w:tcBorders>
              <w:top w:val="single" w:sz="4" w:space="0" w:color="auto"/>
              <w:left w:val="single" w:sz="4" w:space="0" w:color="auto"/>
              <w:bottom w:val="single" w:sz="4" w:space="0" w:color="auto"/>
              <w:right w:val="single" w:sz="4" w:space="0" w:color="auto"/>
            </w:tcBorders>
          </w:tcPr>
          <w:p w14:paraId="458A8CF1"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F4DE346"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A14D996" w14:textId="77777777" w:rsidR="00F1386B" w:rsidRDefault="00F1386B">
            <w:pPr>
              <w:pStyle w:val="ConsPlusNormal"/>
            </w:pPr>
            <w:r>
              <w:t>0,0</w:t>
            </w:r>
          </w:p>
        </w:tc>
      </w:tr>
      <w:tr w:rsidR="00F1386B" w14:paraId="0BD9A483"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67CA74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72A4D59"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CE6213B" w14:textId="77777777" w:rsidR="00F1386B" w:rsidRDefault="00F1386B">
            <w:pPr>
              <w:pStyle w:val="ConsPlusNormal"/>
            </w:pPr>
            <w:r>
              <w:t>02Г0800000 Грант Благотворительному медицинскому частному учреждению "Детский хоспис" в целях оказания паллиативной медицинской помощи в амбулаторных условиях на дому детям, имеющим место жительства в городе Москве, и стимулирования развития оказания паллиативной медицинской помощи в амбулаторных условиях на дому</w:t>
            </w:r>
          </w:p>
        </w:tc>
        <w:tc>
          <w:tcPr>
            <w:tcW w:w="274" w:type="pct"/>
            <w:tcBorders>
              <w:top w:val="single" w:sz="4" w:space="0" w:color="auto"/>
              <w:left w:val="single" w:sz="4" w:space="0" w:color="auto"/>
              <w:bottom w:val="single" w:sz="4" w:space="0" w:color="auto"/>
              <w:right w:val="single" w:sz="4" w:space="0" w:color="auto"/>
            </w:tcBorders>
          </w:tcPr>
          <w:p w14:paraId="43959C5D"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5D9C8402"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88133F7" w14:textId="77777777" w:rsidR="00F1386B" w:rsidRDefault="00F1386B">
            <w:pPr>
              <w:pStyle w:val="ConsPlusNormal"/>
            </w:pPr>
            <w:r>
              <w:t>632</w:t>
            </w:r>
          </w:p>
        </w:tc>
        <w:tc>
          <w:tcPr>
            <w:tcW w:w="419" w:type="pct"/>
            <w:tcBorders>
              <w:top w:val="single" w:sz="4" w:space="0" w:color="auto"/>
              <w:left w:val="single" w:sz="4" w:space="0" w:color="auto"/>
              <w:bottom w:val="single" w:sz="4" w:space="0" w:color="auto"/>
              <w:right w:val="single" w:sz="4" w:space="0" w:color="auto"/>
            </w:tcBorders>
          </w:tcPr>
          <w:p w14:paraId="6FB37281"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523CAEA8" w14:textId="77777777" w:rsidR="00F1386B" w:rsidRDefault="00F1386B">
            <w:pPr>
              <w:pStyle w:val="ConsPlusNormal"/>
            </w:pPr>
            <w:r>
              <w:t>83840,0</w:t>
            </w:r>
          </w:p>
        </w:tc>
        <w:tc>
          <w:tcPr>
            <w:tcW w:w="404" w:type="pct"/>
            <w:tcBorders>
              <w:top w:val="single" w:sz="4" w:space="0" w:color="auto"/>
              <w:left w:val="single" w:sz="4" w:space="0" w:color="auto"/>
              <w:bottom w:val="single" w:sz="4" w:space="0" w:color="auto"/>
              <w:right w:val="single" w:sz="4" w:space="0" w:color="auto"/>
            </w:tcBorders>
          </w:tcPr>
          <w:p w14:paraId="7D053D2B"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D08882A"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5B5CA2AD" w14:textId="77777777" w:rsidR="00F1386B" w:rsidRDefault="00F1386B">
            <w:pPr>
              <w:pStyle w:val="ConsPlusNormal"/>
            </w:pPr>
            <w:r>
              <w:t>0,0</w:t>
            </w:r>
          </w:p>
        </w:tc>
      </w:tr>
      <w:tr w:rsidR="00F1386B" w14:paraId="0A3E57CB"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3788EB04" w14:textId="77777777" w:rsidR="00F1386B" w:rsidRDefault="00F1386B">
            <w:pPr>
              <w:pStyle w:val="ConsPlusNormal"/>
            </w:pPr>
            <w:r>
              <w:t>Грант Благотворительному медицинскому частному учреждению "Детский хоспис" на благоустройство территории, прилегающей к реконструируемому зданию стационара паллиативной медицинской помощи</w:t>
            </w:r>
          </w:p>
        </w:tc>
        <w:tc>
          <w:tcPr>
            <w:tcW w:w="578" w:type="pct"/>
            <w:tcBorders>
              <w:top w:val="single" w:sz="4" w:space="0" w:color="auto"/>
              <w:left w:val="single" w:sz="4" w:space="0" w:color="auto"/>
              <w:bottom w:val="single" w:sz="4" w:space="0" w:color="auto"/>
              <w:right w:val="single" w:sz="4" w:space="0" w:color="auto"/>
            </w:tcBorders>
          </w:tcPr>
          <w:p w14:paraId="1AACBF7D"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703AD960"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1CB23635"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7BD64C51"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673AC10D"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540CF2DA"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0FCD7AF4" w14:textId="77777777" w:rsidR="00F1386B" w:rsidRDefault="00F1386B">
            <w:pPr>
              <w:pStyle w:val="ConsPlusNormal"/>
            </w:pPr>
            <w:r>
              <w:t>15000,0</w:t>
            </w:r>
          </w:p>
        </w:tc>
        <w:tc>
          <w:tcPr>
            <w:tcW w:w="404" w:type="pct"/>
            <w:tcBorders>
              <w:top w:val="single" w:sz="4" w:space="0" w:color="auto"/>
              <w:left w:val="single" w:sz="4" w:space="0" w:color="auto"/>
              <w:bottom w:val="single" w:sz="4" w:space="0" w:color="auto"/>
              <w:right w:val="single" w:sz="4" w:space="0" w:color="auto"/>
            </w:tcBorders>
          </w:tcPr>
          <w:p w14:paraId="58F28961"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B8D248E"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0C03F05" w14:textId="77777777" w:rsidR="00F1386B" w:rsidRDefault="00F1386B">
            <w:pPr>
              <w:pStyle w:val="ConsPlusNormal"/>
            </w:pPr>
            <w:r>
              <w:t>0,0</w:t>
            </w:r>
          </w:p>
        </w:tc>
      </w:tr>
      <w:tr w:rsidR="00F1386B" w14:paraId="150A209A" w14:textId="77777777" w:rsidTr="007523EE">
        <w:tc>
          <w:tcPr>
            <w:tcW w:w="751" w:type="pct"/>
            <w:vMerge/>
            <w:tcBorders>
              <w:top w:val="single" w:sz="4" w:space="0" w:color="auto"/>
              <w:left w:val="single" w:sz="4" w:space="0" w:color="auto"/>
              <w:bottom w:val="single" w:sz="4" w:space="0" w:color="auto"/>
              <w:right w:val="single" w:sz="4" w:space="0" w:color="auto"/>
            </w:tcBorders>
          </w:tcPr>
          <w:p w14:paraId="14BACA56"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CF0F293"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296C71F" w14:textId="77777777" w:rsidR="00F1386B" w:rsidRDefault="00F1386B">
            <w:pPr>
              <w:pStyle w:val="ConsPlusNormal"/>
            </w:pPr>
            <w:r>
              <w:t>02Г0900000 Грант благотворительному медицинскому частному учреждению "Детский хоспис" на благоустройство территории, прилегающей к реконструируемому зданию стационара паллиативной медицинской помощи</w:t>
            </w:r>
          </w:p>
        </w:tc>
        <w:tc>
          <w:tcPr>
            <w:tcW w:w="274" w:type="pct"/>
            <w:tcBorders>
              <w:top w:val="single" w:sz="4" w:space="0" w:color="auto"/>
              <w:left w:val="single" w:sz="4" w:space="0" w:color="auto"/>
              <w:bottom w:val="single" w:sz="4" w:space="0" w:color="auto"/>
              <w:right w:val="single" w:sz="4" w:space="0" w:color="auto"/>
            </w:tcBorders>
          </w:tcPr>
          <w:p w14:paraId="0D61C250"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7A682690"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89C68AA" w14:textId="77777777" w:rsidR="00F1386B" w:rsidRDefault="00F1386B">
            <w:pPr>
              <w:pStyle w:val="ConsPlusNormal"/>
            </w:pPr>
            <w:r>
              <w:t>632</w:t>
            </w:r>
          </w:p>
        </w:tc>
        <w:tc>
          <w:tcPr>
            <w:tcW w:w="419" w:type="pct"/>
            <w:tcBorders>
              <w:top w:val="single" w:sz="4" w:space="0" w:color="auto"/>
              <w:left w:val="single" w:sz="4" w:space="0" w:color="auto"/>
              <w:bottom w:val="single" w:sz="4" w:space="0" w:color="auto"/>
              <w:right w:val="single" w:sz="4" w:space="0" w:color="auto"/>
            </w:tcBorders>
          </w:tcPr>
          <w:p w14:paraId="7367E918"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466256B" w14:textId="77777777" w:rsidR="00F1386B" w:rsidRDefault="00F1386B">
            <w:pPr>
              <w:pStyle w:val="ConsPlusNormal"/>
            </w:pPr>
            <w:r>
              <w:t>15000,0</w:t>
            </w:r>
          </w:p>
        </w:tc>
        <w:tc>
          <w:tcPr>
            <w:tcW w:w="404" w:type="pct"/>
            <w:tcBorders>
              <w:top w:val="single" w:sz="4" w:space="0" w:color="auto"/>
              <w:left w:val="single" w:sz="4" w:space="0" w:color="auto"/>
              <w:bottom w:val="single" w:sz="4" w:space="0" w:color="auto"/>
              <w:right w:val="single" w:sz="4" w:space="0" w:color="auto"/>
            </w:tcBorders>
          </w:tcPr>
          <w:p w14:paraId="0DB662B3"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8F52500"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5F993EC6" w14:textId="77777777" w:rsidR="00F1386B" w:rsidRDefault="00F1386B">
            <w:pPr>
              <w:pStyle w:val="ConsPlusNormal"/>
            </w:pPr>
            <w:r>
              <w:t>0,0</w:t>
            </w:r>
          </w:p>
        </w:tc>
      </w:tr>
      <w:tr w:rsidR="00F1386B" w14:paraId="134C58F8"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40917249" w14:textId="77777777" w:rsidR="00F1386B" w:rsidRDefault="00F1386B">
            <w:pPr>
              <w:pStyle w:val="ConsPlusNormal"/>
            </w:pPr>
            <w:r>
              <w:t>Развитие медицинской реабилитации и санаторно-курортного лечения</w:t>
            </w:r>
          </w:p>
        </w:tc>
        <w:tc>
          <w:tcPr>
            <w:tcW w:w="578" w:type="pct"/>
            <w:tcBorders>
              <w:top w:val="single" w:sz="4" w:space="0" w:color="auto"/>
              <w:left w:val="single" w:sz="4" w:space="0" w:color="auto"/>
              <w:bottom w:val="single" w:sz="4" w:space="0" w:color="auto"/>
              <w:right w:val="single" w:sz="4" w:space="0" w:color="auto"/>
            </w:tcBorders>
          </w:tcPr>
          <w:p w14:paraId="26DA3928"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1CCF76D2" w14:textId="77777777" w:rsidR="00F1386B" w:rsidRDefault="00F1386B">
            <w:pPr>
              <w:pStyle w:val="ConsPlusNormal"/>
            </w:pPr>
            <w:r>
              <w:t>02Д0000000</w:t>
            </w:r>
          </w:p>
        </w:tc>
        <w:tc>
          <w:tcPr>
            <w:tcW w:w="274" w:type="pct"/>
            <w:tcBorders>
              <w:top w:val="single" w:sz="4" w:space="0" w:color="auto"/>
              <w:left w:val="single" w:sz="4" w:space="0" w:color="auto"/>
              <w:bottom w:val="single" w:sz="4" w:space="0" w:color="auto"/>
              <w:right w:val="single" w:sz="4" w:space="0" w:color="auto"/>
            </w:tcBorders>
          </w:tcPr>
          <w:p w14:paraId="5E0E0E1C"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C402E5F"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253FE96D"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1FEAB831" w14:textId="77777777" w:rsidR="00F1386B" w:rsidRDefault="00F1386B">
            <w:pPr>
              <w:pStyle w:val="ConsPlusNormal"/>
            </w:pPr>
            <w:r>
              <w:t>2652023,8</w:t>
            </w:r>
          </w:p>
        </w:tc>
        <w:tc>
          <w:tcPr>
            <w:tcW w:w="419" w:type="pct"/>
            <w:tcBorders>
              <w:top w:val="single" w:sz="4" w:space="0" w:color="auto"/>
              <w:left w:val="single" w:sz="4" w:space="0" w:color="auto"/>
              <w:bottom w:val="single" w:sz="4" w:space="0" w:color="auto"/>
              <w:right w:val="single" w:sz="4" w:space="0" w:color="auto"/>
            </w:tcBorders>
          </w:tcPr>
          <w:p w14:paraId="0AA8EF1E" w14:textId="77777777" w:rsidR="00F1386B" w:rsidRDefault="00F1386B">
            <w:pPr>
              <w:pStyle w:val="ConsPlusNormal"/>
            </w:pPr>
            <w:r>
              <w:t>2376788,9</w:t>
            </w:r>
          </w:p>
        </w:tc>
        <w:tc>
          <w:tcPr>
            <w:tcW w:w="404" w:type="pct"/>
            <w:tcBorders>
              <w:top w:val="single" w:sz="4" w:space="0" w:color="auto"/>
              <w:left w:val="single" w:sz="4" w:space="0" w:color="auto"/>
              <w:bottom w:val="single" w:sz="4" w:space="0" w:color="auto"/>
              <w:right w:val="single" w:sz="4" w:space="0" w:color="auto"/>
            </w:tcBorders>
          </w:tcPr>
          <w:p w14:paraId="0DEA1809" w14:textId="77777777" w:rsidR="00F1386B" w:rsidRDefault="00F1386B">
            <w:pPr>
              <w:pStyle w:val="ConsPlusNormal"/>
            </w:pPr>
            <w:r>
              <w:t>2625425,5</w:t>
            </w:r>
          </w:p>
        </w:tc>
        <w:tc>
          <w:tcPr>
            <w:tcW w:w="404" w:type="pct"/>
            <w:tcBorders>
              <w:top w:val="single" w:sz="4" w:space="0" w:color="auto"/>
              <w:left w:val="single" w:sz="4" w:space="0" w:color="auto"/>
              <w:bottom w:val="single" w:sz="4" w:space="0" w:color="auto"/>
              <w:right w:val="single" w:sz="4" w:space="0" w:color="auto"/>
            </w:tcBorders>
          </w:tcPr>
          <w:p w14:paraId="68A8C558" w14:textId="77777777" w:rsidR="00F1386B" w:rsidRDefault="00F1386B">
            <w:pPr>
              <w:pStyle w:val="ConsPlusNormal"/>
            </w:pPr>
            <w:r>
              <w:t>2625425,5</w:t>
            </w:r>
          </w:p>
        </w:tc>
        <w:tc>
          <w:tcPr>
            <w:tcW w:w="433" w:type="pct"/>
            <w:tcBorders>
              <w:top w:val="single" w:sz="4" w:space="0" w:color="auto"/>
              <w:left w:val="single" w:sz="4" w:space="0" w:color="auto"/>
              <w:bottom w:val="single" w:sz="4" w:space="0" w:color="auto"/>
              <w:right w:val="single" w:sz="4" w:space="0" w:color="auto"/>
            </w:tcBorders>
          </w:tcPr>
          <w:p w14:paraId="2DA7A407" w14:textId="77777777" w:rsidR="00F1386B" w:rsidRDefault="00F1386B">
            <w:pPr>
              <w:pStyle w:val="ConsPlusNormal"/>
            </w:pPr>
            <w:r>
              <w:t>2625425,5</w:t>
            </w:r>
          </w:p>
        </w:tc>
      </w:tr>
      <w:tr w:rsidR="00F1386B" w14:paraId="3623C3D0"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2FDCCF3"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DAC8296"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E1A7528" w14:textId="77777777" w:rsidR="00F1386B" w:rsidRDefault="00F1386B">
            <w:pPr>
              <w:pStyle w:val="ConsPlusNormal"/>
            </w:pPr>
            <w:r>
              <w:t>02Д0000000</w:t>
            </w:r>
          </w:p>
        </w:tc>
        <w:tc>
          <w:tcPr>
            <w:tcW w:w="274" w:type="pct"/>
            <w:tcBorders>
              <w:top w:val="single" w:sz="4" w:space="0" w:color="auto"/>
              <w:left w:val="single" w:sz="4" w:space="0" w:color="auto"/>
              <w:bottom w:val="single" w:sz="4" w:space="0" w:color="auto"/>
              <w:right w:val="single" w:sz="4" w:space="0" w:color="auto"/>
            </w:tcBorders>
          </w:tcPr>
          <w:p w14:paraId="480D5001"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41C31359"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3CA2721"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2D4C091C" w14:textId="77777777" w:rsidR="00F1386B" w:rsidRDefault="00F1386B">
            <w:pPr>
              <w:pStyle w:val="ConsPlusNormal"/>
            </w:pPr>
            <w:r>
              <w:t>2652023,8</w:t>
            </w:r>
          </w:p>
        </w:tc>
        <w:tc>
          <w:tcPr>
            <w:tcW w:w="419" w:type="pct"/>
            <w:tcBorders>
              <w:top w:val="single" w:sz="4" w:space="0" w:color="auto"/>
              <w:left w:val="single" w:sz="4" w:space="0" w:color="auto"/>
              <w:bottom w:val="single" w:sz="4" w:space="0" w:color="auto"/>
              <w:right w:val="single" w:sz="4" w:space="0" w:color="auto"/>
            </w:tcBorders>
          </w:tcPr>
          <w:p w14:paraId="59065535" w14:textId="77777777" w:rsidR="00F1386B" w:rsidRDefault="00F1386B">
            <w:pPr>
              <w:pStyle w:val="ConsPlusNormal"/>
            </w:pPr>
            <w:r>
              <w:t>2376788,9</w:t>
            </w:r>
          </w:p>
        </w:tc>
        <w:tc>
          <w:tcPr>
            <w:tcW w:w="404" w:type="pct"/>
            <w:tcBorders>
              <w:top w:val="single" w:sz="4" w:space="0" w:color="auto"/>
              <w:left w:val="single" w:sz="4" w:space="0" w:color="auto"/>
              <w:bottom w:val="single" w:sz="4" w:space="0" w:color="auto"/>
              <w:right w:val="single" w:sz="4" w:space="0" w:color="auto"/>
            </w:tcBorders>
          </w:tcPr>
          <w:p w14:paraId="62FFAA85" w14:textId="77777777" w:rsidR="00F1386B" w:rsidRDefault="00F1386B">
            <w:pPr>
              <w:pStyle w:val="ConsPlusNormal"/>
            </w:pPr>
            <w:r>
              <w:t>2625425,5</w:t>
            </w:r>
          </w:p>
        </w:tc>
        <w:tc>
          <w:tcPr>
            <w:tcW w:w="404" w:type="pct"/>
            <w:tcBorders>
              <w:top w:val="single" w:sz="4" w:space="0" w:color="auto"/>
              <w:left w:val="single" w:sz="4" w:space="0" w:color="auto"/>
              <w:bottom w:val="single" w:sz="4" w:space="0" w:color="auto"/>
              <w:right w:val="single" w:sz="4" w:space="0" w:color="auto"/>
            </w:tcBorders>
          </w:tcPr>
          <w:p w14:paraId="053D891C" w14:textId="77777777" w:rsidR="00F1386B" w:rsidRDefault="00F1386B">
            <w:pPr>
              <w:pStyle w:val="ConsPlusNormal"/>
            </w:pPr>
            <w:r>
              <w:t>2625425,5</w:t>
            </w:r>
          </w:p>
        </w:tc>
        <w:tc>
          <w:tcPr>
            <w:tcW w:w="433" w:type="pct"/>
            <w:tcBorders>
              <w:top w:val="single" w:sz="4" w:space="0" w:color="auto"/>
              <w:left w:val="single" w:sz="4" w:space="0" w:color="auto"/>
              <w:bottom w:val="single" w:sz="4" w:space="0" w:color="auto"/>
              <w:right w:val="single" w:sz="4" w:space="0" w:color="auto"/>
            </w:tcBorders>
          </w:tcPr>
          <w:p w14:paraId="24C1B404" w14:textId="77777777" w:rsidR="00F1386B" w:rsidRDefault="00F1386B">
            <w:pPr>
              <w:pStyle w:val="ConsPlusNormal"/>
            </w:pPr>
            <w:r>
              <w:t>2625425,5</w:t>
            </w:r>
          </w:p>
        </w:tc>
      </w:tr>
      <w:tr w:rsidR="00F1386B" w14:paraId="24DA9A46" w14:textId="77777777" w:rsidTr="007523EE">
        <w:tc>
          <w:tcPr>
            <w:tcW w:w="751" w:type="pct"/>
            <w:vMerge w:val="restart"/>
            <w:tcBorders>
              <w:top w:val="single" w:sz="4" w:space="0" w:color="auto"/>
              <w:left w:val="single" w:sz="4" w:space="0" w:color="auto"/>
              <w:right w:val="single" w:sz="4" w:space="0" w:color="auto"/>
            </w:tcBorders>
          </w:tcPr>
          <w:p w14:paraId="151BCB8C" w14:textId="77777777" w:rsidR="00F1386B" w:rsidRDefault="00F1386B">
            <w:pPr>
              <w:pStyle w:val="ConsPlusNormal"/>
            </w:pPr>
            <w:r>
              <w:t>Совершенствование медицинской реабилитации и санаторно-курортного лечения</w:t>
            </w:r>
          </w:p>
        </w:tc>
        <w:tc>
          <w:tcPr>
            <w:tcW w:w="578" w:type="pct"/>
            <w:tcBorders>
              <w:top w:val="single" w:sz="4" w:space="0" w:color="auto"/>
              <w:left w:val="single" w:sz="4" w:space="0" w:color="auto"/>
              <w:bottom w:val="single" w:sz="4" w:space="0" w:color="auto"/>
              <w:right w:val="single" w:sz="4" w:space="0" w:color="auto"/>
            </w:tcBorders>
          </w:tcPr>
          <w:p w14:paraId="665C6A30"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0262935A"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1ABB83FE"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26C365C5"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3123ED6A"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4A57D3D9" w14:textId="77777777" w:rsidR="00F1386B" w:rsidRDefault="00F1386B">
            <w:pPr>
              <w:pStyle w:val="ConsPlusNormal"/>
            </w:pPr>
            <w:r>
              <w:t>2652023,8</w:t>
            </w:r>
          </w:p>
        </w:tc>
        <w:tc>
          <w:tcPr>
            <w:tcW w:w="419" w:type="pct"/>
            <w:tcBorders>
              <w:top w:val="single" w:sz="4" w:space="0" w:color="auto"/>
              <w:left w:val="single" w:sz="4" w:space="0" w:color="auto"/>
              <w:bottom w:val="single" w:sz="4" w:space="0" w:color="auto"/>
              <w:right w:val="single" w:sz="4" w:space="0" w:color="auto"/>
            </w:tcBorders>
          </w:tcPr>
          <w:p w14:paraId="26670B98" w14:textId="77777777" w:rsidR="00F1386B" w:rsidRDefault="00F1386B">
            <w:pPr>
              <w:pStyle w:val="ConsPlusNormal"/>
            </w:pPr>
            <w:r>
              <w:t>2376788,9</w:t>
            </w:r>
          </w:p>
        </w:tc>
        <w:tc>
          <w:tcPr>
            <w:tcW w:w="404" w:type="pct"/>
            <w:tcBorders>
              <w:top w:val="single" w:sz="4" w:space="0" w:color="auto"/>
              <w:left w:val="single" w:sz="4" w:space="0" w:color="auto"/>
              <w:bottom w:val="single" w:sz="4" w:space="0" w:color="auto"/>
              <w:right w:val="single" w:sz="4" w:space="0" w:color="auto"/>
            </w:tcBorders>
          </w:tcPr>
          <w:p w14:paraId="5A347EF0" w14:textId="77777777" w:rsidR="00F1386B" w:rsidRDefault="00F1386B">
            <w:pPr>
              <w:pStyle w:val="ConsPlusNormal"/>
            </w:pPr>
            <w:r>
              <w:t>2625425,5</w:t>
            </w:r>
          </w:p>
        </w:tc>
        <w:tc>
          <w:tcPr>
            <w:tcW w:w="404" w:type="pct"/>
            <w:tcBorders>
              <w:top w:val="single" w:sz="4" w:space="0" w:color="auto"/>
              <w:left w:val="single" w:sz="4" w:space="0" w:color="auto"/>
              <w:bottom w:val="single" w:sz="4" w:space="0" w:color="auto"/>
              <w:right w:val="single" w:sz="4" w:space="0" w:color="auto"/>
            </w:tcBorders>
          </w:tcPr>
          <w:p w14:paraId="2AF6AA49" w14:textId="77777777" w:rsidR="00F1386B" w:rsidRDefault="00F1386B">
            <w:pPr>
              <w:pStyle w:val="ConsPlusNormal"/>
            </w:pPr>
            <w:r>
              <w:t>2625425,5</w:t>
            </w:r>
          </w:p>
        </w:tc>
        <w:tc>
          <w:tcPr>
            <w:tcW w:w="433" w:type="pct"/>
            <w:tcBorders>
              <w:top w:val="single" w:sz="4" w:space="0" w:color="auto"/>
              <w:left w:val="single" w:sz="4" w:space="0" w:color="auto"/>
              <w:bottom w:val="single" w:sz="4" w:space="0" w:color="auto"/>
              <w:right w:val="single" w:sz="4" w:space="0" w:color="auto"/>
            </w:tcBorders>
          </w:tcPr>
          <w:p w14:paraId="53EF77FA" w14:textId="77777777" w:rsidR="00F1386B" w:rsidRDefault="00F1386B">
            <w:pPr>
              <w:pStyle w:val="ConsPlusNormal"/>
            </w:pPr>
            <w:r>
              <w:t>2625425,5</w:t>
            </w:r>
          </w:p>
        </w:tc>
      </w:tr>
      <w:tr w:rsidR="00F1386B" w14:paraId="2267C284" w14:textId="77777777" w:rsidTr="007523EE">
        <w:tc>
          <w:tcPr>
            <w:tcW w:w="751" w:type="pct"/>
            <w:vMerge/>
            <w:tcBorders>
              <w:top w:val="single" w:sz="4" w:space="0" w:color="auto"/>
              <w:left w:val="single" w:sz="4" w:space="0" w:color="auto"/>
              <w:right w:val="single" w:sz="4" w:space="0" w:color="auto"/>
            </w:tcBorders>
          </w:tcPr>
          <w:p w14:paraId="715D2AD8"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E41A23F"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6FA1570" w14:textId="77777777" w:rsidR="00F1386B" w:rsidRDefault="00F1386B">
            <w:pPr>
              <w:pStyle w:val="ConsPlusNormal"/>
            </w:pPr>
            <w:r>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53155FA0"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76025337"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23F59DE"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63678146" w14:textId="77777777" w:rsidR="00F1386B" w:rsidRDefault="00F1386B">
            <w:pPr>
              <w:pStyle w:val="ConsPlusNormal"/>
            </w:pPr>
            <w:r>
              <w:t>721179,0</w:t>
            </w:r>
          </w:p>
        </w:tc>
        <w:tc>
          <w:tcPr>
            <w:tcW w:w="419" w:type="pct"/>
            <w:tcBorders>
              <w:top w:val="single" w:sz="4" w:space="0" w:color="auto"/>
              <w:left w:val="single" w:sz="4" w:space="0" w:color="auto"/>
              <w:bottom w:val="single" w:sz="4" w:space="0" w:color="auto"/>
              <w:right w:val="single" w:sz="4" w:space="0" w:color="auto"/>
            </w:tcBorders>
          </w:tcPr>
          <w:p w14:paraId="14D73C4A" w14:textId="77777777" w:rsidR="00F1386B" w:rsidRDefault="00F1386B">
            <w:pPr>
              <w:pStyle w:val="ConsPlusNormal"/>
            </w:pPr>
            <w:r>
              <w:t>881828,6</w:t>
            </w:r>
          </w:p>
        </w:tc>
        <w:tc>
          <w:tcPr>
            <w:tcW w:w="404" w:type="pct"/>
            <w:tcBorders>
              <w:top w:val="single" w:sz="4" w:space="0" w:color="auto"/>
              <w:left w:val="single" w:sz="4" w:space="0" w:color="auto"/>
              <w:bottom w:val="single" w:sz="4" w:space="0" w:color="auto"/>
              <w:right w:val="single" w:sz="4" w:space="0" w:color="auto"/>
            </w:tcBorders>
          </w:tcPr>
          <w:p w14:paraId="20309EE7" w14:textId="77777777" w:rsidR="00F1386B" w:rsidRDefault="00F1386B">
            <w:pPr>
              <w:pStyle w:val="ConsPlusNormal"/>
            </w:pPr>
            <w:r>
              <w:t>934138,6</w:t>
            </w:r>
          </w:p>
        </w:tc>
        <w:tc>
          <w:tcPr>
            <w:tcW w:w="404" w:type="pct"/>
            <w:tcBorders>
              <w:top w:val="single" w:sz="4" w:space="0" w:color="auto"/>
              <w:left w:val="single" w:sz="4" w:space="0" w:color="auto"/>
              <w:bottom w:val="single" w:sz="4" w:space="0" w:color="auto"/>
              <w:right w:val="single" w:sz="4" w:space="0" w:color="auto"/>
            </w:tcBorders>
          </w:tcPr>
          <w:p w14:paraId="044CCA5B" w14:textId="77777777" w:rsidR="00F1386B" w:rsidRDefault="00F1386B">
            <w:pPr>
              <w:pStyle w:val="ConsPlusNormal"/>
            </w:pPr>
            <w:r>
              <w:t>934138,6</w:t>
            </w:r>
          </w:p>
        </w:tc>
        <w:tc>
          <w:tcPr>
            <w:tcW w:w="433" w:type="pct"/>
            <w:tcBorders>
              <w:top w:val="single" w:sz="4" w:space="0" w:color="auto"/>
              <w:left w:val="single" w:sz="4" w:space="0" w:color="auto"/>
              <w:bottom w:val="single" w:sz="4" w:space="0" w:color="auto"/>
              <w:right w:val="single" w:sz="4" w:space="0" w:color="auto"/>
            </w:tcBorders>
          </w:tcPr>
          <w:p w14:paraId="10FBAEA6" w14:textId="77777777" w:rsidR="00F1386B" w:rsidRDefault="00F1386B">
            <w:pPr>
              <w:pStyle w:val="ConsPlusNormal"/>
            </w:pPr>
            <w:r>
              <w:t>934138,6</w:t>
            </w:r>
          </w:p>
        </w:tc>
      </w:tr>
      <w:tr w:rsidR="00F1386B" w14:paraId="1A6B8149" w14:textId="77777777" w:rsidTr="007523EE">
        <w:tc>
          <w:tcPr>
            <w:tcW w:w="751" w:type="pct"/>
            <w:vMerge/>
            <w:tcBorders>
              <w:top w:val="single" w:sz="4" w:space="0" w:color="auto"/>
              <w:left w:val="single" w:sz="4" w:space="0" w:color="auto"/>
              <w:right w:val="single" w:sz="4" w:space="0" w:color="auto"/>
            </w:tcBorders>
          </w:tcPr>
          <w:p w14:paraId="019DFBE0"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4D48383"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7C608D8" w14:textId="77777777" w:rsidR="00F1386B" w:rsidRDefault="00F1386B">
            <w:pPr>
              <w:pStyle w:val="ConsPlusNormal"/>
            </w:pPr>
            <w:r>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534DF3B0" w14:textId="77777777" w:rsidR="00F1386B" w:rsidRDefault="00F1386B">
            <w:pPr>
              <w:pStyle w:val="ConsPlusNormal"/>
            </w:pPr>
            <w:r>
              <w:t>0902</w:t>
            </w:r>
          </w:p>
        </w:tc>
        <w:tc>
          <w:tcPr>
            <w:tcW w:w="238" w:type="pct"/>
            <w:tcBorders>
              <w:top w:val="single" w:sz="4" w:space="0" w:color="auto"/>
              <w:left w:val="single" w:sz="4" w:space="0" w:color="auto"/>
              <w:bottom w:val="single" w:sz="4" w:space="0" w:color="auto"/>
              <w:right w:val="single" w:sz="4" w:space="0" w:color="auto"/>
            </w:tcBorders>
          </w:tcPr>
          <w:p w14:paraId="708A8562"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D2BEC0D"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690B747B" w14:textId="77777777" w:rsidR="00F1386B" w:rsidRDefault="00F1386B">
            <w:pPr>
              <w:pStyle w:val="ConsPlusNormal"/>
            </w:pPr>
            <w:r>
              <w:t>66150,0</w:t>
            </w:r>
          </w:p>
        </w:tc>
        <w:tc>
          <w:tcPr>
            <w:tcW w:w="419" w:type="pct"/>
            <w:tcBorders>
              <w:top w:val="single" w:sz="4" w:space="0" w:color="auto"/>
              <w:left w:val="single" w:sz="4" w:space="0" w:color="auto"/>
              <w:bottom w:val="single" w:sz="4" w:space="0" w:color="auto"/>
              <w:right w:val="single" w:sz="4" w:space="0" w:color="auto"/>
            </w:tcBorders>
          </w:tcPr>
          <w:p w14:paraId="778070A4" w14:textId="77777777" w:rsidR="00F1386B" w:rsidRDefault="00F1386B">
            <w:pPr>
              <w:pStyle w:val="ConsPlusNormal"/>
            </w:pPr>
            <w:r>
              <w:t>81428,2</w:t>
            </w:r>
          </w:p>
        </w:tc>
        <w:tc>
          <w:tcPr>
            <w:tcW w:w="404" w:type="pct"/>
            <w:tcBorders>
              <w:top w:val="single" w:sz="4" w:space="0" w:color="auto"/>
              <w:left w:val="single" w:sz="4" w:space="0" w:color="auto"/>
              <w:bottom w:val="single" w:sz="4" w:space="0" w:color="auto"/>
              <w:right w:val="single" w:sz="4" w:space="0" w:color="auto"/>
            </w:tcBorders>
          </w:tcPr>
          <w:p w14:paraId="156E3B3E" w14:textId="77777777" w:rsidR="00F1386B" w:rsidRDefault="00F1386B">
            <w:pPr>
              <w:pStyle w:val="ConsPlusNormal"/>
            </w:pPr>
            <w:r>
              <w:t>130571,1</w:t>
            </w:r>
          </w:p>
        </w:tc>
        <w:tc>
          <w:tcPr>
            <w:tcW w:w="404" w:type="pct"/>
            <w:tcBorders>
              <w:top w:val="single" w:sz="4" w:space="0" w:color="auto"/>
              <w:left w:val="single" w:sz="4" w:space="0" w:color="auto"/>
              <w:bottom w:val="single" w:sz="4" w:space="0" w:color="auto"/>
              <w:right w:val="single" w:sz="4" w:space="0" w:color="auto"/>
            </w:tcBorders>
          </w:tcPr>
          <w:p w14:paraId="40E37025" w14:textId="77777777" w:rsidR="00F1386B" w:rsidRDefault="00F1386B">
            <w:pPr>
              <w:pStyle w:val="ConsPlusNormal"/>
            </w:pPr>
            <w:r>
              <w:t>130571,1</w:t>
            </w:r>
          </w:p>
        </w:tc>
        <w:tc>
          <w:tcPr>
            <w:tcW w:w="433" w:type="pct"/>
            <w:tcBorders>
              <w:top w:val="single" w:sz="4" w:space="0" w:color="auto"/>
              <w:left w:val="single" w:sz="4" w:space="0" w:color="auto"/>
              <w:bottom w:val="single" w:sz="4" w:space="0" w:color="auto"/>
              <w:right w:val="single" w:sz="4" w:space="0" w:color="auto"/>
            </w:tcBorders>
          </w:tcPr>
          <w:p w14:paraId="7052253D" w14:textId="77777777" w:rsidR="00F1386B" w:rsidRDefault="00F1386B">
            <w:pPr>
              <w:pStyle w:val="ConsPlusNormal"/>
            </w:pPr>
            <w:r>
              <w:t>130571,1</w:t>
            </w:r>
          </w:p>
        </w:tc>
      </w:tr>
      <w:tr w:rsidR="00F1386B" w14:paraId="75AD3EF8" w14:textId="77777777" w:rsidTr="007523EE">
        <w:tc>
          <w:tcPr>
            <w:tcW w:w="751" w:type="pct"/>
            <w:vMerge/>
            <w:tcBorders>
              <w:top w:val="single" w:sz="4" w:space="0" w:color="auto"/>
              <w:left w:val="single" w:sz="4" w:space="0" w:color="auto"/>
              <w:right w:val="single" w:sz="4" w:space="0" w:color="auto"/>
            </w:tcBorders>
          </w:tcPr>
          <w:p w14:paraId="294B8531"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1418111"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90141F7" w14:textId="77777777" w:rsidR="00F1386B" w:rsidRDefault="00F1386B">
            <w:pPr>
              <w:pStyle w:val="ConsPlusNormal"/>
            </w:pPr>
            <w:r>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204C83F0" w14:textId="77777777" w:rsidR="00F1386B" w:rsidRDefault="00F1386B">
            <w:pPr>
              <w:pStyle w:val="ConsPlusNormal"/>
            </w:pPr>
            <w:r>
              <w:t>0905</w:t>
            </w:r>
          </w:p>
        </w:tc>
        <w:tc>
          <w:tcPr>
            <w:tcW w:w="238" w:type="pct"/>
            <w:tcBorders>
              <w:top w:val="single" w:sz="4" w:space="0" w:color="auto"/>
              <w:left w:val="single" w:sz="4" w:space="0" w:color="auto"/>
              <w:bottom w:val="single" w:sz="4" w:space="0" w:color="auto"/>
              <w:right w:val="single" w:sz="4" w:space="0" w:color="auto"/>
            </w:tcBorders>
          </w:tcPr>
          <w:p w14:paraId="326E548C"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DAE47D7"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3206D9CC" w14:textId="77777777" w:rsidR="00F1386B" w:rsidRDefault="00F1386B">
            <w:pPr>
              <w:pStyle w:val="ConsPlusNormal"/>
            </w:pPr>
            <w:r>
              <w:t>145224,9</w:t>
            </w:r>
          </w:p>
        </w:tc>
        <w:tc>
          <w:tcPr>
            <w:tcW w:w="419" w:type="pct"/>
            <w:tcBorders>
              <w:top w:val="single" w:sz="4" w:space="0" w:color="auto"/>
              <w:left w:val="single" w:sz="4" w:space="0" w:color="auto"/>
              <w:bottom w:val="single" w:sz="4" w:space="0" w:color="auto"/>
              <w:right w:val="single" w:sz="4" w:space="0" w:color="auto"/>
            </w:tcBorders>
          </w:tcPr>
          <w:p w14:paraId="4BDE4704" w14:textId="77777777" w:rsidR="00F1386B" w:rsidRDefault="00F1386B">
            <w:pPr>
              <w:pStyle w:val="ConsPlusNormal"/>
            </w:pPr>
            <w:r>
              <w:t>103647,6</w:t>
            </w:r>
          </w:p>
        </w:tc>
        <w:tc>
          <w:tcPr>
            <w:tcW w:w="404" w:type="pct"/>
            <w:tcBorders>
              <w:top w:val="single" w:sz="4" w:space="0" w:color="auto"/>
              <w:left w:val="single" w:sz="4" w:space="0" w:color="auto"/>
              <w:bottom w:val="single" w:sz="4" w:space="0" w:color="auto"/>
              <w:right w:val="single" w:sz="4" w:space="0" w:color="auto"/>
            </w:tcBorders>
          </w:tcPr>
          <w:p w14:paraId="2957517A" w14:textId="77777777" w:rsidR="00F1386B" w:rsidRDefault="00F1386B">
            <w:pPr>
              <w:pStyle w:val="ConsPlusNormal"/>
            </w:pPr>
            <w:r>
              <w:t>130246,8</w:t>
            </w:r>
          </w:p>
        </w:tc>
        <w:tc>
          <w:tcPr>
            <w:tcW w:w="404" w:type="pct"/>
            <w:tcBorders>
              <w:top w:val="single" w:sz="4" w:space="0" w:color="auto"/>
              <w:left w:val="single" w:sz="4" w:space="0" w:color="auto"/>
              <w:bottom w:val="single" w:sz="4" w:space="0" w:color="auto"/>
              <w:right w:val="single" w:sz="4" w:space="0" w:color="auto"/>
            </w:tcBorders>
          </w:tcPr>
          <w:p w14:paraId="15DD73D0" w14:textId="77777777" w:rsidR="00F1386B" w:rsidRDefault="00F1386B">
            <w:pPr>
              <w:pStyle w:val="ConsPlusNormal"/>
            </w:pPr>
            <w:r>
              <w:t>130246,8</w:t>
            </w:r>
          </w:p>
        </w:tc>
        <w:tc>
          <w:tcPr>
            <w:tcW w:w="433" w:type="pct"/>
            <w:tcBorders>
              <w:top w:val="single" w:sz="4" w:space="0" w:color="auto"/>
              <w:left w:val="single" w:sz="4" w:space="0" w:color="auto"/>
              <w:bottom w:val="single" w:sz="4" w:space="0" w:color="auto"/>
              <w:right w:val="single" w:sz="4" w:space="0" w:color="auto"/>
            </w:tcBorders>
          </w:tcPr>
          <w:p w14:paraId="6BB0B8C5" w14:textId="77777777" w:rsidR="00F1386B" w:rsidRDefault="00F1386B">
            <w:pPr>
              <w:pStyle w:val="ConsPlusNormal"/>
            </w:pPr>
            <w:r>
              <w:t>130246,8</w:t>
            </w:r>
          </w:p>
        </w:tc>
      </w:tr>
      <w:tr w:rsidR="00F1386B" w14:paraId="7B121EC2" w14:textId="77777777" w:rsidTr="007523EE">
        <w:tc>
          <w:tcPr>
            <w:tcW w:w="751" w:type="pct"/>
            <w:vMerge/>
            <w:tcBorders>
              <w:top w:val="single" w:sz="4" w:space="0" w:color="auto"/>
              <w:left w:val="single" w:sz="4" w:space="0" w:color="auto"/>
              <w:right w:val="single" w:sz="4" w:space="0" w:color="auto"/>
            </w:tcBorders>
          </w:tcPr>
          <w:p w14:paraId="1255B565"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D1C9C8F"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DAF14FB" w14:textId="77777777" w:rsidR="00F1386B" w:rsidRDefault="00F1386B">
            <w:pPr>
              <w:pStyle w:val="ConsPlusNormal"/>
            </w:pPr>
            <w:r>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50C4C4EA" w14:textId="77777777" w:rsidR="00F1386B" w:rsidRDefault="00F1386B">
            <w:pPr>
              <w:pStyle w:val="ConsPlusNormal"/>
            </w:pPr>
            <w:r>
              <w:t>0905</w:t>
            </w:r>
          </w:p>
        </w:tc>
        <w:tc>
          <w:tcPr>
            <w:tcW w:w="238" w:type="pct"/>
            <w:tcBorders>
              <w:top w:val="single" w:sz="4" w:space="0" w:color="auto"/>
              <w:left w:val="single" w:sz="4" w:space="0" w:color="auto"/>
              <w:bottom w:val="single" w:sz="4" w:space="0" w:color="auto"/>
              <w:right w:val="single" w:sz="4" w:space="0" w:color="auto"/>
            </w:tcBorders>
          </w:tcPr>
          <w:p w14:paraId="27C315C8"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2276C28"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3D6CED7C" w14:textId="77777777" w:rsidR="00F1386B" w:rsidRDefault="00F1386B">
            <w:pPr>
              <w:pStyle w:val="ConsPlusNormal"/>
            </w:pPr>
            <w:r>
              <w:t>1612623,1</w:t>
            </w:r>
          </w:p>
        </w:tc>
        <w:tc>
          <w:tcPr>
            <w:tcW w:w="419" w:type="pct"/>
            <w:tcBorders>
              <w:top w:val="single" w:sz="4" w:space="0" w:color="auto"/>
              <w:left w:val="single" w:sz="4" w:space="0" w:color="auto"/>
              <w:bottom w:val="single" w:sz="4" w:space="0" w:color="auto"/>
              <w:right w:val="single" w:sz="4" w:space="0" w:color="auto"/>
            </w:tcBorders>
          </w:tcPr>
          <w:p w14:paraId="16DF754F" w14:textId="77777777" w:rsidR="00F1386B" w:rsidRDefault="00F1386B">
            <w:pPr>
              <w:pStyle w:val="ConsPlusNormal"/>
            </w:pPr>
            <w:r>
              <w:t>1308351,9</w:t>
            </w:r>
          </w:p>
        </w:tc>
        <w:tc>
          <w:tcPr>
            <w:tcW w:w="404" w:type="pct"/>
            <w:tcBorders>
              <w:top w:val="single" w:sz="4" w:space="0" w:color="auto"/>
              <w:left w:val="single" w:sz="4" w:space="0" w:color="auto"/>
              <w:bottom w:val="single" w:sz="4" w:space="0" w:color="auto"/>
              <w:right w:val="single" w:sz="4" w:space="0" w:color="auto"/>
            </w:tcBorders>
          </w:tcPr>
          <w:p w14:paraId="15A41837" w14:textId="77777777" w:rsidR="00F1386B" w:rsidRDefault="00F1386B">
            <w:pPr>
              <w:pStyle w:val="ConsPlusNormal"/>
            </w:pPr>
            <w:r>
              <w:t>1416469,0</w:t>
            </w:r>
          </w:p>
        </w:tc>
        <w:tc>
          <w:tcPr>
            <w:tcW w:w="404" w:type="pct"/>
            <w:tcBorders>
              <w:top w:val="single" w:sz="4" w:space="0" w:color="auto"/>
              <w:left w:val="single" w:sz="4" w:space="0" w:color="auto"/>
              <w:bottom w:val="single" w:sz="4" w:space="0" w:color="auto"/>
              <w:right w:val="single" w:sz="4" w:space="0" w:color="auto"/>
            </w:tcBorders>
          </w:tcPr>
          <w:p w14:paraId="5341B884" w14:textId="77777777" w:rsidR="00F1386B" w:rsidRDefault="00F1386B">
            <w:pPr>
              <w:pStyle w:val="ConsPlusNormal"/>
            </w:pPr>
            <w:r>
              <w:t>1416469,0</w:t>
            </w:r>
          </w:p>
        </w:tc>
        <w:tc>
          <w:tcPr>
            <w:tcW w:w="433" w:type="pct"/>
            <w:tcBorders>
              <w:top w:val="single" w:sz="4" w:space="0" w:color="auto"/>
              <w:left w:val="single" w:sz="4" w:space="0" w:color="auto"/>
              <w:bottom w:val="single" w:sz="4" w:space="0" w:color="auto"/>
              <w:right w:val="single" w:sz="4" w:space="0" w:color="auto"/>
            </w:tcBorders>
          </w:tcPr>
          <w:p w14:paraId="1B50852F" w14:textId="77777777" w:rsidR="00F1386B" w:rsidRDefault="00F1386B">
            <w:pPr>
              <w:pStyle w:val="ConsPlusNormal"/>
            </w:pPr>
            <w:r>
              <w:t>1416469,0</w:t>
            </w:r>
          </w:p>
        </w:tc>
      </w:tr>
      <w:tr w:rsidR="00F1386B" w14:paraId="01BE830B" w14:textId="77777777" w:rsidTr="007523EE">
        <w:tc>
          <w:tcPr>
            <w:tcW w:w="751" w:type="pct"/>
            <w:vMerge/>
            <w:tcBorders>
              <w:top w:val="single" w:sz="4" w:space="0" w:color="auto"/>
              <w:left w:val="single" w:sz="4" w:space="0" w:color="auto"/>
              <w:right w:val="single" w:sz="4" w:space="0" w:color="auto"/>
            </w:tcBorders>
          </w:tcPr>
          <w:p w14:paraId="0132EBA5"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986D37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46B2A63" w14:textId="77777777" w:rsidR="00F1386B" w:rsidRDefault="00F1386B">
            <w:pPr>
              <w:pStyle w:val="ConsPlusNormal"/>
            </w:pPr>
            <w:r>
              <w:t>02Д0108200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7E45F91B"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5D7280E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CC9420B"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1FF76515" w14:textId="77777777" w:rsidR="00F1386B" w:rsidRDefault="00F1386B">
            <w:pPr>
              <w:pStyle w:val="ConsPlusNormal"/>
            </w:pPr>
            <w:r>
              <w:t>13779,0</w:t>
            </w:r>
          </w:p>
        </w:tc>
        <w:tc>
          <w:tcPr>
            <w:tcW w:w="419" w:type="pct"/>
            <w:tcBorders>
              <w:top w:val="single" w:sz="4" w:space="0" w:color="auto"/>
              <w:left w:val="single" w:sz="4" w:space="0" w:color="auto"/>
              <w:bottom w:val="single" w:sz="4" w:space="0" w:color="auto"/>
              <w:right w:val="single" w:sz="4" w:space="0" w:color="auto"/>
            </w:tcBorders>
          </w:tcPr>
          <w:p w14:paraId="70ED9C3C" w14:textId="77777777" w:rsidR="00F1386B" w:rsidRDefault="00F1386B">
            <w:pPr>
              <w:pStyle w:val="ConsPlusNormal"/>
            </w:pPr>
            <w:r>
              <w:t>552,6</w:t>
            </w:r>
          </w:p>
        </w:tc>
        <w:tc>
          <w:tcPr>
            <w:tcW w:w="404" w:type="pct"/>
            <w:tcBorders>
              <w:top w:val="single" w:sz="4" w:space="0" w:color="auto"/>
              <w:left w:val="single" w:sz="4" w:space="0" w:color="auto"/>
              <w:bottom w:val="single" w:sz="4" w:space="0" w:color="auto"/>
              <w:right w:val="single" w:sz="4" w:space="0" w:color="auto"/>
            </w:tcBorders>
          </w:tcPr>
          <w:p w14:paraId="668FA02E"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F01049D"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551AD732" w14:textId="77777777" w:rsidR="00F1386B" w:rsidRDefault="00F1386B">
            <w:pPr>
              <w:pStyle w:val="ConsPlusNormal"/>
            </w:pPr>
            <w:r>
              <w:t>0,0</w:t>
            </w:r>
          </w:p>
        </w:tc>
      </w:tr>
      <w:tr w:rsidR="00F1386B" w14:paraId="78A8ECB7" w14:textId="77777777" w:rsidTr="007523EE">
        <w:tc>
          <w:tcPr>
            <w:tcW w:w="751" w:type="pct"/>
            <w:vMerge w:val="restart"/>
            <w:tcBorders>
              <w:left w:val="single" w:sz="4" w:space="0" w:color="auto"/>
              <w:bottom w:val="single" w:sz="4" w:space="0" w:color="auto"/>
              <w:right w:val="single" w:sz="4" w:space="0" w:color="auto"/>
            </w:tcBorders>
          </w:tcPr>
          <w:p w14:paraId="04B5E35D"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50E01A43"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05C6501" w14:textId="77777777" w:rsidR="00F1386B" w:rsidRDefault="00F1386B">
            <w:pPr>
              <w:pStyle w:val="ConsPlusNormal"/>
            </w:pPr>
            <w:r>
              <w:t>02Д0108200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339BBEC4"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78F23227"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E7AF0E9" w14:textId="77777777" w:rsidR="00F1386B" w:rsidRDefault="00F1386B">
            <w:pPr>
              <w:pStyle w:val="ConsPlusNormal"/>
            </w:pPr>
            <w:r>
              <w:t>622</w:t>
            </w:r>
          </w:p>
        </w:tc>
        <w:tc>
          <w:tcPr>
            <w:tcW w:w="419" w:type="pct"/>
            <w:tcBorders>
              <w:top w:val="single" w:sz="4" w:space="0" w:color="auto"/>
              <w:left w:val="single" w:sz="4" w:space="0" w:color="auto"/>
              <w:bottom w:val="single" w:sz="4" w:space="0" w:color="auto"/>
              <w:right w:val="single" w:sz="4" w:space="0" w:color="auto"/>
            </w:tcBorders>
          </w:tcPr>
          <w:p w14:paraId="4D790677" w14:textId="77777777" w:rsidR="00F1386B" w:rsidRDefault="00F1386B">
            <w:pPr>
              <w:pStyle w:val="ConsPlusNormal"/>
            </w:pPr>
            <w:r>
              <w:t>56565,6</w:t>
            </w:r>
          </w:p>
        </w:tc>
        <w:tc>
          <w:tcPr>
            <w:tcW w:w="419" w:type="pct"/>
            <w:tcBorders>
              <w:top w:val="single" w:sz="4" w:space="0" w:color="auto"/>
              <w:left w:val="single" w:sz="4" w:space="0" w:color="auto"/>
              <w:bottom w:val="single" w:sz="4" w:space="0" w:color="auto"/>
              <w:right w:val="single" w:sz="4" w:space="0" w:color="auto"/>
            </w:tcBorders>
          </w:tcPr>
          <w:p w14:paraId="36F9EBC2"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CD633DD"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0907C94"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20804B2" w14:textId="77777777" w:rsidR="00F1386B" w:rsidRDefault="00F1386B">
            <w:pPr>
              <w:pStyle w:val="ConsPlusNormal"/>
            </w:pPr>
            <w:r>
              <w:t>0,0</w:t>
            </w:r>
          </w:p>
        </w:tc>
      </w:tr>
      <w:tr w:rsidR="00F1386B" w14:paraId="4E521357" w14:textId="77777777" w:rsidTr="007523EE">
        <w:tc>
          <w:tcPr>
            <w:tcW w:w="751" w:type="pct"/>
            <w:vMerge/>
            <w:tcBorders>
              <w:left w:val="single" w:sz="4" w:space="0" w:color="auto"/>
              <w:bottom w:val="single" w:sz="4" w:space="0" w:color="auto"/>
              <w:right w:val="single" w:sz="4" w:space="0" w:color="auto"/>
            </w:tcBorders>
          </w:tcPr>
          <w:p w14:paraId="038E1056"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C155D6C"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AAE028D" w14:textId="77777777" w:rsidR="00F1386B" w:rsidRDefault="00F1386B">
            <w:pPr>
              <w:pStyle w:val="ConsPlusNormal"/>
            </w:pPr>
            <w:r>
              <w:t>02Д0108200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60A4C10C" w14:textId="77777777" w:rsidR="00F1386B" w:rsidRDefault="00F1386B">
            <w:pPr>
              <w:pStyle w:val="ConsPlusNormal"/>
            </w:pPr>
            <w:r>
              <w:t>0905</w:t>
            </w:r>
          </w:p>
        </w:tc>
        <w:tc>
          <w:tcPr>
            <w:tcW w:w="238" w:type="pct"/>
            <w:tcBorders>
              <w:top w:val="single" w:sz="4" w:space="0" w:color="auto"/>
              <w:left w:val="single" w:sz="4" w:space="0" w:color="auto"/>
              <w:bottom w:val="single" w:sz="4" w:space="0" w:color="auto"/>
              <w:right w:val="single" w:sz="4" w:space="0" w:color="auto"/>
            </w:tcBorders>
          </w:tcPr>
          <w:p w14:paraId="2B8EE3CB"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3C5B4F2"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72BB655A" w14:textId="77777777" w:rsidR="00F1386B" w:rsidRDefault="00F1386B">
            <w:pPr>
              <w:pStyle w:val="ConsPlusNormal"/>
            </w:pPr>
            <w:r>
              <w:t>22002,0</w:t>
            </w:r>
          </w:p>
        </w:tc>
        <w:tc>
          <w:tcPr>
            <w:tcW w:w="419" w:type="pct"/>
            <w:tcBorders>
              <w:top w:val="single" w:sz="4" w:space="0" w:color="auto"/>
              <w:left w:val="single" w:sz="4" w:space="0" w:color="auto"/>
              <w:bottom w:val="single" w:sz="4" w:space="0" w:color="auto"/>
              <w:right w:val="single" w:sz="4" w:space="0" w:color="auto"/>
            </w:tcBorders>
          </w:tcPr>
          <w:p w14:paraId="1A2C2BCD"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B9925ED"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D50AF65"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0B65754F" w14:textId="77777777" w:rsidR="00F1386B" w:rsidRDefault="00F1386B">
            <w:pPr>
              <w:pStyle w:val="ConsPlusNormal"/>
            </w:pPr>
            <w:r>
              <w:t>0,0</w:t>
            </w:r>
          </w:p>
        </w:tc>
      </w:tr>
      <w:tr w:rsidR="00F1386B" w14:paraId="35DA3CD2" w14:textId="77777777" w:rsidTr="007523EE">
        <w:tc>
          <w:tcPr>
            <w:tcW w:w="751" w:type="pct"/>
            <w:vMerge/>
            <w:tcBorders>
              <w:left w:val="single" w:sz="4" w:space="0" w:color="auto"/>
              <w:bottom w:val="single" w:sz="4" w:space="0" w:color="auto"/>
              <w:right w:val="single" w:sz="4" w:space="0" w:color="auto"/>
            </w:tcBorders>
          </w:tcPr>
          <w:p w14:paraId="3DBCE0E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20DA24B"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017C195" w14:textId="77777777" w:rsidR="00F1386B" w:rsidRDefault="00F1386B">
            <w:pPr>
              <w:pStyle w:val="ConsPlusNormal"/>
            </w:pPr>
            <w:r>
              <w:t>02Д0108200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1A6A3CA9" w14:textId="77777777" w:rsidR="00F1386B" w:rsidRDefault="00F1386B">
            <w:pPr>
              <w:pStyle w:val="ConsPlusNormal"/>
            </w:pPr>
            <w:r>
              <w:t>0905</w:t>
            </w:r>
          </w:p>
        </w:tc>
        <w:tc>
          <w:tcPr>
            <w:tcW w:w="238" w:type="pct"/>
            <w:tcBorders>
              <w:top w:val="single" w:sz="4" w:space="0" w:color="auto"/>
              <w:left w:val="single" w:sz="4" w:space="0" w:color="auto"/>
              <w:bottom w:val="single" w:sz="4" w:space="0" w:color="auto"/>
              <w:right w:val="single" w:sz="4" w:space="0" w:color="auto"/>
            </w:tcBorders>
          </w:tcPr>
          <w:p w14:paraId="78A5D677"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D21807B"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594A9BDD" w14:textId="77777777" w:rsidR="00F1386B" w:rsidRDefault="00F1386B">
            <w:pPr>
              <w:pStyle w:val="ConsPlusNormal"/>
            </w:pPr>
            <w:r>
              <w:t>14500,3</w:t>
            </w:r>
          </w:p>
        </w:tc>
        <w:tc>
          <w:tcPr>
            <w:tcW w:w="419" w:type="pct"/>
            <w:tcBorders>
              <w:top w:val="single" w:sz="4" w:space="0" w:color="auto"/>
              <w:left w:val="single" w:sz="4" w:space="0" w:color="auto"/>
              <w:bottom w:val="single" w:sz="4" w:space="0" w:color="auto"/>
              <w:right w:val="single" w:sz="4" w:space="0" w:color="auto"/>
            </w:tcBorders>
          </w:tcPr>
          <w:p w14:paraId="1E4A5B6F" w14:textId="77777777" w:rsidR="00F1386B" w:rsidRDefault="00F1386B">
            <w:pPr>
              <w:pStyle w:val="ConsPlusNormal"/>
            </w:pPr>
            <w:r>
              <w:t>980,0</w:t>
            </w:r>
          </w:p>
        </w:tc>
        <w:tc>
          <w:tcPr>
            <w:tcW w:w="404" w:type="pct"/>
            <w:tcBorders>
              <w:top w:val="single" w:sz="4" w:space="0" w:color="auto"/>
              <w:left w:val="single" w:sz="4" w:space="0" w:color="auto"/>
              <w:bottom w:val="single" w:sz="4" w:space="0" w:color="auto"/>
              <w:right w:val="single" w:sz="4" w:space="0" w:color="auto"/>
            </w:tcBorders>
          </w:tcPr>
          <w:p w14:paraId="25A26540" w14:textId="77777777" w:rsidR="00F1386B" w:rsidRDefault="00F1386B">
            <w:pPr>
              <w:pStyle w:val="ConsPlusNormal"/>
            </w:pPr>
            <w:r>
              <w:t>14000,0</w:t>
            </w:r>
          </w:p>
        </w:tc>
        <w:tc>
          <w:tcPr>
            <w:tcW w:w="404" w:type="pct"/>
            <w:tcBorders>
              <w:top w:val="single" w:sz="4" w:space="0" w:color="auto"/>
              <w:left w:val="single" w:sz="4" w:space="0" w:color="auto"/>
              <w:bottom w:val="single" w:sz="4" w:space="0" w:color="auto"/>
              <w:right w:val="single" w:sz="4" w:space="0" w:color="auto"/>
            </w:tcBorders>
          </w:tcPr>
          <w:p w14:paraId="62131D5E" w14:textId="77777777" w:rsidR="00F1386B" w:rsidRDefault="00F1386B">
            <w:pPr>
              <w:pStyle w:val="ConsPlusNormal"/>
            </w:pPr>
            <w:r>
              <w:t>14000,0</w:t>
            </w:r>
          </w:p>
        </w:tc>
        <w:tc>
          <w:tcPr>
            <w:tcW w:w="433" w:type="pct"/>
            <w:tcBorders>
              <w:top w:val="single" w:sz="4" w:space="0" w:color="auto"/>
              <w:left w:val="single" w:sz="4" w:space="0" w:color="auto"/>
              <w:bottom w:val="single" w:sz="4" w:space="0" w:color="auto"/>
              <w:right w:val="single" w:sz="4" w:space="0" w:color="auto"/>
            </w:tcBorders>
          </w:tcPr>
          <w:p w14:paraId="125A862E" w14:textId="77777777" w:rsidR="00F1386B" w:rsidRDefault="00F1386B">
            <w:pPr>
              <w:pStyle w:val="ConsPlusNormal"/>
            </w:pPr>
            <w:r>
              <w:t>14000,0</w:t>
            </w:r>
          </w:p>
        </w:tc>
      </w:tr>
      <w:tr w:rsidR="00F1386B" w14:paraId="46716885"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105C2147" w14:textId="77777777" w:rsidR="00F1386B" w:rsidRDefault="00F1386B">
            <w:pPr>
              <w:pStyle w:val="ConsPlusNormal"/>
            </w:pPr>
            <w:r>
              <w:t>Кадровое обеспечение государственной системы здравоохранения города Москвы</w:t>
            </w:r>
          </w:p>
        </w:tc>
        <w:tc>
          <w:tcPr>
            <w:tcW w:w="578" w:type="pct"/>
            <w:tcBorders>
              <w:top w:val="single" w:sz="4" w:space="0" w:color="auto"/>
              <w:left w:val="single" w:sz="4" w:space="0" w:color="auto"/>
              <w:bottom w:val="single" w:sz="4" w:space="0" w:color="auto"/>
              <w:right w:val="single" w:sz="4" w:space="0" w:color="auto"/>
            </w:tcBorders>
          </w:tcPr>
          <w:p w14:paraId="3975643B"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6792F131" w14:textId="77777777" w:rsidR="00F1386B" w:rsidRDefault="00F1386B">
            <w:pPr>
              <w:pStyle w:val="ConsPlusNormal"/>
            </w:pPr>
            <w:r>
              <w:t>02Е0000000</w:t>
            </w:r>
          </w:p>
        </w:tc>
        <w:tc>
          <w:tcPr>
            <w:tcW w:w="274" w:type="pct"/>
            <w:tcBorders>
              <w:top w:val="single" w:sz="4" w:space="0" w:color="auto"/>
              <w:left w:val="single" w:sz="4" w:space="0" w:color="auto"/>
              <w:bottom w:val="single" w:sz="4" w:space="0" w:color="auto"/>
              <w:right w:val="single" w:sz="4" w:space="0" w:color="auto"/>
            </w:tcBorders>
          </w:tcPr>
          <w:p w14:paraId="0B3BC2C4"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0EAB8424"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64F90FA0"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41D94FF5" w14:textId="77777777" w:rsidR="00F1386B" w:rsidRDefault="00F1386B">
            <w:pPr>
              <w:pStyle w:val="ConsPlusNormal"/>
            </w:pPr>
            <w:r>
              <w:t>2762866,2</w:t>
            </w:r>
          </w:p>
        </w:tc>
        <w:tc>
          <w:tcPr>
            <w:tcW w:w="419" w:type="pct"/>
            <w:tcBorders>
              <w:top w:val="single" w:sz="4" w:space="0" w:color="auto"/>
              <w:left w:val="single" w:sz="4" w:space="0" w:color="auto"/>
              <w:bottom w:val="single" w:sz="4" w:space="0" w:color="auto"/>
              <w:right w:val="single" w:sz="4" w:space="0" w:color="auto"/>
            </w:tcBorders>
          </w:tcPr>
          <w:p w14:paraId="48DD33E2" w14:textId="77777777" w:rsidR="00F1386B" w:rsidRDefault="00F1386B">
            <w:pPr>
              <w:pStyle w:val="ConsPlusNormal"/>
            </w:pPr>
            <w:r>
              <w:t>2211895,3</w:t>
            </w:r>
          </w:p>
        </w:tc>
        <w:tc>
          <w:tcPr>
            <w:tcW w:w="404" w:type="pct"/>
            <w:tcBorders>
              <w:top w:val="single" w:sz="4" w:space="0" w:color="auto"/>
              <w:left w:val="single" w:sz="4" w:space="0" w:color="auto"/>
              <w:bottom w:val="single" w:sz="4" w:space="0" w:color="auto"/>
              <w:right w:val="single" w:sz="4" w:space="0" w:color="auto"/>
            </w:tcBorders>
          </w:tcPr>
          <w:p w14:paraId="691C42AF" w14:textId="77777777" w:rsidR="00F1386B" w:rsidRDefault="00F1386B">
            <w:pPr>
              <w:pStyle w:val="ConsPlusNormal"/>
            </w:pPr>
            <w:r>
              <w:t>2922923,2</w:t>
            </w:r>
          </w:p>
        </w:tc>
        <w:tc>
          <w:tcPr>
            <w:tcW w:w="404" w:type="pct"/>
            <w:tcBorders>
              <w:top w:val="single" w:sz="4" w:space="0" w:color="auto"/>
              <w:left w:val="single" w:sz="4" w:space="0" w:color="auto"/>
              <w:bottom w:val="single" w:sz="4" w:space="0" w:color="auto"/>
              <w:right w:val="single" w:sz="4" w:space="0" w:color="auto"/>
            </w:tcBorders>
          </w:tcPr>
          <w:p w14:paraId="7C372EC1" w14:textId="77777777" w:rsidR="00F1386B" w:rsidRDefault="00F1386B">
            <w:pPr>
              <w:pStyle w:val="ConsPlusNormal"/>
            </w:pPr>
            <w:r>
              <w:t>3022923,2</w:t>
            </w:r>
          </w:p>
        </w:tc>
        <w:tc>
          <w:tcPr>
            <w:tcW w:w="433" w:type="pct"/>
            <w:tcBorders>
              <w:top w:val="single" w:sz="4" w:space="0" w:color="auto"/>
              <w:left w:val="single" w:sz="4" w:space="0" w:color="auto"/>
              <w:bottom w:val="single" w:sz="4" w:space="0" w:color="auto"/>
              <w:right w:val="single" w:sz="4" w:space="0" w:color="auto"/>
            </w:tcBorders>
          </w:tcPr>
          <w:p w14:paraId="6C0993A1" w14:textId="77777777" w:rsidR="00F1386B" w:rsidRDefault="00F1386B">
            <w:pPr>
              <w:pStyle w:val="ConsPlusNormal"/>
            </w:pPr>
            <w:r>
              <w:t>3022923,2</w:t>
            </w:r>
          </w:p>
        </w:tc>
      </w:tr>
      <w:tr w:rsidR="00F1386B" w14:paraId="0A6822A5"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7C398D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5CB9133"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D8E3F99" w14:textId="77777777" w:rsidR="00F1386B" w:rsidRDefault="00F1386B">
            <w:pPr>
              <w:pStyle w:val="ConsPlusNormal"/>
            </w:pPr>
            <w:r>
              <w:t>02Е0000000</w:t>
            </w:r>
          </w:p>
        </w:tc>
        <w:tc>
          <w:tcPr>
            <w:tcW w:w="274" w:type="pct"/>
            <w:tcBorders>
              <w:top w:val="single" w:sz="4" w:space="0" w:color="auto"/>
              <w:left w:val="single" w:sz="4" w:space="0" w:color="auto"/>
              <w:bottom w:val="single" w:sz="4" w:space="0" w:color="auto"/>
              <w:right w:val="single" w:sz="4" w:space="0" w:color="auto"/>
            </w:tcBorders>
          </w:tcPr>
          <w:p w14:paraId="752AA3F9"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7FE18E06"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B128514"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6087FE58" w14:textId="77777777" w:rsidR="00F1386B" w:rsidRDefault="00F1386B">
            <w:pPr>
              <w:pStyle w:val="ConsPlusNormal"/>
            </w:pPr>
            <w:r>
              <w:t>2563649,3</w:t>
            </w:r>
          </w:p>
        </w:tc>
        <w:tc>
          <w:tcPr>
            <w:tcW w:w="419" w:type="pct"/>
            <w:tcBorders>
              <w:top w:val="single" w:sz="4" w:space="0" w:color="auto"/>
              <w:left w:val="single" w:sz="4" w:space="0" w:color="auto"/>
              <w:bottom w:val="single" w:sz="4" w:space="0" w:color="auto"/>
              <w:right w:val="single" w:sz="4" w:space="0" w:color="auto"/>
            </w:tcBorders>
          </w:tcPr>
          <w:p w14:paraId="5C356B01" w14:textId="77777777" w:rsidR="00F1386B" w:rsidRDefault="00F1386B">
            <w:pPr>
              <w:pStyle w:val="ConsPlusNormal"/>
            </w:pPr>
            <w:r>
              <w:t>2012678,4</w:t>
            </w:r>
          </w:p>
        </w:tc>
        <w:tc>
          <w:tcPr>
            <w:tcW w:w="404" w:type="pct"/>
            <w:tcBorders>
              <w:top w:val="single" w:sz="4" w:space="0" w:color="auto"/>
              <w:left w:val="single" w:sz="4" w:space="0" w:color="auto"/>
              <w:bottom w:val="single" w:sz="4" w:space="0" w:color="auto"/>
              <w:right w:val="single" w:sz="4" w:space="0" w:color="auto"/>
            </w:tcBorders>
          </w:tcPr>
          <w:p w14:paraId="0856FAEE" w14:textId="77777777" w:rsidR="00F1386B" w:rsidRDefault="00F1386B">
            <w:pPr>
              <w:pStyle w:val="ConsPlusNormal"/>
            </w:pPr>
            <w:r>
              <w:t>2822923,2</w:t>
            </w:r>
          </w:p>
        </w:tc>
        <w:tc>
          <w:tcPr>
            <w:tcW w:w="404" w:type="pct"/>
            <w:tcBorders>
              <w:top w:val="single" w:sz="4" w:space="0" w:color="auto"/>
              <w:left w:val="single" w:sz="4" w:space="0" w:color="auto"/>
              <w:bottom w:val="single" w:sz="4" w:space="0" w:color="auto"/>
              <w:right w:val="single" w:sz="4" w:space="0" w:color="auto"/>
            </w:tcBorders>
          </w:tcPr>
          <w:p w14:paraId="0BE52FB7" w14:textId="77777777" w:rsidR="00F1386B" w:rsidRDefault="00F1386B">
            <w:pPr>
              <w:pStyle w:val="ConsPlusNormal"/>
            </w:pPr>
            <w:r>
              <w:t>2822923,2</w:t>
            </w:r>
          </w:p>
        </w:tc>
        <w:tc>
          <w:tcPr>
            <w:tcW w:w="433" w:type="pct"/>
            <w:tcBorders>
              <w:top w:val="single" w:sz="4" w:space="0" w:color="auto"/>
              <w:left w:val="single" w:sz="4" w:space="0" w:color="auto"/>
              <w:bottom w:val="single" w:sz="4" w:space="0" w:color="auto"/>
              <w:right w:val="single" w:sz="4" w:space="0" w:color="auto"/>
            </w:tcBorders>
          </w:tcPr>
          <w:p w14:paraId="72643C3F" w14:textId="77777777" w:rsidR="00F1386B" w:rsidRDefault="00F1386B">
            <w:pPr>
              <w:pStyle w:val="ConsPlusNormal"/>
            </w:pPr>
            <w:r>
              <w:t>2822923,2</w:t>
            </w:r>
          </w:p>
        </w:tc>
      </w:tr>
      <w:tr w:rsidR="00F1386B" w14:paraId="3B026F76"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805BAD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EDD3B44" w14:textId="77777777" w:rsidR="00F1386B" w:rsidRDefault="00F1386B">
            <w:pPr>
              <w:pStyle w:val="ConsPlusNormal"/>
            </w:pPr>
            <w:r>
              <w:t>Департамент внешнеэкономических и международных связей города Москвы</w:t>
            </w:r>
          </w:p>
        </w:tc>
        <w:tc>
          <w:tcPr>
            <w:tcW w:w="881" w:type="pct"/>
            <w:tcBorders>
              <w:top w:val="single" w:sz="4" w:space="0" w:color="auto"/>
              <w:left w:val="single" w:sz="4" w:space="0" w:color="auto"/>
              <w:bottom w:val="single" w:sz="4" w:space="0" w:color="auto"/>
              <w:right w:val="single" w:sz="4" w:space="0" w:color="auto"/>
            </w:tcBorders>
          </w:tcPr>
          <w:p w14:paraId="3837A141" w14:textId="77777777" w:rsidR="00F1386B" w:rsidRDefault="00F1386B">
            <w:pPr>
              <w:pStyle w:val="ConsPlusNormal"/>
            </w:pPr>
            <w:r>
              <w:t>02Е0000000</w:t>
            </w:r>
          </w:p>
        </w:tc>
        <w:tc>
          <w:tcPr>
            <w:tcW w:w="274" w:type="pct"/>
            <w:tcBorders>
              <w:top w:val="single" w:sz="4" w:space="0" w:color="auto"/>
              <w:left w:val="single" w:sz="4" w:space="0" w:color="auto"/>
              <w:bottom w:val="single" w:sz="4" w:space="0" w:color="auto"/>
              <w:right w:val="single" w:sz="4" w:space="0" w:color="auto"/>
            </w:tcBorders>
          </w:tcPr>
          <w:p w14:paraId="493216B3"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219DB3EF" w14:textId="77777777" w:rsidR="00F1386B" w:rsidRDefault="00F1386B">
            <w:pPr>
              <w:pStyle w:val="ConsPlusNormal"/>
            </w:pPr>
            <w:r>
              <w:t>804</w:t>
            </w:r>
          </w:p>
        </w:tc>
        <w:tc>
          <w:tcPr>
            <w:tcW w:w="198" w:type="pct"/>
            <w:tcBorders>
              <w:top w:val="single" w:sz="4" w:space="0" w:color="auto"/>
              <w:left w:val="single" w:sz="4" w:space="0" w:color="auto"/>
              <w:bottom w:val="single" w:sz="4" w:space="0" w:color="auto"/>
              <w:right w:val="single" w:sz="4" w:space="0" w:color="auto"/>
            </w:tcBorders>
          </w:tcPr>
          <w:p w14:paraId="3A0CA8AC"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12AFA7F4" w14:textId="77777777" w:rsidR="00F1386B" w:rsidRDefault="00F1386B">
            <w:pPr>
              <w:pStyle w:val="ConsPlusNormal"/>
            </w:pPr>
            <w:r>
              <w:t>150000,0</w:t>
            </w:r>
          </w:p>
        </w:tc>
        <w:tc>
          <w:tcPr>
            <w:tcW w:w="419" w:type="pct"/>
            <w:tcBorders>
              <w:top w:val="single" w:sz="4" w:space="0" w:color="auto"/>
              <w:left w:val="single" w:sz="4" w:space="0" w:color="auto"/>
              <w:bottom w:val="single" w:sz="4" w:space="0" w:color="auto"/>
              <w:right w:val="single" w:sz="4" w:space="0" w:color="auto"/>
            </w:tcBorders>
          </w:tcPr>
          <w:p w14:paraId="77CAEA78" w14:textId="77777777" w:rsidR="00F1386B" w:rsidRDefault="00F1386B">
            <w:pPr>
              <w:pStyle w:val="ConsPlusNormal"/>
            </w:pPr>
            <w:r>
              <w:t>150000,0</w:t>
            </w:r>
          </w:p>
        </w:tc>
        <w:tc>
          <w:tcPr>
            <w:tcW w:w="404" w:type="pct"/>
            <w:tcBorders>
              <w:top w:val="single" w:sz="4" w:space="0" w:color="auto"/>
              <w:left w:val="single" w:sz="4" w:space="0" w:color="auto"/>
              <w:bottom w:val="single" w:sz="4" w:space="0" w:color="auto"/>
              <w:right w:val="single" w:sz="4" w:space="0" w:color="auto"/>
            </w:tcBorders>
          </w:tcPr>
          <w:p w14:paraId="3E91EB97" w14:textId="77777777" w:rsidR="00F1386B" w:rsidRDefault="00F1386B">
            <w:pPr>
              <w:pStyle w:val="ConsPlusNormal"/>
            </w:pPr>
            <w:r>
              <w:t>50000,0</w:t>
            </w:r>
          </w:p>
        </w:tc>
        <w:tc>
          <w:tcPr>
            <w:tcW w:w="404" w:type="pct"/>
            <w:tcBorders>
              <w:top w:val="single" w:sz="4" w:space="0" w:color="auto"/>
              <w:left w:val="single" w:sz="4" w:space="0" w:color="auto"/>
              <w:bottom w:val="single" w:sz="4" w:space="0" w:color="auto"/>
              <w:right w:val="single" w:sz="4" w:space="0" w:color="auto"/>
            </w:tcBorders>
          </w:tcPr>
          <w:p w14:paraId="7F07CC34" w14:textId="77777777" w:rsidR="00F1386B" w:rsidRDefault="00F1386B">
            <w:pPr>
              <w:pStyle w:val="ConsPlusNormal"/>
            </w:pPr>
            <w:r>
              <w:t>150000,0</w:t>
            </w:r>
          </w:p>
        </w:tc>
        <w:tc>
          <w:tcPr>
            <w:tcW w:w="433" w:type="pct"/>
            <w:tcBorders>
              <w:top w:val="single" w:sz="4" w:space="0" w:color="auto"/>
              <w:left w:val="single" w:sz="4" w:space="0" w:color="auto"/>
              <w:bottom w:val="single" w:sz="4" w:space="0" w:color="auto"/>
              <w:right w:val="single" w:sz="4" w:space="0" w:color="auto"/>
            </w:tcBorders>
          </w:tcPr>
          <w:p w14:paraId="6931EA9D" w14:textId="77777777" w:rsidR="00F1386B" w:rsidRDefault="00F1386B">
            <w:pPr>
              <w:pStyle w:val="ConsPlusNormal"/>
            </w:pPr>
            <w:r>
              <w:t>150000,0</w:t>
            </w:r>
          </w:p>
        </w:tc>
      </w:tr>
      <w:tr w:rsidR="00F1386B" w14:paraId="1AB31F1C" w14:textId="77777777" w:rsidTr="007523EE">
        <w:tc>
          <w:tcPr>
            <w:tcW w:w="751" w:type="pct"/>
            <w:vMerge/>
            <w:tcBorders>
              <w:top w:val="single" w:sz="4" w:space="0" w:color="auto"/>
              <w:left w:val="single" w:sz="4" w:space="0" w:color="auto"/>
              <w:bottom w:val="single" w:sz="4" w:space="0" w:color="auto"/>
              <w:right w:val="single" w:sz="4" w:space="0" w:color="auto"/>
            </w:tcBorders>
          </w:tcPr>
          <w:p w14:paraId="677AE751"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1090C61" w14:textId="77777777" w:rsidR="00F1386B" w:rsidRDefault="00F1386B">
            <w:pPr>
              <w:pStyle w:val="ConsPlusNormal"/>
            </w:pPr>
            <w:r>
              <w:t>Департамент средств массовой информации и рекламы города Москвы</w:t>
            </w:r>
          </w:p>
        </w:tc>
        <w:tc>
          <w:tcPr>
            <w:tcW w:w="881" w:type="pct"/>
            <w:tcBorders>
              <w:top w:val="single" w:sz="4" w:space="0" w:color="auto"/>
              <w:left w:val="single" w:sz="4" w:space="0" w:color="auto"/>
              <w:bottom w:val="single" w:sz="4" w:space="0" w:color="auto"/>
              <w:right w:val="single" w:sz="4" w:space="0" w:color="auto"/>
            </w:tcBorders>
          </w:tcPr>
          <w:p w14:paraId="032CCC0B" w14:textId="77777777" w:rsidR="00F1386B" w:rsidRDefault="00F1386B">
            <w:pPr>
              <w:pStyle w:val="ConsPlusNormal"/>
            </w:pPr>
            <w:r>
              <w:t>02Е0000000</w:t>
            </w:r>
          </w:p>
        </w:tc>
        <w:tc>
          <w:tcPr>
            <w:tcW w:w="274" w:type="pct"/>
            <w:tcBorders>
              <w:top w:val="single" w:sz="4" w:space="0" w:color="auto"/>
              <w:left w:val="single" w:sz="4" w:space="0" w:color="auto"/>
              <w:bottom w:val="single" w:sz="4" w:space="0" w:color="auto"/>
              <w:right w:val="single" w:sz="4" w:space="0" w:color="auto"/>
            </w:tcBorders>
          </w:tcPr>
          <w:p w14:paraId="689C7D90"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689E6AA" w14:textId="77777777" w:rsidR="00F1386B" w:rsidRDefault="00F1386B">
            <w:pPr>
              <w:pStyle w:val="ConsPlusNormal"/>
            </w:pPr>
            <w:r>
              <w:t>813</w:t>
            </w:r>
          </w:p>
        </w:tc>
        <w:tc>
          <w:tcPr>
            <w:tcW w:w="198" w:type="pct"/>
            <w:tcBorders>
              <w:top w:val="single" w:sz="4" w:space="0" w:color="auto"/>
              <w:left w:val="single" w:sz="4" w:space="0" w:color="auto"/>
              <w:bottom w:val="single" w:sz="4" w:space="0" w:color="auto"/>
              <w:right w:val="single" w:sz="4" w:space="0" w:color="auto"/>
            </w:tcBorders>
          </w:tcPr>
          <w:p w14:paraId="0362E114"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03615D2A" w14:textId="77777777" w:rsidR="00F1386B" w:rsidRDefault="00F1386B">
            <w:pPr>
              <w:pStyle w:val="ConsPlusNormal"/>
            </w:pPr>
            <w:r>
              <w:t>49216,9</w:t>
            </w:r>
          </w:p>
        </w:tc>
        <w:tc>
          <w:tcPr>
            <w:tcW w:w="419" w:type="pct"/>
            <w:tcBorders>
              <w:top w:val="single" w:sz="4" w:space="0" w:color="auto"/>
              <w:left w:val="single" w:sz="4" w:space="0" w:color="auto"/>
              <w:bottom w:val="single" w:sz="4" w:space="0" w:color="auto"/>
              <w:right w:val="single" w:sz="4" w:space="0" w:color="auto"/>
            </w:tcBorders>
          </w:tcPr>
          <w:p w14:paraId="493FBDC5" w14:textId="77777777" w:rsidR="00F1386B" w:rsidRDefault="00F1386B">
            <w:pPr>
              <w:pStyle w:val="ConsPlusNormal"/>
            </w:pPr>
            <w:r>
              <w:t>49216,9</w:t>
            </w:r>
          </w:p>
        </w:tc>
        <w:tc>
          <w:tcPr>
            <w:tcW w:w="404" w:type="pct"/>
            <w:tcBorders>
              <w:top w:val="single" w:sz="4" w:space="0" w:color="auto"/>
              <w:left w:val="single" w:sz="4" w:space="0" w:color="auto"/>
              <w:bottom w:val="single" w:sz="4" w:space="0" w:color="auto"/>
              <w:right w:val="single" w:sz="4" w:space="0" w:color="auto"/>
            </w:tcBorders>
          </w:tcPr>
          <w:p w14:paraId="2D5FFA2C" w14:textId="77777777" w:rsidR="00F1386B" w:rsidRDefault="00F1386B">
            <w:pPr>
              <w:pStyle w:val="ConsPlusNormal"/>
            </w:pPr>
            <w:r>
              <w:t>50000,0</w:t>
            </w:r>
          </w:p>
        </w:tc>
        <w:tc>
          <w:tcPr>
            <w:tcW w:w="404" w:type="pct"/>
            <w:tcBorders>
              <w:top w:val="single" w:sz="4" w:space="0" w:color="auto"/>
              <w:left w:val="single" w:sz="4" w:space="0" w:color="auto"/>
              <w:bottom w:val="single" w:sz="4" w:space="0" w:color="auto"/>
              <w:right w:val="single" w:sz="4" w:space="0" w:color="auto"/>
            </w:tcBorders>
          </w:tcPr>
          <w:p w14:paraId="560D2806" w14:textId="77777777" w:rsidR="00F1386B" w:rsidRDefault="00F1386B">
            <w:pPr>
              <w:pStyle w:val="ConsPlusNormal"/>
            </w:pPr>
            <w:r>
              <w:t>50000,0</w:t>
            </w:r>
          </w:p>
        </w:tc>
        <w:tc>
          <w:tcPr>
            <w:tcW w:w="433" w:type="pct"/>
            <w:tcBorders>
              <w:top w:val="single" w:sz="4" w:space="0" w:color="auto"/>
              <w:left w:val="single" w:sz="4" w:space="0" w:color="auto"/>
              <w:bottom w:val="single" w:sz="4" w:space="0" w:color="auto"/>
              <w:right w:val="single" w:sz="4" w:space="0" w:color="auto"/>
            </w:tcBorders>
          </w:tcPr>
          <w:p w14:paraId="51C5574E" w14:textId="77777777" w:rsidR="00F1386B" w:rsidRDefault="00F1386B">
            <w:pPr>
              <w:pStyle w:val="ConsPlusNormal"/>
            </w:pPr>
            <w:r>
              <w:t>50000,0</w:t>
            </w:r>
          </w:p>
        </w:tc>
      </w:tr>
      <w:tr w:rsidR="00F1386B" w14:paraId="769B3765"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64BD2B7E" w14:textId="77777777" w:rsidR="00F1386B" w:rsidRDefault="00F1386B">
            <w:pPr>
              <w:pStyle w:val="ConsPlusNormal"/>
            </w:pPr>
            <w:r>
              <w:t>Совершенствование целевой додипломной подготовки специалистов</w:t>
            </w:r>
          </w:p>
        </w:tc>
        <w:tc>
          <w:tcPr>
            <w:tcW w:w="578" w:type="pct"/>
            <w:tcBorders>
              <w:top w:val="single" w:sz="4" w:space="0" w:color="auto"/>
              <w:left w:val="single" w:sz="4" w:space="0" w:color="auto"/>
              <w:bottom w:val="single" w:sz="4" w:space="0" w:color="auto"/>
              <w:right w:val="single" w:sz="4" w:space="0" w:color="auto"/>
            </w:tcBorders>
          </w:tcPr>
          <w:p w14:paraId="483A7510"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05A9BD0F"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5BC69E8C"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6DBD403E"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10566D22"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5EA56653" w14:textId="77777777" w:rsidR="00F1386B" w:rsidRDefault="00F1386B">
            <w:pPr>
              <w:pStyle w:val="ConsPlusNormal"/>
            </w:pPr>
            <w:r>
              <w:t>46551,6</w:t>
            </w:r>
          </w:p>
        </w:tc>
        <w:tc>
          <w:tcPr>
            <w:tcW w:w="419" w:type="pct"/>
            <w:tcBorders>
              <w:top w:val="single" w:sz="4" w:space="0" w:color="auto"/>
              <w:left w:val="single" w:sz="4" w:space="0" w:color="auto"/>
              <w:bottom w:val="single" w:sz="4" w:space="0" w:color="auto"/>
              <w:right w:val="single" w:sz="4" w:space="0" w:color="auto"/>
            </w:tcBorders>
          </w:tcPr>
          <w:p w14:paraId="0A53681B"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CCD8124"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2E017CC"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59FDBF28" w14:textId="77777777" w:rsidR="00F1386B" w:rsidRDefault="00F1386B">
            <w:pPr>
              <w:pStyle w:val="ConsPlusNormal"/>
            </w:pPr>
            <w:r>
              <w:t>0,0</w:t>
            </w:r>
          </w:p>
        </w:tc>
      </w:tr>
      <w:tr w:rsidR="00F1386B" w14:paraId="67A3BC4C" w14:textId="77777777" w:rsidTr="007523EE">
        <w:tc>
          <w:tcPr>
            <w:tcW w:w="751" w:type="pct"/>
            <w:vMerge/>
            <w:tcBorders>
              <w:top w:val="single" w:sz="4" w:space="0" w:color="auto"/>
              <w:left w:val="single" w:sz="4" w:space="0" w:color="auto"/>
              <w:bottom w:val="single" w:sz="4" w:space="0" w:color="auto"/>
              <w:right w:val="single" w:sz="4" w:space="0" w:color="auto"/>
            </w:tcBorders>
          </w:tcPr>
          <w:p w14:paraId="3BA9240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2D86155"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21AE195" w14:textId="77777777" w:rsidR="00F1386B" w:rsidRDefault="00F1386B">
            <w:pPr>
              <w:pStyle w:val="ConsPlusNormal"/>
            </w:pPr>
            <w:r>
              <w:t>02Е0100000 Совершенствование целевой додипломной подготовки специалистов</w:t>
            </w:r>
          </w:p>
        </w:tc>
        <w:tc>
          <w:tcPr>
            <w:tcW w:w="274" w:type="pct"/>
            <w:tcBorders>
              <w:top w:val="single" w:sz="4" w:space="0" w:color="auto"/>
              <w:left w:val="single" w:sz="4" w:space="0" w:color="auto"/>
              <w:bottom w:val="single" w:sz="4" w:space="0" w:color="auto"/>
              <w:right w:val="single" w:sz="4" w:space="0" w:color="auto"/>
            </w:tcBorders>
          </w:tcPr>
          <w:p w14:paraId="7C4CD396" w14:textId="77777777" w:rsidR="00F1386B" w:rsidRDefault="00F1386B">
            <w:pPr>
              <w:pStyle w:val="ConsPlusNormal"/>
            </w:pPr>
            <w:r>
              <w:t>0706</w:t>
            </w:r>
          </w:p>
        </w:tc>
        <w:tc>
          <w:tcPr>
            <w:tcW w:w="238" w:type="pct"/>
            <w:tcBorders>
              <w:top w:val="single" w:sz="4" w:space="0" w:color="auto"/>
              <w:left w:val="single" w:sz="4" w:space="0" w:color="auto"/>
              <w:bottom w:val="single" w:sz="4" w:space="0" w:color="auto"/>
              <w:right w:val="single" w:sz="4" w:space="0" w:color="auto"/>
            </w:tcBorders>
          </w:tcPr>
          <w:p w14:paraId="2A5E261E"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8E913DA"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20AB92ED" w14:textId="77777777" w:rsidR="00F1386B" w:rsidRDefault="00F1386B">
            <w:pPr>
              <w:pStyle w:val="ConsPlusNormal"/>
            </w:pPr>
            <w:r>
              <w:t>46551,6</w:t>
            </w:r>
          </w:p>
        </w:tc>
        <w:tc>
          <w:tcPr>
            <w:tcW w:w="419" w:type="pct"/>
            <w:tcBorders>
              <w:top w:val="single" w:sz="4" w:space="0" w:color="auto"/>
              <w:left w:val="single" w:sz="4" w:space="0" w:color="auto"/>
              <w:bottom w:val="single" w:sz="4" w:space="0" w:color="auto"/>
              <w:right w:val="single" w:sz="4" w:space="0" w:color="auto"/>
            </w:tcBorders>
          </w:tcPr>
          <w:p w14:paraId="713043F8"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3AC71EF"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99BCCF1"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91221B4" w14:textId="77777777" w:rsidR="00F1386B" w:rsidRDefault="00F1386B">
            <w:pPr>
              <w:pStyle w:val="ConsPlusNormal"/>
            </w:pPr>
            <w:r>
              <w:t>0,0</w:t>
            </w:r>
          </w:p>
        </w:tc>
      </w:tr>
      <w:tr w:rsidR="00F1386B" w14:paraId="02CA27B7" w14:textId="77777777" w:rsidTr="007523EE">
        <w:tc>
          <w:tcPr>
            <w:tcW w:w="751" w:type="pct"/>
            <w:vMerge w:val="restart"/>
            <w:tcBorders>
              <w:top w:val="single" w:sz="4" w:space="0" w:color="auto"/>
              <w:left w:val="single" w:sz="4" w:space="0" w:color="auto"/>
              <w:right w:val="single" w:sz="4" w:space="0" w:color="auto"/>
            </w:tcBorders>
          </w:tcPr>
          <w:p w14:paraId="0F7B9B82" w14:textId="77777777" w:rsidR="00F1386B" w:rsidRDefault="00F1386B">
            <w:pPr>
              <w:pStyle w:val="ConsPlusNormal"/>
            </w:pPr>
            <w:r>
              <w:t>Совершенствование целевой последипломной подготовки специалистов с высшим медицинским образованием</w:t>
            </w:r>
          </w:p>
        </w:tc>
        <w:tc>
          <w:tcPr>
            <w:tcW w:w="578" w:type="pct"/>
            <w:tcBorders>
              <w:top w:val="single" w:sz="4" w:space="0" w:color="auto"/>
              <w:left w:val="single" w:sz="4" w:space="0" w:color="auto"/>
              <w:bottom w:val="single" w:sz="4" w:space="0" w:color="auto"/>
              <w:right w:val="single" w:sz="4" w:space="0" w:color="auto"/>
            </w:tcBorders>
          </w:tcPr>
          <w:p w14:paraId="14099349"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4E640ED1"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6F9943B6"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65C78A83"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3319A4EC"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9D8C9B2" w14:textId="77777777" w:rsidR="00F1386B" w:rsidRDefault="00F1386B">
            <w:pPr>
              <w:pStyle w:val="ConsPlusNormal"/>
            </w:pPr>
            <w:r>
              <w:t>43158,5</w:t>
            </w:r>
          </w:p>
        </w:tc>
        <w:tc>
          <w:tcPr>
            <w:tcW w:w="419" w:type="pct"/>
            <w:tcBorders>
              <w:top w:val="single" w:sz="4" w:space="0" w:color="auto"/>
              <w:left w:val="single" w:sz="4" w:space="0" w:color="auto"/>
              <w:bottom w:val="single" w:sz="4" w:space="0" w:color="auto"/>
              <w:right w:val="single" w:sz="4" w:space="0" w:color="auto"/>
            </w:tcBorders>
          </w:tcPr>
          <w:p w14:paraId="0CBEBB50" w14:textId="77777777" w:rsidR="00F1386B" w:rsidRDefault="00F1386B">
            <w:pPr>
              <w:pStyle w:val="ConsPlusNormal"/>
            </w:pPr>
            <w:r>
              <w:t>81588,4</w:t>
            </w:r>
          </w:p>
        </w:tc>
        <w:tc>
          <w:tcPr>
            <w:tcW w:w="404" w:type="pct"/>
            <w:tcBorders>
              <w:top w:val="single" w:sz="4" w:space="0" w:color="auto"/>
              <w:left w:val="single" w:sz="4" w:space="0" w:color="auto"/>
              <w:bottom w:val="single" w:sz="4" w:space="0" w:color="auto"/>
              <w:right w:val="single" w:sz="4" w:space="0" w:color="auto"/>
            </w:tcBorders>
          </w:tcPr>
          <w:p w14:paraId="0C24931B" w14:textId="77777777" w:rsidR="00F1386B" w:rsidRDefault="00F1386B">
            <w:pPr>
              <w:pStyle w:val="ConsPlusNormal"/>
            </w:pPr>
            <w:r>
              <w:t>116755,6</w:t>
            </w:r>
          </w:p>
        </w:tc>
        <w:tc>
          <w:tcPr>
            <w:tcW w:w="404" w:type="pct"/>
            <w:tcBorders>
              <w:top w:val="single" w:sz="4" w:space="0" w:color="auto"/>
              <w:left w:val="single" w:sz="4" w:space="0" w:color="auto"/>
              <w:bottom w:val="single" w:sz="4" w:space="0" w:color="auto"/>
              <w:right w:val="single" w:sz="4" w:space="0" w:color="auto"/>
            </w:tcBorders>
          </w:tcPr>
          <w:p w14:paraId="722C1845" w14:textId="77777777" w:rsidR="00F1386B" w:rsidRDefault="00F1386B">
            <w:pPr>
              <w:pStyle w:val="ConsPlusNormal"/>
            </w:pPr>
            <w:r>
              <w:t>116755,6</w:t>
            </w:r>
          </w:p>
        </w:tc>
        <w:tc>
          <w:tcPr>
            <w:tcW w:w="433" w:type="pct"/>
            <w:tcBorders>
              <w:top w:val="single" w:sz="4" w:space="0" w:color="auto"/>
              <w:left w:val="single" w:sz="4" w:space="0" w:color="auto"/>
              <w:bottom w:val="single" w:sz="4" w:space="0" w:color="auto"/>
              <w:right w:val="single" w:sz="4" w:space="0" w:color="auto"/>
            </w:tcBorders>
          </w:tcPr>
          <w:p w14:paraId="20AC0861" w14:textId="77777777" w:rsidR="00F1386B" w:rsidRDefault="00F1386B">
            <w:pPr>
              <w:pStyle w:val="ConsPlusNormal"/>
            </w:pPr>
            <w:r>
              <w:t>116755,6</w:t>
            </w:r>
          </w:p>
        </w:tc>
      </w:tr>
      <w:tr w:rsidR="00F1386B" w14:paraId="753BF713" w14:textId="77777777" w:rsidTr="007523EE">
        <w:tc>
          <w:tcPr>
            <w:tcW w:w="751" w:type="pct"/>
            <w:vMerge/>
            <w:tcBorders>
              <w:top w:val="single" w:sz="4" w:space="0" w:color="auto"/>
              <w:left w:val="single" w:sz="4" w:space="0" w:color="auto"/>
              <w:right w:val="single" w:sz="4" w:space="0" w:color="auto"/>
            </w:tcBorders>
          </w:tcPr>
          <w:p w14:paraId="20624CFB"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630072F"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B908A4A" w14:textId="77777777" w:rsidR="00F1386B" w:rsidRDefault="00F1386B">
            <w:pPr>
              <w:pStyle w:val="ConsPlusNormal"/>
            </w:pPr>
            <w:r>
              <w:t>02Е0208100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6316083B" w14:textId="77777777" w:rsidR="00F1386B" w:rsidRDefault="00F1386B">
            <w:pPr>
              <w:pStyle w:val="ConsPlusNormal"/>
            </w:pPr>
            <w:r>
              <w:t>0706</w:t>
            </w:r>
          </w:p>
        </w:tc>
        <w:tc>
          <w:tcPr>
            <w:tcW w:w="238" w:type="pct"/>
            <w:tcBorders>
              <w:top w:val="single" w:sz="4" w:space="0" w:color="auto"/>
              <w:left w:val="single" w:sz="4" w:space="0" w:color="auto"/>
              <w:bottom w:val="single" w:sz="4" w:space="0" w:color="auto"/>
              <w:right w:val="single" w:sz="4" w:space="0" w:color="auto"/>
            </w:tcBorders>
          </w:tcPr>
          <w:p w14:paraId="5F46A6FC"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480EC70"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50FB44D3"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528C3F13" w14:textId="77777777" w:rsidR="00F1386B" w:rsidRDefault="00F1386B">
            <w:pPr>
              <w:pStyle w:val="ConsPlusNormal"/>
            </w:pPr>
            <w:r>
              <w:t>44158,0</w:t>
            </w:r>
          </w:p>
        </w:tc>
        <w:tc>
          <w:tcPr>
            <w:tcW w:w="404" w:type="pct"/>
            <w:tcBorders>
              <w:top w:val="single" w:sz="4" w:space="0" w:color="auto"/>
              <w:left w:val="single" w:sz="4" w:space="0" w:color="auto"/>
              <w:bottom w:val="single" w:sz="4" w:space="0" w:color="auto"/>
              <w:right w:val="single" w:sz="4" w:space="0" w:color="auto"/>
            </w:tcBorders>
          </w:tcPr>
          <w:p w14:paraId="695C8F5F"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EF516B1"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B743C59" w14:textId="77777777" w:rsidR="00F1386B" w:rsidRDefault="00F1386B">
            <w:pPr>
              <w:pStyle w:val="ConsPlusNormal"/>
            </w:pPr>
            <w:r>
              <w:t>0,0</w:t>
            </w:r>
          </w:p>
        </w:tc>
      </w:tr>
      <w:tr w:rsidR="00F1386B" w14:paraId="47223193" w14:textId="77777777" w:rsidTr="007523EE">
        <w:tc>
          <w:tcPr>
            <w:tcW w:w="751" w:type="pct"/>
            <w:vMerge/>
            <w:tcBorders>
              <w:top w:val="single" w:sz="4" w:space="0" w:color="auto"/>
              <w:left w:val="single" w:sz="4" w:space="0" w:color="auto"/>
              <w:right w:val="single" w:sz="4" w:space="0" w:color="auto"/>
            </w:tcBorders>
          </w:tcPr>
          <w:p w14:paraId="18827E7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139E701"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55FFA6B" w14:textId="77777777" w:rsidR="00F1386B" w:rsidRDefault="00F1386B">
            <w:pPr>
              <w:pStyle w:val="ConsPlusNormal"/>
            </w:pPr>
            <w:r>
              <w:t>02ЕN508102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города Москвы квалифицированными кадрами"</w:t>
            </w:r>
          </w:p>
        </w:tc>
        <w:tc>
          <w:tcPr>
            <w:tcW w:w="274" w:type="pct"/>
            <w:tcBorders>
              <w:top w:val="single" w:sz="4" w:space="0" w:color="auto"/>
              <w:left w:val="single" w:sz="4" w:space="0" w:color="auto"/>
              <w:bottom w:val="single" w:sz="4" w:space="0" w:color="auto"/>
              <w:right w:val="single" w:sz="4" w:space="0" w:color="auto"/>
            </w:tcBorders>
          </w:tcPr>
          <w:p w14:paraId="4E16814F" w14:textId="77777777" w:rsidR="00F1386B" w:rsidRDefault="00F1386B">
            <w:pPr>
              <w:pStyle w:val="ConsPlusNormal"/>
            </w:pPr>
            <w:r>
              <w:t>0706</w:t>
            </w:r>
          </w:p>
        </w:tc>
        <w:tc>
          <w:tcPr>
            <w:tcW w:w="238" w:type="pct"/>
            <w:tcBorders>
              <w:top w:val="single" w:sz="4" w:space="0" w:color="auto"/>
              <w:left w:val="single" w:sz="4" w:space="0" w:color="auto"/>
              <w:bottom w:val="single" w:sz="4" w:space="0" w:color="auto"/>
              <w:right w:val="single" w:sz="4" w:space="0" w:color="auto"/>
            </w:tcBorders>
          </w:tcPr>
          <w:p w14:paraId="506B9482"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A2D0CC7"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3D50080F"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4251F227"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CC39FAD" w14:textId="77777777" w:rsidR="00F1386B" w:rsidRDefault="00F1386B">
            <w:pPr>
              <w:pStyle w:val="ConsPlusNormal"/>
            </w:pPr>
            <w:r>
              <w:t>55000,0</w:t>
            </w:r>
          </w:p>
        </w:tc>
        <w:tc>
          <w:tcPr>
            <w:tcW w:w="404" w:type="pct"/>
            <w:tcBorders>
              <w:top w:val="single" w:sz="4" w:space="0" w:color="auto"/>
              <w:left w:val="single" w:sz="4" w:space="0" w:color="auto"/>
              <w:bottom w:val="single" w:sz="4" w:space="0" w:color="auto"/>
              <w:right w:val="single" w:sz="4" w:space="0" w:color="auto"/>
            </w:tcBorders>
          </w:tcPr>
          <w:p w14:paraId="57D1A40F" w14:textId="77777777" w:rsidR="00F1386B" w:rsidRDefault="00F1386B">
            <w:pPr>
              <w:pStyle w:val="ConsPlusNormal"/>
            </w:pPr>
            <w:r>
              <w:t>55000,0</w:t>
            </w:r>
          </w:p>
        </w:tc>
        <w:tc>
          <w:tcPr>
            <w:tcW w:w="433" w:type="pct"/>
            <w:tcBorders>
              <w:top w:val="single" w:sz="4" w:space="0" w:color="auto"/>
              <w:left w:val="single" w:sz="4" w:space="0" w:color="auto"/>
              <w:bottom w:val="single" w:sz="4" w:space="0" w:color="auto"/>
              <w:right w:val="single" w:sz="4" w:space="0" w:color="auto"/>
            </w:tcBorders>
          </w:tcPr>
          <w:p w14:paraId="208FC917" w14:textId="77777777" w:rsidR="00F1386B" w:rsidRDefault="00F1386B">
            <w:pPr>
              <w:pStyle w:val="ConsPlusNormal"/>
            </w:pPr>
            <w:r>
              <w:t>55000,0</w:t>
            </w:r>
          </w:p>
        </w:tc>
      </w:tr>
      <w:tr w:rsidR="00F1386B" w14:paraId="007D2A30" w14:textId="77777777" w:rsidTr="007523EE">
        <w:tc>
          <w:tcPr>
            <w:tcW w:w="751" w:type="pct"/>
            <w:vMerge/>
            <w:tcBorders>
              <w:top w:val="single" w:sz="4" w:space="0" w:color="auto"/>
              <w:left w:val="single" w:sz="4" w:space="0" w:color="auto"/>
              <w:right w:val="single" w:sz="4" w:space="0" w:color="auto"/>
            </w:tcBorders>
          </w:tcPr>
          <w:p w14:paraId="05D4B36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BF3A945"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DB1AC02" w14:textId="77777777" w:rsidR="00F1386B" w:rsidRDefault="00F1386B">
            <w:pPr>
              <w:pStyle w:val="ConsPlusNormal"/>
            </w:pPr>
            <w:r>
              <w:t>02Е0208100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0420B0CE" w14:textId="77777777" w:rsidR="00F1386B" w:rsidRDefault="00F1386B">
            <w:pPr>
              <w:pStyle w:val="ConsPlusNormal"/>
            </w:pPr>
            <w:r>
              <w:t>0706</w:t>
            </w:r>
          </w:p>
        </w:tc>
        <w:tc>
          <w:tcPr>
            <w:tcW w:w="238" w:type="pct"/>
            <w:tcBorders>
              <w:top w:val="single" w:sz="4" w:space="0" w:color="auto"/>
              <w:left w:val="single" w:sz="4" w:space="0" w:color="auto"/>
              <w:bottom w:val="single" w:sz="4" w:space="0" w:color="auto"/>
              <w:right w:val="single" w:sz="4" w:space="0" w:color="auto"/>
            </w:tcBorders>
          </w:tcPr>
          <w:p w14:paraId="752B8DC6"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2EAD4F3" w14:textId="77777777" w:rsidR="00F1386B" w:rsidRDefault="00F1386B">
            <w:pPr>
              <w:pStyle w:val="ConsPlusNormal"/>
            </w:pPr>
            <w:r>
              <w:t>621</w:t>
            </w:r>
          </w:p>
        </w:tc>
        <w:tc>
          <w:tcPr>
            <w:tcW w:w="419" w:type="pct"/>
            <w:tcBorders>
              <w:top w:val="single" w:sz="4" w:space="0" w:color="auto"/>
              <w:left w:val="single" w:sz="4" w:space="0" w:color="auto"/>
              <w:bottom w:val="single" w:sz="4" w:space="0" w:color="auto"/>
              <w:right w:val="single" w:sz="4" w:space="0" w:color="auto"/>
            </w:tcBorders>
          </w:tcPr>
          <w:p w14:paraId="25F83709"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E64160F" w14:textId="77777777" w:rsidR="00F1386B" w:rsidRDefault="00F1386B">
            <w:pPr>
              <w:pStyle w:val="ConsPlusNormal"/>
            </w:pPr>
            <w:r>
              <w:t>1500,0</w:t>
            </w:r>
          </w:p>
        </w:tc>
        <w:tc>
          <w:tcPr>
            <w:tcW w:w="404" w:type="pct"/>
            <w:tcBorders>
              <w:top w:val="single" w:sz="4" w:space="0" w:color="auto"/>
              <w:left w:val="single" w:sz="4" w:space="0" w:color="auto"/>
              <w:bottom w:val="single" w:sz="4" w:space="0" w:color="auto"/>
              <w:right w:val="single" w:sz="4" w:space="0" w:color="auto"/>
            </w:tcBorders>
          </w:tcPr>
          <w:p w14:paraId="20AF035C"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520A5F4"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008B7110" w14:textId="77777777" w:rsidR="00F1386B" w:rsidRDefault="00F1386B">
            <w:pPr>
              <w:pStyle w:val="ConsPlusNormal"/>
            </w:pPr>
            <w:r>
              <w:t>0,0</w:t>
            </w:r>
          </w:p>
        </w:tc>
      </w:tr>
      <w:tr w:rsidR="00F1386B" w14:paraId="19FDD28C" w14:textId="77777777" w:rsidTr="007523EE">
        <w:tc>
          <w:tcPr>
            <w:tcW w:w="751" w:type="pct"/>
            <w:vMerge/>
            <w:tcBorders>
              <w:top w:val="single" w:sz="4" w:space="0" w:color="auto"/>
              <w:left w:val="single" w:sz="4" w:space="0" w:color="auto"/>
              <w:right w:val="single" w:sz="4" w:space="0" w:color="auto"/>
            </w:tcBorders>
          </w:tcPr>
          <w:p w14:paraId="5CC82FD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6DFCCCB"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2C03AC5" w14:textId="77777777" w:rsidR="00F1386B" w:rsidRDefault="00F1386B">
            <w:pPr>
              <w:pStyle w:val="ConsPlusNormal"/>
            </w:pPr>
            <w:r>
              <w:t>02ЕN508102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города Москвы квалифицированными кадрами"</w:t>
            </w:r>
          </w:p>
        </w:tc>
        <w:tc>
          <w:tcPr>
            <w:tcW w:w="274" w:type="pct"/>
            <w:tcBorders>
              <w:top w:val="single" w:sz="4" w:space="0" w:color="auto"/>
              <w:left w:val="single" w:sz="4" w:space="0" w:color="auto"/>
              <w:bottom w:val="single" w:sz="4" w:space="0" w:color="auto"/>
              <w:right w:val="single" w:sz="4" w:space="0" w:color="auto"/>
            </w:tcBorders>
          </w:tcPr>
          <w:p w14:paraId="339B8C28" w14:textId="77777777" w:rsidR="00F1386B" w:rsidRDefault="00F1386B">
            <w:pPr>
              <w:pStyle w:val="ConsPlusNormal"/>
            </w:pPr>
            <w:r>
              <w:t>0706</w:t>
            </w:r>
          </w:p>
        </w:tc>
        <w:tc>
          <w:tcPr>
            <w:tcW w:w="238" w:type="pct"/>
            <w:tcBorders>
              <w:top w:val="single" w:sz="4" w:space="0" w:color="auto"/>
              <w:left w:val="single" w:sz="4" w:space="0" w:color="auto"/>
              <w:bottom w:val="single" w:sz="4" w:space="0" w:color="auto"/>
              <w:right w:val="single" w:sz="4" w:space="0" w:color="auto"/>
            </w:tcBorders>
          </w:tcPr>
          <w:p w14:paraId="715CA648"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A640A80" w14:textId="77777777" w:rsidR="00F1386B" w:rsidRDefault="00F1386B">
            <w:pPr>
              <w:pStyle w:val="ConsPlusNormal"/>
            </w:pPr>
            <w:r>
              <w:t>621</w:t>
            </w:r>
          </w:p>
        </w:tc>
        <w:tc>
          <w:tcPr>
            <w:tcW w:w="419" w:type="pct"/>
            <w:tcBorders>
              <w:top w:val="single" w:sz="4" w:space="0" w:color="auto"/>
              <w:left w:val="single" w:sz="4" w:space="0" w:color="auto"/>
              <w:bottom w:val="single" w:sz="4" w:space="0" w:color="auto"/>
              <w:right w:val="single" w:sz="4" w:space="0" w:color="auto"/>
            </w:tcBorders>
          </w:tcPr>
          <w:p w14:paraId="3AF38B2B"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2C2ED314"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B6473AB" w14:textId="77777777" w:rsidR="00F1386B" w:rsidRDefault="00F1386B">
            <w:pPr>
              <w:pStyle w:val="ConsPlusNormal"/>
            </w:pPr>
            <w:r>
              <w:t>1500,0</w:t>
            </w:r>
          </w:p>
        </w:tc>
        <w:tc>
          <w:tcPr>
            <w:tcW w:w="404" w:type="pct"/>
            <w:tcBorders>
              <w:top w:val="single" w:sz="4" w:space="0" w:color="auto"/>
              <w:left w:val="single" w:sz="4" w:space="0" w:color="auto"/>
              <w:bottom w:val="single" w:sz="4" w:space="0" w:color="auto"/>
              <w:right w:val="single" w:sz="4" w:space="0" w:color="auto"/>
            </w:tcBorders>
          </w:tcPr>
          <w:p w14:paraId="77B632F2" w14:textId="77777777" w:rsidR="00F1386B" w:rsidRDefault="00F1386B">
            <w:pPr>
              <w:pStyle w:val="ConsPlusNormal"/>
            </w:pPr>
            <w:r>
              <w:t>1500,0</w:t>
            </w:r>
          </w:p>
        </w:tc>
        <w:tc>
          <w:tcPr>
            <w:tcW w:w="433" w:type="pct"/>
            <w:tcBorders>
              <w:top w:val="single" w:sz="4" w:space="0" w:color="auto"/>
              <w:left w:val="single" w:sz="4" w:space="0" w:color="auto"/>
              <w:bottom w:val="single" w:sz="4" w:space="0" w:color="auto"/>
              <w:right w:val="single" w:sz="4" w:space="0" w:color="auto"/>
            </w:tcBorders>
          </w:tcPr>
          <w:p w14:paraId="23CD673A" w14:textId="77777777" w:rsidR="00F1386B" w:rsidRDefault="00F1386B">
            <w:pPr>
              <w:pStyle w:val="ConsPlusNormal"/>
            </w:pPr>
            <w:r>
              <w:t>1500,0</w:t>
            </w:r>
          </w:p>
        </w:tc>
      </w:tr>
      <w:tr w:rsidR="00F1386B" w14:paraId="137EED38" w14:textId="77777777" w:rsidTr="007523EE">
        <w:tc>
          <w:tcPr>
            <w:tcW w:w="751" w:type="pct"/>
            <w:vMerge w:val="restart"/>
            <w:tcBorders>
              <w:left w:val="single" w:sz="4" w:space="0" w:color="auto"/>
              <w:bottom w:val="single" w:sz="4" w:space="0" w:color="auto"/>
              <w:right w:val="single" w:sz="4" w:space="0" w:color="auto"/>
            </w:tcBorders>
          </w:tcPr>
          <w:p w14:paraId="3982FA5C"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70CB696B"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6983172" w14:textId="77777777" w:rsidR="00F1386B" w:rsidRDefault="00F1386B">
            <w:pPr>
              <w:pStyle w:val="ConsPlusNormal"/>
            </w:pPr>
            <w:r>
              <w:t>02Е0208100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57ADBAC1" w14:textId="77777777" w:rsidR="00F1386B" w:rsidRDefault="00F1386B">
            <w:pPr>
              <w:pStyle w:val="ConsPlusNormal"/>
            </w:pPr>
            <w:r>
              <w:t>0908</w:t>
            </w:r>
          </w:p>
        </w:tc>
        <w:tc>
          <w:tcPr>
            <w:tcW w:w="238" w:type="pct"/>
            <w:tcBorders>
              <w:top w:val="single" w:sz="4" w:space="0" w:color="auto"/>
              <w:left w:val="single" w:sz="4" w:space="0" w:color="auto"/>
              <w:bottom w:val="single" w:sz="4" w:space="0" w:color="auto"/>
              <w:right w:val="single" w:sz="4" w:space="0" w:color="auto"/>
            </w:tcBorders>
          </w:tcPr>
          <w:p w14:paraId="3EE25DD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D381319"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3B416CD1" w14:textId="77777777" w:rsidR="00F1386B" w:rsidRDefault="00F1386B">
            <w:pPr>
              <w:pStyle w:val="ConsPlusNormal"/>
            </w:pPr>
            <w:r>
              <w:t>14719,0</w:t>
            </w:r>
          </w:p>
        </w:tc>
        <w:tc>
          <w:tcPr>
            <w:tcW w:w="419" w:type="pct"/>
            <w:tcBorders>
              <w:top w:val="single" w:sz="4" w:space="0" w:color="auto"/>
              <w:left w:val="single" w:sz="4" w:space="0" w:color="auto"/>
              <w:bottom w:val="single" w:sz="4" w:space="0" w:color="auto"/>
              <w:right w:val="single" w:sz="4" w:space="0" w:color="auto"/>
            </w:tcBorders>
          </w:tcPr>
          <w:p w14:paraId="57F85362"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CA3BF0D"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0E53781"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548F2B5A" w14:textId="77777777" w:rsidR="00F1386B" w:rsidRDefault="00F1386B">
            <w:pPr>
              <w:pStyle w:val="ConsPlusNormal"/>
            </w:pPr>
            <w:r>
              <w:t>0,0</w:t>
            </w:r>
          </w:p>
        </w:tc>
      </w:tr>
      <w:tr w:rsidR="00F1386B" w14:paraId="418C25EF" w14:textId="77777777" w:rsidTr="007523EE">
        <w:tc>
          <w:tcPr>
            <w:tcW w:w="751" w:type="pct"/>
            <w:vMerge/>
            <w:tcBorders>
              <w:left w:val="single" w:sz="4" w:space="0" w:color="auto"/>
              <w:bottom w:val="single" w:sz="4" w:space="0" w:color="auto"/>
              <w:right w:val="single" w:sz="4" w:space="0" w:color="auto"/>
            </w:tcBorders>
          </w:tcPr>
          <w:p w14:paraId="075F48C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D789093"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54F48C5" w14:textId="77777777" w:rsidR="00F1386B" w:rsidRDefault="00F1386B">
            <w:pPr>
              <w:pStyle w:val="ConsPlusNormal"/>
            </w:pPr>
            <w:r>
              <w:t>02Е0209400 Стипендии ординаторам</w:t>
            </w:r>
          </w:p>
        </w:tc>
        <w:tc>
          <w:tcPr>
            <w:tcW w:w="274" w:type="pct"/>
            <w:tcBorders>
              <w:top w:val="single" w:sz="4" w:space="0" w:color="auto"/>
              <w:left w:val="single" w:sz="4" w:space="0" w:color="auto"/>
              <w:bottom w:val="single" w:sz="4" w:space="0" w:color="auto"/>
              <w:right w:val="single" w:sz="4" w:space="0" w:color="auto"/>
            </w:tcBorders>
          </w:tcPr>
          <w:p w14:paraId="0DA780AA" w14:textId="77777777" w:rsidR="00F1386B" w:rsidRDefault="00F1386B">
            <w:pPr>
              <w:pStyle w:val="ConsPlusNormal"/>
            </w:pPr>
            <w:r>
              <w:t>0706</w:t>
            </w:r>
          </w:p>
        </w:tc>
        <w:tc>
          <w:tcPr>
            <w:tcW w:w="238" w:type="pct"/>
            <w:tcBorders>
              <w:top w:val="single" w:sz="4" w:space="0" w:color="auto"/>
              <w:left w:val="single" w:sz="4" w:space="0" w:color="auto"/>
              <w:bottom w:val="single" w:sz="4" w:space="0" w:color="auto"/>
              <w:right w:val="single" w:sz="4" w:space="0" w:color="auto"/>
            </w:tcBorders>
          </w:tcPr>
          <w:p w14:paraId="6DFFBE17"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72C6B60" w14:textId="77777777" w:rsidR="00F1386B" w:rsidRDefault="00F1386B">
            <w:pPr>
              <w:pStyle w:val="ConsPlusNormal"/>
            </w:pPr>
            <w:r>
              <w:t>340</w:t>
            </w:r>
          </w:p>
        </w:tc>
        <w:tc>
          <w:tcPr>
            <w:tcW w:w="419" w:type="pct"/>
            <w:tcBorders>
              <w:top w:val="single" w:sz="4" w:space="0" w:color="auto"/>
              <w:left w:val="single" w:sz="4" w:space="0" w:color="auto"/>
              <w:bottom w:val="single" w:sz="4" w:space="0" w:color="auto"/>
              <w:right w:val="single" w:sz="4" w:space="0" w:color="auto"/>
            </w:tcBorders>
          </w:tcPr>
          <w:p w14:paraId="4E1FEE75"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A0BDB44" w14:textId="77777777" w:rsidR="00F1386B" w:rsidRDefault="00F1386B">
            <w:pPr>
              <w:pStyle w:val="ConsPlusNormal"/>
            </w:pPr>
            <w:r>
              <w:t>35930,4</w:t>
            </w:r>
          </w:p>
        </w:tc>
        <w:tc>
          <w:tcPr>
            <w:tcW w:w="404" w:type="pct"/>
            <w:tcBorders>
              <w:top w:val="single" w:sz="4" w:space="0" w:color="auto"/>
              <w:left w:val="single" w:sz="4" w:space="0" w:color="auto"/>
              <w:bottom w:val="single" w:sz="4" w:space="0" w:color="auto"/>
              <w:right w:val="single" w:sz="4" w:space="0" w:color="auto"/>
            </w:tcBorders>
          </w:tcPr>
          <w:p w14:paraId="73E79498" w14:textId="77777777" w:rsidR="00F1386B" w:rsidRDefault="00F1386B">
            <w:pPr>
              <w:pStyle w:val="ConsPlusNormal"/>
            </w:pPr>
            <w:r>
              <w:t>42255,6</w:t>
            </w:r>
          </w:p>
        </w:tc>
        <w:tc>
          <w:tcPr>
            <w:tcW w:w="404" w:type="pct"/>
            <w:tcBorders>
              <w:top w:val="single" w:sz="4" w:space="0" w:color="auto"/>
              <w:left w:val="single" w:sz="4" w:space="0" w:color="auto"/>
              <w:bottom w:val="single" w:sz="4" w:space="0" w:color="auto"/>
              <w:right w:val="single" w:sz="4" w:space="0" w:color="auto"/>
            </w:tcBorders>
          </w:tcPr>
          <w:p w14:paraId="163C83B5" w14:textId="77777777" w:rsidR="00F1386B" w:rsidRDefault="00F1386B">
            <w:pPr>
              <w:pStyle w:val="ConsPlusNormal"/>
            </w:pPr>
            <w:r>
              <w:t>42255,6</w:t>
            </w:r>
          </w:p>
        </w:tc>
        <w:tc>
          <w:tcPr>
            <w:tcW w:w="433" w:type="pct"/>
            <w:tcBorders>
              <w:top w:val="single" w:sz="4" w:space="0" w:color="auto"/>
              <w:left w:val="single" w:sz="4" w:space="0" w:color="auto"/>
              <w:bottom w:val="single" w:sz="4" w:space="0" w:color="auto"/>
              <w:right w:val="single" w:sz="4" w:space="0" w:color="auto"/>
            </w:tcBorders>
          </w:tcPr>
          <w:p w14:paraId="2A956D3A" w14:textId="77777777" w:rsidR="00F1386B" w:rsidRDefault="00F1386B">
            <w:pPr>
              <w:pStyle w:val="ConsPlusNormal"/>
            </w:pPr>
            <w:r>
              <w:t>42255,6</w:t>
            </w:r>
          </w:p>
        </w:tc>
      </w:tr>
      <w:tr w:rsidR="00F1386B" w14:paraId="05FFB6EC" w14:textId="77777777" w:rsidTr="007523EE">
        <w:tc>
          <w:tcPr>
            <w:tcW w:w="751" w:type="pct"/>
            <w:vMerge/>
            <w:tcBorders>
              <w:left w:val="single" w:sz="4" w:space="0" w:color="auto"/>
              <w:bottom w:val="single" w:sz="4" w:space="0" w:color="auto"/>
              <w:right w:val="single" w:sz="4" w:space="0" w:color="auto"/>
            </w:tcBorders>
          </w:tcPr>
          <w:p w14:paraId="38980FD3"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CA3EEDD"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80F6C9F" w14:textId="77777777" w:rsidR="00F1386B" w:rsidRDefault="00F1386B">
            <w:pPr>
              <w:pStyle w:val="ConsPlusNormal"/>
            </w:pPr>
            <w:r>
              <w:t>02ЕN509402 Стипендии ординаторам в целях реализации регионального проекта "Обеспечение медицинских организаций системы здравоохранения города Москвы квалифицированными кадрами"</w:t>
            </w:r>
          </w:p>
        </w:tc>
        <w:tc>
          <w:tcPr>
            <w:tcW w:w="274" w:type="pct"/>
            <w:tcBorders>
              <w:top w:val="single" w:sz="4" w:space="0" w:color="auto"/>
              <w:left w:val="single" w:sz="4" w:space="0" w:color="auto"/>
              <w:bottom w:val="single" w:sz="4" w:space="0" w:color="auto"/>
              <w:right w:val="single" w:sz="4" w:space="0" w:color="auto"/>
            </w:tcBorders>
          </w:tcPr>
          <w:p w14:paraId="02C715E3" w14:textId="77777777" w:rsidR="00F1386B" w:rsidRDefault="00F1386B">
            <w:pPr>
              <w:pStyle w:val="ConsPlusNormal"/>
            </w:pPr>
            <w:r>
              <w:t>0706</w:t>
            </w:r>
          </w:p>
        </w:tc>
        <w:tc>
          <w:tcPr>
            <w:tcW w:w="238" w:type="pct"/>
            <w:tcBorders>
              <w:top w:val="single" w:sz="4" w:space="0" w:color="auto"/>
              <w:left w:val="single" w:sz="4" w:space="0" w:color="auto"/>
              <w:bottom w:val="single" w:sz="4" w:space="0" w:color="auto"/>
              <w:right w:val="single" w:sz="4" w:space="0" w:color="auto"/>
            </w:tcBorders>
          </w:tcPr>
          <w:p w14:paraId="2A9F5E56"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EF2DDEA" w14:textId="77777777" w:rsidR="00F1386B" w:rsidRDefault="00F1386B">
            <w:pPr>
              <w:pStyle w:val="ConsPlusNormal"/>
            </w:pPr>
            <w:r>
              <w:t>340</w:t>
            </w:r>
          </w:p>
        </w:tc>
        <w:tc>
          <w:tcPr>
            <w:tcW w:w="419" w:type="pct"/>
            <w:tcBorders>
              <w:top w:val="single" w:sz="4" w:space="0" w:color="auto"/>
              <w:left w:val="single" w:sz="4" w:space="0" w:color="auto"/>
              <w:bottom w:val="single" w:sz="4" w:space="0" w:color="auto"/>
              <w:right w:val="single" w:sz="4" w:space="0" w:color="auto"/>
            </w:tcBorders>
          </w:tcPr>
          <w:p w14:paraId="06382E3B"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4524734"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3827174" w14:textId="77777777" w:rsidR="00F1386B" w:rsidRDefault="00F1386B">
            <w:pPr>
              <w:pStyle w:val="ConsPlusNormal"/>
            </w:pPr>
            <w:r>
              <w:t>18000,0</w:t>
            </w:r>
          </w:p>
        </w:tc>
        <w:tc>
          <w:tcPr>
            <w:tcW w:w="404" w:type="pct"/>
            <w:tcBorders>
              <w:top w:val="single" w:sz="4" w:space="0" w:color="auto"/>
              <w:left w:val="single" w:sz="4" w:space="0" w:color="auto"/>
              <w:bottom w:val="single" w:sz="4" w:space="0" w:color="auto"/>
              <w:right w:val="single" w:sz="4" w:space="0" w:color="auto"/>
            </w:tcBorders>
          </w:tcPr>
          <w:p w14:paraId="4E4747A1" w14:textId="77777777" w:rsidR="00F1386B" w:rsidRDefault="00F1386B">
            <w:pPr>
              <w:pStyle w:val="ConsPlusNormal"/>
            </w:pPr>
            <w:r>
              <w:t>18000,0</w:t>
            </w:r>
          </w:p>
        </w:tc>
        <w:tc>
          <w:tcPr>
            <w:tcW w:w="433" w:type="pct"/>
            <w:tcBorders>
              <w:top w:val="single" w:sz="4" w:space="0" w:color="auto"/>
              <w:left w:val="single" w:sz="4" w:space="0" w:color="auto"/>
              <w:bottom w:val="single" w:sz="4" w:space="0" w:color="auto"/>
              <w:right w:val="single" w:sz="4" w:space="0" w:color="auto"/>
            </w:tcBorders>
          </w:tcPr>
          <w:p w14:paraId="1F93D930" w14:textId="77777777" w:rsidR="00F1386B" w:rsidRDefault="00F1386B">
            <w:pPr>
              <w:pStyle w:val="ConsPlusNormal"/>
            </w:pPr>
            <w:r>
              <w:t>18000,0</w:t>
            </w:r>
          </w:p>
        </w:tc>
      </w:tr>
      <w:tr w:rsidR="00F1386B" w14:paraId="59DE1EA0" w14:textId="77777777" w:rsidTr="007523EE">
        <w:tc>
          <w:tcPr>
            <w:tcW w:w="751" w:type="pct"/>
            <w:vMerge/>
            <w:tcBorders>
              <w:left w:val="single" w:sz="4" w:space="0" w:color="auto"/>
              <w:bottom w:val="single" w:sz="4" w:space="0" w:color="auto"/>
              <w:right w:val="single" w:sz="4" w:space="0" w:color="auto"/>
            </w:tcBorders>
          </w:tcPr>
          <w:p w14:paraId="3E191CD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474BBF9"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D5C250F" w14:textId="77777777" w:rsidR="00F1386B" w:rsidRDefault="00F1386B">
            <w:pPr>
              <w:pStyle w:val="ConsPlusNormal"/>
            </w:pPr>
            <w:r>
              <w:t>02Е0209400 Стипендии ординаторам</w:t>
            </w:r>
          </w:p>
        </w:tc>
        <w:tc>
          <w:tcPr>
            <w:tcW w:w="274" w:type="pct"/>
            <w:tcBorders>
              <w:top w:val="single" w:sz="4" w:space="0" w:color="auto"/>
              <w:left w:val="single" w:sz="4" w:space="0" w:color="auto"/>
              <w:bottom w:val="single" w:sz="4" w:space="0" w:color="auto"/>
              <w:right w:val="single" w:sz="4" w:space="0" w:color="auto"/>
            </w:tcBorders>
          </w:tcPr>
          <w:p w14:paraId="030695FB" w14:textId="77777777" w:rsidR="00F1386B" w:rsidRDefault="00F1386B">
            <w:pPr>
              <w:pStyle w:val="ConsPlusNormal"/>
            </w:pPr>
            <w:r>
              <w:t>0908</w:t>
            </w:r>
          </w:p>
        </w:tc>
        <w:tc>
          <w:tcPr>
            <w:tcW w:w="238" w:type="pct"/>
            <w:tcBorders>
              <w:top w:val="single" w:sz="4" w:space="0" w:color="auto"/>
              <w:left w:val="single" w:sz="4" w:space="0" w:color="auto"/>
              <w:bottom w:val="single" w:sz="4" w:space="0" w:color="auto"/>
              <w:right w:val="single" w:sz="4" w:space="0" w:color="auto"/>
            </w:tcBorders>
          </w:tcPr>
          <w:p w14:paraId="2EB47675"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C3129CA" w14:textId="77777777" w:rsidR="00F1386B" w:rsidRDefault="00F1386B">
            <w:pPr>
              <w:pStyle w:val="ConsPlusNormal"/>
            </w:pPr>
            <w:r>
              <w:t>340</w:t>
            </w:r>
          </w:p>
        </w:tc>
        <w:tc>
          <w:tcPr>
            <w:tcW w:w="419" w:type="pct"/>
            <w:tcBorders>
              <w:top w:val="single" w:sz="4" w:space="0" w:color="auto"/>
              <w:left w:val="single" w:sz="4" w:space="0" w:color="auto"/>
              <w:bottom w:val="single" w:sz="4" w:space="0" w:color="auto"/>
              <w:right w:val="single" w:sz="4" w:space="0" w:color="auto"/>
            </w:tcBorders>
          </w:tcPr>
          <w:p w14:paraId="651D1F92" w14:textId="77777777" w:rsidR="00F1386B" w:rsidRDefault="00F1386B">
            <w:pPr>
              <w:pStyle w:val="ConsPlusNormal"/>
            </w:pPr>
            <w:r>
              <w:t>28439,5</w:t>
            </w:r>
          </w:p>
        </w:tc>
        <w:tc>
          <w:tcPr>
            <w:tcW w:w="419" w:type="pct"/>
            <w:tcBorders>
              <w:top w:val="single" w:sz="4" w:space="0" w:color="auto"/>
              <w:left w:val="single" w:sz="4" w:space="0" w:color="auto"/>
              <w:bottom w:val="single" w:sz="4" w:space="0" w:color="auto"/>
              <w:right w:val="single" w:sz="4" w:space="0" w:color="auto"/>
            </w:tcBorders>
          </w:tcPr>
          <w:p w14:paraId="2951012D"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3A6ECB9"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5D432B9"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8AAC1EB" w14:textId="77777777" w:rsidR="00F1386B" w:rsidRDefault="00F1386B">
            <w:pPr>
              <w:pStyle w:val="ConsPlusNormal"/>
            </w:pPr>
            <w:r>
              <w:t>0,0</w:t>
            </w:r>
          </w:p>
        </w:tc>
      </w:tr>
      <w:tr w:rsidR="00F1386B" w14:paraId="2312E466"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3949BA31" w14:textId="77777777" w:rsidR="00F1386B" w:rsidRDefault="00F1386B">
            <w:pPr>
              <w:pStyle w:val="ConsPlusNormal"/>
            </w:pPr>
            <w:r>
              <w:t>Подготовка специалистов со средним медицинским образованием</w:t>
            </w:r>
          </w:p>
        </w:tc>
        <w:tc>
          <w:tcPr>
            <w:tcW w:w="578" w:type="pct"/>
            <w:tcBorders>
              <w:top w:val="single" w:sz="4" w:space="0" w:color="auto"/>
              <w:left w:val="single" w:sz="4" w:space="0" w:color="auto"/>
              <w:bottom w:val="single" w:sz="4" w:space="0" w:color="auto"/>
              <w:right w:val="single" w:sz="4" w:space="0" w:color="auto"/>
            </w:tcBorders>
          </w:tcPr>
          <w:p w14:paraId="5C78AA03"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1C1F287B"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7260C608"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059A0876"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01434B8C"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0DB5E193" w14:textId="77777777" w:rsidR="00F1386B" w:rsidRDefault="00F1386B">
            <w:pPr>
              <w:pStyle w:val="ConsPlusNormal"/>
            </w:pPr>
            <w:r>
              <w:t>1128885,0</w:t>
            </w:r>
          </w:p>
        </w:tc>
        <w:tc>
          <w:tcPr>
            <w:tcW w:w="419" w:type="pct"/>
            <w:tcBorders>
              <w:top w:val="single" w:sz="4" w:space="0" w:color="auto"/>
              <w:left w:val="single" w:sz="4" w:space="0" w:color="auto"/>
              <w:bottom w:val="single" w:sz="4" w:space="0" w:color="auto"/>
              <w:right w:val="single" w:sz="4" w:space="0" w:color="auto"/>
            </w:tcBorders>
          </w:tcPr>
          <w:p w14:paraId="159B8239" w14:textId="77777777" w:rsidR="00F1386B" w:rsidRDefault="00F1386B">
            <w:pPr>
              <w:pStyle w:val="ConsPlusNormal"/>
            </w:pPr>
            <w:r>
              <w:t>941444,3</w:t>
            </w:r>
          </w:p>
        </w:tc>
        <w:tc>
          <w:tcPr>
            <w:tcW w:w="404" w:type="pct"/>
            <w:tcBorders>
              <w:top w:val="single" w:sz="4" w:space="0" w:color="auto"/>
              <w:left w:val="single" w:sz="4" w:space="0" w:color="auto"/>
              <w:bottom w:val="single" w:sz="4" w:space="0" w:color="auto"/>
              <w:right w:val="single" w:sz="4" w:space="0" w:color="auto"/>
            </w:tcBorders>
          </w:tcPr>
          <w:p w14:paraId="09DF7E11" w14:textId="77777777" w:rsidR="00F1386B" w:rsidRDefault="00F1386B">
            <w:pPr>
              <w:pStyle w:val="ConsPlusNormal"/>
            </w:pPr>
            <w:r>
              <w:t>1107211,6</w:t>
            </w:r>
          </w:p>
        </w:tc>
        <w:tc>
          <w:tcPr>
            <w:tcW w:w="404" w:type="pct"/>
            <w:tcBorders>
              <w:top w:val="single" w:sz="4" w:space="0" w:color="auto"/>
              <w:left w:val="single" w:sz="4" w:space="0" w:color="auto"/>
              <w:bottom w:val="single" w:sz="4" w:space="0" w:color="auto"/>
              <w:right w:val="single" w:sz="4" w:space="0" w:color="auto"/>
            </w:tcBorders>
          </w:tcPr>
          <w:p w14:paraId="5DF41A98" w14:textId="77777777" w:rsidR="00F1386B" w:rsidRDefault="00F1386B">
            <w:pPr>
              <w:pStyle w:val="ConsPlusNormal"/>
            </w:pPr>
            <w:r>
              <w:t>1107211,6</w:t>
            </w:r>
          </w:p>
        </w:tc>
        <w:tc>
          <w:tcPr>
            <w:tcW w:w="433" w:type="pct"/>
            <w:tcBorders>
              <w:top w:val="single" w:sz="4" w:space="0" w:color="auto"/>
              <w:left w:val="single" w:sz="4" w:space="0" w:color="auto"/>
              <w:bottom w:val="single" w:sz="4" w:space="0" w:color="auto"/>
              <w:right w:val="single" w:sz="4" w:space="0" w:color="auto"/>
            </w:tcBorders>
          </w:tcPr>
          <w:p w14:paraId="78AD1531" w14:textId="77777777" w:rsidR="00F1386B" w:rsidRDefault="00F1386B">
            <w:pPr>
              <w:pStyle w:val="ConsPlusNormal"/>
            </w:pPr>
            <w:r>
              <w:t>1107211,6</w:t>
            </w:r>
          </w:p>
        </w:tc>
      </w:tr>
      <w:tr w:rsidR="00F1386B" w14:paraId="25C23103"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6D0F09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8AB0BBA"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4EDB8DD" w14:textId="77777777" w:rsidR="00F1386B" w:rsidRDefault="00F1386B">
            <w:pPr>
              <w:pStyle w:val="ConsPlusNormal"/>
            </w:pPr>
            <w:r>
              <w:t>02Е0308100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7ED9A509" w14:textId="77777777" w:rsidR="00F1386B" w:rsidRDefault="00F1386B">
            <w:pPr>
              <w:pStyle w:val="ConsPlusNormal"/>
            </w:pPr>
            <w:r>
              <w:t>0704</w:t>
            </w:r>
          </w:p>
        </w:tc>
        <w:tc>
          <w:tcPr>
            <w:tcW w:w="238" w:type="pct"/>
            <w:tcBorders>
              <w:top w:val="single" w:sz="4" w:space="0" w:color="auto"/>
              <w:left w:val="single" w:sz="4" w:space="0" w:color="auto"/>
              <w:bottom w:val="single" w:sz="4" w:space="0" w:color="auto"/>
              <w:right w:val="single" w:sz="4" w:space="0" w:color="auto"/>
            </w:tcBorders>
          </w:tcPr>
          <w:p w14:paraId="7E9D57A8"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538BEF1"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1D020795" w14:textId="77777777" w:rsidR="00F1386B" w:rsidRDefault="00F1386B">
            <w:pPr>
              <w:pStyle w:val="ConsPlusNormal"/>
            </w:pPr>
            <w:r>
              <w:t>1062778,9</w:t>
            </w:r>
          </w:p>
        </w:tc>
        <w:tc>
          <w:tcPr>
            <w:tcW w:w="419" w:type="pct"/>
            <w:tcBorders>
              <w:top w:val="single" w:sz="4" w:space="0" w:color="auto"/>
              <w:left w:val="single" w:sz="4" w:space="0" w:color="auto"/>
              <w:bottom w:val="single" w:sz="4" w:space="0" w:color="auto"/>
              <w:right w:val="single" w:sz="4" w:space="0" w:color="auto"/>
            </w:tcBorders>
          </w:tcPr>
          <w:p w14:paraId="71E9A57C" w14:textId="77777777" w:rsidR="00F1386B" w:rsidRDefault="00F1386B">
            <w:pPr>
              <w:pStyle w:val="ConsPlusNormal"/>
            </w:pPr>
            <w:r>
              <w:t>897653,6</w:t>
            </w:r>
          </w:p>
        </w:tc>
        <w:tc>
          <w:tcPr>
            <w:tcW w:w="404" w:type="pct"/>
            <w:tcBorders>
              <w:top w:val="single" w:sz="4" w:space="0" w:color="auto"/>
              <w:left w:val="single" w:sz="4" w:space="0" w:color="auto"/>
              <w:bottom w:val="single" w:sz="4" w:space="0" w:color="auto"/>
              <w:right w:val="single" w:sz="4" w:space="0" w:color="auto"/>
            </w:tcBorders>
          </w:tcPr>
          <w:p w14:paraId="2B7E7564" w14:textId="77777777" w:rsidR="00F1386B" w:rsidRDefault="00F1386B">
            <w:pPr>
              <w:pStyle w:val="ConsPlusNormal"/>
            </w:pPr>
            <w:r>
              <w:t>263135,0</w:t>
            </w:r>
          </w:p>
        </w:tc>
        <w:tc>
          <w:tcPr>
            <w:tcW w:w="404" w:type="pct"/>
            <w:tcBorders>
              <w:top w:val="single" w:sz="4" w:space="0" w:color="auto"/>
              <w:left w:val="single" w:sz="4" w:space="0" w:color="auto"/>
              <w:bottom w:val="single" w:sz="4" w:space="0" w:color="auto"/>
              <w:right w:val="single" w:sz="4" w:space="0" w:color="auto"/>
            </w:tcBorders>
          </w:tcPr>
          <w:p w14:paraId="2D6A542C" w14:textId="77777777" w:rsidR="00F1386B" w:rsidRDefault="00F1386B">
            <w:pPr>
              <w:pStyle w:val="ConsPlusNormal"/>
            </w:pPr>
            <w:r>
              <w:t>263135,0</w:t>
            </w:r>
          </w:p>
        </w:tc>
        <w:tc>
          <w:tcPr>
            <w:tcW w:w="433" w:type="pct"/>
            <w:tcBorders>
              <w:top w:val="single" w:sz="4" w:space="0" w:color="auto"/>
              <w:left w:val="single" w:sz="4" w:space="0" w:color="auto"/>
              <w:bottom w:val="single" w:sz="4" w:space="0" w:color="auto"/>
              <w:right w:val="single" w:sz="4" w:space="0" w:color="auto"/>
            </w:tcBorders>
          </w:tcPr>
          <w:p w14:paraId="632BE377" w14:textId="77777777" w:rsidR="00F1386B" w:rsidRDefault="00F1386B">
            <w:pPr>
              <w:pStyle w:val="ConsPlusNormal"/>
            </w:pPr>
            <w:r>
              <w:t>263135,0</w:t>
            </w:r>
          </w:p>
        </w:tc>
      </w:tr>
      <w:tr w:rsidR="00F1386B" w14:paraId="5AFCA4B7"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5DEFF55"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6F61F0A"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B11C78E" w14:textId="77777777" w:rsidR="00F1386B" w:rsidRDefault="00F1386B">
            <w:pPr>
              <w:pStyle w:val="ConsPlusNormal"/>
            </w:pPr>
            <w:r>
              <w:t>02ЕN508103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города Москвы квалифицированными кадрами"</w:t>
            </w:r>
          </w:p>
        </w:tc>
        <w:tc>
          <w:tcPr>
            <w:tcW w:w="274" w:type="pct"/>
            <w:tcBorders>
              <w:top w:val="single" w:sz="4" w:space="0" w:color="auto"/>
              <w:left w:val="single" w:sz="4" w:space="0" w:color="auto"/>
              <w:bottom w:val="single" w:sz="4" w:space="0" w:color="auto"/>
              <w:right w:val="single" w:sz="4" w:space="0" w:color="auto"/>
            </w:tcBorders>
          </w:tcPr>
          <w:p w14:paraId="5421756A" w14:textId="77777777" w:rsidR="00F1386B" w:rsidRDefault="00F1386B">
            <w:pPr>
              <w:pStyle w:val="ConsPlusNormal"/>
            </w:pPr>
            <w:r>
              <w:t>0704</w:t>
            </w:r>
          </w:p>
        </w:tc>
        <w:tc>
          <w:tcPr>
            <w:tcW w:w="238" w:type="pct"/>
            <w:tcBorders>
              <w:top w:val="single" w:sz="4" w:space="0" w:color="auto"/>
              <w:left w:val="single" w:sz="4" w:space="0" w:color="auto"/>
              <w:bottom w:val="single" w:sz="4" w:space="0" w:color="auto"/>
              <w:right w:val="single" w:sz="4" w:space="0" w:color="auto"/>
            </w:tcBorders>
          </w:tcPr>
          <w:p w14:paraId="22A253C1"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873CA56"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1D261A10"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59C2A2F7"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AF2BEB1" w14:textId="77777777" w:rsidR="00F1386B" w:rsidRDefault="00F1386B">
            <w:pPr>
              <w:pStyle w:val="ConsPlusNormal"/>
            </w:pPr>
            <w:r>
              <w:t>753415,0</w:t>
            </w:r>
          </w:p>
        </w:tc>
        <w:tc>
          <w:tcPr>
            <w:tcW w:w="404" w:type="pct"/>
            <w:tcBorders>
              <w:top w:val="single" w:sz="4" w:space="0" w:color="auto"/>
              <w:left w:val="single" w:sz="4" w:space="0" w:color="auto"/>
              <w:bottom w:val="single" w:sz="4" w:space="0" w:color="auto"/>
              <w:right w:val="single" w:sz="4" w:space="0" w:color="auto"/>
            </w:tcBorders>
          </w:tcPr>
          <w:p w14:paraId="6D8A416C" w14:textId="77777777" w:rsidR="00F1386B" w:rsidRDefault="00F1386B">
            <w:pPr>
              <w:pStyle w:val="ConsPlusNormal"/>
            </w:pPr>
            <w:r>
              <w:t>753415,0</w:t>
            </w:r>
          </w:p>
        </w:tc>
        <w:tc>
          <w:tcPr>
            <w:tcW w:w="433" w:type="pct"/>
            <w:tcBorders>
              <w:top w:val="single" w:sz="4" w:space="0" w:color="auto"/>
              <w:left w:val="single" w:sz="4" w:space="0" w:color="auto"/>
              <w:bottom w:val="single" w:sz="4" w:space="0" w:color="auto"/>
              <w:right w:val="single" w:sz="4" w:space="0" w:color="auto"/>
            </w:tcBorders>
          </w:tcPr>
          <w:p w14:paraId="6BFCC41E" w14:textId="77777777" w:rsidR="00F1386B" w:rsidRDefault="00F1386B">
            <w:pPr>
              <w:pStyle w:val="ConsPlusNormal"/>
            </w:pPr>
            <w:r>
              <w:t>753415,0</w:t>
            </w:r>
          </w:p>
        </w:tc>
      </w:tr>
      <w:tr w:rsidR="00F1386B" w14:paraId="4C701D65"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947D706"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410D32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4814E11" w14:textId="77777777" w:rsidR="00F1386B" w:rsidRDefault="00F1386B">
            <w:pPr>
              <w:pStyle w:val="ConsPlusNormal"/>
            </w:pPr>
            <w:r>
              <w:t>02Е0308200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7F9CC647" w14:textId="77777777" w:rsidR="00F1386B" w:rsidRDefault="00F1386B">
            <w:pPr>
              <w:pStyle w:val="ConsPlusNormal"/>
            </w:pPr>
            <w:r>
              <w:t>0704</w:t>
            </w:r>
          </w:p>
        </w:tc>
        <w:tc>
          <w:tcPr>
            <w:tcW w:w="238" w:type="pct"/>
            <w:tcBorders>
              <w:top w:val="single" w:sz="4" w:space="0" w:color="auto"/>
              <w:left w:val="single" w:sz="4" w:space="0" w:color="auto"/>
              <w:bottom w:val="single" w:sz="4" w:space="0" w:color="auto"/>
              <w:right w:val="single" w:sz="4" w:space="0" w:color="auto"/>
            </w:tcBorders>
          </w:tcPr>
          <w:p w14:paraId="3C6F8568"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D5DCB1D"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3245D354" w14:textId="77777777" w:rsidR="00F1386B" w:rsidRDefault="00F1386B">
            <w:pPr>
              <w:pStyle w:val="ConsPlusNormal"/>
            </w:pPr>
            <w:r>
              <w:t>13370,0</w:t>
            </w:r>
          </w:p>
        </w:tc>
        <w:tc>
          <w:tcPr>
            <w:tcW w:w="419" w:type="pct"/>
            <w:tcBorders>
              <w:top w:val="single" w:sz="4" w:space="0" w:color="auto"/>
              <w:left w:val="single" w:sz="4" w:space="0" w:color="auto"/>
              <w:bottom w:val="single" w:sz="4" w:space="0" w:color="auto"/>
              <w:right w:val="single" w:sz="4" w:space="0" w:color="auto"/>
            </w:tcBorders>
          </w:tcPr>
          <w:p w14:paraId="3BC91568"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C471318" w14:textId="77777777" w:rsidR="00F1386B" w:rsidRDefault="00F1386B">
            <w:pPr>
              <w:pStyle w:val="ConsPlusNormal"/>
            </w:pPr>
            <w:r>
              <w:t>15000,0</w:t>
            </w:r>
          </w:p>
        </w:tc>
        <w:tc>
          <w:tcPr>
            <w:tcW w:w="404" w:type="pct"/>
            <w:tcBorders>
              <w:top w:val="single" w:sz="4" w:space="0" w:color="auto"/>
              <w:left w:val="single" w:sz="4" w:space="0" w:color="auto"/>
              <w:bottom w:val="single" w:sz="4" w:space="0" w:color="auto"/>
              <w:right w:val="single" w:sz="4" w:space="0" w:color="auto"/>
            </w:tcBorders>
          </w:tcPr>
          <w:p w14:paraId="3DB4512B" w14:textId="77777777" w:rsidR="00F1386B" w:rsidRDefault="00F1386B">
            <w:pPr>
              <w:pStyle w:val="ConsPlusNormal"/>
            </w:pPr>
            <w:r>
              <w:t>15000,0</w:t>
            </w:r>
          </w:p>
        </w:tc>
        <w:tc>
          <w:tcPr>
            <w:tcW w:w="433" w:type="pct"/>
            <w:tcBorders>
              <w:top w:val="single" w:sz="4" w:space="0" w:color="auto"/>
              <w:left w:val="single" w:sz="4" w:space="0" w:color="auto"/>
              <w:bottom w:val="single" w:sz="4" w:space="0" w:color="auto"/>
              <w:right w:val="single" w:sz="4" w:space="0" w:color="auto"/>
            </w:tcBorders>
          </w:tcPr>
          <w:p w14:paraId="499AA31B" w14:textId="77777777" w:rsidR="00F1386B" w:rsidRDefault="00F1386B">
            <w:pPr>
              <w:pStyle w:val="ConsPlusNormal"/>
            </w:pPr>
            <w:r>
              <w:t>15000,0</w:t>
            </w:r>
          </w:p>
        </w:tc>
      </w:tr>
      <w:tr w:rsidR="00F1386B" w14:paraId="77FB6C5E"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4249CB0"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B9BBC1F"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08C9CDE" w14:textId="77777777" w:rsidR="00F1386B" w:rsidRDefault="00F1386B">
            <w:pPr>
              <w:pStyle w:val="ConsPlusNormal"/>
            </w:pPr>
            <w:r>
              <w:t>02Е0309400 Стипендии обучающимся</w:t>
            </w:r>
          </w:p>
        </w:tc>
        <w:tc>
          <w:tcPr>
            <w:tcW w:w="274" w:type="pct"/>
            <w:tcBorders>
              <w:top w:val="single" w:sz="4" w:space="0" w:color="auto"/>
              <w:left w:val="single" w:sz="4" w:space="0" w:color="auto"/>
              <w:bottom w:val="single" w:sz="4" w:space="0" w:color="auto"/>
              <w:right w:val="single" w:sz="4" w:space="0" w:color="auto"/>
            </w:tcBorders>
          </w:tcPr>
          <w:p w14:paraId="5D6AE5E9" w14:textId="77777777" w:rsidR="00F1386B" w:rsidRDefault="00F1386B">
            <w:pPr>
              <w:pStyle w:val="ConsPlusNormal"/>
            </w:pPr>
            <w:r>
              <w:t>0704</w:t>
            </w:r>
          </w:p>
        </w:tc>
        <w:tc>
          <w:tcPr>
            <w:tcW w:w="238" w:type="pct"/>
            <w:tcBorders>
              <w:top w:val="single" w:sz="4" w:space="0" w:color="auto"/>
              <w:left w:val="single" w:sz="4" w:space="0" w:color="auto"/>
              <w:bottom w:val="single" w:sz="4" w:space="0" w:color="auto"/>
              <w:right w:val="single" w:sz="4" w:space="0" w:color="auto"/>
            </w:tcBorders>
          </w:tcPr>
          <w:p w14:paraId="6902FFD2"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31D15DF" w14:textId="77777777" w:rsidR="00F1386B" w:rsidRDefault="00F1386B">
            <w:pPr>
              <w:pStyle w:val="ConsPlusNormal"/>
            </w:pPr>
            <w:r>
              <w:t>340</w:t>
            </w:r>
          </w:p>
        </w:tc>
        <w:tc>
          <w:tcPr>
            <w:tcW w:w="419" w:type="pct"/>
            <w:tcBorders>
              <w:top w:val="single" w:sz="4" w:space="0" w:color="auto"/>
              <w:left w:val="single" w:sz="4" w:space="0" w:color="auto"/>
              <w:bottom w:val="single" w:sz="4" w:space="0" w:color="auto"/>
              <w:right w:val="single" w:sz="4" w:space="0" w:color="auto"/>
            </w:tcBorders>
          </w:tcPr>
          <w:p w14:paraId="7DDCEC24" w14:textId="77777777" w:rsidR="00F1386B" w:rsidRDefault="00F1386B">
            <w:pPr>
              <w:pStyle w:val="ConsPlusNormal"/>
            </w:pPr>
            <w:r>
              <w:t>52736,1</w:t>
            </w:r>
          </w:p>
        </w:tc>
        <w:tc>
          <w:tcPr>
            <w:tcW w:w="419" w:type="pct"/>
            <w:tcBorders>
              <w:top w:val="single" w:sz="4" w:space="0" w:color="auto"/>
              <w:left w:val="single" w:sz="4" w:space="0" w:color="auto"/>
              <w:bottom w:val="single" w:sz="4" w:space="0" w:color="auto"/>
              <w:right w:val="single" w:sz="4" w:space="0" w:color="auto"/>
            </w:tcBorders>
          </w:tcPr>
          <w:p w14:paraId="1F5C2302" w14:textId="77777777" w:rsidR="00F1386B" w:rsidRDefault="00F1386B">
            <w:pPr>
              <w:pStyle w:val="ConsPlusNormal"/>
            </w:pPr>
            <w:r>
              <w:t>43790,7</w:t>
            </w:r>
          </w:p>
        </w:tc>
        <w:tc>
          <w:tcPr>
            <w:tcW w:w="404" w:type="pct"/>
            <w:tcBorders>
              <w:top w:val="single" w:sz="4" w:space="0" w:color="auto"/>
              <w:left w:val="single" w:sz="4" w:space="0" w:color="auto"/>
              <w:bottom w:val="single" w:sz="4" w:space="0" w:color="auto"/>
              <w:right w:val="single" w:sz="4" w:space="0" w:color="auto"/>
            </w:tcBorders>
          </w:tcPr>
          <w:p w14:paraId="2CB7B601" w14:textId="77777777" w:rsidR="00F1386B" w:rsidRDefault="00F1386B">
            <w:pPr>
              <w:pStyle w:val="ConsPlusNormal"/>
            </w:pPr>
            <w:r>
              <w:t>53661,6</w:t>
            </w:r>
          </w:p>
        </w:tc>
        <w:tc>
          <w:tcPr>
            <w:tcW w:w="404" w:type="pct"/>
            <w:tcBorders>
              <w:top w:val="single" w:sz="4" w:space="0" w:color="auto"/>
              <w:left w:val="single" w:sz="4" w:space="0" w:color="auto"/>
              <w:bottom w:val="single" w:sz="4" w:space="0" w:color="auto"/>
              <w:right w:val="single" w:sz="4" w:space="0" w:color="auto"/>
            </w:tcBorders>
          </w:tcPr>
          <w:p w14:paraId="1ECE19A2" w14:textId="77777777" w:rsidR="00F1386B" w:rsidRDefault="00F1386B">
            <w:pPr>
              <w:pStyle w:val="ConsPlusNormal"/>
            </w:pPr>
            <w:r>
              <w:t>53661,6</w:t>
            </w:r>
          </w:p>
        </w:tc>
        <w:tc>
          <w:tcPr>
            <w:tcW w:w="433" w:type="pct"/>
            <w:tcBorders>
              <w:top w:val="single" w:sz="4" w:space="0" w:color="auto"/>
              <w:left w:val="single" w:sz="4" w:space="0" w:color="auto"/>
              <w:bottom w:val="single" w:sz="4" w:space="0" w:color="auto"/>
              <w:right w:val="single" w:sz="4" w:space="0" w:color="auto"/>
            </w:tcBorders>
          </w:tcPr>
          <w:p w14:paraId="63BA2A73" w14:textId="77777777" w:rsidR="00F1386B" w:rsidRDefault="00F1386B">
            <w:pPr>
              <w:pStyle w:val="ConsPlusNormal"/>
            </w:pPr>
            <w:r>
              <w:t>53661,6</w:t>
            </w:r>
          </w:p>
        </w:tc>
      </w:tr>
      <w:tr w:rsidR="00F1386B" w14:paraId="0EC3A5DE"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3795640"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0EE91B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B5909B9" w14:textId="77777777" w:rsidR="00F1386B" w:rsidRDefault="00F1386B">
            <w:pPr>
              <w:pStyle w:val="ConsPlusNormal"/>
            </w:pPr>
            <w:r>
              <w:t>02ЕN509403 Стипендии обучающимся в целях реализации регионального проекта "Обеспечение медицинских организаций системы здравоохранения города Москвы квалифицированными кадрами"</w:t>
            </w:r>
          </w:p>
        </w:tc>
        <w:tc>
          <w:tcPr>
            <w:tcW w:w="274" w:type="pct"/>
            <w:tcBorders>
              <w:top w:val="single" w:sz="4" w:space="0" w:color="auto"/>
              <w:left w:val="single" w:sz="4" w:space="0" w:color="auto"/>
              <w:bottom w:val="single" w:sz="4" w:space="0" w:color="auto"/>
              <w:right w:val="single" w:sz="4" w:space="0" w:color="auto"/>
            </w:tcBorders>
          </w:tcPr>
          <w:p w14:paraId="61D6DBCA" w14:textId="77777777" w:rsidR="00F1386B" w:rsidRDefault="00F1386B">
            <w:pPr>
              <w:pStyle w:val="ConsPlusNormal"/>
            </w:pPr>
            <w:r>
              <w:t>0704</w:t>
            </w:r>
          </w:p>
        </w:tc>
        <w:tc>
          <w:tcPr>
            <w:tcW w:w="238" w:type="pct"/>
            <w:tcBorders>
              <w:top w:val="single" w:sz="4" w:space="0" w:color="auto"/>
              <w:left w:val="single" w:sz="4" w:space="0" w:color="auto"/>
              <w:bottom w:val="single" w:sz="4" w:space="0" w:color="auto"/>
              <w:right w:val="single" w:sz="4" w:space="0" w:color="auto"/>
            </w:tcBorders>
          </w:tcPr>
          <w:p w14:paraId="0ABACF92"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BB9B8D4" w14:textId="77777777" w:rsidR="00F1386B" w:rsidRDefault="00F1386B">
            <w:pPr>
              <w:pStyle w:val="ConsPlusNormal"/>
            </w:pPr>
            <w:r>
              <w:t>340</w:t>
            </w:r>
          </w:p>
        </w:tc>
        <w:tc>
          <w:tcPr>
            <w:tcW w:w="419" w:type="pct"/>
            <w:tcBorders>
              <w:top w:val="single" w:sz="4" w:space="0" w:color="auto"/>
              <w:left w:val="single" w:sz="4" w:space="0" w:color="auto"/>
              <w:bottom w:val="single" w:sz="4" w:space="0" w:color="auto"/>
              <w:right w:val="single" w:sz="4" w:space="0" w:color="auto"/>
            </w:tcBorders>
          </w:tcPr>
          <w:p w14:paraId="5EF47DF9"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649194F1"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00BD970" w14:textId="77777777" w:rsidR="00F1386B" w:rsidRDefault="00F1386B">
            <w:pPr>
              <w:pStyle w:val="ConsPlusNormal"/>
            </w:pPr>
            <w:r>
              <w:t>22000,0</w:t>
            </w:r>
          </w:p>
        </w:tc>
        <w:tc>
          <w:tcPr>
            <w:tcW w:w="404" w:type="pct"/>
            <w:tcBorders>
              <w:top w:val="single" w:sz="4" w:space="0" w:color="auto"/>
              <w:left w:val="single" w:sz="4" w:space="0" w:color="auto"/>
              <w:bottom w:val="single" w:sz="4" w:space="0" w:color="auto"/>
              <w:right w:val="single" w:sz="4" w:space="0" w:color="auto"/>
            </w:tcBorders>
          </w:tcPr>
          <w:p w14:paraId="21A16924" w14:textId="77777777" w:rsidR="00F1386B" w:rsidRDefault="00F1386B">
            <w:pPr>
              <w:pStyle w:val="ConsPlusNormal"/>
            </w:pPr>
            <w:r>
              <w:t>22000,0</w:t>
            </w:r>
          </w:p>
        </w:tc>
        <w:tc>
          <w:tcPr>
            <w:tcW w:w="433" w:type="pct"/>
            <w:tcBorders>
              <w:top w:val="single" w:sz="4" w:space="0" w:color="auto"/>
              <w:left w:val="single" w:sz="4" w:space="0" w:color="auto"/>
              <w:bottom w:val="single" w:sz="4" w:space="0" w:color="auto"/>
              <w:right w:val="single" w:sz="4" w:space="0" w:color="auto"/>
            </w:tcBorders>
          </w:tcPr>
          <w:p w14:paraId="484B608C" w14:textId="77777777" w:rsidR="00F1386B" w:rsidRDefault="00F1386B">
            <w:pPr>
              <w:pStyle w:val="ConsPlusNormal"/>
            </w:pPr>
            <w:r>
              <w:t>22000,0</w:t>
            </w:r>
          </w:p>
        </w:tc>
      </w:tr>
      <w:tr w:rsidR="00F1386B" w14:paraId="6FAC418D" w14:textId="77777777" w:rsidTr="007523EE">
        <w:tc>
          <w:tcPr>
            <w:tcW w:w="751" w:type="pct"/>
            <w:vMerge w:val="restart"/>
            <w:tcBorders>
              <w:top w:val="single" w:sz="4" w:space="0" w:color="auto"/>
              <w:left w:val="single" w:sz="4" w:space="0" w:color="auto"/>
              <w:right w:val="single" w:sz="4" w:space="0" w:color="auto"/>
            </w:tcBorders>
          </w:tcPr>
          <w:p w14:paraId="02BEE24F" w14:textId="77777777" w:rsidR="00F1386B" w:rsidRDefault="00F1386B">
            <w:pPr>
              <w:pStyle w:val="ConsPlusNormal"/>
            </w:pPr>
            <w:r>
              <w:t>Повышение квалификации специалистов со средним и высшим медицинским образованием</w:t>
            </w:r>
          </w:p>
        </w:tc>
        <w:tc>
          <w:tcPr>
            <w:tcW w:w="578" w:type="pct"/>
            <w:tcBorders>
              <w:top w:val="single" w:sz="4" w:space="0" w:color="auto"/>
              <w:left w:val="single" w:sz="4" w:space="0" w:color="auto"/>
              <w:bottom w:val="single" w:sz="4" w:space="0" w:color="auto"/>
              <w:right w:val="single" w:sz="4" w:space="0" w:color="auto"/>
            </w:tcBorders>
          </w:tcPr>
          <w:p w14:paraId="6FFCAE10"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4BAE92F3"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03485DDB"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0A454B6A"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1F6AE579"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62F213C2" w14:textId="77777777" w:rsidR="00F1386B" w:rsidRDefault="00F1386B">
            <w:pPr>
              <w:pStyle w:val="ConsPlusNormal"/>
            </w:pPr>
            <w:r>
              <w:t>505686,2</w:t>
            </w:r>
          </w:p>
        </w:tc>
        <w:tc>
          <w:tcPr>
            <w:tcW w:w="419" w:type="pct"/>
            <w:tcBorders>
              <w:top w:val="single" w:sz="4" w:space="0" w:color="auto"/>
              <w:left w:val="single" w:sz="4" w:space="0" w:color="auto"/>
              <w:bottom w:val="single" w:sz="4" w:space="0" w:color="auto"/>
              <w:right w:val="single" w:sz="4" w:space="0" w:color="auto"/>
            </w:tcBorders>
          </w:tcPr>
          <w:p w14:paraId="7BECEF00" w14:textId="77777777" w:rsidR="00F1386B" w:rsidRDefault="00F1386B">
            <w:pPr>
              <w:pStyle w:val="ConsPlusNormal"/>
            </w:pPr>
            <w:r>
              <w:t>650213,5</w:t>
            </w:r>
          </w:p>
        </w:tc>
        <w:tc>
          <w:tcPr>
            <w:tcW w:w="404" w:type="pct"/>
            <w:tcBorders>
              <w:top w:val="single" w:sz="4" w:space="0" w:color="auto"/>
              <w:left w:val="single" w:sz="4" w:space="0" w:color="auto"/>
              <w:bottom w:val="single" w:sz="4" w:space="0" w:color="auto"/>
              <w:right w:val="single" w:sz="4" w:space="0" w:color="auto"/>
            </w:tcBorders>
          </w:tcPr>
          <w:p w14:paraId="4B99BC59" w14:textId="77777777" w:rsidR="00F1386B" w:rsidRDefault="00F1386B">
            <w:pPr>
              <w:pStyle w:val="ConsPlusNormal"/>
            </w:pPr>
            <w:r>
              <w:t>882247,6</w:t>
            </w:r>
          </w:p>
        </w:tc>
        <w:tc>
          <w:tcPr>
            <w:tcW w:w="404" w:type="pct"/>
            <w:tcBorders>
              <w:top w:val="single" w:sz="4" w:space="0" w:color="auto"/>
              <w:left w:val="single" w:sz="4" w:space="0" w:color="auto"/>
              <w:bottom w:val="single" w:sz="4" w:space="0" w:color="auto"/>
              <w:right w:val="single" w:sz="4" w:space="0" w:color="auto"/>
            </w:tcBorders>
          </w:tcPr>
          <w:p w14:paraId="63DB8B28" w14:textId="77777777" w:rsidR="00F1386B" w:rsidRDefault="00F1386B">
            <w:pPr>
              <w:pStyle w:val="ConsPlusNormal"/>
            </w:pPr>
            <w:r>
              <w:t>882247,6</w:t>
            </w:r>
          </w:p>
        </w:tc>
        <w:tc>
          <w:tcPr>
            <w:tcW w:w="433" w:type="pct"/>
            <w:tcBorders>
              <w:top w:val="single" w:sz="4" w:space="0" w:color="auto"/>
              <w:left w:val="single" w:sz="4" w:space="0" w:color="auto"/>
              <w:bottom w:val="single" w:sz="4" w:space="0" w:color="auto"/>
              <w:right w:val="single" w:sz="4" w:space="0" w:color="auto"/>
            </w:tcBorders>
          </w:tcPr>
          <w:p w14:paraId="78765BCA" w14:textId="77777777" w:rsidR="00F1386B" w:rsidRDefault="00F1386B">
            <w:pPr>
              <w:pStyle w:val="ConsPlusNormal"/>
            </w:pPr>
            <w:r>
              <w:t>882247,6</w:t>
            </w:r>
          </w:p>
        </w:tc>
      </w:tr>
      <w:tr w:rsidR="00F1386B" w14:paraId="77106EF1" w14:textId="77777777" w:rsidTr="007523EE">
        <w:tc>
          <w:tcPr>
            <w:tcW w:w="751" w:type="pct"/>
            <w:vMerge/>
            <w:tcBorders>
              <w:top w:val="single" w:sz="4" w:space="0" w:color="auto"/>
              <w:left w:val="single" w:sz="4" w:space="0" w:color="auto"/>
              <w:right w:val="single" w:sz="4" w:space="0" w:color="auto"/>
            </w:tcBorders>
          </w:tcPr>
          <w:p w14:paraId="3E5BB11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EA5845D"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ED3C8CB" w14:textId="77777777" w:rsidR="00F1386B" w:rsidRDefault="00F1386B">
            <w:pPr>
              <w:pStyle w:val="ConsPlusNormal"/>
            </w:pPr>
            <w:r>
              <w:t>02Е0408100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6DCAC186" w14:textId="77777777" w:rsidR="00F1386B" w:rsidRDefault="00F1386B">
            <w:pPr>
              <w:pStyle w:val="ConsPlusNormal"/>
            </w:pPr>
            <w:r>
              <w:t>0705</w:t>
            </w:r>
          </w:p>
        </w:tc>
        <w:tc>
          <w:tcPr>
            <w:tcW w:w="238" w:type="pct"/>
            <w:tcBorders>
              <w:top w:val="single" w:sz="4" w:space="0" w:color="auto"/>
              <w:left w:val="single" w:sz="4" w:space="0" w:color="auto"/>
              <w:bottom w:val="single" w:sz="4" w:space="0" w:color="auto"/>
              <w:right w:val="single" w:sz="4" w:space="0" w:color="auto"/>
            </w:tcBorders>
          </w:tcPr>
          <w:p w14:paraId="166F3136"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2BF9E16"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4C20980B" w14:textId="77777777" w:rsidR="00F1386B" w:rsidRDefault="00F1386B">
            <w:pPr>
              <w:pStyle w:val="ConsPlusNormal"/>
            </w:pPr>
            <w:r>
              <w:t>23844,5</w:t>
            </w:r>
          </w:p>
        </w:tc>
        <w:tc>
          <w:tcPr>
            <w:tcW w:w="419" w:type="pct"/>
            <w:tcBorders>
              <w:top w:val="single" w:sz="4" w:space="0" w:color="auto"/>
              <w:left w:val="single" w:sz="4" w:space="0" w:color="auto"/>
              <w:bottom w:val="single" w:sz="4" w:space="0" w:color="auto"/>
              <w:right w:val="single" w:sz="4" w:space="0" w:color="auto"/>
            </w:tcBorders>
          </w:tcPr>
          <w:p w14:paraId="1975C6F9" w14:textId="77777777" w:rsidR="00F1386B" w:rsidRDefault="00F1386B">
            <w:pPr>
              <w:pStyle w:val="ConsPlusNormal"/>
            </w:pPr>
            <w:r>
              <w:t>10430,0</w:t>
            </w:r>
          </w:p>
        </w:tc>
        <w:tc>
          <w:tcPr>
            <w:tcW w:w="404" w:type="pct"/>
            <w:tcBorders>
              <w:top w:val="single" w:sz="4" w:space="0" w:color="auto"/>
              <w:left w:val="single" w:sz="4" w:space="0" w:color="auto"/>
              <w:bottom w:val="single" w:sz="4" w:space="0" w:color="auto"/>
              <w:right w:val="single" w:sz="4" w:space="0" w:color="auto"/>
            </w:tcBorders>
          </w:tcPr>
          <w:p w14:paraId="565F044A" w14:textId="77777777" w:rsidR="00F1386B" w:rsidRDefault="00F1386B">
            <w:pPr>
              <w:pStyle w:val="ConsPlusNormal"/>
            </w:pPr>
            <w:r>
              <w:t>13700,0</w:t>
            </w:r>
          </w:p>
        </w:tc>
        <w:tc>
          <w:tcPr>
            <w:tcW w:w="404" w:type="pct"/>
            <w:tcBorders>
              <w:top w:val="single" w:sz="4" w:space="0" w:color="auto"/>
              <w:left w:val="single" w:sz="4" w:space="0" w:color="auto"/>
              <w:bottom w:val="single" w:sz="4" w:space="0" w:color="auto"/>
              <w:right w:val="single" w:sz="4" w:space="0" w:color="auto"/>
            </w:tcBorders>
          </w:tcPr>
          <w:p w14:paraId="16346FD0" w14:textId="77777777" w:rsidR="00F1386B" w:rsidRDefault="00F1386B">
            <w:pPr>
              <w:pStyle w:val="ConsPlusNormal"/>
            </w:pPr>
            <w:r>
              <w:t>13700,0</w:t>
            </w:r>
          </w:p>
        </w:tc>
        <w:tc>
          <w:tcPr>
            <w:tcW w:w="433" w:type="pct"/>
            <w:tcBorders>
              <w:top w:val="single" w:sz="4" w:space="0" w:color="auto"/>
              <w:left w:val="single" w:sz="4" w:space="0" w:color="auto"/>
              <w:bottom w:val="single" w:sz="4" w:space="0" w:color="auto"/>
              <w:right w:val="single" w:sz="4" w:space="0" w:color="auto"/>
            </w:tcBorders>
          </w:tcPr>
          <w:p w14:paraId="74B24BBC" w14:textId="77777777" w:rsidR="00F1386B" w:rsidRDefault="00F1386B">
            <w:pPr>
              <w:pStyle w:val="ConsPlusNormal"/>
            </w:pPr>
            <w:r>
              <w:t>13700,0</w:t>
            </w:r>
          </w:p>
        </w:tc>
      </w:tr>
      <w:tr w:rsidR="00F1386B" w14:paraId="263B4BBB" w14:textId="77777777" w:rsidTr="007523EE">
        <w:tc>
          <w:tcPr>
            <w:tcW w:w="751" w:type="pct"/>
            <w:vMerge/>
            <w:tcBorders>
              <w:top w:val="single" w:sz="4" w:space="0" w:color="auto"/>
              <w:left w:val="single" w:sz="4" w:space="0" w:color="auto"/>
              <w:right w:val="single" w:sz="4" w:space="0" w:color="auto"/>
            </w:tcBorders>
          </w:tcPr>
          <w:p w14:paraId="4C7D194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6405B49"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DFB0831" w14:textId="77777777" w:rsidR="00F1386B" w:rsidRDefault="00F1386B">
            <w:pPr>
              <w:pStyle w:val="ConsPlusNormal"/>
            </w:pPr>
            <w:r>
              <w:t>02Е0408100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4275FF44" w14:textId="77777777" w:rsidR="00F1386B" w:rsidRDefault="00F1386B">
            <w:pPr>
              <w:pStyle w:val="ConsPlusNormal"/>
            </w:pPr>
            <w:r>
              <w:t>0705</w:t>
            </w:r>
          </w:p>
        </w:tc>
        <w:tc>
          <w:tcPr>
            <w:tcW w:w="238" w:type="pct"/>
            <w:tcBorders>
              <w:top w:val="single" w:sz="4" w:space="0" w:color="auto"/>
              <w:left w:val="single" w:sz="4" w:space="0" w:color="auto"/>
              <w:bottom w:val="single" w:sz="4" w:space="0" w:color="auto"/>
              <w:right w:val="single" w:sz="4" w:space="0" w:color="auto"/>
            </w:tcBorders>
          </w:tcPr>
          <w:p w14:paraId="43CEA7C6"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A072920"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2FC1946E" w14:textId="77777777" w:rsidR="00F1386B" w:rsidRDefault="00F1386B">
            <w:pPr>
              <w:pStyle w:val="ConsPlusNormal"/>
            </w:pPr>
            <w:r>
              <w:t>481841,7</w:t>
            </w:r>
          </w:p>
        </w:tc>
        <w:tc>
          <w:tcPr>
            <w:tcW w:w="419" w:type="pct"/>
            <w:tcBorders>
              <w:top w:val="single" w:sz="4" w:space="0" w:color="auto"/>
              <w:left w:val="single" w:sz="4" w:space="0" w:color="auto"/>
              <w:bottom w:val="single" w:sz="4" w:space="0" w:color="auto"/>
              <w:right w:val="single" w:sz="4" w:space="0" w:color="auto"/>
            </w:tcBorders>
          </w:tcPr>
          <w:p w14:paraId="306817B4" w14:textId="77777777" w:rsidR="00F1386B" w:rsidRDefault="00F1386B">
            <w:pPr>
              <w:pStyle w:val="ConsPlusNormal"/>
            </w:pPr>
            <w:r>
              <w:t>639783,5</w:t>
            </w:r>
          </w:p>
        </w:tc>
        <w:tc>
          <w:tcPr>
            <w:tcW w:w="404" w:type="pct"/>
            <w:tcBorders>
              <w:top w:val="single" w:sz="4" w:space="0" w:color="auto"/>
              <w:left w:val="single" w:sz="4" w:space="0" w:color="auto"/>
              <w:bottom w:val="single" w:sz="4" w:space="0" w:color="auto"/>
              <w:right w:val="single" w:sz="4" w:space="0" w:color="auto"/>
            </w:tcBorders>
          </w:tcPr>
          <w:p w14:paraId="246222C5" w14:textId="77777777" w:rsidR="00F1386B" w:rsidRDefault="00F1386B">
            <w:pPr>
              <w:pStyle w:val="ConsPlusNormal"/>
            </w:pPr>
            <w:r>
              <w:t>308360,7</w:t>
            </w:r>
          </w:p>
        </w:tc>
        <w:tc>
          <w:tcPr>
            <w:tcW w:w="404" w:type="pct"/>
            <w:tcBorders>
              <w:top w:val="single" w:sz="4" w:space="0" w:color="auto"/>
              <w:left w:val="single" w:sz="4" w:space="0" w:color="auto"/>
              <w:bottom w:val="single" w:sz="4" w:space="0" w:color="auto"/>
              <w:right w:val="single" w:sz="4" w:space="0" w:color="auto"/>
            </w:tcBorders>
          </w:tcPr>
          <w:p w14:paraId="63DC92E4" w14:textId="77777777" w:rsidR="00F1386B" w:rsidRDefault="00F1386B">
            <w:pPr>
              <w:pStyle w:val="ConsPlusNormal"/>
            </w:pPr>
            <w:r>
              <w:t>308360,7</w:t>
            </w:r>
          </w:p>
        </w:tc>
        <w:tc>
          <w:tcPr>
            <w:tcW w:w="433" w:type="pct"/>
            <w:tcBorders>
              <w:top w:val="single" w:sz="4" w:space="0" w:color="auto"/>
              <w:left w:val="single" w:sz="4" w:space="0" w:color="auto"/>
              <w:bottom w:val="single" w:sz="4" w:space="0" w:color="auto"/>
              <w:right w:val="single" w:sz="4" w:space="0" w:color="auto"/>
            </w:tcBorders>
          </w:tcPr>
          <w:p w14:paraId="1FFC1EEE" w14:textId="77777777" w:rsidR="00F1386B" w:rsidRDefault="00F1386B">
            <w:pPr>
              <w:pStyle w:val="ConsPlusNormal"/>
            </w:pPr>
            <w:r>
              <w:t>308360,7</w:t>
            </w:r>
          </w:p>
        </w:tc>
      </w:tr>
      <w:tr w:rsidR="00F1386B" w14:paraId="2E975B49" w14:textId="77777777" w:rsidTr="007523EE">
        <w:tc>
          <w:tcPr>
            <w:tcW w:w="751" w:type="pct"/>
            <w:tcBorders>
              <w:left w:val="single" w:sz="4" w:space="0" w:color="auto"/>
              <w:bottom w:val="single" w:sz="4" w:space="0" w:color="auto"/>
              <w:right w:val="single" w:sz="4" w:space="0" w:color="auto"/>
            </w:tcBorders>
          </w:tcPr>
          <w:p w14:paraId="4BD51269"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483018F1"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839A45F" w14:textId="77777777" w:rsidR="00F1386B" w:rsidRDefault="00F1386B">
            <w:pPr>
              <w:pStyle w:val="ConsPlusNormal"/>
            </w:pPr>
            <w:r>
              <w:t>02ЕN508104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города Москвы квалифицированными кадрами"</w:t>
            </w:r>
          </w:p>
        </w:tc>
        <w:tc>
          <w:tcPr>
            <w:tcW w:w="274" w:type="pct"/>
            <w:tcBorders>
              <w:top w:val="single" w:sz="4" w:space="0" w:color="auto"/>
              <w:left w:val="single" w:sz="4" w:space="0" w:color="auto"/>
              <w:bottom w:val="single" w:sz="4" w:space="0" w:color="auto"/>
              <w:right w:val="single" w:sz="4" w:space="0" w:color="auto"/>
            </w:tcBorders>
          </w:tcPr>
          <w:p w14:paraId="5663D403" w14:textId="77777777" w:rsidR="00F1386B" w:rsidRDefault="00F1386B">
            <w:pPr>
              <w:pStyle w:val="ConsPlusNormal"/>
            </w:pPr>
            <w:r>
              <w:t>0705</w:t>
            </w:r>
          </w:p>
        </w:tc>
        <w:tc>
          <w:tcPr>
            <w:tcW w:w="238" w:type="pct"/>
            <w:tcBorders>
              <w:top w:val="single" w:sz="4" w:space="0" w:color="auto"/>
              <w:left w:val="single" w:sz="4" w:space="0" w:color="auto"/>
              <w:bottom w:val="single" w:sz="4" w:space="0" w:color="auto"/>
              <w:right w:val="single" w:sz="4" w:space="0" w:color="auto"/>
            </w:tcBorders>
          </w:tcPr>
          <w:p w14:paraId="4EC94889"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AF09A9F"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1B6879FD"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121CA98B"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0A0E9AC" w14:textId="77777777" w:rsidR="00F1386B" w:rsidRDefault="00F1386B">
            <w:pPr>
              <w:pStyle w:val="ConsPlusNormal"/>
            </w:pPr>
            <w:r>
              <w:t>560186,9</w:t>
            </w:r>
          </w:p>
        </w:tc>
        <w:tc>
          <w:tcPr>
            <w:tcW w:w="404" w:type="pct"/>
            <w:tcBorders>
              <w:top w:val="single" w:sz="4" w:space="0" w:color="auto"/>
              <w:left w:val="single" w:sz="4" w:space="0" w:color="auto"/>
              <w:bottom w:val="single" w:sz="4" w:space="0" w:color="auto"/>
              <w:right w:val="single" w:sz="4" w:space="0" w:color="auto"/>
            </w:tcBorders>
          </w:tcPr>
          <w:p w14:paraId="683163D1" w14:textId="77777777" w:rsidR="00F1386B" w:rsidRDefault="00F1386B">
            <w:pPr>
              <w:pStyle w:val="ConsPlusNormal"/>
            </w:pPr>
            <w:r>
              <w:t>560186,9</w:t>
            </w:r>
          </w:p>
        </w:tc>
        <w:tc>
          <w:tcPr>
            <w:tcW w:w="433" w:type="pct"/>
            <w:tcBorders>
              <w:top w:val="single" w:sz="4" w:space="0" w:color="auto"/>
              <w:left w:val="single" w:sz="4" w:space="0" w:color="auto"/>
              <w:bottom w:val="single" w:sz="4" w:space="0" w:color="auto"/>
              <w:right w:val="single" w:sz="4" w:space="0" w:color="auto"/>
            </w:tcBorders>
          </w:tcPr>
          <w:p w14:paraId="49CF3E57" w14:textId="77777777" w:rsidR="00F1386B" w:rsidRDefault="00F1386B">
            <w:pPr>
              <w:pStyle w:val="ConsPlusNormal"/>
            </w:pPr>
            <w:r>
              <w:t>560186,9</w:t>
            </w:r>
          </w:p>
        </w:tc>
      </w:tr>
      <w:tr w:rsidR="00F1386B" w14:paraId="0A8E1446"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7F95C486" w14:textId="77777777" w:rsidR="00F1386B" w:rsidRDefault="00F1386B">
            <w:pPr>
              <w:pStyle w:val="ConsPlusNormal"/>
            </w:pPr>
            <w:r>
              <w:t>Подготовка руководящих работников медицинских организаций государственной системы здравоохранения города Москвы</w:t>
            </w:r>
          </w:p>
        </w:tc>
        <w:tc>
          <w:tcPr>
            <w:tcW w:w="578" w:type="pct"/>
            <w:tcBorders>
              <w:top w:val="single" w:sz="4" w:space="0" w:color="auto"/>
              <w:left w:val="single" w:sz="4" w:space="0" w:color="auto"/>
              <w:bottom w:val="single" w:sz="4" w:space="0" w:color="auto"/>
              <w:right w:val="single" w:sz="4" w:space="0" w:color="auto"/>
            </w:tcBorders>
          </w:tcPr>
          <w:p w14:paraId="2FA1540C"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5B222481"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47DF4207"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AF4E63A"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00311731"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653574A"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6489D54"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AC899DF" w14:textId="77777777" w:rsidR="00F1386B" w:rsidRDefault="00F1386B">
            <w:pPr>
              <w:pStyle w:val="ConsPlusNormal"/>
            </w:pPr>
            <w:r>
              <w:t>70000,0</w:t>
            </w:r>
          </w:p>
        </w:tc>
        <w:tc>
          <w:tcPr>
            <w:tcW w:w="404" w:type="pct"/>
            <w:tcBorders>
              <w:top w:val="single" w:sz="4" w:space="0" w:color="auto"/>
              <w:left w:val="single" w:sz="4" w:space="0" w:color="auto"/>
              <w:bottom w:val="single" w:sz="4" w:space="0" w:color="auto"/>
              <w:right w:val="single" w:sz="4" w:space="0" w:color="auto"/>
            </w:tcBorders>
          </w:tcPr>
          <w:p w14:paraId="5CC3F1AD" w14:textId="77777777" w:rsidR="00F1386B" w:rsidRDefault="00F1386B">
            <w:pPr>
              <w:pStyle w:val="ConsPlusNormal"/>
            </w:pPr>
            <w:r>
              <w:t>70000,0</w:t>
            </w:r>
          </w:p>
        </w:tc>
        <w:tc>
          <w:tcPr>
            <w:tcW w:w="433" w:type="pct"/>
            <w:tcBorders>
              <w:top w:val="single" w:sz="4" w:space="0" w:color="auto"/>
              <w:left w:val="single" w:sz="4" w:space="0" w:color="auto"/>
              <w:bottom w:val="single" w:sz="4" w:space="0" w:color="auto"/>
              <w:right w:val="single" w:sz="4" w:space="0" w:color="auto"/>
            </w:tcBorders>
          </w:tcPr>
          <w:p w14:paraId="641B68BD" w14:textId="77777777" w:rsidR="00F1386B" w:rsidRDefault="00F1386B">
            <w:pPr>
              <w:pStyle w:val="ConsPlusNormal"/>
            </w:pPr>
            <w:r>
              <w:t>70000,0</w:t>
            </w:r>
          </w:p>
        </w:tc>
      </w:tr>
      <w:tr w:rsidR="00F1386B" w14:paraId="192925F2"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7AC6D5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CEB6703"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DDBD812" w14:textId="77777777" w:rsidR="00F1386B" w:rsidRDefault="00F1386B">
            <w:pPr>
              <w:pStyle w:val="ConsPlusNormal"/>
            </w:pPr>
            <w:r>
              <w:t>02Е0700000 Подготовка руководящих работников медицинских организаций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25FD1FA7" w14:textId="77777777" w:rsidR="00F1386B" w:rsidRDefault="00F1386B">
            <w:pPr>
              <w:pStyle w:val="ConsPlusNormal"/>
            </w:pPr>
            <w:r>
              <w:t>0705</w:t>
            </w:r>
          </w:p>
        </w:tc>
        <w:tc>
          <w:tcPr>
            <w:tcW w:w="238" w:type="pct"/>
            <w:tcBorders>
              <w:top w:val="single" w:sz="4" w:space="0" w:color="auto"/>
              <w:left w:val="single" w:sz="4" w:space="0" w:color="auto"/>
              <w:bottom w:val="single" w:sz="4" w:space="0" w:color="auto"/>
              <w:right w:val="single" w:sz="4" w:space="0" w:color="auto"/>
            </w:tcBorders>
          </w:tcPr>
          <w:p w14:paraId="7AB41FE8"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B390A1B"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06458D59"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54C3339"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755EBC5" w14:textId="77777777" w:rsidR="00F1386B" w:rsidRDefault="00F1386B">
            <w:pPr>
              <w:pStyle w:val="ConsPlusNormal"/>
            </w:pPr>
            <w:r>
              <w:t>70000,0</w:t>
            </w:r>
          </w:p>
        </w:tc>
        <w:tc>
          <w:tcPr>
            <w:tcW w:w="404" w:type="pct"/>
            <w:tcBorders>
              <w:top w:val="single" w:sz="4" w:space="0" w:color="auto"/>
              <w:left w:val="single" w:sz="4" w:space="0" w:color="auto"/>
              <w:bottom w:val="single" w:sz="4" w:space="0" w:color="auto"/>
              <w:right w:val="single" w:sz="4" w:space="0" w:color="auto"/>
            </w:tcBorders>
          </w:tcPr>
          <w:p w14:paraId="4642CB25" w14:textId="77777777" w:rsidR="00F1386B" w:rsidRDefault="00F1386B">
            <w:pPr>
              <w:pStyle w:val="ConsPlusNormal"/>
            </w:pPr>
            <w:r>
              <w:t>70000,0</w:t>
            </w:r>
          </w:p>
        </w:tc>
        <w:tc>
          <w:tcPr>
            <w:tcW w:w="433" w:type="pct"/>
            <w:tcBorders>
              <w:top w:val="single" w:sz="4" w:space="0" w:color="auto"/>
              <w:left w:val="single" w:sz="4" w:space="0" w:color="auto"/>
              <w:bottom w:val="single" w:sz="4" w:space="0" w:color="auto"/>
              <w:right w:val="single" w:sz="4" w:space="0" w:color="auto"/>
            </w:tcBorders>
          </w:tcPr>
          <w:p w14:paraId="0B781779" w14:textId="77777777" w:rsidR="00F1386B" w:rsidRDefault="00F1386B">
            <w:pPr>
              <w:pStyle w:val="ConsPlusNormal"/>
            </w:pPr>
            <w:r>
              <w:t>70000,0</w:t>
            </w:r>
          </w:p>
        </w:tc>
      </w:tr>
      <w:tr w:rsidR="00F1386B" w14:paraId="2982AA98"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5AA1761A" w14:textId="77777777" w:rsidR="00F1386B" w:rsidRDefault="00F1386B">
            <w:pPr>
              <w:pStyle w:val="ConsPlusNormal"/>
            </w:pPr>
            <w:r>
              <w:t>Социальная поддержка работников медицинских организаций государственной системы здравоохранения города Москвы</w:t>
            </w:r>
          </w:p>
        </w:tc>
        <w:tc>
          <w:tcPr>
            <w:tcW w:w="578" w:type="pct"/>
            <w:tcBorders>
              <w:top w:val="single" w:sz="4" w:space="0" w:color="auto"/>
              <w:left w:val="single" w:sz="4" w:space="0" w:color="auto"/>
              <w:bottom w:val="single" w:sz="4" w:space="0" w:color="auto"/>
              <w:right w:val="single" w:sz="4" w:space="0" w:color="auto"/>
            </w:tcBorders>
          </w:tcPr>
          <w:p w14:paraId="7F3C9E54"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53930961"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4ADBBAA9"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6A94B8DD"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6684DD76"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1230D648" w14:textId="77777777" w:rsidR="00F1386B" w:rsidRDefault="00F1386B">
            <w:pPr>
              <w:pStyle w:val="ConsPlusNormal"/>
            </w:pPr>
            <w:r>
              <w:t>93044,2</w:t>
            </w:r>
          </w:p>
        </w:tc>
        <w:tc>
          <w:tcPr>
            <w:tcW w:w="419" w:type="pct"/>
            <w:tcBorders>
              <w:top w:val="single" w:sz="4" w:space="0" w:color="auto"/>
              <w:left w:val="single" w:sz="4" w:space="0" w:color="auto"/>
              <w:bottom w:val="single" w:sz="4" w:space="0" w:color="auto"/>
              <w:right w:val="single" w:sz="4" w:space="0" w:color="auto"/>
            </w:tcBorders>
          </w:tcPr>
          <w:p w14:paraId="76993689" w14:textId="77777777" w:rsidR="00F1386B" w:rsidRDefault="00F1386B">
            <w:pPr>
              <w:pStyle w:val="ConsPlusNormal"/>
            </w:pPr>
            <w:r>
              <w:t>88981,2</w:t>
            </w:r>
          </w:p>
        </w:tc>
        <w:tc>
          <w:tcPr>
            <w:tcW w:w="404" w:type="pct"/>
            <w:tcBorders>
              <w:top w:val="single" w:sz="4" w:space="0" w:color="auto"/>
              <w:left w:val="single" w:sz="4" w:space="0" w:color="auto"/>
              <w:bottom w:val="single" w:sz="4" w:space="0" w:color="auto"/>
              <w:right w:val="single" w:sz="4" w:space="0" w:color="auto"/>
            </w:tcBorders>
          </w:tcPr>
          <w:p w14:paraId="6ECE1051" w14:textId="77777777" w:rsidR="00F1386B" w:rsidRDefault="00F1386B">
            <w:pPr>
              <w:pStyle w:val="ConsPlusNormal"/>
            </w:pPr>
            <w:r>
              <w:t>119754,4</w:t>
            </w:r>
          </w:p>
        </w:tc>
        <w:tc>
          <w:tcPr>
            <w:tcW w:w="404" w:type="pct"/>
            <w:tcBorders>
              <w:top w:val="single" w:sz="4" w:space="0" w:color="auto"/>
              <w:left w:val="single" w:sz="4" w:space="0" w:color="auto"/>
              <w:bottom w:val="single" w:sz="4" w:space="0" w:color="auto"/>
              <w:right w:val="single" w:sz="4" w:space="0" w:color="auto"/>
            </w:tcBorders>
          </w:tcPr>
          <w:p w14:paraId="7254D8A7" w14:textId="77777777" w:rsidR="00F1386B" w:rsidRDefault="00F1386B">
            <w:pPr>
              <w:pStyle w:val="ConsPlusNormal"/>
            </w:pPr>
            <w:r>
              <w:t>119754,4</w:t>
            </w:r>
          </w:p>
        </w:tc>
        <w:tc>
          <w:tcPr>
            <w:tcW w:w="433" w:type="pct"/>
            <w:tcBorders>
              <w:top w:val="single" w:sz="4" w:space="0" w:color="auto"/>
              <w:left w:val="single" w:sz="4" w:space="0" w:color="auto"/>
              <w:bottom w:val="single" w:sz="4" w:space="0" w:color="auto"/>
              <w:right w:val="single" w:sz="4" w:space="0" w:color="auto"/>
            </w:tcBorders>
          </w:tcPr>
          <w:p w14:paraId="3C0867CB" w14:textId="77777777" w:rsidR="00F1386B" w:rsidRDefault="00F1386B">
            <w:pPr>
              <w:pStyle w:val="ConsPlusNormal"/>
            </w:pPr>
            <w:r>
              <w:t>119754,4</w:t>
            </w:r>
          </w:p>
        </w:tc>
      </w:tr>
      <w:tr w:rsidR="00F1386B" w14:paraId="26E7DC27" w14:textId="77777777" w:rsidTr="007523EE">
        <w:tc>
          <w:tcPr>
            <w:tcW w:w="751" w:type="pct"/>
            <w:vMerge/>
            <w:tcBorders>
              <w:top w:val="single" w:sz="4" w:space="0" w:color="auto"/>
              <w:left w:val="single" w:sz="4" w:space="0" w:color="auto"/>
              <w:bottom w:val="single" w:sz="4" w:space="0" w:color="auto"/>
              <w:right w:val="single" w:sz="4" w:space="0" w:color="auto"/>
            </w:tcBorders>
          </w:tcPr>
          <w:p w14:paraId="14D74683"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1B8D965"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B78CE4F" w14:textId="77777777" w:rsidR="00F1386B" w:rsidRDefault="00F1386B">
            <w:pPr>
              <w:pStyle w:val="ConsPlusNormal"/>
            </w:pPr>
            <w:r>
              <w:t>02Е0800100 Компенсация, выплачиваемая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274" w:type="pct"/>
            <w:tcBorders>
              <w:top w:val="single" w:sz="4" w:space="0" w:color="auto"/>
              <w:left w:val="single" w:sz="4" w:space="0" w:color="auto"/>
              <w:bottom w:val="single" w:sz="4" w:space="0" w:color="auto"/>
              <w:right w:val="single" w:sz="4" w:space="0" w:color="auto"/>
            </w:tcBorders>
          </w:tcPr>
          <w:p w14:paraId="748F85A3" w14:textId="77777777" w:rsidR="00F1386B" w:rsidRDefault="00F1386B">
            <w:pPr>
              <w:pStyle w:val="ConsPlusNormal"/>
            </w:pPr>
            <w:r>
              <w:t>1004</w:t>
            </w:r>
          </w:p>
        </w:tc>
        <w:tc>
          <w:tcPr>
            <w:tcW w:w="238" w:type="pct"/>
            <w:tcBorders>
              <w:top w:val="single" w:sz="4" w:space="0" w:color="auto"/>
              <w:left w:val="single" w:sz="4" w:space="0" w:color="auto"/>
              <w:bottom w:val="single" w:sz="4" w:space="0" w:color="auto"/>
              <w:right w:val="single" w:sz="4" w:space="0" w:color="auto"/>
            </w:tcBorders>
          </w:tcPr>
          <w:p w14:paraId="4106AF5B"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8821AB0" w14:textId="77777777" w:rsidR="00F1386B" w:rsidRDefault="00F1386B">
            <w:pPr>
              <w:pStyle w:val="ConsPlusNormal"/>
            </w:pPr>
            <w:r>
              <w:t>313</w:t>
            </w:r>
          </w:p>
        </w:tc>
        <w:tc>
          <w:tcPr>
            <w:tcW w:w="419" w:type="pct"/>
            <w:tcBorders>
              <w:top w:val="single" w:sz="4" w:space="0" w:color="auto"/>
              <w:left w:val="single" w:sz="4" w:space="0" w:color="auto"/>
              <w:bottom w:val="single" w:sz="4" w:space="0" w:color="auto"/>
              <w:right w:val="single" w:sz="4" w:space="0" w:color="auto"/>
            </w:tcBorders>
          </w:tcPr>
          <w:p w14:paraId="7246A99A" w14:textId="77777777" w:rsidR="00F1386B" w:rsidRDefault="00F1386B">
            <w:pPr>
              <w:pStyle w:val="ConsPlusNormal"/>
            </w:pPr>
            <w:r>
              <w:t>168,5</w:t>
            </w:r>
          </w:p>
        </w:tc>
        <w:tc>
          <w:tcPr>
            <w:tcW w:w="419" w:type="pct"/>
            <w:tcBorders>
              <w:top w:val="single" w:sz="4" w:space="0" w:color="auto"/>
              <w:left w:val="single" w:sz="4" w:space="0" w:color="auto"/>
              <w:bottom w:val="single" w:sz="4" w:space="0" w:color="auto"/>
              <w:right w:val="single" w:sz="4" w:space="0" w:color="auto"/>
            </w:tcBorders>
          </w:tcPr>
          <w:p w14:paraId="1BE566B8"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AA2585E"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124D87A"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0D91A15B" w14:textId="77777777" w:rsidR="00F1386B" w:rsidRDefault="00F1386B">
            <w:pPr>
              <w:pStyle w:val="ConsPlusNormal"/>
            </w:pPr>
            <w:r>
              <w:t>0,0</w:t>
            </w:r>
          </w:p>
        </w:tc>
      </w:tr>
      <w:tr w:rsidR="00F1386B" w14:paraId="2EABCED2"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7F59192"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2DE59DF"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72A6C97" w14:textId="77777777" w:rsidR="00F1386B" w:rsidRDefault="00F1386B">
            <w:pPr>
              <w:pStyle w:val="ConsPlusNormal"/>
            </w:pPr>
            <w:r>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3194DFFB"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3761753A"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0DB1221" w14:textId="77777777" w:rsidR="00F1386B" w:rsidRDefault="00F1386B">
            <w:pPr>
              <w:pStyle w:val="ConsPlusNormal"/>
            </w:pPr>
            <w:r>
              <w:t>112</w:t>
            </w:r>
          </w:p>
        </w:tc>
        <w:tc>
          <w:tcPr>
            <w:tcW w:w="419" w:type="pct"/>
            <w:tcBorders>
              <w:top w:val="single" w:sz="4" w:space="0" w:color="auto"/>
              <w:left w:val="single" w:sz="4" w:space="0" w:color="auto"/>
              <w:bottom w:val="single" w:sz="4" w:space="0" w:color="auto"/>
              <w:right w:val="single" w:sz="4" w:space="0" w:color="auto"/>
            </w:tcBorders>
          </w:tcPr>
          <w:p w14:paraId="5F535095" w14:textId="77777777" w:rsidR="00F1386B" w:rsidRDefault="00F1386B">
            <w:pPr>
              <w:pStyle w:val="ConsPlusNormal"/>
            </w:pPr>
            <w:r>
              <w:t>68588,0</w:t>
            </w:r>
          </w:p>
        </w:tc>
        <w:tc>
          <w:tcPr>
            <w:tcW w:w="419" w:type="pct"/>
            <w:tcBorders>
              <w:top w:val="single" w:sz="4" w:space="0" w:color="auto"/>
              <w:left w:val="single" w:sz="4" w:space="0" w:color="auto"/>
              <w:bottom w:val="single" w:sz="4" w:space="0" w:color="auto"/>
              <w:right w:val="single" w:sz="4" w:space="0" w:color="auto"/>
            </w:tcBorders>
          </w:tcPr>
          <w:p w14:paraId="1A4740BE" w14:textId="77777777" w:rsidR="00F1386B" w:rsidRDefault="00F1386B">
            <w:pPr>
              <w:pStyle w:val="ConsPlusNormal"/>
            </w:pPr>
            <w:r>
              <w:t>63057,2</w:t>
            </w:r>
          </w:p>
        </w:tc>
        <w:tc>
          <w:tcPr>
            <w:tcW w:w="404" w:type="pct"/>
            <w:tcBorders>
              <w:top w:val="single" w:sz="4" w:space="0" w:color="auto"/>
              <w:left w:val="single" w:sz="4" w:space="0" w:color="auto"/>
              <w:bottom w:val="single" w:sz="4" w:space="0" w:color="auto"/>
              <w:right w:val="single" w:sz="4" w:space="0" w:color="auto"/>
            </w:tcBorders>
          </w:tcPr>
          <w:p w14:paraId="3A8B7FFB" w14:textId="77777777" w:rsidR="00F1386B" w:rsidRDefault="00F1386B">
            <w:pPr>
              <w:pStyle w:val="ConsPlusNormal"/>
            </w:pPr>
            <w:r>
              <w:t>85500,3</w:t>
            </w:r>
          </w:p>
        </w:tc>
        <w:tc>
          <w:tcPr>
            <w:tcW w:w="404" w:type="pct"/>
            <w:tcBorders>
              <w:top w:val="single" w:sz="4" w:space="0" w:color="auto"/>
              <w:left w:val="single" w:sz="4" w:space="0" w:color="auto"/>
              <w:bottom w:val="single" w:sz="4" w:space="0" w:color="auto"/>
              <w:right w:val="single" w:sz="4" w:space="0" w:color="auto"/>
            </w:tcBorders>
          </w:tcPr>
          <w:p w14:paraId="14B99A8D" w14:textId="77777777" w:rsidR="00F1386B" w:rsidRDefault="00F1386B">
            <w:pPr>
              <w:pStyle w:val="ConsPlusNormal"/>
            </w:pPr>
            <w:r>
              <w:t>85500,3</w:t>
            </w:r>
          </w:p>
        </w:tc>
        <w:tc>
          <w:tcPr>
            <w:tcW w:w="433" w:type="pct"/>
            <w:tcBorders>
              <w:top w:val="single" w:sz="4" w:space="0" w:color="auto"/>
              <w:left w:val="single" w:sz="4" w:space="0" w:color="auto"/>
              <w:bottom w:val="single" w:sz="4" w:space="0" w:color="auto"/>
              <w:right w:val="single" w:sz="4" w:space="0" w:color="auto"/>
            </w:tcBorders>
          </w:tcPr>
          <w:p w14:paraId="2F6AC8F3" w14:textId="77777777" w:rsidR="00F1386B" w:rsidRDefault="00F1386B">
            <w:pPr>
              <w:pStyle w:val="ConsPlusNormal"/>
            </w:pPr>
            <w:r>
              <w:t>85500,3</w:t>
            </w:r>
          </w:p>
        </w:tc>
      </w:tr>
      <w:tr w:rsidR="00F1386B" w14:paraId="55092459" w14:textId="77777777" w:rsidTr="007523EE">
        <w:tc>
          <w:tcPr>
            <w:tcW w:w="751" w:type="pct"/>
            <w:vMerge/>
            <w:tcBorders>
              <w:top w:val="single" w:sz="4" w:space="0" w:color="auto"/>
              <w:left w:val="single" w:sz="4" w:space="0" w:color="auto"/>
              <w:bottom w:val="single" w:sz="4" w:space="0" w:color="auto"/>
              <w:right w:val="single" w:sz="4" w:space="0" w:color="auto"/>
            </w:tcBorders>
          </w:tcPr>
          <w:p w14:paraId="102A1F2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AF95B2E"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B2BC8E8" w14:textId="77777777" w:rsidR="00F1386B" w:rsidRDefault="00F1386B">
            <w:pPr>
              <w:pStyle w:val="ConsPlusNormal"/>
            </w:pPr>
            <w:r>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29C733EA"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5A1F645C"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159FAC9" w14:textId="77777777" w:rsidR="00F1386B" w:rsidRDefault="00F1386B">
            <w:pPr>
              <w:pStyle w:val="ConsPlusNormal"/>
            </w:pPr>
            <w:r>
              <w:t>321</w:t>
            </w:r>
          </w:p>
        </w:tc>
        <w:tc>
          <w:tcPr>
            <w:tcW w:w="419" w:type="pct"/>
            <w:tcBorders>
              <w:top w:val="single" w:sz="4" w:space="0" w:color="auto"/>
              <w:left w:val="single" w:sz="4" w:space="0" w:color="auto"/>
              <w:bottom w:val="single" w:sz="4" w:space="0" w:color="auto"/>
              <w:right w:val="single" w:sz="4" w:space="0" w:color="auto"/>
            </w:tcBorders>
          </w:tcPr>
          <w:p w14:paraId="73F6B0EE" w14:textId="77777777" w:rsidR="00F1386B" w:rsidRDefault="00F1386B">
            <w:pPr>
              <w:pStyle w:val="ConsPlusNormal"/>
            </w:pPr>
            <w:r>
              <w:t>21702,5</w:t>
            </w:r>
          </w:p>
        </w:tc>
        <w:tc>
          <w:tcPr>
            <w:tcW w:w="419" w:type="pct"/>
            <w:tcBorders>
              <w:top w:val="single" w:sz="4" w:space="0" w:color="auto"/>
              <w:left w:val="single" w:sz="4" w:space="0" w:color="auto"/>
              <w:bottom w:val="single" w:sz="4" w:space="0" w:color="auto"/>
              <w:right w:val="single" w:sz="4" w:space="0" w:color="auto"/>
            </w:tcBorders>
          </w:tcPr>
          <w:p w14:paraId="59EE9857" w14:textId="77777777" w:rsidR="00F1386B" w:rsidRDefault="00F1386B">
            <w:pPr>
              <w:pStyle w:val="ConsPlusNormal"/>
            </w:pPr>
            <w:r>
              <w:t>23486,3</w:t>
            </w:r>
          </w:p>
        </w:tc>
        <w:tc>
          <w:tcPr>
            <w:tcW w:w="404" w:type="pct"/>
            <w:tcBorders>
              <w:top w:val="single" w:sz="4" w:space="0" w:color="auto"/>
              <w:left w:val="single" w:sz="4" w:space="0" w:color="auto"/>
              <w:bottom w:val="single" w:sz="4" w:space="0" w:color="auto"/>
              <w:right w:val="single" w:sz="4" w:space="0" w:color="auto"/>
            </w:tcBorders>
          </w:tcPr>
          <w:p w14:paraId="31572CFB" w14:textId="77777777" w:rsidR="00F1386B" w:rsidRDefault="00F1386B">
            <w:pPr>
              <w:pStyle w:val="ConsPlusNormal"/>
            </w:pPr>
            <w:r>
              <w:t>15748,2</w:t>
            </w:r>
          </w:p>
        </w:tc>
        <w:tc>
          <w:tcPr>
            <w:tcW w:w="404" w:type="pct"/>
            <w:tcBorders>
              <w:top w:val="single" w:sz="4" w:space="0" w:color="auto"/>
              <w:left w:val="single" w:sz="4" w:space="0" w:color="auto"/>
              <w:bottom w:val="single" w:sz="4" w:space="0" w:color="auto"/>
              <w:right w:val="single" w:sz="4" w:space="0" w:color="auto"/>
            </w:tcBorders>
          </w:tcPr>
          <w:p w14:paraId="786557D2" w14:textId="77777777" w:rsidR="00F1386B" w:rsidRDefault="00F1386B">
            <w:pPr>
              <w:pStyle w:val="ConsPlusNormal"/>
            </w:pPr>
            <w:r>
              <w:t>15748,2</w:t>
            </w:r>
          </w:p>
        </w:tc>
        <w:tc>
          <w:tcPr>
            <w:tcW w:w="433" w:type="pct"/>
            <w:tcBorders>
              <w:top w:val="single" w:sz="4" w:space="0" w:color="auto"/>
              <w:left w:val="single" w:sz="4" w:space="0" w:color="auto"/>
              <w:bottom w:val="single" w:sz="4" w:space="0" w:color="auto"/>
              <w:right w:val="single" w:sz="4" w:space="0" w:color="auto"/>
            </w:tcBorders>
          </w:tcPr>
          <w:p w14:paraId="62E70DCC" w14:textId="77777777" w:rsidR="00F1386B" w:rsidRDefault="00F1386B">
            <w:pPr>
              <w:pStyle w:val="ConsPlusNormal"/>
            </w:pPr>
            <w:r>
              <w:t>15748,2</w:t>
            </w:r>
          </w:p>
        </w:tc>
      </w:tr>
      <w:tr w:rsidR="00F1386B" w14:paraId="613D42F6"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AC450F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863A78B"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21F4AB9" w14:textId="77777777" w:rsidR="00F1386B" w:rsidRDefault="00F1386B">
            <w:pPr>
              <w:pStyle w:val="ConsPlusNormal"/>
            </w:pPr>
            <w:r>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65828321" w14:textId="77777777" w:rsidR="00F1386B" w:rsidRDefault="00F1386B">
            <w:pPr>
              <w:pStyle w:val="ConsPlusNormal"/>
            </w:pPr>
            <w:r>
              <w:t>0905</w:t>
            </w:r>
          </w:p>
        </w:tc>
        <w:tc>
          <w:tcPr>
            <w:tcW w:w="238" w:type="pct"/>
            <w:tcBorders>
              <w:top w:val="single" w:sz="4" w:space="0" w:color="auto"/>
              <w:left w:val="single" w:sz="4" w:space="0" w:color="auto"/>
              <w:bottom w:val="single" w:sz="4" w:space="0" w:color="auto"/>
              <w:right w:val="single" w:sz="4" w:space="0" w:color="auto"/>
            </w:tcBorders>
          </w:tcPr>
          <w:p w14:paraId="5AED86B7"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55612BD" w14:textId="77777777" w:rsidR="00F1386B" w:rsidRDefault="00F1386B">
            <w:pPr>
              <w:pStyle w:val="ConsPlusNormal"/>
            </w:pPr>
            <w:r>
              <w:t>112</w:t>
            </w:r>
          </w:p>
        </w:tc>
        <w:tc>
          <w:tcPr>
            <w:tcW w:w="419" w:type="pct"/>
            <w:tcBorders>
              <w:top w:val="single" w:sz="4" w:space="0" w:color="auto"/>
              <w:left w:val="single" w:sz="4" w:space="0" w:color="auto"/>
              <w:bottom w:val="single" w:sz="4" w:space="0" w:color="auto"/>
              <w:right w:val="single" w:sz="4" w:space="0" w:color="auto"/>
            </w:tcBorders>
          </w:tcPr>
          <w:p w14:paraId="3219CAF5" w14:textId="77777777" w:rsidR="00F1386B" w:rsidRDefault="00F1386B">
            <w:pPr>
              <w:pStyle w:val="ConsPlusNormal"/>
            </w:pPr>
            <w:r>
              <w:t>1800,7</w:t>
            </w:r>
          </w:p>
        </w:tc>
        <w:tc>
          <w:tcPr>
            <w:tcW w:w="419" w:type="pct"/>
            <w:tcBorders>
              <w:top w:val="single" w:sz="4" w:space="0" w:color="auto"/>
              <w:left w:val="single" w:sz="4" w:space="0" w:color="auto"/>
              <w:bottom w:val="single" w:sz="4" w:space="0" w:color="auto"/>
              <w:right w:val="single" w:sz="4" w:space="0" w:color="auto"/>
            </w:tcBorders>
          </w:tcPr>
          <w:p w14:paraId="228BDADE" w14:textId="77777777" w:rsidR="00F1386B" w:rsidRDefault="00F1386B">
            <w:pPr>
              <w:pStyle w:val="ConsPlusNormal"/>
            </w:pPr>
            <w:r>
              <w:t>1475,4</w:t>
            </w:r>
          </w:p>
        </w:tc>
        <w:tc>
          <w:tcPr>
            <w:tcW w:w="404" w:type="pct"/>
            <w:tcBorders>
              <w:top w:val="single" w:sz="4" w:space="0" w:color="auto"/>
              <w:left w:val="single" w:sz="4" w:space="0" w:color="auto"/>
              <w:bottom w:val="single" w:sz="4" w:space="0" w:color="auto"/>
              <w:right w:val="single" w:sz="4" w:space="0" w:color="auto"/>
            </w:tcBorders>
          </w:tcPr>
          <w:p w14:paraId="6A584386" w14:textId="77777777" w:rsidR="00F1386B" w:rsidRDefault="00F1386B">
            <w:pPr>
              <w:pStyle w:val="ConsPlusNormal"/>
            </w:pPr>
            <w:r>
              <w:t>12565,5</w:t>
            </w:r>
          </w:p>
        </w:tc>
        <w:tc>
          <w:tcPr>
            <w:tcW w:w="404" w:type="pct"/>
            <w:tcBorders>
              <w:top w:val="single" w:sz="4" w:space="0" w:color="auto"/>
              <w:left w:val="single" w:sz="4" w:space="0" w:color="auto"/>
              <w:bottom w:val="single" w:sz="4" w:space="0" w:color="auto"/>
              <w:right w:val="single" w:sz="4" w:space="0" w:color="auto"/>
            </w:tcBorders>
          </w:tcPr>
          <w:p w14:paraId="57235374" w14:textId="77777777" w:rsidR="00F1386B" w:rsidRDefault="00F1386B">
            <w:pPr>
              <w:pStyle w:val="ConsPlusNormal"/>
            </w:pPr>
            <w:r>
              <w:t>12565,5</w:t>
            </w:r>
          </w:p>
        </w:tc>
        <w:tc>
          <w:tcPr>
            <w:tcW w:w="433" w:type="pct"/>
            <w:tcBorders>
              <w:top w:val="single" w:sz="4" w:space="0" w:color="auto"/>
              <w:left w:val="single" w:sz="4" w:space="0" w:color="auto"/>
              <w:bottom w:val="single" w:sz="4" w:space="0" w:color="auto"/>
              <w:right w:val="single" w:sz="4" w:space="0" w:color="auto"/>
            </w:tcBorders>
          </w:tcPr>
          <w:p w14:paraId="014578F0" w14:textId="77777777" w:rsidR="00F1386B" w:rsidRDefault="00F1386B">
            <w:pPr>
              <w:pStyle w:val="ConsPlusNormal"/>
            </w:pPr>
            <w:r>
              <w:t>12565,5</w:t>
            </w:r>
          </w:p>
        </w:tc>
      </w:tr>
      <w:tr w:rsidR="00F1386B" w14:paraId="40C2BC5B"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63EC4EB"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1151961"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117B65F3" w14:textId="77777777" w:rsidR="00F1386B" w:rsidRDefault="00F1386B">
            <w:pPr>
              <w:pStyle w:val="ConsPlusNormal"/>
            </w:pPr>
            <w:r>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4602C83C" w14:textId="77777777" w:rsidR="00F1386B" w:rsidRDefault="00F1386B">
            <w:pPr>
              <w:pStyle w:val="ConsPlusNormal"/>
            </w:pPr>
            <w:r>
              <w:t>0905</w:t>
            </w:r>
          </w:p>
        </w:tc>
        <w:tc>
          <w:tcPr>
            <w:tcW w:w="238" w:type="pct"/>
            <w:tcBorders>
              <w:top w:val="single" w:sz="4" w:space="0" w:color="auto"/>
              <w:left w:val="single" w:sz="4" w:space="0" w:color="auto"/>
              <w:bottom w:val="single" w:sz="4" w:space="0" w:color="auto"/>
              <w:right w:val="single" w:sz="4" w:space="0" w:color="auto"/>
            </w:tcBorders>
          </w:tcPr>
          <w:p w14:paraId="73C87F09"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DBE62EB" w14:textId="77777777" w:rsidR="00F1386B" w:rsidRDefault="00F1386B">
            <w:pPr>
              <w:pStyle w:val="ConsPlusNormal"/>
            </w:pPr>
            <w:r>
              <w:t>321</w:t>
            </w:r>
          </w:p>
        </w:tc>
        <w:tc>
          <w:tcPr>
            <w:tcW w:w="419" w:type="pct"/>
            <w:tcBorders>
              <w:top w:val="single" w:sz="4" w:space="0" w:color="auto"/>
              <w:left w:val="single" w:sz="4" w:space="0" w:color="auto"/>
              <w:bottom w:val="single" w:sz="4" w:space="0" w:color="auto"/>
              <w:right w:val="single" w:sz="4" w:space="0" w:color="auto"/>
            </w:tcBorders>
          </w:tcPr>
          <w:p w14:paraId="3BE5CBE1" w14:textId="77777777" w:rsidR="00F1386B" w:rsidRDefault="00F1386B">
            <w:pPr>
              <w:pStyle w:val="ConsPlusNormal"/>
            </w:pPr>
            <w:r>
              <w:t>784,5</w:t>
            </w:r>
          </w:p>
        </w:tc>
        <w:tc>
          <w:tcPr>
            <w:tcW w:w="419" w:type="pct"/>
            <w:tcBorders>
              <w:top w:val="single" w:sz="4" w:space="0" w:color="auto"/>
              <w:left w:val="single" w:sz="4" w:space="0" w:color="auto"/>
              <w:bottom w:val="single" w:sz="4" w:space="0" w:color="auto"/>
              <w:right w:val="single" w:sz="4" w:space="0" w:color="auto"/>
            </w:tcBorders>
          </w:tcPr>
          <w:p w14:paraId="79CB4FFA" w14:textId="77777777" w:rsidR="00F1386B" w:rsidRDefault="00F1386B">
            <w:pPr>
              <w:pStyle w:val="ConsPlusNormal"/>
            </w:pPr>
            <w:r>
              <w:t>962,3</w:t>
            </w:r>
          </w:p>
        </w:tc>
        <w:tc>
          <w:tcPr>
            <w:tcW w:w="404" w:type="pct"/>
            <w:tcBorders>
              <w:top w:val="single" w:sz="4" w:space="0" w:color="auto"/>
              <w:left w:val="single" w:sz="4" w:space="0" w:color="auto"/>
              <w:bottom w:val="single" w:sz="4" w:space="0" w:color="auto"/>
              <w:right w:val="single" w:sz="4" w:space="0" w:color="auto"/>
            </w:tcBorders>
          </w:tcPr>
          <w:p w14:paraId="07C8107A" w14:textId="77777777" w:rsidR="00F1386B" w:rsidRDefault="00F1386B">
            <w:pPr>
              <w:pStyle w:val="ConsPlusNormal"/>
            </w:pPr>
            <w:r>
              <w:t>5940,4</w:t>
            </w:r>
          </w:p>
        </w:tc>
        <w:tc>
          <w:tcPr>
            <w:tcW w:w="404" w:type="pct"/>
            <w:tcBorders>
              <w:top w:val="single" w:sz="4" w:space="0" w:color="auto"/>
              <w:left w:val="single" w:sz="4" w:space="0" w:color="auto"/>
              <w:bottom w:val="single" w:sz="4" w:space="0" w:color="auto"/>
              <w:right w:val="single" w:sz="4" w:space="0" w:color="auto"/>
            </w:tcBorders>
          </w:tcPr>
          <w:p w14:paraId="212CC61B" w14:textId="77777777" w:rsidR="00F1386B" w:rsidRDefault="00F1386B">
            <w:pPr>
              <w:pStyle w:val="ConsPlusNormal"/>
            </w:pPr>
            <w:r>
              <w:t>5940,4</w:t>
            </w:r>
          </w:p>
        </w:tc>
        <w:tc>
          <w:tcPr>
            <w:tcW w:w="433" w:type="pct"/>
            <w:tcBorders>
              <w:top w:val="single" w:sz="4" w:space="0" w:color="auto"/>
              <w:left w:val="single" w:sz="4" w:space="0" w:color="auto"/>
              <w:bottom w:val="single" w:sz="4" w:space="0" w:color="auto"/>
              <w:right w:val="single" w:sz="4" w:space="0" w:color="auto"/>
            </w:tcBorders>
          </w:tcPr>
          <w:p w14:paraId="4DB8AC9C" w14:textId="77777777" w:rsidR="00F1386B" w:rsidRDefault="00F1386B">
            <w:pPr>
              <w:pStyle w:val="ConsPlusNormal"/>
            </w:pPr>
            <w:r>
              <w:t>5940,4</w:t>
            </w:r>
          </w:p>
        </w:tc>
      </w:tr>
      <w:tr w:rsidR="00F1386B" w14:paraId="26B6804C"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09C0C72E" w14:textId="77777777" w:rsidR="00F1386B" w:rsidRDefault="00F1386B">
            <w:pPr>
              <w:pStyle w:val="ConsPlusNormal"/>
            </w:pPr>
            <w:r>
              <w:t>Повышение престижа медицинских специальностей</w:t>
            </w:r>
          </w:p>
        </w:tc>
        <w:tc>
          <w:tcPr>
            <w:tcW w:w="578" w:type="pct"/>
            <w:tcBorders>
              <w:top w:val="single" w:sz="4" w:space="0" w:color="auto"/>
              <w:left w:val="single" w:sz="4" w:space="0" w:color="auto"/>
              <w:bottom w:val="single" w:sz="4" w:space="0" w:color="auto"/>
              <w:right w:val="single" w:sz="4" w:space="0" w:color="auto"/>
            </w:tcBorders>
          </w:tcPr>
          <w:p w14:paraId="43A5D433"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4BCA93F9"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359BA36E"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2ED982FC"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6982D715"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5B824327" w14:textId="77777777" w:rsidR="00F1386B" w:rsidRDefault="00F1386B">
            <w:pPr>
              <w:pStyle w:val="ConsPlusNormal"/>
            </w:pPr>
            <w:r>
              <w:t>150038,8</w:t>
            </w:r>
          </w:p>
        </w:tc>
        <w:tc>
          <w:tcPr>
            <w:tcW w:w="419" w:type="pct"/>
            <w:tcBorders>
              <w:top w:val="single" w:sz="4" w:space="0" w:color="auto"/>
              <w:left w:val="single" w:sz="4" w:space="0" w:color="auto"/>
              <w:bottom w:val="single" w:sz="4" w:space="0" w:color="auto"/>
              <w:right w:val="single" w:sz="4" w:space="0" w:color="auto"/>
            </w:tcBorders>
          </w:tcPr>
          <w:p w14:paraId="2F57190B" w14:textId="77777777" w:rsidR="00F1386B" w:rsidRDefault="00F1386B">
            <w:pPr>
              <w:pStyle w:val="ConsPlusNormal"/>
            </w:pPr>
            <w:r>
              <w:t>144658,8</w:t>
            </w:r>
          </w:p>
        </w:tc>
        <w:tc>
          <w:tcPr>
            <w:tcW w:w="404" w:type="pct"/>
            <w:tcBorders>
              <w:top w:val="single" w:sz="4" w:space="0" w:color="auto"/>
              <w:left w:val="single" w:sz="4" w:space="0" w:color="auto"/>
              <w:bottom w:val="single" w:sz="4" w:space="0" w:color="auto"/>
              <w:right w:val="single" w:sz="4" w:space="0" w:color="auto"/>
            </w:tcBorders>
          </w:tcPr>
          <w:p w14:paraId="3B6887B9" w14:textId="77777777" w:rsidR="00F1386B" w:rsidRDefault="00F1386B">
            <w:pPr>
              <w:pStyle w:val="ConsPlusNormal"/>
            </w:pPr>
            <w:r>
              <w:t>131452,0</w:t>
            </w:r>
          </w:p>
        </w:tc>
        <w:tc>
          <w:tcPr>
            <w:tcW w:w="404" w:type="pct"/>
            <w:tcBorders>
              <w:top w:val="single" w:sz="4" w:space="0" w:color="auto"/>
              <w:left w:val="single" w:sz="4" w:space="0" w:color="auto"/>
              <w:bottom w:val="single" w:sz="4" w:space="0" w:color="auto"/>
              <w:right w:val="single" w:sz="4" w:space="0" w:color="auto"/>
            </w:tcBorders>
          </w:tcPr>
          <w:p w14:paraId="342B9E0C" w14:textId="77777777" w:rsidR="00F1386B" w:rsidRDefault="00F1386B">
            <w:pPr>
              <w:pStyle w:val="ConsPlusNormal"/>
            </w:pPr>
            <w:r>
              <w:t>131452,0</w:t>
            </w:r>
          </w:p>
        </w:tc>
        <w:tc>
          <w:tcPr>
            <w:tcW w:w="433" w:type="pct"/>
            <w:tcBorders>
              <w:top w:val="single" w:sz="4" w:space="0" w:color="auto"/>
              <w:left w:val="single" w:sz="4" w:space="0" w:color="auto"/>
              <w:bottom w:val="single" w:sz="4" w:space="0" w:color="auto"/>
              <w:right w:val="single" w:sz="4" w:space="0" w:color="auto"/>
            </w:tcBorders>
          </w:tcPr>
          <w:p w14:paraId="085B0409" w14:textId="77777777" w:rsidR="00F1386B" w:rsidRDefault="00F1386B">
            <w:pPr>
              <w:pStyle w:val="ConsPlusNormal"/>
            </w:pPr>
            <w:r>
              <w:t>131452,0</w:t>
            </w:r>
          </w:p>
        </w:tc>
      </w:tr>
      <w:tr w:rsidR="00F1386B" w14:paraId="25534089" w14:textId="77777777" w:rsidTr="007523EE">
        <w:tc>
          <w:tcPr>
            <w:tcW w:w="751" w:type="pct"/>
            <w:vMerge/>
            <w:tcBorders>
              <w:top w:val="single" w:sz="4" w:space="0" w:color="auto"/>
              <w:left w:val="single" w:sz="4" w:space="0" w:color="auto"/>
              <w:bottom w:val="single" w:sz="4" w:space="0" w:color="auto"/>
              <w:right w:val="single" w:sz="4" w:space="0" w:color="auto"/>
            </w:tcBorders>
          </w:tcPr>
          <w:p w14:paraId="4264B1D6"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C072A7F"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29F6161E" w14:textId="77777777" w:rsidR="00F1386B" w:rsidRDefault="00F1386B">
            <w:pPr>
              <w:pStyle w:val="ConsPlusNormal"/>
            </w:pPr>
            <w:r>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74" w:type="pct"/>
            <w:tcBorders>
              <w:top w:val="single" w:sz="4" w:space="0" w:color="auto"/>
              <w:left w:val="single" w:sz="4" w:space="0" w:color="auto"/>
              <w:bottom w:val="single" w:sz="4" w:space="0" w:color="auto"/>
              <w:right w:val="single" w:sz="4" w:space="0" w:color="auto"/>
            </w:tcBorders>
          </w:tcPr>
          <w:p w14:paraId="60BB376A"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0949D865"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70FF49F8"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0CC5A08A"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14AC81E9" w14:textId="77777777" w:rsidR="00F1386B" w:rsidRDefault="00F1386B">
            <w:pPr>
              <w:pStyle w:val="ConsPlusNormal"/>
            </w:pPr>
            <w:r>
              <w:t>27156,4</w:t>
            </w:r>
          </w:p>
        </w:tc>
        <w:tc>
          <w:tcPr>
            <w:tcW w:w="404" w:type="pct"/>
            <w:tcBorders>
              <w:top w:val="single" w:sz="4" w:space="0" w:color="auto"/>
              <w:left w:val="single" w:sz="4" w:space="0" w:color="auto"/>
              <w:bottom w:val="single" w:sz="4" w:space="0" w:color="auto"/>
              <w:right w:val="single" w:sz="4" w:space="0" w:color="auto"/>
            </w:tcBorders>
          </w:tcPr>
          <w:p w14:paraId="39008ED4" w14:textId="77777777" w:rsidR="00F1386B" w:rsidRDefault="00F1386B">
            <w:pPr>
              <w:pStyle w:val="ConsPlusNormal"/>
            </w:pPr>
            <w:r>
              <w:t>49552,0</w:t>
            </w:r>
          </w:p>
        </w:tc>
        <w:tc>
          <w:tcPr>
            <w:tcW w:w="404" w:type="pct"/>
            <w:tcBorders>
              <w:top w:val="single" w:sz="4" w:space="0" w:color="auto"/>
              <w:left w:val="single" w:sz="4" w:space="0" w:color="auto"/>
              <w:bottom w:val="single" w:sz="4" w:space="0" w:color="auto"/>
              <w:right w:val="single" w:sz="4" w:space="0" w:color="auto"/>
            </w:tcBorders>
          </w:tcPr>
          <w:p w14:paraId="657423EB" w14:textId="77777777" w:rsidR="00F1386B" w:rsidRDefault="00F1386B">
            <w:pPr>
              <w:pStyle w:val="ConsPlusNormal"/>
            </w:pPr>
            <w:r>
              <w:t>49552,0</w:t>
            </w:r>
          </w:p>
        </w:tc>
        <w:tc>
          <w:tcPr>
            <w:tcW w:w="433" w:type="pct"/>
            <w:tcBorders>
              <w:top w:val="single" w:sz="4" w:space="0" w:color="auto"/>
              <w:left w:val="single" w:sz="4" w:space="0" w:color="auto"/>
              <w:bottom w:val="single" w:sz="4" w:space="0" w:color="auto"/>
              <w:right w:val="single" w:sz="4" w:space="0" w:color="auto"/>
            </w:tcBorders>
          </w:tcPr>
          <w:p w14:paraId="3392E476" w14:textId="77777777" w:rsidR="00F1386B" w:rsidRDefault="00F1386B">
            <w:pPr>
              <w:pStyle w:val="ConsPlusNormal"/>
            </w:pPr>
            <w:r>
              <w:t>49552,0</w:t>
            </w:r>
          </w:p>
        </w:tc>
      </w:tr>
      <w:tr w:rsidR="00F1386B" w14:paraId="5044DB17"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5DF8E0E"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C597118"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3E54A6E5" w14:textId="77777777" w:rsidR="00F1386B" w:rsidRDefault="00F1386B">
            <w:pPr>
              <w:pStyle w:val="ConsPlusNormal"/>
            </w:pPr>
            <w:r>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74" w:type="pct"/>
            <w:tcBorders>
              <w:top w:val="single" w:sz="4" w:space="0" w:color="auto"/>
              <w:left w:val="single" w:sz="4" w:space="0" w:color="auto"/>
              <w:bottom w:val="single" w:sz="4" w:space="0" w:color="auto"/>
              <w:right w:val="single" w:sz="4" w:space="0" w:color="auto"/>
            </w:tcBorders>
          </w:tcPr>
          <w:p w14:paraId="50937EB9"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45716FC0"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2BD8EBD9" w14:textId="77777777" w:rsidR="00F1386B" w:rsidRDefault="00F1386B">
            <w:pPr>
              <w:pStyle w:val="ConsPlusNormal"/>
            </w:pPr>
            <w:r>
              <w:t>350</w:t>
            </w:r>
          </w:p>
        </w:tc>
        <w:tc>
          <w:tcPr>
            <w:tcW w:w="419" w:type="pct"/>
            <w:tcBorders>
              <w:top w:val="single" w:sz="4" w:space="0" w:color="auto"/>
              <w:left w:val="single" w:sz="4" w:space="0" w:color="auto"/>
              <w:bottom w:val="single" w:sz="4" w:space="0" w:color="auto"/>
              <w:right w:val="single" w:sz="4" w:space="0" w:color="auto"/>
            </w:tcBorders>
          </w:tcPr>
          <w:p w14:paraId="3BDCA82B" w14:textId="77777777" w:rsidR="00F1386B" w:rsidRDefault="00F1386B">
            <w:pPr>
              <w:pStyle w:val="ConsPlusNormal"/>
            </w:pPr>
            <w:r>
              <w:t>686,7</w:t>
            </w:r>
          </w:p>
        </w:tc>
        <w:tc>
          <w:tcPr>
            <w:tcW w:w="419" w:type="pct"/>
            <w:tcBorders>
              <w:top w:val="single" w:sz="4" w:space="0" w:color="auto"/>
              <w:left w:val="single" w:sz="4" w:space="0" w:color="auto"/>
              <w:bottom w:val="single" w:sz="4" w:space="0" w:color="auto"/>
              <w:right w:val="single" w:sz="4" w:space="0" w:color="auto"/>
            </w:tcBorders>
          </w:tcPr>
          <w:p w14:paraId="1B2C4646" w14:textId="77777777" w:rsidR="00F1386B" w:rsidRDefault="00F1386B">
            <w:pPr>
              <w:pStyle w:val="ConsPlusNormal"/>
            </w:pPr>
            <w:r>
              <w:t>574,7</w:t>
            </w:r>
          </w:p>
        </w:tc>
        <w:tc>
          <w:tcPr>
            <w:tcW w:w="404" w:type="pct"/>
            <w:tcBorders>
              <w:top w:val="single" w:sz="4" w:space="0" w:color="auto"/>
              <w:left w:val="single" w:sz="4" w:space="0" w:color="auto"/>
              <w:bottom w:val="single" w:sz="4" w:space="0" w:color="auto"/>
              <w:right w:val="single" w:sz="4" w:space="0" w:color="auto"/>
            </w:tcBorders>
          </w:tcPr>
          <w:p w14:paraId="0C90BE4E"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7E165C4"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0D09E939" w14:textId="77777777" w:rsidR="00F1386B" w:rsidRDefault="00F1386B">
            <w:pPr>
              <w:pStyle w:val="ConsPlusNormal"/>
            </w:pPr>
            <w:r>
              <w:t>0,0</w:t>
            </w:r>
          </w:p>
        </w:tc>
      </w:tr>
      <w:tr w:rsidR="00F1386B" w14:paraId="1CE445D6"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C95E1B6"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D00F396"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88D8DB2" w14:textId="77777777" w:rsidR="00F1386B" w:rsidRDefault="00F1386B">
            <w:pPr>
              <w:pStyle w:val="ConsPlusNormal"/>
            </w:pPr>
            <w:r>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74" w:type="pct"/>
            <w:tcBorders>
              <w:top w:val="single" w:sz="4" w:space="0" w:color="auto"/>
              <w:left w:val="single" w:sz="4" w:space="0" w:color="auto"/>
              <w:bottom w:val="single" w:sz="4" w:space="0" w:color="auto"/>
              <w:right w:val="single" w:sz="4" w:space="0" w:color="auto"/>
            </w:tcBorders>
          </w:tcPr>
          <w:p w14:paraId="7981B516"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000CFB84"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0D19A76F"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2C3914CF" w14:textId="77777777" w:rsidR="00F1386B" w:rsidRDefault="00F1386B">
            <w:pPr>
              <w:pStyle w:val="ConsPlusNormal"/>
            </w:pPr>
            <w:r>
              <w:t>95635,2</w:t>
            </w:r>
          </w:p>
        </w:tc>
        <w:tc>
          <w:tcPr>
            <w:tcW w:w="419" w:type="pct"/>
            <w:tcBorders>
              <w:top w:val="single" w:sz="4" w:space="0" w:color="auto"/>
              <w:left w:val="single" w:sz="4" w:space="0" w:color="auto"/>
              <w:bottom w:val="single" w:sz="4" w:space="0" w:color="auto"/>
              <w:right w:val="single" w:sz="4" w:space="0" w:color="auto"/>
            </w:tcBorders>
          </w:tcPr>
          <w:p w14:paraId="24E01546" w14:textId="77777777" w:rsidR="00F1386B" w:rsidRDefault="00F1386B">
            <w:pPr>
              <w:pStyle w:val="ConsPlusNormal"/>
            </w:pPr>
            <w:r>
              <w:t>65462,4</w:t>
            </w:r>
          </w:p>
        </w:tc>
        <w:tc>
          <w:tcPr>
            <w:tcW w:w="404" w:type="pct"/>
            <w:tcBorders>
              <w:top w:val="single" w:sz="4" w:space="0" w:color="auto"/>
              <w:left w:val="single" w:sz="4" w:space="0" w:color="auto"/>
              <w:bottom w:val="single" w:sz="4" w:space="0" w:color="auto"/>
              <w:right w:val="single" w:sz="4" w:space="0" w:color="auto"/>
            </w:tcBorders>
          </w:tcPr>
          <w:p w14:paraId="439CD80D" w14:textId="77777777" w:rsidR="00F1386B" w:rsidRDefault="00F1386B">
            <w:pPr>
              <w:pStyle w:val="ConsPlusNormal"/>
            </w:pPr>
            <w:r>
              <w:t>31900,0</w:t>
            </w:r>
          </w:p>
        </w:tc>
        <w:tc>
          <w:tcPr>
            <w:tcW w:w="404" w:type="pct"/>
            <w:tcBorders>
              <w:top w:val="single" w:sz="4" w:space="0" w:color="auto"/>
              <w:left w:val="single" w:sz="4" w:space="0" w:color="auto"/>
              <w:bottom w:val="single" w:sz="4" w:space="0" w:color="auto"/>
              <w:right w:val="single" w:sz="4" w:space="0" w:color="auto"/>
            </w:tcBorders>
          </w:tcPr>
          <w:p w14:paraId="73193858" w14:textId="77777777" w:rsidR="00F1386B" w:rsidRDefault="00F1386B">
            <w:pPr>
              <w:pStyle w:val="ConsPlusNormal"/>
            </w:pPr>
            <w:r>
              <w:t>31900,0</w:t>
            </w:r>
          </w:p>
        </w:tc>
        <w:tc>
          <w:tcPr>
            <w:tcW w:w="433" w:type="pct"/>
            <w:tcBorders>
              <w:top w:val="single" w:sz="4" w:space="0" w:color="auto"/>
              <w:left w:val="single" w:sz="4" w:space="0" w:color="auto"/>
              <w:bottom w:val="single" w:sz="4" w:space="0" w:color="auto"/>
              <w:right w:val="single" w:sz="4" w:space="0" w:color="auto"/>
            </w:tcBorders>
          </w:tcPr>
          <w:p w14:paraId="29938F11" w14:textId="77777777" w:rsidR="00F1386B" w:rsidRDefault="00F1386B">
            <w:pPr>
              <w:pStyle w:val="ConsPlusNormal"/>
            </w:pPr>
            <w:r>
              <w:t>31900,0</w:t>
            </w:r>
          </w:p>
        </w:tc>
      </w:tr>
      <w:tr w:rsidR="00F1386B" w14:paraId="34CD4F96"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C57E13B"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2688101"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0E29E4D9" w14:textId="77777777" w:rsidR="00F1386B" w:rsidRDefault="00F1386B">
            <w:pPr>
              <w:pStyle w:val="ConsPlusNormal"/>
            </w:pPr>
            <w:r>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74" w:type="pct"/>
            <w:tcBorders>
              <w:top w:val="single" w:sz="4" w:space="0" w:color="auto"/>
              <w:left w:val="single" w:sz="4" w:space="0" w:color="auto"/>
              <w:bottom w:val="single" w:sz="4" w:space="0" w:color="auto"/>
              <w:right w:val="single" w:sz="4" w:space="0" w:color="auto"/>
            </w:tcBorders>
          </w:tcPr>
          <w:p w14:paraId="783D185E" w14:textId="77777777" w:rsidR="00F1386B" w:rsidRDefault="00F1386B">
            <w:pPr>
              <w:pStyle w:val="ConsPlusNormal"/>
            </w:pPr>
            <w:r>
              <w:t>0909</w:t>
            </w:r>
          </w:p>
        </w:tc>
        <w:tc>
          <w:tcPr>
            <w:tcW w:w="238" w:type="pct"/>
            <w:tcBorders>
              <w:top w:val="single" w:sz="4" w:space="0" w:color="auto"/>
              <w:left w:val="single" w:sz="4" w:space="0" w:color="auto"/>
              <w:bottom w:val="single" w:sz="4" w:space="0" w:color="auto"/>
              <w:right w:val="single" w:sz="4" w:space="0" w:color="auto"/>
            </w:tcBorders>
          </w:tcPr>
          <w:p w14:paraId="5ADCCF8C"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6413225F" w14:textId="77777777" w:rsidR="00F1386B" w:rsidRDefault="00F1386B">
            <w:pPr>
              <w:pStyle w:val="ConsPlusNormal"/>
            </w:pPr>
            <w:r>
              <w:t>622</w:t>
            </w:r>
          </w:p>
        </w:tc>
        <w:tc>
          <w:tcPr>
            <w:tcW w:w="419" w:type="pct"/>
            <w:tcBorders>
              <w:top w:val="single" w:sz="4" w:space="0" w:color="auto"/>
              <w:left w:val="single" w:sz="4" w:space="0" w:color="auto"/>
              <w:bottom w:val="single" w:sz="4" w:space="0" w:color="auto"/>
              <w:right w:val="single" w:sz="4" w:space="0" w:color="auto"/>
            </w:tcBorders>
          </w:tcPr>
          <w:p w14:paraId="4D1A81A9" w14:textId="77777777" w:rsidR="00F1386B" w:rsidRDefault="00F1386B">
            <w:pPr>
              <w:pStyle w:val="ConsPlusNormal"/>
            </w:pPr>
            <w:r>
              <w:t>4500,0</w:t>
            </w:r>
          </w:p>
        </w:tc>
        <w:tc>
          <w:tcPr>
            <w:tcW w:w="419" w:type="pct"/>
            <w:tcBorders>
              <w:top w:val="single" w:sz="4" w:space="0" w:color="auto"/>
              <w:left w:val="single" w:sz="4" w:space="0" w:color="auto"/>
              <w:bottom w:val="single" w:sz="4" w:space="0" w:color="auto"/>
              <w:right w:val="single" w:sz="4" w:space="0" w:color="auto"/>
            </w:tcBorders>
          </w:tcPr>
          <w:p w14:paraId="0CED007F" w14:textId="77777777" w:rsidR="00F1386B" w:rsidRDefault="00F1386B">
            <w:pPr>
              <w:pStyle w:val="ConsPlusNormal"/>
            </w:pPr>
            <w:r>
              <w:t>2248,3</w:t>
            </w:r>
          </w:p>
        </w:tc>
        <w:tc>
          <w:tcPr>
            <w:tcW w:w="404" w:type="pct"/>
            <w:tcBorders>
              <w:top w:val="single" w:sz="4" w:space="0" w:color="auto"/>
              <w:left w:val="single" w:sz="4" w:space="0" w:color="auto"/>
              <w:bottom w:val="single" w:sz="4" w:space="0" w:color="auto"/>
              <w:right w:val="single" w:sz="4" w:space="0" w:color="auto"/>
            </w:tcBorders>
          </w:tcPr>
          <w:p w14:paraId="7B38C247"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B821C32"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5980947C" w14:textId="77777777" w:rsidR="00F1386B" w:rsidRDefault="00F1386B">
            <w:pPr>
              <w:pStyle w:val="ConsPlusNormal"/>
            </w:pPr>
            <w:r>
              <w:t>0,0</w:t>
            </w:r>
          </w:p>
        </w:tc>
      </w:tr>
      <w:tr w:rsidR="00F1386B" w14:paraId="59AD8F03" w14:textId="77777777" w:rsidTr="007523EE">
        <w:tc>
          <w:tcPr>
            <w:tcW w:w="751" w:type="pct"/>
            <w:vMerge/>
            <w:tcBorders>
              <w:top w:val="single" w:sz="4" w:space="0" w:color="auto"/>
              <w:left w:val="single" w:sz="4" w:space="0" w:color="auto"/>
              <w:bottom w:val="single" w:sz="4" w:space="0" w:color="auto"/>
              <w:right w:val="single" w:sz="4" w:space="0" w:color="auto"/>
            </w:tcBorders>
          </w:tcPr>
          <w:p w14:paraId="4372EE9B"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B38843B" w14:textId="77777777" w:rsidR="00F1386B" w:rsidRDefault="00F1386B">
            <w:pPr>
              <w:pStyle w:val="ConsPlusNormal"/>
            </w:pPr>
            <w:r>
              <w:t>Департамент средств массовой информации и рекламы города Москвы</w:t>
            </w:r>
          </w:p>
        </w:tc>
        <w:tc>
          <w:tcPr>
            <w:tcW w:w="881" w:type="pct"/>
            <w:tcBorders>
              <w:top w:val="single" w:sz="4" w:space="0" w:color="auto"/>
              <w:left w:val="single" w:sz="4" w:space="0" w:color="auto"/>
              <w:bottom w:val="single" w:sz="4" w:space="0" w:color="auto"/>
              <w:right w:val="single" w:sz="4" w:space="0" w:color="auto"/>
            </w:tcBorders>
          </w:tcPr>
          <w:p w14:paraId="32358FB2" w14:textId="77777777" w:rsidR="00F1386B" w:rsidRDefault="00F1386B">
            <w:pPr>
              <w:pStyle w:val="ConsPlusNormal"/>
            </w:pPr>
            <w:r>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74" w:type="pct"/>
            <w:tcBorders>
              <w:top w:val="single" w:sz="4" w:space="0" w:color="auto"/>
              <w:left w:val="single" w:sz="4" w:space="0" w:color="auto"/>
              <w:bottom w:val="single" w:sz="4" w:space="0" w:color="auto"/>
              <w:right w:val="single" w:sz="4" w:space="0" w:color="auto"/>
            </w:tcBorders>
          </w:tcPr>
          <w:p w14:paraId="4BD66559" w14:textId="77777777" w:rsidR="00F1386B" w:rsidRDefault="00F1386B">
            <w:pPr>
              <w:pStyle w:val="ConsPlusNormal"/>
            </w:pPr>
            <w:r>
              <w:t>1204</w:t>
            </w:r>
          </w:p>
        </w:tc>
        <w:tc>
          <w:tcPr>
            <w:tcW w:w="238" w:type="pct"/>
            <w:tcBorders>
              <w:top w:val="single" w:sz="4" w:space="0" w:color="auto"/>
              <w:left w:val="single" w:sz="4" w:space="0" w:color="auto"/>
              <w:bottom w:val="single" w:sz="4" w:space="0" w:color="auto"/>
              <w:right w:val="single" w:sz="4" w:space="0" w:color="auto"/>
            </w:tcBorders>
          </w:tcPr>
          <w:p w14:paraId="7AFADE52" w14:textId="77777777" w:rsidR="00F1386B" w:rsidRDefault="00F1386B">
            <w:pPr>
              <w:pStyle w:val="ConsPlusNormal"/>
            </w:pPr>
            <w:r>
              <w:t>813</w:t>
            </w:r>
          </w:p>
        </w:tc>
        <w:tc>
          <w:tcPr>
            <w:tcW w:w="198" w:type="pct"/>
            <w:tcBorders>
              <w:top w:val="single" w:sz="4" w:space="0" w:color="auto"/>
              <w:left w:val="single" w:sz="4" w:space="0" w:color="auto"/>
              <w:bottom w:val="single" w:sz="4" w:space="0" w:color="auto"/>
              <w:right w:val="single" w:sz="4" w:space="0" w:color="auto"/>
            </w:tcBorders>
          </w:tcPr>
          <w:p w14:paraId="052FEB93" w14:textId="77777777" w:rsidR="00F1386B" w:rsidRDefault="00F1386B">
            <w:pPr>
              <w:pStyle w:val="ConsPlusNormal"/>
            </w:pPr>
            <w:r>
              <w:t>812</w:t>
            </w:r>
          </w:p>
        </w:tc>
        <w:tc>
          <w:tcPr>
            <w:tcW w:w="419" w:type="pct"/>
            <w:tcBorders>
              <w:top w:val="single" w:sz="4" w:space="0" w:color="auto"/>
              <w:left w:val="single" w:sz="4" w:space="0" w:color="auto"/>
              <w:bottom w:val="single" w:sz="4" w:space="0" w:color="auto"/>
              <w:right w:val="single" w:sz="4" w:space="0" w:color="auto"/>
            </w:tcBorders>
          </w:tcPr>
          <w:p w14:paraId="1A6D1C94"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66EE19C1" w14:textId="77777777" w:rsidR="00F1386B" w:rsidRDefault="00F1386B">
            <w:pPr>
              <w:pStyle w:val="ConsPlusNormal"/>
            </w:pPr>
            <w:r>
              <w:t>49216,9</w:t>
            </w:r>
          </w:p>
        </w:tc>
        <w:tc>
          <w:tcPr>
            <w:tcW w:w="404" w:type="pct"/>
            <w:tcBorders>
              <w:top w:val="single" w:sz="4" w:space="0" w:color="auto"/>
              <w:left w:val="single" w:sz="4" w:space="0" w:color="auto"/>
              <w:bottom w:val="single" w:sz="4" w:space="0" w:color="auto"/>
              <w:right w:val="single" w:sz="4" w:space="0" w:color="auto"/>
            </w:tcBorders>
          </w:tcPr>
          <w:p w14:paraId="575EDF99" w14:textId="77777777" w:rsidR="00F1386B" w:rsidRDefault="00F1386B">
            <w:pPr>
              <w:pStyle w:val="ConsPlusNormal"/>
            </w:pPr>
            <w:r>
              <w:t>50000,0</w:t>
            </w:r>
          </w:p>
        </w:tc>
        <w:tc>
          <w:tcPr>
            <w:tcW w:w="404" w:type="pct"/>
            <w:tcBorders>
              <w:top w:val="single" w:sz="4" w:space="0" w:color="auto"/>
              <w:left w:val="single" w:sz="4" w:space="0" w:color="auto"/>
              <w:bottom w:val="single" w:sz="4" w:space="0" w:color="auto"/>
              <w:right w:val="single" w:sz="4" w:space="0" w:color="auto"/>
            </w:tcBorders>
          </w:tcPr>
          <w:p w14:paraId="6DB4CC4B" w14:textId="77777777" w:rsidR="00F1386B" w:rsidRDefault="00F1386B">
            <w:pPr>
              <w:pStyle w:val="ConsPlusNormal"/>
            </w:pPr>
            <w:r>
              <w:t>50000,0</w:t>
            </w:r>
          </w:p>
        </w:tc>
        <w:tc>
          <w:tcPr>
            <w:tcW w:w="433" w:type="pct"/>
            <w:tcBorders>
              <w:top w:val="single" w:sz="4" w:space="0" w:color="auto"/>
              <w:left w:val="single" w:sz="4" w:space="0" w:color="auto"/>
              <w:bottom w:val="single" w:sz="4" w:space="0" w:color="auto"/>
              <w:right w:val="single" w:sz="4" w:space="0" w:color="auto"/>
            </w:tcBorders>
          </w:tcPr>
          <w:p w14:paraId="4C0E3FAC" w14:textId="77777777" w:rsidR="00F1386B" w:rsidRDefault="00F1386B">
            <w:pPr>
              <w:pStyle w:val="ConsPlusNormal"/>
            </w:pPr>
            <w:r>
              <w:t>50000,0</w:t>
            </w:r>
          </w:p>
        </w:tc>
      </w:tr>
      <w:tr w:rsidR="00F1386B" w14:paraId="484C29F4"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25444A6"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5DA76FD" w14:textId="77777777" w:rsidR="00F1386B" w:rsidRDefault="00F1386B">
            <w:pPr>
              <w:pStyle w:val="ConsPlusNormal"/>
            </w:pPr>
            <w:r>
              <w:t>Департамент средств массовой информации и рекламы города Москвы</w:t>
            </w:r>
          </w:p>
        </w:tc>
        <w:tc>
          <w:tcPr>
            <w:tcW w:w="881" w:type="pct"/>
            <w:tcBorders>
              <w:top w:val="single" w:sz="4" w:space="0" w:color="auto"/>
              <w:left w:val="single" w:sz="4" w:space="0" w:color="auto"/>
              <w:bottom w:val="single" w:sz="4" w:space="0" w:color="auto"/>
              <w:right w:val="single" w:sz="4" w:space="0" w:color="auto"/>
            </w:tcBorders>
          </w:tcPr>
          <w:p w14:paraId="491383ED" w14:textId="77777777" w:rsidR="00F1386B" w:rsidRDefault="00F1386B">
            <w:pPr>
              <w:pStyle w:val="ConsPlusNormal"/>
            </w:pPr>
            <w:r>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74" w:type="pct"/>
            <w:tcBorders>
              <w:top w:val="single" w:sz="4" w:space="0" w:color="auto"/>
              <w:left w:val="single" w:sz="4" w:space="0" w:color="auto"/>
              <w:bottom w:val="single" w:sz="4" w:space="0" w:color="auto"/>
              <w:right w:val="single" w:sz="4" w:space="0" w:color="auto"/>
            </w:tcBorders>
          </w:tcPr>
          <w:p w14:paraId="0CB907E6" w14:textId="77777777" w:rsidR="00F1386B" w:rsidRDefault="00F1386B">
            <w:pPr>
              <w:pStyle w:val="ConsPlusNormal"/>
            </w:pPr>
            <w:r>
              <w:t>1204</w:t>
            </w:r>
          </w:p>
        </w:tc>
        <w:tc>
          <w:tcPr>
            <w:tcW w:w="238" w:type="pct"/>
            <w:tcBorders>
              <w:top w:val="single" w:sz="4" w:space="0" w:color="auto"/>
              <w:left w:val="single" w:sz="4" w:space="0" w:color="auto"/>
              <w:bottom w:val="single" w:sz="4" w:space="0" w:color="auto"/>
              <w:right w:val="single" w:sz="4" w:space="0" w:color="auto"/>
            </w:tcBorders>
          </w:tcPr>
          <w:p w14:paraId="3170AC24" w14:textId="77777777" w:rsidR="00F1386B" w:rsidRDefault="00F1386B">
            <w:pPr>
              <w:pStyle w:val="ConsPlusNormal"/>
            </w:pPr>
            <w:r>
              <w:t>813</w:t>
            </w:r>
          </w:p>
        </w:tc>
        <w:tc>
          <w:tcPr>
            <w:tcW w:w="198" w:type="pct"/>
            <w:tcBorders>
              <w:top w:val="single" w:sz="4" w:space="0" w:color="auto"/>
              <w:left w:val="single" w:sz="4" w:space="0" w:color="auto"/>
              <w:bottom w:val="single" w:sz="4" w:space="0" w:color="auto"/>
              <w:right w:val="single" w:sz="4" w:space="0" w:color="auto"/>
            </w:tcBorders>
          </w:tcPr>
          <w:p w14:paraId="4A88B3A6" w14:textId="77777777" w:rsidR="00F1386B" w:rsidRDefault="00F1386B">
            <w:pPr>
              <w:pStyle w:val="ConsPlusNormal"/>
            </w:pPr>
            <w:r>
              <w:t>814</w:t>
            </w:r>
          </w:p>
        </w:tc>
        <w:tc>
          <w:tcPr>
            <w:tcW w:w="419" w:type="pct"/>
            <w:tcBorders>
              <w:top w:val="single" w:sz="4" w:space="0" w:color="auto"/>
              <w:left w:val="single" w:sz="4" w:space="0" w:color="auto"/>
              <w:bottom w:val="single" w:sz="4" w:space="0" w:color="auto"/>
              <w:right w:val="single" w:sz="4" w:space="0" w:color="auto"/>
            </w:tcBorders>
          </w:tcPr>
          <w:p w14:paraId="7960C796" w14:textId="77777777" w:rsidR="00F1386B" w:rsidRDefault="00F1386B">
            <w:pPr>
              <w:pStyle w:val="ConsPlusNormal"/>
            </w:pPr>
            <w:r>
              <w:t>49216,9</w:t>
            </w:r>
          </w:p>
        </w:tc>
        <w:tc>
          <w:tcPr>
            <w:tcW w:w="419" w:type="pct"/>
            <w:tcBorders>
              <w:top w:val="single" w:sz="4" w:space="0" w:color="auto"/>
              <w:left w:val="single" w:sz="4" w:space="0" w:color="auto"/>
              <w:bottom w:val="single" w:sz="4" w:space="0" w:color="auto"/>
              <w:right w:val="single" w:sz="4" w:space="0" w:color="auto"/>
            </w:tcBorders>
          </w:tcPr>
          <w:p w14:paraId="10D5AEFF"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0A71685"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517DAC2"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0F303ACB" w14:textId="77777777" w:rsidR="00F1386B" w:rsidRDefault="00F1386B">
            <w:pPr>
              <w:pStyle w:val="ConsPlusNormal"/>
            </w:pPr>
            <w:r>
              <w:t>0,0</w:t>
            </w:r>
          </w:p>
        </w:tc>
      </w:tr>
      <w:tr w:rsidR="00F1386B" w14:paraId="30913D91"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2CF255ED" w14:textId="77777777" w:rsidR="00F1386B" w:rsidRDefault="00F1386B">
            <w:pPr>
              <w:pStyle w:val="ConsPlusNormal"/>
            </w:pPr>
            <w:r>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содержание основных средств</w:t>
            </w:r>
          </w:p>
        </w:tc>
        <w:tc>
          <w:tcPr>
            <w:tcW w:w="578" w:type="pct"/>
            <w:tcBorders>
              <w:top w:val="single" w:sz="4" w:space="0" w:color="auto"/>
              <w:left w:val="single" w:sz="4" w:space="0" w:color="auto"/>
              <w:bottom w:val="single" w:sz="4" w:space="0" w:color="auto"/>
              <w:right w:val="single" w:sz="4" w:space="0" w:color="auto"/>
            </w:tcBorders>
          </w:tcPr>
          <w:p w14:paraId="67D7283B"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442F560C"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6704D270"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3F0A08DA"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7F0257D3"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17F0488B" w14:textId="77777777" w:rsidR="00F1386B" w:rsidRDefault="00F1386B">
            <w:pPr>
              <w:pStyle w:val="ConsPlusNormal"/>
            </w:pPr>
            <w:r>
              <w:t>200000,0</w:t>
            </w:r>
          </w:p>
        </w:tc>
        <w:tc>
          <w:tcPr>
            <w:tcW w:w="419" w:type="pct"/>
            <w:tcBorders>
              <w:top w:val="single" w:sz="4" w:space="0" w:color="auto"/>
              <w:left w:val="single" w:sz="4" w:space="0" w:color="auto"/>
              <w:bottom w:val="single" w:sz="4" w:space="0" w:color="auto"/>
              <w:right w:val="single" w:sz="4" w:space="0" w:color="auto"/>
            </w:tcBorders>
          </w:tcPr>
          <w:p w14:paraId="781BBEF4"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B799B43"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34646A9"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A119BC3" w14:textId="77777777" w:rsidR="00F1386B" w:rsidRDefault="00F1386B">
            <w:pPr>
              <w:pStyle w:val="ConsPlusNormal"/>
            </w:pPr>
            <w:r>
              <w:t>0,0</w:t>
            </w:r>
          </w:p>
        </w:tc>
      </w:tr>
      <w:tr w:rsidR="00F1386B" w14:paraId="7C097BD7" w14:textId="77777777" w:rsidTr="007523EE">
        <w:tc>
          <w:tcPr>
            <w:tcW w:w="751" w:type="pct"/>
            <w:vMerge/>
            <w:tcBorders>
              <w:top w:val="single" w:sz="4" w:space="0" w:color="auto"/>
              <w:left w:val="single" w:sz="4" w:space="0" w:color="auto"/>
              <w:bottom w:val="single" w:sz="4" w:space="0" w:color="auto"/>
              <w:right w:val="single" w:sz="4" w:space="0" w:color="auto"/>
            </w:tcBorders>
          </w:tcPr>
          <w:p w14:paraId="4EF3A038"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3565530"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20F1244" w14:textId="77777777" w:rsidR="00F1386B" w:rsidRDefault="00F1386B">
            <w:pPr>
              <w:pStyle w:val="ConsPlusNormal"/>
            </w:pPr>
            <w:r>
              <w:t>02Е1000000 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содержание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273C900C" w14:textId="77777777" w:rsidR="00F1386B" w:rsidRDefault="00F1386B">
            <w:pPr>
              <w:pStyle w:val="ConsPlusNormal"/>
            </w:pPr>
            <w:r>
              <w:t>0709</w:t>
            </w:r>
          </w:p>
        </w:tc>
        <w:tc>
          <w:tcPr>
            <w:tcW w:w="238" w:type="pct"/>
            <w:tcBorders>
              <w:top w:val="single" w:sz="4" w:space="0" w:color="auto"/>
              <w:left w:val="single" w:sz="4" w:space="0" w:color="auto"/>
              <w:bottom w:val="single" w:sz="4" w:space="0" w:color="auto"/>
              <w:right w:val="single" w:sz="4" w:space="0" w:color="auto"/>
            </w:tcBorders>
          </w:tcPr>
          <w:p w14:paraId="596EF1ED"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043FB93" w14:textId="77777777" w:rsidR="00F1386B" w:rsidRDefault="00F1386B">
            <w:pPr>
              <w:pStyle w:val="ConsPlusNormal"/>
            </w:pPr>
            <w:r>
              <w:t>623</w:t>
            </w:r>
          </w:p>
        </w:tc>
        <w:tc>
          <w:tcPr>
            <w:tcW w:w="419" w:type="pct"/>
            <w:tcBorders>
              <w:top w:val="single" w:sz="4" w:space="0" w:color="auto"/>
              <w:left w:val="single" w:sz="4" w:space="0" w:color="auto"/>
              <w:bottom w:val="single" w:sz="4" w:space="0" w:color="auto"/>
              <w:right w:val="single" w:sz="4" w:space="0" w:color="auto"/>
            </w:tcBorders>
          </w:tcPr>
          <w:p w14:paraId="1B16EE27" w14:textId="77777777" w:rsidR="00F1386B" w:rsidRDefault="00F1386B">
            <w:pPr>
              <w:pStyle w:val="ConsPlusNormal"/>
            </w:pPr>
            <w:r>
              <w:t>200000,0</w:t>
            </w:r>
          </w:p>
        </w:tc>
        <w:tc>
          <w:tcPr>
            <w:tcW w:w="419" w:type="pct"/>
            <w:tcBorders>
              <w:top w:val="single" w:sz="4" w:space="0" w:color="auto"/>
              <w:left w:val="single" w:sz="4" w:space="0" w:color="auto"/>
              <w:bottom w:val="single" w:sz="4" w:space="0" w:color="auto"/>
              <w:right w:val="single" w:sz="4" w:space="0" w:color="auto"/>
            </w:tcBorders>
          </w:tcPr>
          <w:p w14:paraId="59BB070A"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709DF4C"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0C8708D"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492BA7F" w14:textId="77777777" w:rsidR="00F1386B" w:rsidRDefault="00F1386B">
            <w:pPr>
              <w:pStyle w:val="ConsPlusNormal"/>
            </w:pPr>
            <w:r>
              <w:t>0,0</w:t>
            </w:r>
          </w:p>
        </w:tc>
      </w:tr>
      <w:tr w:rsidR="00F1386B" w14:paraId="1E540B53"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12E0E1EB" w14:textId="77777777" w:rsidR="00F1386B" w:rsidRDefault="00F1386B">
            <w:pPr>
              <w:pStyle w:val="ConsPlusNormal"/>
            </w:pPr>
            <w:r>
              <w:t>Субсидия Государственному унитарному предприятию города Москвы "Московский центр международного сотрудничества" на организацию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578" w:type="pct"/>
            <w:tcBorders>
              <w:top w:val="single" w:sz="4" w:space="0" w:color="auto"/>
              <w:left w:val="single" w:sz="4" w:space="0" w:color="auto"/>
              <w:bottom w:val="single" w:sz="4" w:space="0" w:color="auto"/>
              <w:right w:val="single" w:sz="4" w:space="0" w:color="auto"/>
            </w:tcBorders>
          </w:tcPr>
          <w:p w14:paraId="58479CC2"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4E5594A5"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4434536F"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2671ACD5"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7200233E"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0A5506C0" w14:textId="77777777" w:rsidR="00F1386B" w:rsidRDefault="00F1386B">
            <w:pPr>
              <w:pStyle w:val="ConsPlusNormal"/>
            </w:pPr>
            <w:r>
              <w:t>150000,0</w:t>
            </w:r>
          </w:p>
        </w:tc>
        <w:tc>
          <w:tcPr>
            <w:tcW w:w="419" w:type="pct"/>
            <w:tcBorders>
              <w:top w:val="single" w:sz="4" w:space="0" w:color="auto"/>
              <w:left w:val="single" w:sz="4" w:space="0" w:color="auto"/>
              <w:bottom w:val="single" w:sz="4" w:space="0" w:color="auto"/>
              <w:right w:val="single" w:sz="4" w:space="0" w:color="auto"/>
            </w:tcBorders>
          </w:tcPr>
          <w:p w14:paraId="7AF0A5B9" w14:textId="77777777" w:rsidR="00F1386B" w:rsidRDefault="00F1386B">
            <w:pPr>
              <w:pStyle w:val="ConsPlusNormal"/>
            </w:pPr>
            <w:r>
              <w:t>150000,0</w:t>
            </w:r>
          </w:p>
        </w:tc>
        <w:tc>
          <w:tcPr>
            <w:tcW w:w="404" w:type="pct"/>
            <w:tcBorders>
              <w:top w:val="single" w:sz="4" w:space="0" w:color="auto"/>
              <w:left w:val="single" w:sz="4" w:space="0" w:color="auto"/>
              <w:bottom w:val="single" w:sz="4" w:space="0" w:color="auto"/>
              <w:right w:val="single" w:sz="4" w:space="0" w:color="auto"/>
            </w:tcBorders>
          </w:tcPr>
          <w:p w14:paraId="7D12B053" w14:textId="77777777" w:rsidR="00F1386B" w:rsidRDefault="00F1386B">
            <w:pPr>
              <w:pStyle w:val="ConsPlusNormal"/>
            </w:pPr>
            <w:r>
              <w:t>50000,0</w:t>
            </w:r>
          </w:p>
        </w:tc>
        <w:tc>
          <w:tcPr>
            <w:tcW w:w="404" w:type="pct"/>
            <w:tcBorders>
              <w:top w:val="single" w:sz="4" w:space="0" w:color="auto"/>
              <w:left w:val="single" w:sz="4" w:space="0" w:color="auto"/>
              <w:bottom w:val="single" w:sz="4" w:space="0" w:color="auto"/>
              <w:right w:val="single" w:sz="4" w:space="0" w:color="auto"/>
            </w:tcBorders>
          </w:tcPr>
          <w:p w14:paraId="510365C0" w14:textId="77777777" w:rsidR="00F1386B" w:rsidRDefault="00F1386B">
            <w:pPr>
              <w:pStyle w:val="ConsPlusNormal"/>
            </w:pPr>
            <w:r>
              <w:t>150000,0</w:t>
            </w:r>
          </w:p>
        </w:tc>
        <w:tc>
          <w:tcPr>
            <w:tcW w:w="433" w:type="pct"/>
            <w:tcBorders>
              <w:top w:val="single" w:sz="4" w:space="0" w:color="auto"/>
              <w:left w:val="single" w:sz="4" w:space="0" w:color="auto"/>
              <w:bottom w:val="single" w:sz="4" w:space="0" w:color="auto"/>
              <w:right w:val="single" w:sz="4" w:space="0" w:color="auto"/>
            </w:tcBorders>
          </w:tcPr>
          <w:p w14:paraId="0A634B7F" w14:textId="77777777" w:rsidR="00F1386B" w:rsidRDefault="00F1386B">
            <w:pPr>
              <w:pStyle w:val="ConsPlusNormal"/>
            </w:pPr>
            <w:r>
              <w:t>150000,0</w:t>
            </w:r>
          </w:p>
        </w:tc>
      </w:tr>
      <w:tr w:rsidR="00F1386B" w14:paraId="135BDD37" w14:textId="77777777" w:rsidTr="007523EE">
        <w:tc>
          <w:tcPr>
            <w:tcW w:w="751" w:type="pct"/>
            <w:vMerge/>
            <w:tcBorders>
              <w:top w:val="single" w:sz="4" w:space="0" w:color="auto"/>
              <w:left w:val="single" w:sz="4" w:space="0" w:color="auto"/>
              <w:bottom w:val="single" w:sz="4" w:space="0" w:color="auto"/>
              <w:right w:val="single" w:sz="4" w:space="0" w:color="auto"/>
            </w:tcBorders>
          </w:tcPr>
          <w:p w14:paraId="19432DDF"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14378C3" w14:textId="77777777" w:rsidR="00F1386B" w:rsidRDefault="00F1386B">
            <w:pPr>
              <w:pStyle w:val="ConsPlusNormal"/>
            </w:pPr>
            <w:r>
              <w:t>Департамент внешнеэкономических и международных связей города Москвы</w:t>
            </w:r>
          </w:p>
        </w:tc>
        <w:tc>
          <w:tcPr>
            <w:tcW w:w="881" w:type="pct"/>
            <w:tcBorders>
              <w:top w:val="single" w:sz="4" w:space="0" w:color="auto"/>
              <w:left w:val="single" w:sz="4" w:space="0" w:color="auto"/>
              <w:bottom w:val="single" w:sz="4" w:space="0" w:color="auto"/>
              <w:right w:val="single" w:sz="4" w:space="0" w:color="auto"/>
            </w:tcBorders>
          </w:tcPr>
          <w:p w14:paraId="547CA5E2" w14:textId="77777777" w:rsidR="00F1386B" w:rsidRDefault="00F1386B">
            <w:pPr>
              <w:pStyle w:val="ConsPlusNormal"/>
            </w:pPr>
            <w:r>
              <w:t>02Е1100000 Субсидия Государственному унитарному предприятию города Москвы "Московский центр международного сотрудничества" на организацию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274" w:type="pct"/>
            <w:tcBorders>
              <w:top w:val="single" w:sz="4" w:space="0" w:color="auto"/>
              <w:left w:val="single" w:sz="4" w:space="0" w:color="auto"/>
              <w:bottom w:val="single" w:sz="4" w:space="0" w:color="auto"/>
              <w:right w:val="single" w:sz="4" w:space="0" w:color="auto"/>
            </w:tcBorders>
          </w:tcPr>
          <w:p w14:paraId="4CF4AF29" w14:textId="77777777" w:rsidR="00F1386B" w:rsidRDefault="00F1386B">
            <w:pPr>
              <w:pStyle w:val="ConsPlusNormal"/>
            </w:pPr>
            <w:r>
              <w:t>0705</w:t>
            </w:r>
          </w:p>
        </w:tc>
        <w:tc>
          <w:tcPr>
            <w:tcW w:w="238" w:type="pct"/>
            <w:tcBorders>
              <w:top w:val="single" w:sz="4" w:space="0" w:color="auto"/>
              <w:left w:val="single" w:sz="4" w:space="0" w:color="auto"/>
              <w:bottom w:val="single" w:sz="4" w:space="0" w:color="auto"/>
              <w:right w:val="single" w:sz="4" w:space="0" w:color="auto"/>
            </w:tcBorders>
          </w:tcPr>
          <w:p w14:paraId="61F08C7D" w14:textId="77777777" w:rsidR="00F1386B" w:rsidRDefault="00F1386B">
            <w:pPr>
              <w:pStyle w:val="ConsPlusNormal"/>
            </w:pPr>
            <w:r>
              <w:t>804</w:t>
            </w:r>
          </w:p>
        </w:tc>
        <w:tc>
          <w:tcPr>
            <w:tcW w:w="198" w:type="pct"/>
            <w:tcBorders>
              <w:top w:val="single" w:sz="4" w:space="0" w:color="auto"/>
              <w:left w:val="single" w:sz="4" w:space="0" w:color="auto"/>
              <w:bottom w:val="single" w:sz="4" w:space="0" w:color="auto"/>
              <w:right w:val="single" w:sz="4" w:space="0" w:color="auto"/>
            </w:tcBorders>
          </w:tcPr>
          <w:p w14:paraId="644A7405" w14:textId="77777777" w:rsidR="00F1386B" w:rsidRDefault="00F1386B">
            <w:pPr>
              <w:pStyle w:val="ConsPlusNormal"/>
            </w:pPr>
            <w:r>
              <w:t>812</w:t>
            </w:r>
          </w:p>
        </w:tc>
        <w:tc>
          <w:tcPr>
            <w:tcW w:w="419" w:type="pct"/>
            <w:tcBorders>
              <w:top w:val="single" w:sz="4" w:space="0" w:color="auto"/>
              <w:left w:val="single" w:sz="4" w:space="0" w:color="auto"/>
              <w:bottom w:val="single" w:sz="4" w:space="0" w:color="auto"/>
              <w:right w:val="single" w:sz="4" w:space="0" w:color="auto"/>
            </w:tcBorders>
          </w:tcPr>
          <w:p w14:paraId="1751D124"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8D10614" w14:textId="77777777" w:rsidR="00F1386B" w:rsidRDefault="00F1386B">
            <w:pPr>
              <w:pStyle w:val="ConsPlusNormal"/>
            </w:pPr>
            <w:r>
              <w:t>150000,0</w:t>
            </w:r>
          </w:p>
        </w:tc>
        <w:tc>
          <w:tcPr>
            <w:tcW w:w="404" w:type="pct"/>
            <w:tcBorders>
              <w:top w:val="single" w:sz="4" w:space="0" w:color="auto"/>
              <w:left w:val="single" w:sz="4" w:space="0" w:color="auto"/>
              <w:bottom w:val="single" w:sz="4" w:space="0" w:color="auto"/>
              <w:right w:val="single" w:sz="4" w:space="0" w:color="auto"/>
            </w:tcBorders>
          </w:tcPr>
          <w:p w14:paraId="45E3095A" w14:textId="77777777" w:rsidR="00F1386B" w:rsidRDefault="00F1386B">
            <w:pPr>
              <w:pStyle w:val="ConsPlusNormal"/>
            </w:pPr>
            <w:r>
              <w:t>50000,0</w:t>
            </w:r>
          </w:p>
        </w:tc>
        <w:tc>
          <w:tcPr>
            <w:tcW w:w="404" w:type="pct"/>
            <w:tcBorders>
              <w:top w:val="single" w:sz="4" w:space="0" w:color="auto"/>
              <w:left w:val="single" w:sz="4" w:space="0" w:color="auto"/>
              <w:bottom w:val="single" w:sz="4" w:space="0" w:color="auto"/>
              <w:right w:val="single" w:sz="4" w:space="0" w:color="auto"/>
            </w:tcBorders>
          </w:tcPr>
          <w:p w14:paraId="31EAA49A" w14:textId="77777777" w:rsidR="00F1386B" w:rsidRDefault="00F1386B">
            <w:pPr>
              <w:pStyle w:val="ConsPlusNormal"/>
            </w:pPr>
            <w:r>
              <w:t>150000,0</w:t>
            </w:r>
          </w:p>
        </w:tc>
        <w:tc>
          <w:tcPr>
            <w:tcW w:w="433" w:type="pct"/>
            <w:tcBorders>
              <w:top w:val="single" w:sz="4" w:space="0" w:color="auto"/>
              <w:left w:val="single" w:sz="4" w:space="0" w:color="auto"/>
              <w:bottom w:val="single" w:sz="4" w:space="0" w:color="auto"/>
              <w:right w:val="single" w:sz="4" w:space="0" w:color="auto"/>
            </w:tcBorders>
          </w:tcPr>
          <w:p w14:paraId="11B978CC" w14:textId="77777777" w:rsidR="00F1386B" w:rsidRDefault="00F1386B">
            <w:pPr>
              <w:pStyle w:val="ConsPlusNormal"/>
            </w:pPr>
            <w:r>
              <w:t>150000,0</w:t>
            </w:r>
          </w:p>
        </w:tc>
      </w:tr>
      <w:tr w:rsidR="00F1386B" w14:paraId="4BCA5964" w14:textId="77777777" w:rsidTr="007523EE">
        <w:tc>
          <w:tcPr>
            <w:tcW w:w="751" w:type="pct"/>
            <w:vMerge/>
            <w:tcBorders>
              <w:top w:val="single" w:sz="4" w:space="0" w:color="auto"/>
              <w:left w:val="single" w:sz="4" w:space="0" w:color="auto"/>
              <w:bottom w:val="single" w:sz="4" w:space="0" w:color="auto"/>
              <w:right w:val="single" w:sz="4" w:space="0" w:color="auto"/>
            </w:tcBorders>
          </w:tcPr>
          <w:p w14:paraId="464235D0"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5173431" w14:textId="77777777" w:rsidR="00F1386B" w:rsidRDefault="00F1386B">
            <w:pPr>
              <w:pStyle w:val="ConsPlusNormal"/>
            </w:pPr>
            <w:r>
              <w:t>Департамент внешнеэкономических и международных связей города Москвы</w:t>
            </w:r>
          </w:p>
        </w:tc>
        <w:tc>
          <w:tcPr>
            <w:tcW w:w="881" w:type="pct"/>
            <w:tcBorders>
              <w:top w:val="single" w:sz="4" w:space="0" w:color="auto"/>
              <w:left w:val="single" w:sz="4" w:space="0" w:color="auto"/>
              <w:bottom w:val="single" w:sz="4" w:space="0" w:color="auto"/>
              <w:right w:val="single" w:sz="4" w:space="0" w:color="auto"/>
            </w:tcBorders>
          </w:tcPr>
          <w:p w14:paraId="163A2E85" w14:textId="77777777" w:rsidR="00F1386B" w:rsidRDefault="00F1386B">
            <w:pPr>
              <w:pStyle w:val="ConsPlusNormal"/>
            </w:pPr>
            <w:r>
              <w:t>02Е1100000 Субсидия Государственному унитарному предприятию города Москвы "Московский центр международного сотрудничества" на организацию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274" w:type="pct"/>
            <w:tcBorders>
              <w:top w:val="single" w:sz="4" w:space="0" w:color="auto"/>
              <w:left w:val="single" w:sz="4" w:space="0" w:color="auto"/>
              <w:bottom w:val="single" w:sz="4" w:space="0" w:color="auto"/>
              <w:right w:val="single" w:sz="4" w:space="0" w:color="auto"/>
            </w:tcBorders>
          </w:tcPr>
          <w:p w14:paraId="51175B63" w14:textId="77777777" w:rsidR="00F1386B" w:rsidRDefault="00F1386B">
            <w:pPr>
              <w:pStyle w:val="ConsPlusNormal"/>
            </w:pPr>
            <w:r>
              <w:t>0705</w:t>
            </w:r>
          </w:p>
        </w:tc>
        <w:tc>
          <w:tcPr>
            <w:tcW w:w="238" w:type="pct"/>
            <w:tcBorders>
              <w:top w:val="single" w:sz="4" w:space="0" w:color="auto"/>
              <w:left w:val="single" w:sz="4" w:space="0" w:color="auto"/>
              <w:bottom w:val="single" w:sz="4" w:space="0" w:color="auto"/>
              <w:right w:val="single" w:sz="4" w:space="0" w:color="auto"/>
            </w:tcBorders>
          </w:tcPr>
          <w:p w14:paraId="0819D237" w14:textId="77777777" w:rsidR="00F1386B" w:rsidRDefault="00F1386B">
            <w:pPr>
              <w:pStyle w:val="ConsPlusNormal"/>
            </w:pPr>
            <w:r>
              <w:t>804</w:t>
            </w:r>
          </w:p>
        </w:tc>
        <w:tc>
          <w:tcPr>
            <w:tcW w:w="198" w:type="pct"/>
            <w:tcBorders>
              <w:top w:val="single" w:sz="4" w:space="0" w:color="auto"/>
              <w:left w:val="single" w:sz="4" w:space="0" w:color="auto"/>
              <w:bottom w:val="single" w:sz="4" w:space="0" w:color="auto"/>
              <w:right w:val="single" w:sz="4" w:space="0" w:color="auto"/>
            </w:tcBorders>
          </w:tcPr>
          <w:p w14:paraId="61A23503" w14:textId="77777777" w:rsidR="00F1386B" w:rsidRDefault="00F1386B">
            <w:pPr>
              <w:pStyle w:val="ConsPlusNormal"/>
            </w:pPr>
            <w:r>
              <w:t>814</w:t>
            </w:r>
          </w:p>
        </w:tc>
        <w:tc>
          <w:tcPr>
            <w:tcW w:w="419" w:type="pct"/>
            <w:tcBorders>
              <w:top w:val="single" w:sz="4" w:space="0" w:color="auto"/>
              <w:left w:val="single" w:sz="4" w:space="0" w:color="auto"/>
              <w:bottom w:val="single" w:sz="4" w:space="0" w:color="auto"/>
              <w:right w:val="single" w:sz="4" w:space="0" w:color="auto"/>
            </w:tcBorders>
          </w:tcPr>
          <w:p w14:paraId="26D8944D" w14:textId="77777777" w:rsidR="00F1386B" w:rsidRDefault="00F1386B">
            <w:pPr>
              <w:pStyle w:val="ConsPlusNormal"/>
            </w:pPr>
            <w:r>
              <w:t>150000,0</w:t>
            </w:r>
          </w:p>
        </w:tc>
        <w:tc>
          <w:tcPr>
            <w:tcW w:w="419" w:type="pct"/>
            <w:tcBorders>
              <w:top w:val="single" w:sz="4" w:space="0" w:color="auto"/>
              <w:left w:val="single" w:sz="4" w:space="0" w:color="auto"/>
              <w:bottom w:val="single" w:sz="4" w:space="0" w:color="auto"/>
              <w:right w:val="single" w:sz="4" w:space="0" w:color="auto"/>
            </w:tcBorders>
          </w:tcPr>
          <w:p w14:paraId="5DBE0A23"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E97DB72"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2CA927D"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062725E" w14:textId="77777777" w:rsidR="00F1386B" w:rsidRDefault="00F1386B">
            <w:pPr>
              <w:pStyle w:val="ConsPlusNormal"/>
            </w:pPr>
            <w:r>
              <w:t>0,0</w:t>
            </w:r>
          </w:p>
        </w:tc>
      </w:tr>
      <w:tr w:rsidR="00F1386B" w14:paraId="48D880ED" w14:textId="77777777" w:rsidTr="007523EE">
        <w:tc>
          <w:tcPr>
            <w:tcW w:w="751" w:type="pct"/>
            <w:vMerge w:val="restart"/>
            <w:tcBorders>
              <w:top w:val="single" w:sz="4" w:space="0" w:color="auto"/>
              <w:left w:val="single" w:sz="4" w:space="0" w:color="auto"/>
              <w:right w:val="single" w:sz="4" w:space="0" w:color="auto"/>
            </w:tcBorders>
          </w:tcPr>
          <w:p w14:paraId="2CD4289F" w14:textId="77777777" w:rsidR="00F1386B" w:rsidRDefault="00F1386B">
            <w:pPr>
              <w:pStyle w:val="ConsPlusNormal"/>
            </w:pPr>
            <w:r>
              <w:t>Гранты федеральным государственным образовательным бюджетным и автономным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578" w:type="pct"/>
            <w:tcBorders>
              <w:top w:val="single" w:sz="4" w:space="0" w:color="auto"/>
              <w:left w:val="single" w:sz="4" w:space="0" w:color="auto"/>
              <w:bottom w:val="single" w:sz="4" w:space="0" w:color="auto"/>
              <w:right w:val="single" w:sz="4" w:space="0" w:color="auto"/>
            </w:tcBorders>
          </w:tcPr>
          <w:p w14:paraId="622726B0"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1304205B"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205A048C"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386D3F42"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52209CFE"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4833AA31" w14:textId="77777777" w:rsidR="00F1386B" w:rsidRDefault="00F1386B">
            <w:pPr>
              <w:pStyle w:val="ConsPlusNormal"/>
            </w:pPr>
            <w:r>
              <w:t>445502,0</w:t>
            </w:r>
          </w:p>
        </w:tc>
        <w:tc>
          <w:tcPr>
            <w:tcW w:w="419" w:type="pct"/>
            <w:tcBorders>
              <w:top w:val="single" w:sz="4" w:space="0" w:color="auto"/>
              <w:left w:val="single" w:sz="4" w:space="0" w:color="auto"/>
              <w:bottom w:val="single" w:sz="4" w:space="0" w:color="auto"/>
              <w:right w:val="single" w:sz="4" w:space="0" w:color="auto"/>
            </w:tcBorders>
          </w:tcPr>
          <w:p w14:paraId="0115058D"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E82AD58" w14:textId="77777777" w:rsidR="00F1386B" w:rsidRDefault="00F1386B">
            <w:pPr>
              <w:pStyle w:val="ConsPlusNormal"/>
            </w:pPr>
            <w:r>
              <w:t>445502,0</w:t>
            </w:r>
          </w:p>
        </w:tc>
        <w:tc>
          <w:tcPr>
            <w:tcW w:w="404" w:type="pct"/>
            <w:tcBorders>
              <w:top w:val="single" w:sz="4" w:space="0" w:color="auto"/>
              <w:left w:val="single" w:sz="4" w:space="0" w:color="auto"/>
              <w:bottom w:val="single" w:sz="4" w:space="0" w:color="auto"/>
              <w:right w:val="single" w:sz="4" w:space="0" w:color="auto"/>
            </w:tcBorders>
          </w:tcPr>
          <w:p w14:paraId="1640C883" w14:textId="77777777" w:rsidR="00F1386B" w:rsidRDefault="00F1386B">
            <w:pPr>
              <w:pStyle w:val="ConsPlusNormal"/>
            </w:pPr>
            <w:r>
              <w:t>445502,0</w:t>
            </w:r>
          </w:p>
        </w:tc>
        <w:tc>
          <w:tcPr>
            <w:tcW w:w="433" w:type="pct"/>
            <w:tcBorders>
              <w:top w:val="single" w:sz="4" w:space="0" w:color="auto"/>
              <w:left w:val="single" w:sz="4" w:space="0" w:color="auto"/>
              <w:bottom w:val="single" w:sz="4" w:space="0" w:color="auto"/>
              <w:right w:val="single" w:sz="4" w:space="0" w:color="auto"/>
            </w:tcBorders>
          </w:tcPr>
          <w:p w14:paraId="4E5909C4" w14:textId="77777777" w:rsidR="00F1386B" w:rsidRDefault="00F1386B">
            <w:pPr>
              <w:pStyle w:val="ConsPlusNormal"/>
            </w:pPr>
            <w:r>
              <w:t>445502,0</w:t>
            </w:r>
          </w:p>
        </w:tc>
      </w:tr>
      <w:tr w:rsidR="00F1386B" w14:paraId="77C6E368" w14:textId="77777777" w:rsidTr="007523EE">
        <w:tc>
          <w:tcPr>
            <w:tcW w:w="751" w:type="pct"/>
            <w:vMerge/>
            <w:tcBorders>
              <w:top w:val="single" w:sz="4" w:space="0" w:color="auto"/>
              <w:left w:val="single" w:sz="4" w:space="0" w:color="auto"/>
              <w:right w:val="single" w:sz="4" w:space="0" w:color="auto"/>
            </w:tcBorders>
          </w:tcPr>
          <w:p w14:paraId="34D6E8A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3A81F5E"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3C824AD" w14:textId="77777777" w:rsidR="00F1386B" w:rsidRDefault="00F1386B">
            <w:pPr>
              <w:pStyle w:val="ConsPlusNormal"/>
            </w:pPr>
            <w:r>
              <w:t>02Е1200100 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подготовку и проведение добровольных оценочных процедур в целях присвоения статуса "Московский врач"</w:t>
            </w:r>
          </w:p>
        </w:tc>
        <w:tc>
          <w:tcPr>
            <w:tcW w:w="274" w:type="pct"/>
            <w:tcBorders>
              <w:top w:val="single" w:sz="4" w:space="0" w:color="auto"/>
              <w:left w:val="single" w:sz="4" w:space="0" w:color="auto"/>
              <w:bottom w:val="single" w:sz="4" w:space="0" w:color="auto"/>
              <w:right w:val="single" w:sz="4" w:space="0" w:color="auto"/>
            </w:tcBorders>
          </w:tcPr>
          <w:p w14:paraId="4033DE49" w14:textId="77777777" w:rsidR="00F1386B" w:rsidRDefault="00F1386B">
            <w:pPr>
              <w:pStyle w:val="ConsPlusNormal"/>
            </w:pPr>
            <w:r>
              <w:t>0709</w:t>
            </w:r>
          </w:p>
        </w:tc>
        <w:tc>
          <w:tcPr>
            <w:tcW w:w="238" w:type="pct"/>
            <w:tcBorders>
              <w:top w:val="single" w:sz="4" w:space="0" w:color="auto"/>
              <w:left w:val="single" w:sz="4" w:space="0" w:color="auto"/>
              <w:bottom w:val="single" w:sz="4" w:space="0" w:color="auto"/>
              <w:right w:val="single" w:sz="4" w:space="0" w:color="auto"/>
            </w:tcBorders>
          </w:tcPr>
          <w:p w14:paraId="20E35D67"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D830BD0" w14:textId="77777777" w:rsidR="00F1386B" w:rsidRDefault="00F1386B">
            <w:pPr>
              <w:pStyle w:val="ConsPlusNormal"/>
            </w:pPr>
            <w:r>
              <w:t>623</w:t>
            </w:r>
          </w:p>
        </w:tc>
        <w:tc>
          <w:tcPr>
            <w:tcW w:w="419" w:type="pct"/>
            <w:tcBorders>
              <w:top w:val="single" w:sz="4" w:space="0" w:color="auto"/>
              <w:left w:val="single" w:sz="4" w:space="0" w:color="auto"/>
              <w:bottom w:val="single" w:sz="4" w:space="0" w:color="auto"/>
              <w:right w:val="single" w:sz="4" w:space="0" w:color="auto"/>
            </w:tcBorders>
          </w:tcPr>
          <w:p w14:paraId="37690AC5" w14:textId="77777777" w:rsidR="00F1386B" w:rsidRDefault="00F1386B">
            <w:pPr>
              <w:pStyle w:val="ConsPlusNormal"/>
            </w:pPr>
            <w:r>
              <w:t>106335,0</w:t>
            </w:r>
          </w:p>
        </w:tc>
        <w:tc>
          <w:tcPr>
            <w:tcW w:w="419" w:type="pct"/>
            <w:tcBorders>
              <w:top w:val="single" w:sz="4" w:space="0" w:color="auto"/>
              <w:left w:val="single" w:sz="4" w:space="0" w:color="auto"/>
              <w:bottom w:val="single" w:sz="4" w:space="0" w:color="auto"/>
              <w:right w:val="single" w:sz="4" w:space="0" w:color="auto"/>
            </w:tcBorders>
          </w:tcPr>
          <w:p w14:paraId="53CF0A19"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8C33573" w14:textId="77777777" w:rsidR="00F1386B" w:rsidRDefault="00F1386B">
            <w:pPr>
              <w:pStyle w:val="ConsPlusNormal"/>
            </w:pPr>
            <w:r>
              <w:t>106335,0</w:t>
            </w:r>
          </w:p>
        </w:tc>
        <w:tc>
          <w:tcPr>
            <w:tcW w:w="404" w:type="pct"/>
            <w:tcBorders>
              <w:top w:val="single" w:sz="4" w:space="0" w:color="auto"/>
              <w:left w:val="single" w:sz="4" w:space="0" w:color="auto"/>
              <w:bottom w:val="single" w:sz="4" w:space="0" w:color="auto"/>
              <w:right w:val="single" w:sz="4" w:space="0" w:color="auto"/>
            </w:tcBorders>
          </w:tcPr>
          <w:p w14:paraId="03E66ADA" w14:textId="77777777" w:rsidR="00F1386B" w:rsidRDefault="00F1386B">
            <w:pPr>
              <w:pStyle w:val="ConsPlusNormal"/>
            </w:pPr>
            <w:r>
              <w:t>106335,0</w:t>
            </w:r>
          </w:p>
        </w:tc>
        <w:tc>
          <w:tcPr>
            <w:tcW w:w="433" w:type="pct"/>
            <w:tcBorders>
              <w:top w:val="single" w:sz="4" w:space="0" w:color="auto"/>
              <w:left w:val="single" w:sz="4" w:space="0" w:color="auto"/>
              <w:bottom w:val="single" w:sz="4" w:space="0" w:color="auto"/>
              <w:right w:val="single" w:sz="4" w:space="0" w:color="auto"/>
            </w:tcBorders>
          </w:tcPr>
          <w:p w14:paraId="399DDA27" w14:textId="77777777" w:rsidR="00F1386B" w:rsidRDefault="00F1386B">
            <w:pPr>
              <w:pStyle w:val="ConsPlusNormal"/>
            </w:pPr>
            <w:r>
              <w:t>106335,0</w:t>
            </w:r>
          </w:p>
        </w:tc>
      </w:tr>
      <w:tr w:rsidR="00F1386B" w14:paraId="6914411D" w14:textId="77777777" w:rsidTr="007523EE">
        <w:tc>
          <w:tcPr>
            <w:tcW w:w="751" w:type="pct"/>
            <w:vMerge/>
            <w:tcBorders>
              <w:top w:val="single" w:sz="4" w:space="0" w:color="auto"/>
              <w:left w:val="single" w:sz="4" w:space="0" w:color="auto"/>
              <w:right w:val="single" w:sz="4" w:space="0" w:color="auto"/>
            </w:tcBorders>
          </w:tcPr>
          <w:p w14:paraId="240EF36F"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C9DBD77"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A7A7DC1" w14:textId="77777777" w:rsidR="00F1386B" w:rsidRDefault="00F1386B">
            <w:pPr>
              <w:pStyle w:val="ConsPlusNormal"/>
            </w:pPr>
            <w:r>
              <w:t>02Е1200200 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274" w:type="pct"/>
            <w:tcBorders>
              <w:top w:val="single" w:sz="4" w:space="0" w:color="auto"/>
              <w:left w:val="single" w:sz="4" w:space="0" w:color="auto"/>
              <w:bottom w:val="single" w:sz="4" w:space="0" w:color="auto"/>
              <w:right w:val="single" w:sz="4" w:space="0" w:color="auto"/>
            </w:tcBorders>
          </w:tcPr>
          <w:p w14:paraId="48375B4F" w14:textId="77777777" w:rsidR="00F1386B" w:rsidRDefault="00F1386B">
            <w:pPr>
              <w:pStyle w:val="ConsPlusNormal"/>
            </w:pPr>
            <w:r>
              <w:t>0709</w:t>
            </w:r>
          </w:p>
        </w:tc>
        <w:tc>
          <w:tcPr>
            <w:tcW w:w="238" w:type="pct"/>
            <w:tcBorders>
              <w:top w:val="single" w:sz="4" w:space="0" w:color="auto"/>
              <w:left w:val="single" w:sz="4" w:space="0" w:color="auto"/>
              <w:bottom w:val="single" w:sz="4" w:space="0" w:color="auto"/>
              <w:right w:val="single" w:sz="4" w:space="0" w:color="auto"/>
            </w:tcBorders>
          </w:tcPr>
          <w:p w14:paraId="0EB6CBD4"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5B64D99"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0DCBA84C" w14:textId="77777777" w:rsidR="00F1386B" w:rsidRDefault="00F1386B">
            <w:pPr>
              <w:pStyle w:val="ConsPlusNormal"/>
            </w:pPr>
            <w:r>
              <w:t>251413,0</w:t>
            </w:r>
          </w:p>
        </w:tc>
        <w:tc>
          <w:tcPr>
            <w:tcW w:w="419" w:type="pct"/>
            <w:tcBorders>
              <w:top w:val="single" w:sz="4" w:space="0" w:color="auto"/>
              <w:left w:val="single" w:sz="4" w:space="0" w:color="auto"/>
              <w:bottom w:val="single" w:sz="4" w:space="0" w:color="auto"/>
              <w:right w:val="single" w:sz="4" w:space="0" w:color="auto"/>
            </w:tcBorders>
          </w:tcPr>
          <w:p w14:paraId="59042A8C"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FE12CE1" w14:textId="77777777" w:rsidR="00F1386B" w:rsidRDefault="00F1386B">
            <w:pPr>
              <w:pStyle w:val="ConsPlusNormal"/>
            </w:pPr>
            <w:r>
              <w:t>251413,0</w:t>
            </w:r>
          </w:p>
        </w:tc>
        <w:tc>
          <w:tcPr>
            <w:tcW w:w="404" w:type="pct"/>
            <w:tcBorders>
              <w:top w:val="single" w:sz="4" w:space="0" w:color="auto"/>
              <w:left w:val="single" w:sz="4" w:space="0" w:color="auto"/>
              <w:bottom w:val="single" w:sz="4" w:space="0" w:color="auto"/>
              <w:right w:val="single" w:sz="4" w:space="0" w:color="auto"/>
            </w:tcBorders>
          </w:tcPr>
          <w:p w14:paraId="4C837C6B" w14:textId="77777777" w:rsidR="00F1386B" w:rsidRDefault="00F1386B">
            <w:pPr>
              <w:pStyle w:val="ConsPlusNormal"/>
            </w:pPr>
            <w:r>
              <w:t>251413,0</w:t>
            </w:r>
          </w:p>
        </w:tc>
        <w:tc>
          <w:tcPr>
            <w:tcW w:w="433" w:type="pct"/>
            <w:tcBorders>
              <w:top w:val="single" w:sz="4" w:space="0" w:color="auto"/>
              <w:left w:val="single" w:sz="4" w:space="0" w:color="auto"/>
              <w:bottom w:val="single" w:sz="4" w:space="0" w:color="auto"/>
              <w:right w:val="single" w:sz="4" w:space="0" w:color="auto"/>
            </w:tcBorders>
          </w:tcPr>
          <w:p w14:paraId="6B48F60D" w14:textId="77777777" w:rsidR="00F1386B" w:rsidRDefault="00F1386B">
            <w:pPr>
              <w:pStyle w:val="ConsPlusNormal"/>
            </w:pPr>
            <w:r>
              <w:t>251413,0</w:t>
            </w:r>
          </w:p>
        </w:tc>
      </w:tr>
      <w:tr w:rsidR="00F1386B" w14:paraId="6CFFC8E5" w14:textId="77777777" w:rsidTr="007523EE">
        <w:tc>
          <w:tcPr>
            <w:tcW w:w="751" w:type="pct"/>
            <w:vMerge/>
            <w:tcBorders>
              <w:top w:val="single" w:sz="4" w:space="0" w:color="auto"/>
              <w:left w:val="single" w:sz="4" w:space="0" w:color="auto"/>
              <w:right w:val="single" w:sz="4" w:space="0" w:color="auto"/>
            </w:tcBorders>
          </w:tcPr>
          <w:p w14:paraId="4912E10F"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450C906"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A3CDD72" w14:textId="77777777" w:rsidR="00F1386B" w:rsidRDefault="00F1386B">
            <w:pPr>
              <w:pStyle w:val="ConsPlusNormal"/>
            </w:pPr>
            <w:r>
              <w:t>02Е1200300 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 А.И. Евдокимова"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274" w:type="pct"/>
            <w:tcBorders>
              <w:top w:val="single" w:sz="4" w:space="0" w:color="auto"/>
              <w:left w:val="single" w:sz="4" w:space="0" w:color="auto"/>
              <w:bottom w:val="single" w:sz="4" w:space="0" w:color="auto"/>
              <w:right w:val="single" w:sz="4" w:space="0" w:color="auto"/>
            </w:tcBorders>
          </w:tcPr>
          <w:p w14:paraId="6C083867" w14:textId="77777777" w:rsidR="00F1386B" w:rsidRDefault="00F1386B">
            <w:pPr>
              <w:pStyle w:val="ConsPlusNormal"/>
            </w:pPr>
            <w:r>
              <w:t>0709</w:t>
            </w:r>
          </w:p>
        </w:tc>
        <w:tc>
          <w:tcPr>
            <w:tcW w:w="238" w:type="pct"/>
            <w:tcBorders>
              <w:top w:val="single" w:sz="4" w:space="0" w:color="auto"/>
              <w:left w:val="single" w:sz="4" w:space="0" w:color="auto"/>
              <w:bottom w:val="single" w:sz="4" w:space="0" w:color="auto"/>
              <w:right w:val="single" w:sz="4" w:space="0" w:color="auto"/>
            </w:tcBorders>
          </w:tcPr>
          <w:p w14:paraId="1268A708"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53DC88B0"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4E74BD46" w14:textId="77777777" w:rsidR="00F1386B" w:rsidRDefault="00F1386B">
            <w:pPr>
              <w:pStyle w:val="ConsPlusNormal"/>
            </w:pPr>
            <w:r>
              <w:t>27336,0</w:t>
            </w:r>
          </w:p>
        </w:tc>
        <w:tc>
          <w:tcPr>
            <w:tcW w:w="419" w:type="pct"/>
            <w:tcBorders>
              <w:top w:val="single" w:sz="4" w:space="0" w:color="auto"/>
              <w:left w:val="single" w:sz="4" w:space="0" w:color="auto"/>
              <w:bottom w:val="single" w:sz="4" w:space="0" w:color="auto"/>
              <w:right w:val="single" w:sz="4" w:space="0" w:color="auto"/>
            </w:tcBorders>
          </w:tcPr>
          <w:p w14:paraId="6F8E1180"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8424AFE" w14:textId="77777777" w:rsidR="00F1386B" w:rsidRDefault="00F1386B">
            <w:pPr>
              <w:pStyle w:val="ConsPlusNormal"/>
            </w:pPr>
            <w:r>
              <w:t>27336,0</w:t>
            </w:r>
          </w:p>
        </w:tc>
        <w:tc>
          <w:tcPr>
            <w:tcW w:w="404" w:type="pct"/>
            <w:tcBorders>
              <w:top w:val="single" w:sz="4" w:space="0" w:color="auto"/>
              <w:left w:val="single" w:sz="4" w:space="0" w:color="auto"/>
              <w:bottom w:val="single" w:sz="4" w:space="0" w:color="auto"/>
              <w:right w:val="single" w:sz="4" w:space="0" w:color="auto"/>
            </w:tcBorders>
          </w:tcPr>
          <w:p w14:paraId="6243D6E6" w14:textId="77777777" w:rsidR="00F1386B" w:rsidRDefault="00F1386B">
            <w:pPr>
              <w:pStyle w:val="ConsPlusNormal"/>
            </w:pPr>
            <w:r>
              <w:t>27336,0</w:t>
            </w:r>
          </w:p>
        </w:tc>
        <w:tc>
          <w:tcPr>
            <w:tcW w:w="433" w:type="pct"/>
            <w:tcBorders>
              <w:top w:val="single" w:sz="4" w:space="0" w:color="auto"/>
              <w:left w:val="single" w:sz="4" w:space="0" w:color="auto"/>
              <w:bottom w:val="single" w:sz="4" w:space="0" w:color="auto"/>
              <w:right w:val="single" w:sz="4" w:space="0" w:color="auto"/>
            </w:tcBorders>
          </w:tcPr>
          <w:p w14:paraId="5F983395" w14:textId="77777777" w:rsidR="00F1386B" w:rsidRDefault="00F1386B">
            <w:pPr>
              <w:pStyle w:val="ConsPlusNormal"/>
            </w:pPr>
            <w:r>
              <w:t>27336,0</w:t>
            </w:r>
          </w:p>
        </w:tc>
      </w:tr>
      <w:tr w:rsidR="00F1386B" w14:paraId="619D9CE6" w14:textId="77777777" w:rsidTr="007523EE">
        <w:tc>
          <w:tcPr>
            <w:tcW w:w="751" w:type="pct"/>
            <w:tcBorders>
              <w:left w:val="single" w:sz="4" w:space="0" w:color="auto"/>
              <w:bottom w:val="single" w:sz="4" w:space="0" w:color="auto"/>
              <w:right w:val="single" w:sz="4" w:space="0" w:color="auto"/>
            </w:tcBorders>
          </w:tcPr>
          <w:p w14:paraId="2BCAFD5E"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2566C283"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7240DA61" w14:textId="77777777" w:rsidR="00F1386B" w:rsidRDefault="00F1386B">
            <w:pPr>
              <w:pStyle w:val="ConsPlusNormal"/>
            </w:pPr>
            <w:r>
              <w:t>02Е1200400 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274" w:type="pct"/>
            <w:tcBorders>
              <w:top w:val="single" w:sz="4" w:space="0" w:color="auto"/>
              <w:left w:val="single" w:sz="4" w:space="0" w:color="auto"/>
              <w:bottom w:val="single" w:sz="4" w:space="0" w:color="auto"/>
              <w:right w:val="single" w:sz="4" w:space="0" w:color="auto"/>
            </w:tcBorders>
          </w:tcPr>
          <w:p w14:paraId="3D069D52" w14:textId="77777777" w:rsidR="00F1386B" w:rsidRDefault="00F1386B">
            <w:pPr>
              <w:pStyle w:val="ConsPlusNormal"/>
            </w:pPr>
            <w:r>
              <w:t>0709</w:t>
            </w:r>
          </w:p>
        </w:tc>
        <w:tc>
          <w:tcPr>
            <w:tcW w:w="238" w:type="pct"/>
            <w:tcBorders>
              <w:top w:val="single" w:sz="4" w:space="0" w:color="auto"/>
              <w:left w:val="single" w:sz="4" w:space="0" w:color="auto"/>
              <w:bottom w:val="single" w:sz="4" w:space="0" w:color="auto"/>
              <w:right w:val="single" w:sz="4" w:space="0" w:color="auto"/>
            </w:tcBorders>
          </w:tcPr>
          <w:p w14:paraId="41CE23C9"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1C3FBD6C"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5452A52F" w14:textId="77777777" w:rsidR="00F1386B" w:rsidRDefault="00F1386B">
            <w:pPr>
              <w:pStyle w:val="ConsPlusNormal"/>
            </w:pPr>
            <w:r>
              <w:t>60418,0</w:t>
            </w:r>
          </w:p>
        </w:tc>
        <w:tc>
          <w:tcPr>
            <w:tcW w:w="419" w:type="pct"/>
            <w:tcBorders>
              <w:top w:val="single" w:sz="4" w:space="0" w:color="auto"/>
              <w:left w:val="single" w:sz="4" w:space="0" w:color="auto"/>
              <w:bottom w:val="single" w:sz="4" w:space="0" w:color="auto"/>
              <w:right w:val="single" w:sz="4" w:space="0" w:color="auto"/>
            </w:tcBorders>
          </w:tcPr>
          <w:p w14:paraId="0197EAD3"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C183F99" w14:textId="77777777" w:rsidR="00F1386B" w:rsidRDefault="00F1386B">
            <w:pPr>
              <w:pStyle w:val="ConsPlusNormal"/>
            </w:pPr>
            <w:r>
              <w:t>60418,0</w:t>
            </w:r>
          </w:p>
        </w:tc>
        <w:tc>
          <w:tcPr>
            <w:tcW w:w="404" w:type="pct"/>
            <w:tcBorders>
              <w:top w:val="single" w:sz="4" w:space="0" w:color="auto"/>
              <w:left w:val="single" w:sz="4" w:space="0" w:color="auto"/>
              <w:bottom w:val="single" w:sz="4" w:space="0" w:color="auto"/>
              <w:right w:val="single" w:sz="4" w:space="0" w:color="auto"/>
            </w:tcBorders>
          </w:tcPr>
          <w:p w14:paraId="094CAB1A" w14:textId="77777777" w:rsidR="00F1386B" w:rsidRDefault="00F1386B">
            <w:pPr>
              <w:pStyle w:val="ConsPlusNormal"/>
            </w:pPr>
            <w:r>
              <w:t>60418,0</w:t>
            </w:r>
          </w:p>
        </w:tc>
        <w:tc>
          <w:tcPr>
            <w:tcW w:w="433" w:type="pct"/>
            <w:tcBorders>
              <w:top w:val="single" w:sz="4" w:space="0" w:color="auto"/>
              <w:left w:val="single" w:sz="4" w:space="0" w:color="auto"/>
              <w:bottom w:val="single" w:sz="4" w:space="0" w:color="auto"/>
              <w:right w:val="single" w:sz="4" w:space="0" w:color="auto"/>
            </w:tcBorders>
          </w:tcPr>
          <w:p w14:paraId="5D4CAD34" w14:textId="77777777" w:rsidR="00F1386B" w:rsidRDefault="00F1386B">
            <w:pPr>
              <w:pStyle w:val="ConsPlusNormal"/>
            </w:pPr>
            <w:r>
              <w:t>60418,0</w:t>
            </w:r>
          </w:p>
        </w:tc>
      </w:tr>
      <w:tr w:rsidR="00F1386B" w14:paraId="5DDB53FA"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76990ACE" w14:textId="77777777" w:rsidR="00F1386B" w:rsidRDefault="00F1386B">
            <w:pPr>
              <w:pStyle w:val="ConsPlusNormal"/>
            </w:pPr>
            <w:r>
              <w:t>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578" w:type="pct"/>
            <w:tcBorders>
              <w:top w:val="single" w:sz="4" w:space="0" w:color="auto"/>
              <w:left w:val="single" w:sz="4" w:space="0" w:color="auto"/>
              <w:bottom w:val="single" w:sz="4" w:space="0" w:color="auto"/>
              <w:right w:val="single" w:sz="4" w:space="0" w:color="auto"/>
            </w:tcBorders>
          </w:tcPr>
          <w:p w14:paraId="68406636"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099E1CAF"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11BF0ABE"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690BD218"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0587CFF8"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46420A20"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6E8B4DD5" w14:textId="77777777" w:rsidR="00F1386B" w:rsidRDefault="00F1386B">
            <w:pPr>
              <w:pStyle w:val="ConsPlusNormal"/>
            </w:pPr>
            <w:r>
              <w:t>143474,6</w:t>
            </w:r>
          </w:p>
        </w:tc>
        <w:tc>
          <w:tcPr>
            <w:tcW w:w="404" w:type="pct"/>
            <w:tcBorders>
              <w:top w:val="single" w:sz="4" w:space="0" w:color="auto"/>
              <w:left w:val="single" w:sz="4" w:space="0" w:color="auto"/>
              <w:bottom w:val="single" w:sz="4" w:space="0" w:color="auto"/>
              <w:right w:val="single" w:sz="4" w:space="0" w:color="auto"/>
            </w:tcBorders>
          </w:tcPr>
          <w:p w14:paraId="7135C6E8"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71CAD17"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62291A1A" w14:textId="77777777" w:rsidR="00F1386B" w:rsidRDefault="00F1386B">
            <w:pPr>
              <w:pStyle w:val="ConsPlusNormal"/>
            </w:pPr>
            <w:r>
              <w:t>0,0</w:t>
            </w:r>
          </w:p>
        </w:tc>
      </w:tr>
      <w:tr w:rsidR="00F1386B" w14:paraId="760A29FC" w14:textId="77777777" w:rsidTr="007523EE">
        <w:tc>
          <w:tcPr>
            <w:tcW w:w="751" w:type="pct"/>
            <w:vMerge/>
            <w:tcBorders>
              <w:top w:val="single" w:sz="4" w:space="0" w:color="auto"/>
              <w:left w:val="single" w:sz="4" w:space="0" w:color="auto"/>
              <w:bottom w:val="single" w:sz="4" w:space="0" w:color="auto"/>
              <w:right w:val="single" w:sz="4" w:space="0" w:color="auto"/>
            </w:tcBorders>
          </w:tcPr>
          <w:p w14:paraId="42317350"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E21A790"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C2647E8" w14:textId="77777777" w:rsidR="00F1386B" w:rsidRDefault="00F1386B">
            <w:pPr>
              <w:pStyle w:val="ConsPlusNormal"/>
            </w:pPr>
            <w:r>
              <w:t>02Е1300200 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13A16E38" w14:textId="77777777" w:rsidR="00F1386B" w:rsidRDefault="00F1386B">
            <w:pPr>
              <w:pStyle w:val="ConsPlusNormal"/>
            </w:pPr>
            <w:r>
              <w:t>0709</w:t>
            </w:r>
          </w:p>
        </w:tc>
        <w:tc>
          <w:tcPr>
            <w:tcW w:w="238" w:type="pct"/>
            <w:tcBorders>
              <w:top w:val="single" w:sz="4" w:space="0" w:color="auto"/>
              <w:left w:val="single" w:sz="4" w:space="0" w:color="auto"/>
              <w:bottom w:val="single" w:sz="4" w:space="0" w:color="auto"/>
              <w:right w:val="single" w:sz="4" w:space="0" w:color="auto"/>
            </w:tcBorders>
          </w:tcPr>
          <w:p w14:paraId="330E1337"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E03F9A6"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398D38E3"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9CC1F4C" w14:textId="77777777" w:rsidR="00F1386B" w:rsidRDefault="00F1386B">
            <w:pPr>
              <w:pStyle w:val="ConsPlusNormal"/>
            </w:pPr>
            <w:r>
              <w:t>63113,8</w:t>
            </w:r>
          </w:p>
        </w:tc>
        <w:tc>
          <w:tcPr>
            <w:tcW w:w="404" w:type="pct"/>
            <w:tcBorders>
              <w:top w:val="single" w:sz="4" w:space="0" w:color="auto"/>
              <w:left w:val="single" w:sz="4" w:space="0" w:color="auto"/>
              <w:bottom w:val="single" w:sz="4" w:space="0" w:color="auto"/>
              <w:right w:val="single" w:sz="4" w:space="0" w:color="auto"/>
            </w:tcBorders>
          </w:tcPr>
          <w:p w14:paraId="26D9A7B6"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703C9C3"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75FECBF" w14:textId="77777777" w:rsidR="00F1386B" w:rsidRDefault="00F1386B">
            <w:pPr>
              <w:pStyle w:val="ConsPlusNormal"/>
            </w:pPr>
            <w:r>
              <w:t>0,0</w:t>
            </w:r>
          </w:p>
        </w:tc>
      </w:tr>
      <w:tr w:rsidR="00F1386B" w14:paraId="7B997E0A"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EF99723"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8281DD0"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460C9765" w14:textId="77777777" w:rsidR="00F1386B" w:rsidRDefault="00F1386B">
            <w:pPr>
              <w:pStyle w:val="ConsPlusNormal"/>
            </w:pPr>
            <w:r>
              <w:t>02Е1300300 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имени А.И. Евдокимова"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6C18C791" w14:textId="77777777" w:rsidR="00F1386B" w:rsidRDefault="00F1386B">
            <w:pPr>
              <w:pStyle w:val="ConsPlusNormal"/>
            </w:pPr>
            <w:r>
              <w:t>0709</w:t>
            </w:r>
          </w:p>
        </w:tc>
        <w:tc>
          <w:tcPr>
            <w:tcW w:w="238" w:type="pct"/>
            <w:tcBorders>
              <w:top w:val="single" w:sz="4" w:space="0" w:color="auto"/>
              <w:left w:val="single" w:sz="4" w:space="0" w:color="auto"/>
              <w:bottom w:val="single" w:sz="4" w:space="0" w:color="auto"/>
              <w:right w:val="single" w:sz="4" w:space="0" w:color="auto"/>
            </w:tcBorders>
          </w:tcPr>
          <w:p w14:paraId="0DAD09A1"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2571405"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21A7D5F1"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EC73506" w14:textId="77777777" w:rsidR="00F1386B" w:rsidRDefault="00F1386B">
            <w:pPr>
              <w:pStyle w:val="ConsPlusNormal"/>
            </w:pPr>
            <w:r>
              <w:t>17247,0</w:t>
            </w:r>
          </w:p>
        </w:tc>
        <w:tc>
          <w:tcPr>
            <w:tcW w:w="404" w:type="pct"/>
            <w:tcBorders>
              <w:top w:val="single" w:sz="4" w:space="0" w:color="auto"/>
              <w:left w:val="single" w:sz="4" w:space="0" w:color="auto"/>
              <w:bottom w:val="single" w:sz="4" w:space="0" w:color="auto"/>
              <w:right w:val="single" w:sz="4" w:space="0" w:color="auto"/>
            </w:tcBorders>
          </w:tcPr>
          <w:p w14:paraId="7B4A030A"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1638AFF"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2D835EC" w14:textId="77777777" w:rsidR="00F1386B" w:rsidRDefault="00F1386B">
            <w:pPr>
              <w:pStyle w:val="ConsPlusNormal"/>
            </w:pPr>
            <w:r>
              <w:t>0,0</w:t>
            </w:r>
          </w:p>
        </w:tc>
      </w:tr>
      <w:tr w:rsidR="00F1386B" w14:paraId="7C748B67" w14:textId="77777777" w:rsidTr="007523EE">
        <w:tc>
          <w:tcPr>
            <w:tcW w:w="751" w:type="pct"/>
            <w:vMerge/>
            <w:tcBorders>
              <w:top w:val="single" w:sz="4" w:space="0" w:color="auto"/>
              <w:left w:val="single" w:sz="4" w:space="0" w:color="auto"/>
              <w:bottom w:val="single" w:sz="4" w:space="0" w:color="auto"/>
              <w:right w:val="single" w:sz="4" w:space="0" w:color="auto"/>
            </w:tcBorders>
          </w:tcPr>
          <w:p w14:paraId="4A8547A2"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619F162"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5C4E2D24" w14:textId="77777777" w:rsidR="00F1386B" w:rsidRDefault="00F1386B">
            <w:pPr>
              <w:pStyle w:val="ConsPlusNormal"/>
            </w:pPr>
            <w:r>
              <w:t>02Е1300100 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имени И.М. Сеченова Министерства здравоохранения Российской Федерации (Сеченовский университет)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3E26B7B0" w14:textId="77777777" w:rsidR="00F1386B" w:rsidRDefault="00F1386B">
            <w:pPr>
              <w:pStyle w:val="ConsPlusNormal"/>
            </w:pPr>
            <w:r>
              <w:t>0709</w:t>
            </w:r>
          </w:p>
        </w:tc>
        <w:tc>
          <w:tcPr>
            <w:tcW w:w="238" w:type="pct"/>
            <w:tcBorders>
              <w:top w:val="single" w:sz="4" w:space="0" w:color="auto"/>
              <w:left w:val="single" w:sz="4" w:space="0" w:color="auto"/>
              <w:bottom w:val="single" w:sz="4" w:space="0" w:color="auto"/>
              <w:right w:val="single" w:sz="4" w:space="0" w:color="auto"/>
            </w:tcBorders>
          </w:tcPr>
          <w:p w14:paraId="6E61AD35"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343EB507" w14:textId="77777777" w:rsidR="00F1386B" w:rsidRDefault="00F1386B">
            <w:pPr>
              <w:pStyle w:val="ConsPlusNormal"/>
            </w:pPr>
            <w:r>
              <w:t>623</w:t>
            </w:r>
          </w:p>
        </w:tc>
        <w:tc>
          <w:tcPr>
            <w:tcW w:w="419" w:type="pct"/>
            <w:tcBorders>
              <w:top w:val="single" w:sz="4" w:space="0" w:color="auto"/>
              <w:left w:val="single" w:sz="4" w:space="0" w:color="auto"/>
              <w:bottom w:val="single" w:sz="4" w:space="0" w:color="auto"/>
              <w:right w:val="single" w:sz="4" w:space="0" w:color="auto"/>
            </w:tcBorders>
          </w:tcPr>
          <w:p w14:paraId="64B3A13C"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5A3D76E0" w14:textId="77777777" w:rsidR="00F1386B" w:rsidRDefault="00F1386B">
            <w:pPr>
              <w:pStyle w:val="ConsPlusNormal"/>
            </w:pPr>
            <w:r>
              <w:t>63113,8</w:t>
            </w:r>
          </w:p>
        </w:tc>
        <w:tc>
          <w:tcPr>
            <w:tcW w:w="404" w:type="pct"/>
            <w:tcBorders>
              <w:top w:val="single" w:sz="4" w:space="0" w:color="auto"/>
              <w:left w:val="single" w:sz="4" w:space="0" w:color="auto"/>
              <w:bottom w:val="single" w:sz="4" w:space="0" w:color="auto"/>
              <w:right w:val="single" w:sz="4" w:space="0" w:color="auto"/>
            </w:tcBorders>
          </w:tcPr>
          <w:p w14:paraId="030667CA"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7C85FE4"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D136773" w14:textId="77777777" w:rsidR="00F1386B" w:rsidRDefault="00F1386B">
            <w:pPr>
              <w:pStyle w:val="ConsPlusNormal"/>
            </w:pPr>
            <w:r>
              <w:t>0,0</w:t>
            </w:r>
          </w:p>
        </w:tc>
      </w:tr>
      <w:tr w:rsidR="00F1386B" w14:paraId="77A1FBC9"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1E14EC73" w14:textId="77777777" w:rsidR="00F1386B" w:rsidRDefault="00F1386B">
            <w:pPr>
              <w:pStyle w:val="ConsPlusNormal"/>
            </w:pPr>
            <w:r>
              <w:t>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обучение студентов для медицинских организаций государственной системы здравоохранения города Москвы</w:t>
            </w:r>
          </w:p>
        </w:tc>
        <w:tc>
          <w:tcPr>
            <w:tcW w:w="578" w:type="pct"/>
            <w:tcBorders>
              <w:top w:val="single" w:sz="4" w:space="0" w:color="auto"/>
              <w:left w:val="single" w:sz="4" w:space="0" w:color="auto"/>
              <w:bottom w:val="single" w:sz="4" w:space="0" w:color="auto"/>
              <w:right w:val="single" w:sz="4" w:space="0" w:color="auto"/>
            </w:tcBorders>
          </w:tcPr>
          <w:p w14:paraId="23BFBF56"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0E1C0BA1"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64F6DA9B"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6D2D5235"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7EB7BCA7"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69CD472E"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03309AF0" w14:textId="77777777" w:rsidR="00F1386B" w:rsidRDefault="00F1386B">
            <w:pPr>
              <w:pStyle w:val="ConsPlusNormal"/>
            </w:pPr>
            <w:r>
              <w:t>11534,6</w:t>
            </w:r>
          </w:p>
        </w:tc>
        <w:tc>
          <w:tcPr>
            <w:tcW w:w="404" w:type="pct"/>
            <w:tcBorders>
              <w:top w:val="single" w:sz="4" w:space="0" w:color="auto"/>
              <w:left w:val="single" w:sz="4" w:space="0" w:color="auto"/>
              <w:bottom w:val="single" w:sz="4" w:space="0" w:color="auto"/>
              <w:right w:val="single" w:sz="4" w:space="0" w:color="auto"/>
            </w:tcBorders>
          </w:tcPr>
          <w:p w14:paraId="7AB499E3"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D809C37"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9F5D966" w14:textId="77777777" w:rsidR="00F1386B" w:rsidRDefault="00F1386B">
            <w:pPr>
              <w:pStyle w:val="ConsPlusNormal"/>
            </w:pPr>
            <w:r>
              <w:t>0,0</w:t>
            </w:r>
          </w:p>
        </w:tc>
      </w:tr>
      <w:tr w:rsidR="00F1386B" w14:paraId="4380B85B" w14:textId="77777777" w:rsidTr="007523EE">
        <w:tc>
          <w:tcPr>
            <w:tcW w:w="751" w:type="pct"/>
            <w:vMerge/>
            <w:tcBorders>
              <w:top w:val="single" w:sz="4" w:space="0" w:color="auto"/>
              <w:left w:val="single" w:sz="4" w:space="0" w:color="auto"/>
              <w:bottom w:val="single" w:sz="4" w:space="0" w:color="auto"/>
              <w:right w:val="single" w:sz="4" w:space="0" w:color="auto"/>
            </w:tcBorders>
          </w:tcPr>
          <w:p w14:paraId="1C45572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B2CC324" w14:textId="77777777" w:rsidR="00F1386B" w:rsidRDefault="00F1386B">
            <w:pPr>
              <w:pStyle w:val="ConsPlusNormal"/>
            </w:pPr>
            <w:r>
              <w:t>Департамент здравоохранения города Москвы</w:t>
            </w:r>
          </w:p>
        </w:tc>
        <w:tc>
          <w:tcPr>
            <w:tcW w:w="881" w:type="pct"/>
            <w:tcBorders>
              <w:top w:val="single" w:sz="4" w:space="0" w:color="auto"/>
              <w:left w:val="single" w:sz="4" w:space="0" w:color="auto"/>
              <w:bottom w:val="single" w:sz="4" w:space="0" w:color="auto"/>
              <w:right w:val="single" w:sz="4" w:space="0" w:color="auto"/>
            </w:tcBorders>
          </w:tcPr>
          <w:p w14:paraId="6F47055B" w14:textId="77777777" w:rsidR="00F1386B" w:rsidRDefault="00F1386B">
            <w:pPr>
              <w:pStyle w:val="ConsPlusNormal"/>
            </w:pPr>
            <w:r>
              <w:t>02Е1400000 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обучение студентов для медицинских организаций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12A566A1" w14:textId="77777777" w:rsidR="00F1386B" w:rsidRDefault="00F1386B">
            <w:pPr>
              <w:pStyle w:val="ConsPlusNormal"/>
            </w:pPr>
            <w:r>
              <w:t>0709</w:t>
            </w:r>
          </w:p>
        </w:tc>
        <w:tc>
          <w:tcPr>
            <w:tcW w:w="238" w:type="pct"/>
            <w:tcBorders>
              <w:top w:val="single" w:sz="4" w:space="0" w:color="auto"/>
              <w:left w:val="single" w:sz="4" w:space="0" w:color="auto"/>
              <w:bottom w:val="single" w:sz="4" w:space="0" w:color="auto"/>
              <w:right w:val="single" w:sz="4" w:space="0" w:color="auto"/>
            </w:tcBorders>
          </w:tcPr>
          <w:p w14:paraId="6E5ED79F" w14:textId="77777777" w:rsidR="00F1386B" w:rsidRDefault="00F1386B">
            <w:pPr>
              <w:pStyle w:val="ConsPlusNormal"/>
            </w:pPr>
            <w:r>
              <w:t>054</w:t>
            </w:r>
          </w:p>
        </w:tc>
        <w:tc>
          <w:tcPr>
            <w:tcW w:w="198" w:type="pct"/>
            <w:tcBorders>
              <w:top w:val="single" w:sz="4" w:space="0" w:color="auto"/>
              <w:left w:val="single" w:sz="4" w:space="0" w:color="auto"/>
              <w:bottom w:val="single" w:sz="4" w:space="0" w:color="auto"/>
              <w:right w:val="single" w:sz="4" w:space="0" w:color="auto"/>
            </w:tcBorders>
          </w:tcPr>
          <w:p w14:paraId="4782E440"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037B3DE6"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2A026172" w14:textId="77777777" w:rsidR="00F1386B" w:rsidRDefault="00F1386B">
            <w:pPr>
              <w:pStyle w:val="ConsPlusNormal"/>
            </w:pPr>
            <w:r>
              <w:t>11534,6</w:t>
            </w:r>
          </w:p>
        </w:tc>
        <w:tc>
          <w:tcPr>
            <w:tcW w:w="404" w:type="pct"/>
            <w:tcBorders>
              <w:top w:val="single" w:sz="4" w:space="0" w:color="auto"/>
              <w:left w:val="single" w:sz="4" w:space="0" w:color="auto"/>
              <w:bottom w:val="single" w:sz="4" w:space="0" w:color="auto"/>
              <w:right w:val="single" w:sz="4" w:space="0" w:color="auto"/>
            </w:tcBorders>
          </w:tcPr>
          <w:p w14:paraId="3861116E"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EE67995"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6AD3340D" w14:textId="77777777" w:rsidR="00F1386B" w:rsidRDefault="00F1386B">
            <w:pPr>
              <w:pStyle w:val="ConsPlusNormal"/>
            </w:pPr>
            <w:r>
              <w:t>0,0</w:t>
            </w:r>
          </w:p>
        </w:tc>
      </w:tr>
      <w:tr w:rsidR="00F1386B" w14:paraId="56481C73"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3C2D489C" w14:textId="77777777" w:rsidR="00F1386B" w:rsidRDefault="00F1386B">
            <w:pPr>
              <w:pStyle w:val="ConsPlusNormal"/>
            </w:pPr>
            <w:r>
              <w:t>Охрана окружающей среды и улучшение экологической ситуации в городе Москве в целях укрепления здоровья населения</w:t>
            </w:r>
          </w:p>
        </w:tc>
        <w:tc>
          <w:tcPr>
            <w:tcW w:w="578" w:type="pct"/>
            <w:tcBorders>
              <w:top w:val="single" w:sz="4" w:space="0" w:color="auto"/>
              <w:left w:val="single" w:sz="4" w:space="0" w:color="auto"/>
              <w:bottom w:val="single" w:sz="4" w:space="0" w:color="auto"/>
              <w:right w:val="single" w:sz="4" w:space="0" w:color="auto"/>
            </w:tcBorders>
          </w:tcPr>
          <w:p w14:paraId="30476270"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3D982D64" w14:textId="77777777" w:rsidR="00F1386B" w:rsidRDefault="00F1386B">
            <w:pPr>
              <w:pStyle w:val="ConsPlusNormal"/>
            </w:pPr>
            <w:r>
              <w:t>02З0000000</w:t>
            </w:r>
          </w:p>
        </w:tc>
        <w:tc>
          <w:tcPr>
            <w:tcW w:w="274" w:type="pct"/>
            <w:tcBorders>
              <w:top w:val="single" w:sz="4" w:space="0" w:color="auto"/>
              <w:left w:val="single" w:sz="4" w:space="0" w:color="auto"/>
              <w:bottom w:val="single" w:sz="4" w:space="0" w:color="auto"/>
              <w:right w:val="single" w:sz="4" w:space="0" w:color="auto"/>
            </w:tcBorders>
          </w:tcPr>
          <w:p w14:paraId="121232D7"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F352FF4"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167D9948"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6B6E1960" w14:textId="77777777" w:rsidR="00F1386B" w:rsidRDefault="00F1386B">
            <w:pPr>
              <w:pStyle w:val="ConsPlusNormal"/>
            </w:pPr>
            <w:r>
              <w:t>8673204,8</w:t>
            </w:r>
          </w:p>
        </w:tc>
        <w:tc>
          <w:tcPr>
            <w:tcW w:w="419" w:type="pct"/>
            <w:tcBorders>
              <w:top w:val="single" w:sz="4" w:space="0" w:color="auto"/>
              <w:left w:val="single" w:sz="4" w:space="0" w:color="auto"/>
              <w:bottom w:val="single" w:sz="4" w:space="0" w:color="auto"/>
              <w:right w:val="single" w:sz="4" w:space="0" w:color="auto"/>
            </w:tcBorders>
          </w:tcPr>
          <w:p w14:paraId="79D056E2" w14:textId="77777777" w:rsidR="00F1386B" w:rsidRDefault="00F1386B">
            <w:pPr>
              <w:pStyle w:val="ConsPlusNormal"/>
            </w:pPr>
            <w:r>
              <w:t>10880972,4</w:t>
            </w:r>
          </w:p>
        </w:tc>
        <w:tc>
          <w:tcPr>
            <w:tcW w:w="404" w:type="pct"/>
            <w:tcBorders>
              <w:top w:val="single" w:sz="4" w:space="0" w:color="auto"/>
              <w:left w:val="single" w:sz="4" w:space="0" w:color="auto"/>
              <w:bottom w:val="single" w:sz="4" w:space="0" w:color="auto"/>
              <w:right w:val="single" w:sz="4" w:space="0" w:color="auto"/>
            </w:tcBorders>
          </w:tcPr>
          <w:p w14:paraId="48A2023B" w14:textId="77777777" w:rsidR="00F1386B" w:rsidRDefault="00F1386B">
            <w:pPr>
              <w:pStyle w:val="ConsPlusNormal"/>
            </w:pPr>
            <w:r>
              <w:t>8848933,3</w:t>
            </w:r>
          </w:p>
        </w:tc>
        <w:tc>
          <w:tcPr>
            <w:tcW w:w="404" w:type="pct"/>
            <w:tcBorders>
              <w:top w:val="single" w:sz="4" w:space="0" w:color="auto"/>
              <w:left w:val="single" w:sz="4" w:space="0" w:color="auto"/>
              <w:bottom w:val="single" w:sz="4" w:space="0" w:color="auto"/>
              <w:right w:val="single" w:sz="4" w:space="0" w:color="auto"/>
            </w:tcBorders>
          </w:tcPr>
          <w:p w14:paraId="0A3C5B17" w14:textId="77777777" w:rsidR="00F1386B" w:rsidRDefault="00F1386B">
            <w:pPr>
              <w:pStyle w:val="ConsPlusNormal"/>
            </w:pPr>
            <w:r>
              <w:t>11156511,5</w:t>
            </w:r>
          </w:p>
        </w:tc>
        <w:tc>
          <w:tcPr>
            <w:tcW w:w="433" w:type="pct"/>
            <w:tcBorders>
              <w:top w:val="single" w:sz="4" w:space="0" w:color="auto"/>
              <w:left w:val="single" w:sz="4" w:space="0" w:color="auto"/>
              <w:bottom w:val="single" w:sz="4" w:space="0" w:color="auto"/>
              <w:right w:val="single" w:sz="4" w:space="0" w:color="auto"/>
            </w:tcBorders>
          </w:tcPr>
          <w:p w14:paraId="487F4A09" w14:textId="77777777" w:rsidR="00F1386B" w:rsidRDefault="00F1386B">
            <w:pPr>
              <w:pStyle w:val="ConsPlusNormal"/>
            </w:pPr>
            <w:r>
              <w:t>9924082,1</w:t>
            </w:r>
          </w:p>
        </w:tc>
      </w:tr>
      <w:tr w:rsidR="00F1386B" w14:paraId="644D55E3"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778582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EDB5525" w14:textId="77777777" w:rsidR="00F1386B" w:rsidRDefault="00F1386B">
            <w:pPr>
              <w:pStyle w:val="ConsPlusNormal"/>
            </w:pPr>
            <w:r>
              <w:t>Департамент жилищно-коммунального хозяйства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4F5E3904" w14:textId="77777777" w:rsidR="00F1386B" w:rsidRDefault="00F1386B">
            <w:pPr>
              <w:pStyle w:val="ConsPlusNormal"/>
            </w:pPr>
            <w:r>
              <w:t>02З000000</w:t>
            </w:r>
          </w:p>
        </w:tc>
        <w:tc>
          <w:tcPr>
            <w:tcW w:w="274" w:type="pct"/>
            <w:tcBorders>
              <w:top w:val="single" w:sz="4" w:space="0" w:color="auto"/>
              <w:left w:val="single" w:sz="4" w:space="0" w:color="auto"/>
              <w:bottom w:val="single" w:sz="4" w:space="0" w:color="auto"/>
              <w:right w:val="single" w:sz="4" w:space="0" w:color="auto"/>
            </w:tcBorders>
          </w:tcPr>
          <w:p w14:paraId="6CBE40B7"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9C5ACC2" w14:textId="77777777" w:rsidR="00F1386B" w:rsidRDefault="00F1386B">
            <w:pPr>
              <w:pStyle w:val="ConsPlusNormal"/>
            </w:pPr>
            <w:r>
              <w:t>020</w:t>
            </w:r>
          </w:p>
        </w:tc>
        <w:tc>
          <w:tcPr>
            <w:tcW w:w="198" w:type="pct"/>
            <w:tcBorders>
              <w:top w:val="single" w:sz="4" w:space="0" w:color="auto"/>
              <w:left w:val="single" w:sz="4" w:space="0" w:color="auto"/>
              <w:bottom w:val="single" w:sz="4" w:space="0" w:color="auto"/>
              <w:right w:val="single" w:sz="4" w:space="0" w:color="auto"/>
            </w:tcBorders>
          </w:tcPr>
          <w:p w14:paraId="0F81671F"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25DBF2A" w14:textId="77777777" w:rsidR="00F1386B" w:rsidRDefault="00F1386B">
            <w:pPr>
              <w:pStyle w:val="ConsPlusNormal"/>
            </w:pPr>
            <w:r>
              <w:t>404088,9</w:t>
            </w:r>
          </w:p>
        </w:tc>
        <w:tc>
          <w:tcPr>
            <w:tcW w:w="419" w:type="pct"/>
            <w:tcBorders>
              <w:top w:val="single" w:sz="4" w:space="0" w:color="auto"/>
              <w:left w:val="single" w:sz="4" w:space="0" w:color="auto"/>
              <w:bottom w:val="single" w:sz="4" w:space="0" w:color="auto"/>
              <w:right w:val="single" w:sz="4" w:space="0" w:color="auto"/>
            </w:tcBorders>
          </w:tcPr>
          <w:p w14:paraId="117BA339" w14:textId="77777777" w:rsidR="00F1386B" w:rsidRDefault="00F1386B">
            <w:pPr>
              <w:pStyle w:val="ConsPlusNormal"/>
            </w:pPr>
            <w:r>
              <w:t>484522,8</w:t>
            </w:r>
          </w:p>
        </w:tc>
        <w:tc>
          <w:tcPr>
            <w:tcW w:w="404" w:type="pct"/>
            <w:tcBorders>
              <w:top w:val="single" w:sz="4" w:space="0" w:color="auto"/>
              <w:left w:val="single" w:sz="4" w:space="0" w:color="auto"/>
              <w:bottom w:val="single" w:sz="4" w:space="0" w:color="auto"/>
              <w:right w:val="single" w:sz="4" w:space="0" w:color="auto"/>
            </w:tcBorders>
          </w:tcPr>
          <w:p w14:paraId="4F318A03" w14:textId="77777777" w:rsidR="00F1386B" w:rsidRDefault="00F1386B">
            <w:pPr>
              <w:pStyle w:val="ConsPlusNormal"/>
            </w:pPr>
            <w:r>
              <w:t>483998,4</w:t>
            </w:r>
          </w:p>
        </w:tc>
        <w:tc>
          <w:tcPr>
            <w:tcW w:w="404" w:type="pct"/>
            <w:tcBorders>
              <w:top w:val="single" w:sz="4" w:space="0" w:color="auto"/>
              <w:left w:val="single" w:sz="4" w:space="0" w:color="auto"/>
              <w:bottom w:val="single" w:sz="4" w:space="0" w:color="auto"/>
              <w:right w:val="single" w:sz="4" w:space="0" w:color="auto"/>
            </w:tcBorders>
          </w:tcPr>
          <w:p w14:paraId="3A8879CB" w14:textId="77777777" w:rsidR="00F1386B" w:rsidRDefault="00F1386B">
            <w:pPr>
              <w:pStyle w:val="ConsPlusNormal"/>
            </w:pPr>
            <w:r>
              <w:t>491446,1</w:t>
            </w:r>
          </w:p>
        </w:tc>
        <w:tc>
          <w:tcPr>
            <w:tcW w:w="433" w:type="pct"/>
            <w:tcBorders>
              <w:top w:val="single" w:sz="4" w:space="0" w:color="auto"/>
              <w:left w:val="single" w:sz="4" w:space="0" w:color="auto"/>
              <w:bottom w:val="single" w:sz="4" w:space="0" w:color="auto"/>
              <w:right w:val="single" w:sz="4" w:space="0" w:color="auto"/>
            </w:tcBorders>
          </w:tcPr>
          <w:p w14:paraId="20B53F62" w14:textId="77777777" w:rsidR="00F1386B" w:rsidRDefault="00F1386B">
            <w:pPr>
              <w:pStyle w:val="ConsPlusNormal"/>
            </w:pPr>
            <w:r>
              <w:t>491423,1</w:t>
            </w:r>
          </w:p>
        </w:tc>
      </w:tr>
      <w:tr w:rsidR="00F1386B" w14:paraId="2A375007"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5E4C3A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4329D82"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14D154C7" w14:textId="77777777" w:rsidR="00F1386B" w:rsidRDefault="00F1386B">
            <w:pPr>
              <w:pStyle w:val="ConsPlusNormal"/>
            </w:pPr>
            <w:r>
              <w:t>02З0000000</w:t>
            </w:r>
          </w:p>
        </w:tc>
        <w:tc>
          <w:tcPr>
            <w:tcW w:w="274" w:type="pct"/>
            <w:tcBorders>
              <w:top w:val="single" w:sz="4" w:space="0" w:color="auto"/>
              <w:left w:val="single" w:sz="4" w:space="0" w:color="auto"/>
              <w:bottom w:val="single" w:sz="4" w:space="0" w:color="auto"/>
              <w:right w:val="single" w:sz="4" w:space="0" w:color="auto"/>
            </w:tcBorders>
          </w:tcPr>
          <w:p w14:paraId="3DAE13E2"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A3DAAC7"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0ACD80CB"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08D29FD3" w14:textId="77777777" w:rsidR="00F1386B" w:rsidRDefault="00F1386B">
            <w:pPr>
              <w:pStyle w:val="ConsPlusNormal"/>
            </w:pPr>
            <w:r>
              <w:t>7648984,5</w:t>
            </w:r>
          </w:p>
        </w:tc>
        <w:tc>
          <w:tcPr>
            <w:tcW w:w="419" w:type="pct"/>
            <w:tcBorders>
              <w:top w:val="single" w:sz="4" w:space="0" w:color="auto"/>
              <w:left w:val="single" w:sz="4" w:space="0" w:color="auto"/>
              <w:bottom w:val="single" w:sz="4" w:space="0" w:color="auto"/>
              <w:right w:val="single" w:sz="4" w:space="0" w:color="auto"/>
            </w:tcBorders>
          </w:tcPr>
          <w:p w14:paraId="134A1E59" w14:textId="77777777" w:rsidR="00F1386B" w:rsidRDefault="00F1386B">
            <w:pPr>
              <w:pStyle w:val="ConsPlusNormal"/>
            </w:pPr>
            <w:r>
              <w:t>9694907,5</w:t>
            </w:r>
          </w:p>
        </w:tc>
        <w:tc>
          <w:tcPr>
            <w:tcW w:w="404" w:type="pct"/>
            <w:tcBorders>
              <w:top w:val="single" w:sz="4" w:space="0" w:color="auto"/>
              <w:left w:val="single" w:sz="4" w:space="0" w:color="auto"/>
              <w:bottom w:val="single" w:sz="4" w:space="0" w:color="auto"/>
              <w:right w:val="single" w:sz="4" w:space="0" w:color="auto"/>
            </w:tcBorders>
          </w:tcPr>
          <w:p w14:paraId="1D7AF4C1" w14:textId="77777777" w:rsidR="00F1386B" w:rsidRDefault="00F1386B">
            <w:pPr>
              <w:pStyle w:val="ConsPlusNormal"/>
            </w:pPr>
            <w:r>
              <w:t>7703416,3</w:t>
            </w:r>
          </w:p>
        </w:tc>
        <w:tc>
          <w:tcPr>
            <w:tcW w:w="404" w:type="pct"/>
            <w:tcBorders>
              <w:top w:val="single" w:sz="4" w:space="0" w:color="auto"/>
              <w:left w:val="single" w:sz="4" w:space="0" w:color="auto"/>
              <w:bottom w:val="single" w:sz="4" w:space="0" w:color="auto"/>
              <w:right w:val="single" w:sz="4" w:space="0" w:color="auto"/>
            </w:tcBorders>
          </w:tcPr>
          <w:p w14:paraId="110C6157" w14:textId="77777777" w:rsidR="00F1386B" w:rsidRDefault="00F1386B">
            <w:pPr>
              <w:pStyle w:val="ConsPlusNormal"/>
            </w:pPr>
            <w:r>
              <w:t>10036172,0</w:t>
            </w:r>
          </w:p>
        </w:tc>
        <w:tc>
          <w:tcPr>
            <w:tcW w:w="433" w:type="pct"/>
            <w:tcBorders>
              <w:top w:val="single" w:sz="4" w:space="0" w:color="auto"/>
              <w:left w:val="single" w:sz="4" w:space="0" w:color="auto"/>
              <w:bottom w:val="single" w:sz="4" w:space="0" w:color="auto"/>
              <w:right w:val="single" w:sz="4" w:space="0" w:color="auto"/>
            </w:tcBorders>
          </w:tcPr>
          <w:p w14:paraId="22FEF630" w14:textId="77777777" w:rsidR="00F1386B" w:rsidRDefault="00F1386B">
            <w:pPr>
              <w:pStyle w:val="ConsPlusNormal"/>
            </w:pPr>
            <w:r>
              <w:t>8803765,6</w:t>
            </w:r>
          </w:p>
        </w:tc>
      </w:tr>
      <w:tr w:rsidR="00F1386B" w14:paraId="7CB0D66C"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705E60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8573B78" w14:textId="77777777" w:rsidR="00F1386B" w:rsidRDefault="00F1386B">
            <w:pPr>
              <w:pStyle w:val="ConsPlusNormal"/>
            </w:pPr>
            <w:r>
              <w:t>Префектура Восточного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35912DA8" w14:textId="77777777" w:rsidR="00F1386B" w:rsidRDefault="00F1386B">
            <w:pPr>
              <w:pStyle w:val="ConsPlusNormal"/>
            </w:pPr>
            <w:r>
              <w:t>02З0000000</w:t>
            </w:r>
          </w:p>
        </w:tc>
        <w:tc>
          <w:tcPr>
            <w:tcW w:w="274" w:type="pct"/>
            <w:tcBorders>
              <w:top w:val="single" w:sz="4" w:space="0" w:color="auto"/>
              <w:left w:val="single" w:sz="4" w:space="0" w:color="auto"/>
              <w:bottom w:val="single" w:sz="4" w:space="0" w:color="auto"/>
              <w:right w:val="single" w:sz="4" w:space="0" w:color="auto"/>
            </w:tcBorders>
          </w:tcPr>
          <w:p w14:paraId="1D914F50"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6A9C7C43" w14:textId="77777777" w:rsidR="00F1386B" w:rsidRDefault="00F1386B">
            <w:pPr>
              <w:pStyle w:val="ConsPlusNormal"/>
            </w:pPr>
            <w:r>
              <w:t>901</w:t>
            </w:r>
          </w:p>
        </w:tc>
        <w:tc>
          <w:tcPr>
            <w:tcW w:w="198" w:type="pct"/>
            <w:tcBorders>
              <w:top w:val="single" w:sz="4" w:space="0" w:color="auto"/>
              <w:left w:val="single" w:sz="4" w:space="0" w:color="auto"/>
              <w:bottom w:val="single" w:sz="4" w:space="0" w:color="auto"/>
              <w:right w:val="single" w:sz="4" w:space="0" w:color="auto"/>
            </w:tcBorders>
          </w:tcPr>
          <w:p w14:paraId="10580C21"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1CD61626" w14:textId="77777777" w:rsidR="00F1386B" w:rsidRDefault="00F1386B">
            <w:pPr>
              <w:pStyle w:val="ConsPlusNormal"/>
            </w:pPr>
            <w:r>
              <w:t>114498,1</w:t>
            </w:r>
          </w:p>
        </w:tc>
        <w:tc>
          <w:tcPr>
            <w:tcW w:w="419" w:type="pct"/>
            <w:tcBorders>
              <w:top w:val="single" w:sz="4" w:space="0" w:color="auto"/>
              <w:left w:val="single" w:sz="4" w:space="0" w:color="auto"/>
              <w:bottom w:val="single" w:sz="4" w:space="0" w:color="auto"/>
              <w:right w:val="single" w:sz="4" w:space="0" w:color="auto"/>
            </w:tcBorders>
          </w:tcPr>
          <w:p w14:paraId="5C1C6035" w14:textId="77777777" w:rsidR="00F1386B" w:rsidRDefault="00F1386B">
            <w:pPr>
              <w:pStyle w:val="ConsPlusNormal"/>
            </w:pPr>
            <w:r>
              <w:t>116603,7</w:t>
            </w:r>
          </w:p>
        </w:tc>
        <w:tc>
          <w:tcPr>
            <w:tcW w:w="404" w:type="pct"/>
            <w:tcBorders>
              <w:top w:val="single" w:sz="4" w:space="0" w:color="auto"/>
              <w:left w:val="single" w:sz="4" w:space="0" w:color="auto"/>
              <w:bottom w:val="single" w:sz="4" w:space="0" w:color="auto"/>
              <w:right w:val="single" w:sz="4" w:space="0" w:color="auto"/>
            </w:tcBorders>
          </w:tcPr>
          <w:p w14:paraId="47A3B821" w14:textId="77777777" w:rsidR="00F1386B" w:rsidRDefault="00F1386B">
            <w:pPr>
              <w:pStyle w:val="ConsPlusNormal"/>
            </w:pPr>
            <w:r>
              <w:t>119939,5</w:t>
            </w:r>
          </w:p>
        </w:tc>
        <w:tc>
          <w:tcPr>
            <w:tcW w:w="404" w:type="pct"/>
            <w:tcBorders>
              <w:top w:val="single" w:sz="4" w:space="0" w:color="auto"/>
              <w:left w:val="single" w:sz="4" w:space="0" w:color="auto"/>
              <w:bottom w:val="single" w:sz="4" w:space="0" w:color="auto"/>
              <w:right w:val="single" w:sz="4" w:space="0" w:color="auto"/>
            </w:tcBorders>
          </w:tcPr>
          <w:p w14:paraId="6EDBB2E3" w14:textId="77777777" w:rsidR="00F1386B" w:rsidRDefault="00F1386B">
            <w:pPr>
              <w:pStyle w:val="ConsPlusNormal"/>
            </w:pPr>
            <w:r>
              <w:t>122067,8</w:t>
            </w:r>
          </w:p>
        </w:tc>
        <w:tc>
          <w:tcPr>
            <w:tcW w:w="433" w:type="pct"/>
            <w:tcBorders>
              <w:top w:val="single" w:sz="4" w:space="0" w:color="auto"/>
              <w:left w:val="single" w:sz="4" w:space="0" w:color="auto"/>
              <w:bottom w:val="single" w:sz="4" w:space="0" w:color="auto"/>
              <w:right w:val="single" w:sz="4" w:space="0" w:color="auto"/>
            </w:tcBorders>
          </w:tcPr>
          <w:p w14:paraId="7D6A93B1" w14:textId="77777777" w:rsidR="00F1386B" w:rsidRDefault="00F1386B">
            <w:pPr>
              <w:pStyle w:val="ConsPlusNormal"/>
            </w:pPr>
            <w:r>
              <w:t>122067,8</w:t>
            </w:r>
          </w:p>
        </w:tc>
      </w:tr>
      <w:tr w:rsidR="00F1386B" w14:paraId="5D944408"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71EE772"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7A1BDC7" w14:textId="77777777" w:rsidR="00F1386B" w:rsidRDefault="00F1386B">
            <w:pPr>
              <w:pStyle w:val="ConsPlusNormal"/>
            </w:pPr>
            <w:r>
              <w:t>Префектура Западного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42FA726E" w14:textId="77777777" w:rsidR="00F1386B" w:rsidRDefault="00F1386B">
            <w:pPr>
              <w:pStyle w:val="ConsPlusNormal"/>
            </w:pPr>
            <w:r>
              <w:t>02З0000000</w:t>
            </w:r>
          </w:p>
        </w:tc>
        <w:tc>
          <w:tcPr>
            <w:tcW w:w="274" w:type="pct"/>
            <w:tcBorders>
              <w:top w:val="single" w:sz="4" w:space="0" w:color="auto"/>
              <w:left w:val="single" w:sz="4" w:space="0" w:color="auto"/>
              <w:bottom w:val="single" w:sz="4" w:space="0" w:color="auto"/>
              <w:right w:val="single" w:sz="4" w:space="0" w:color="auto"/>
            </w:tcBorders>
          </w:tcPr>
          <w:p w14:paraId="1D04B876"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92539D1" w14:textId="77777777" w:rsidR="00F1386B" w:rsidRDefault="00F1386B">
            <w:pPr>
              <w:pStyle w:val="ConsPlusNormal"/>
            </w:pPr>
            <w:r>
              <w:t>911</w:t>
            </w:r>
          </w:p>
        </w:tc>
        <w:tc>
          <w:tcPr>
            <w:tcW w:w="198" w:type="pct"/>
            <w:tcBorders>
              <w:top w:val="single" w:sz="4" w:space="0" w:color="auto"/>
              <w:left w:val="single" w:sz="4" w:space="0" w:color="auto"/>
              <w:bottom w:val="single" w:sz="4" w:space="0" w:color="auto"/>
              <w:right w:val="single" w:sz="4" w:space="0" w:color="auto"/>
            </w:tcBorders>
          </w:tcPr>
          <w:p w14:paraId="0427F48D"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0BDD6EBD" w14:textId="77777777" w:rsidR="00F1386B" w:rsidRDefault="00F1386B">
            <w:pPr>
              <w:pStyle w:val="ConsPlusNormal"/>
            </w:pPr>
            <w:r>
              <w:t>42162,3</w:t>
            </w:r>
          </w:p>
        </w:tc>
        <w:tc>
          <w:tcPr>
            <w:tcW w:w="419" w:type="pct"/>
            <w:tcBorders>
              <w:top w:val="single" w:sz="4" w:space="0" w:color="auto"/>
              <w:left w:val="single" w:sz="4" w:space="0" w:color="auto"/>
              <w:bottom w:val="single" w:sz="4" w:space="0" w:color="auto"/>
              <w:right w:val="single" w:sz="4" w:space="0" w:color="auto"/>
            </w:tcBorders>
          </w:tcPr>
          <w:p w14:paraId="48EDEDE6" w14:textId="77777777" w:rsidR="00F1386B" w:rsidRDefault="00F1386B">
            <w:pPr>
              <w:pStyle w:val="ConsPlusNormal"/>
            </w:pPr>
            <w:r>
              <w:t>64077,9</w:t>
            </w:r>
          </w:p>
        </w:tc>
        <w:tc>
          <w:tcPr>
            <w:tcW w:w="404" w:type="pct"/>
            <w:tcBorders>
              <w:top w:val="single" w:sz="4" w:space="0" w:color="auto"/>
              <w:left w:val="single" w:sz="4" w:space="0" w:color="auto"/>
              <w:bottom w:val="single" w:sz="4" w:space="0" w:color="auto"/>
              <w:right w:val="single" w:sz="4" w:space="0" w:color="auto"/>
            </w:tcBorders>
          </w:tcPr>
          <w:p w14:paraId="6ACC74F5" w14:textId="77777777" w:rsidR="00F1386B" w:rsidRDefault="00F1386B">
            <w:pPr>
              <w:pStyle w:val="ConsPlusNormal"/>
            </w:pPr>
            <w:r>
              <w:t>95550,2</w:t>
            </w:r>
          </w:p>
        </w:tc>
        <w:tc>
          <w:tcPr>
            <w:tcW w:w="404" w:type="pct"/>
            <w:tcBorders>
              <w:top w:val="single" w:sz="4" w:space="0" w:color="auto"/>
              <w:left w:val="single" w:sz="4" w:space="0" w:color="auto"/>
              <w:bottom w:val="single" w:sz="4" w:space="0" w:color="auto"/>
              <w:right w:val="single" w:sz="4" w:space="0" w:color="auto"/>
            </w:tcBorders>
          </w:tcPr>
          <w:p w14:paraId="40AFC421" w14:textId="77777777" w:rsidR="00F1386B" w:rsidRDefault="00F1386B">
            <w:pPr>
              <w:pStyle w:val="ConsPlusNormal"/>
            </w:pPr>
            <w:r>
              <w:t>57731,1</w:t>
            </w:r>
          </w:p>
        </w:tc>
        <w:tc>
          <w:tcPr>
            <w:tcW w:w="433" w:type="pct"/>
            <w:tcBorders>
              <w:top w:val="single" w:sz="4" w:space="0" w:color="auto"/>
              <w:left w:val="single" w:sz="4" w:space="0" w:color="auto"/>
              <w:bottom w:val="single" w:sz="4" w:space="0" w:color="auto"/>
              <w:right w:val="single" w:sz="4" w:space="0" w:color="auto"/>
            </w:tcBorders>
          </w:tcPr>
          <w:p w14:paraId="3203F9D6" w14:textId="77777777" w:rsidR="00F1386B" w:rsidRDefault="00F1386B">
            <w:pPr>
              <w:pStyle w:val="ConsPlusNormal"/>
            </w:pPr>
            <w:r>
              <w:t>57731,1</w:t>
            </w:r>
          </w:p>
        </w:tc>
      </w:tr>
      <w:tr w:rsidR="00F1386B" w14:paraId="4CDC1480" w14:textId="77777777" w:rsidTr="007523EE">
        <w:tc>
          <w:tcPr>
            <w:tcW w:w="751" w:type="pct"/>
            <w:vMerge/>
            <w:tcBorders>
              <w:top w:val="single" w:sz="4" w:space="0" w:color="auto"/>
              <w:left w:val="single" w:sz="4" w:space="0" w:color="auto"/>
              <w:bottom w:val="single" w:sz="4" w:space="0" w:color="auto"/>
              <w:right w:val="single" w:sz="4" w:space="0" w:color="auto"/>
            </w:tcBorders>
          </w:tcPr>
          <w:p w14:paraId="1C02D71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401CA85" w14:textId="77777777" w:rsidR="00F1386B" w:rsidRDefault="00F1386B">
            <w:pPr>
              <w:pStyle w:val="ConsPlusNormal"/>
            </w:pPr>
            <w:r>
              <w:t>Префектура Северного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43C32942" w14:textId="77777777" w:rsidR="00F1386B" w:rsidRDefault="00F1386B">
            <w:pPr>
              <w:pStyle w:val="ConsPlusNormal"/>
            </w:pPr>
            <w:r>
              <w:t>02З0000000</w:t>
            </w:r>
          </w:p>
        </w:tc>
        <w:tc>
          <w:tcPr>
            <w:tcW w:w="274" w:type="pct"/>
            <w:tcBorders>
              <w:top w:val="single" w:sz="4" w:space="0" w:color="auto"/>
              <w:left w:val="single" w:sz="4" w:space="0" w:color="auto"/>
              <w:bottom w:val="single" w:sz="4" w:space="0" w:color="auto"/>
              <w:right w:val="single" w:sz="4" w:space="0" w:color="auto"/>
            </w:tcBorders>
          </w:tcPr>
          <w:p w14:paraId="311293C2"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30BB3798" w14:textId="77777777" w:rsidR="00F1386B" w:rsidRDefault="00F1386B">
            <w:pPr>
              <w:pStyle w:val="ConsPlusNormal"/>
            </w:pPr>
            <w:r>
              <w:t>931</w:t>
            </w:r>
          </w:p>
        </w:tc>
        <w:tc>
          <w:tcPr>
            <w:tcW w:w="198" w:type="pct"/>
            <w:tcBorders>
              <w:top w:val="single" w:sz="4" w:space="0" w:color="auto"/>
              <w:left w:val="single" w:sz="4" w:space="0" w:color="auto"/>
              <w:bottom w:val="single" w:sz="4" w:space="0" w:color="auto"/>
              <w:right w:val="single" w:sz="4" w:space="0" w:color="auto"/>
            </w:tcBorders>
          </w:tcPr>
          <w:p w14:paraId="19508BF3"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4215B8ED" w14:textId="77777777" w:rsidR="00F1386B" w:rsidRDefault="00F1386B">
            <w:pPr>
              <w:pStyle w:val="ConsPlusNormal"/>
            </w:pPr>
            <w:r>
              <w:t>72152,0</w:t>
            </w:r>
          </w:p>
        </w:tc>
        <w:tc>
          <w:tcPr>
            <w:tcW w:w="419" w:type="pct"/>
            <w:tcBorders>
              <w:top w:val="single" w:sz="4" w:space="0" w:color="auto"/>
              <w:left w:val="single" w:sz="4" w:space="0" w:color="auto"/>
              <w:bottom w:val="single" w:sz="4" w:space="0" w:color="auto"/>
              <w:right w:val="single" w:sz="4" w:space="0" w:color="auto"/>
            </w:tcBorders>
          </w:tcPr>
          <w:p w14:paraId="56643928" w14:textId="77777777" w:rsidR="00F1386B" w:rsidRDefault="00F1386B">
            <w:pPr>
              <w:pStyle w:val="ConsPlusNormal"/>
            </w:pPr>
            <w:r>
              <w:t>45910,6</w:t>
            </w:r>
          </w:p>
        </w:tc>
        <w:tc>
          <w:tcPr>
            <w:tcW w:w="404" w:type="pct"/>
            <w:tcBorders>
              <w:top w:val="single" w:sz="4" w:space="0" w:color="auto"/>
              <w:left w:val="single" w:sz="4" w:space="0" w:color="auto"/>
              <w:bottom w:val="single" w:sz="4" w:space="0" w:color="auto"/>
              <w:right w:val="single" w:sz="4" w:space="0" w:color="auto"/>
            </w:tcBorders>
          </w:tcPr>
          <w:p w14:paraId="5DF1A44C" w14:textId="77777777" w:rsidR="00F1386B" w:rsidRDefault="00F1386B">
            <w:pPr>
              <w:pStyle w:val="ConsPlusNormal"/>
            </w:pPr>
            <w:r>
              <w:t>46885,2</w:t>
            </w:r>
          </w:p>
        </w:tc>
        <w:tc>
          <w:tcPr>
            <w:tcW w:w="404" w:type="pct"/>
            <w:tcBorders>
              <w:top w:val="single" w:sz="4" w:space="0" w:color="auto"/>
              <w:left w:val="single" w:sz="4" w:space="0" w:color="auto"/>
              <w:bottom w:val="single" w:sz="4" w:space="0" w:color="auto"/>
              <w:right w:val="single" w:sz="4" w:space="0" w:color="auto"/>
            </w:tcBorders>
          </w:tcPr>
          <w:p w14:paraId="1A38DF9D" w14:textId="77777777" w:rsidR="00F1386B" w:rsidRDefault="00F1386B">
            <w:pPr>
              <w:pStyle w:val="ConsPlusNormal"/>
            </w:pPr>
            <w:r>
              <w:t>46885,2</w:t>
            </w:r>
          </w:p>
        </w:tc>
        <w:tc>
          <w:tcPr>
            <w:tcW w:w="433" w:type="pct"/>
            <w:tcBorders>
              <w:top w:val="single" w:sz="4" w:space="0" w:color="auto"/>
              <w:left w:val="single" w:sz="4" w:space="0" w:color="auto"/>
              <w:bottom w:val="single" w:sz="4" w:space="0" w:color="auto"/>
              <w:right w:val="single" w:sz="4" w:space="0" w:color="auto"/>
            </w:tcBorders>
          </w:tcPr>
          <w:p w14:paraId="12E74202" w14:textId="77777777" w:rsidR="00F1386B" w:rsidRDefault="00F1386B">
            <w:pPr>
              <w:pStyle w:val="ConsPlusNormal"/>
            </w:pPr>
            <w:r>
              <w:t>46885,2</w:t>
            </w:r>
          </w:p>
        </w:tc>
      </w:tr>
      <w:tr w:rsidR="00F1386B" w14:paraId="0C7894ED" w14:textId="77777777" w:rsidTr="007523EE">
        <w:tc>
          <w:tcPr>
            <w:tcW w:w="751" w:type="pct"/>
            <w:vMerge/>
            <w:tcBorders>
              <w:top w:val="single" w:sz="4" w:space="0" w:color="auto"/>
              <w:left w:val="single" w:sz="4" w:space="0" w:color="auto"/>
              <w:bottom w:val="single" w:sz="4" w:space="0" w:color="auto"/>
              <w:right w:val="single" w:sz="4" w:space="0" w:color="auto"/>
            </w:tcBorders>
          </w:tcPr>
          <w:p w14:paraId="320B612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99B9352" w14:textId="77777777" w:rsidR="00F1386B" w:rsidRDefault="00F1386B">
            <w:pPr>
              <w:pStyle w:val="ConsPlusNormal"/>
            </w:pPr>
            <w:r>
              <w:t>Префектура Северо-Восточного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606FB5C9" w14:textId="77777777" w:rsidR="00F1386B" w:rsidRDefault="00F1386B">
            <w:pPr>
              <w:pStyle w:val="ConsPlusNormal"/>
            </w:pPr>
            <w:r>
              <w:t>02З0000000</w:t>
            </w:r>
          </w:p>
        </w:tc>
        <w:tc>
          <w:tcPr>
            <w:tcW w:w="274" w:type="pct"/>
            <w:tcBorders>
              <w:top w:val="single" w:sz="4" w:space="0" w:color="auto"/>
              <w:left w:val="single" w:sz="4" w:space="0" w:color="auto"/>
              <w:bottom w:val="single" w:sz="4" w:space="0" w:color="auto"/>
              <w:right w:val="single" w:sz="4" w:space="0" w:color="auto"/>
            </w:tcBorders>
          </w:tcPr>
          <w:p w14:paraId="389DC9BE"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1851632E" w14:textId="77777777" w:rsidR="00F1386B" w:rsidRDefault="00F1386B">
            <w:pPr>
              <w:pStyle w:val="ConsPlusNormal"/>
            </w:pPr>
            <w:r>
              <w:t>941</w:t>
            </w:r>
          </w:p>
        </w:tc>
        <w:tc>
          <w:tcPr>
            <w:tcW w:w="198" w:type="pct"/>
            <w:tcBorders>
              <w:top w:val="single" w:sz="4" w:space="0" w:color="auto"/>
              <w:left w:val="single" w:sz="4" w:space="0" w:color="auto"/>
              <w:bottom w:val="single" w:sz="4" w:space="0" w:color="auto"/>
              <w:right w:val="single" w:sz="4" w:space="0" w:color="auto"/>
            </w:tcBorders>
          </w:tcPr>
          <w:p w14:paraId="0556976F"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65FC27E2" w14:textId="77777777" w:rsidR="00F1386B" w:rsidRDefault="00F1386B">
            <w:pPr>
              <w:pStyle w:val="ConsPlusNormal"/>
            </w:pPr>
            <w:r>
              <w:t>72684,5</w:t>
            </w:r>
          </w:p>
        </w:tc>
        <w:tc>
          <w:tcPr>
            <w:tcW w:w="419" w:type="pct"/>
            <w:tcBorders>
              <w:top w:val="single" w:sz="4" w:space="0" w:color="auto"/>
              <w:left w:val="single" w:sz="4" w:space="0" w:color="auto"/>
              <w:bottom w:val="single" w:sz="4" w:space="0" w:color="auto"/>
              <w:right w:val="single" w:sz="4" w:space="0" w:color="auto"/>
            </w:tcBorders>
          </w:tcPr>
          <w:p w14:paraId="1592E98A" w14:textId="77777777" w:rsidR="00F1386B" w:rsidRDefault="00F1386B">
            <w:pPr>
              <w:pStyle w:val="ConsPlusNormal"/>
            </w:pPr>
            <w:r>
              <w:t>68575,4</w:t>
            </w:r>
          </w:p>
        </w:tc>
        <w:tc>
          <w:tcPr>
            <w:tcW w:w="404" w:type="pct"/>
            <w:tcBorders>
              <w:top w:val="single" w:sz="4" w:space="0" w:color="auto"/>
              <w:left w:val="single" w:sz="4" w:space="0" w:color="auto"/>
              <w:bottom w:val="single" w:sz="4" w:space="0" w:color="auto"/>
              <w:right w:val="single" w:sz="4" w:space="0" w:color="auto"/>
            </w:tcBorders>
          </w:tcPr>
          <w:p w14:paraId="4015FDD8" w14:textId="77777777" w:rsidR="00F1386B" w:rsidRDefault="00F1386B">
            <w:pPr>
              <w:pStyle w:val="ConsPlusNormal"/>
            </w:pPr>
            <w:r>
              <w:t>73611,8</w:t>
            </w:r>
          </w:p>
        </w:tc>
        <w:tc>
          <w:tcPr>
            <w:tcW w:w="404" w:type="pct"/>
            <w:tcBorders>
              <w:top w:val="single" w:sz="4" w:space="0" w:color="auto"/>
              <w:left w:val="single" w:sz="4" w:space="0" w:color="auto"/>
              <w:bottom w:val="single" w:sz="4" w:space="0" w:color="auto"/>
              <w:right w:val="single" w:sz="4" w:space="0" w:color="auto"/>
            </w:tcBorders>
          </w:tcPr>
          <w:p w14:paraId="26B80F7A" w14:textId="77777777" w:rsidR="00F1386B" w:rsidRDefault="00F1386B">
            <w:pPr>
              <w:pStyle w:val="ConsPlusNormal"/>
            </w:pPr>
            <w:r>
              <w:t>73611,8</w:t>
            </w:r>
          </w:p>
        </w:tc>
        <w:tc>
          <w:tcPr>
            <w:tcW w:w="433" w:type="pct"/>
            <w:tcBorders>
              <w:top w:val="single" w:sz="4" w:space="0" w:color="auto"/>
              <w:left w:val="single" w:sz="4" w:space="0" w:color="auto"/>
              <w:bottom w:val="single" w:sz="4" w:space="0" w:color="auto"/>
              <w:right w:val="single" w:sz="4" w:space="0" w:color="auto"/>
            </w:tcBorders>
          </w:tcPr>
          <w:p w14:paraId="7E368426" w14:textId="77777777" w:rsidR="00F1386B" w:rsidRDefault="00F1386B">
            <w:pPr>
              <w:pStyle w:val="ConsPlusNormal"/>
            </w:pPr>
            <w:r>
              <w:t>73611,8</w:t>
            </w:r>
          </w:p>
        </w:tc>
      </w:tr>
      <w:tr w:rsidR="00F1386B" w14:paraId="57FEBCE1"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8F609F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1E8EF3E" w14:textId="77777777" w:rsidR="00F1386B" w:rsidRDefault="00F1386B">
            <w:pPr>
              <w:pStyle w:val="ConsPlusNormal"/>
            </w:pPr>
            <w:r>
              <w:t>Префектура Юго-Восточного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402F054D" w14:textId="77777777" w:rsidR="00F1386B" w:rsidRDefault="00F1386B">
            <w:pPr>
              <w:pStyle w:val="ConsPlusNormal"/>
            </w:pPr>
            <w:r>
              <w:t>02З0000000</w:t>
            </w:r>
          </w:p>
        </w:tc>
        <w:tc>
          <w:tcPr>
            <w:tcW w:w="274" w:type="pct"/>
            <w:tcBorders>
              <w:top w:val="single" w:sz="4" w:space="0" w:color="auto"/>
              <w:left w:val="single" w:sz="4" w:space="0" w:color="auto"/>
              <w:bottom w:val="single" w:sz="4" w:space="0" w:color="auto"/>
              <w:right w:val="single" w:sz="4" w:space="0" w:color="auto"/>
            </w:tcBorders>
          </w:tcPr>
          <w:p w14:paraId="66EB2466"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65E05D8E" w14:textId="77777777" w:rsidR="00F1386B" w:rsidRDefault="00F1386B">
            <w:pPr>
              <w:pStyle w:val="ConsPlusNormal"/>
            </w:pPr>
            <w:r>
              <w:t>971</w:t>
            </w:r>
          </w:p>
        </w:tc>
        <w:tc>
          <w:tcPr>
            <w:tcW w:w="198" w:type="pct"/>
            <w:tcBorders>
              <w:top w:val="single" w:sz="4" w:space="0" w:color="auto"/>
              <w:left w:val="single" w:sz="4" w:space="0" w:color="auto"/>
              <w:bottom w:val="single" w:sz="4" w:space="0" w:color="auto"/>
              <w:right w:val="single" w:sz="4" w:space="0" w:color="auto"/>
            </w:tcBorders>
          </w:tcPr>
          <w:p w14:paraId="6B71FE21"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0F2F2743" w14:textId="77777777" w:rsidR="00F1386B" w:rsidRDefault="00F1386B">
            <w:pPr>
              <w:pStyle w:val="ConsPlusNormal"/>
            </w:pPr>
            <w:r>
              <w:t>179804,8</w:t>
            </w:r>
          </w:p>
        </w:tc>
        <w:tc>
          <w:tcPr>
            <w:tcW w:w="419" w:type="pct"/>
            <w:tcBorders>
              <w:top w:val="single" w:sz="4" w:space="0" w:color="auto"/>
              <w:left w:val="single" w:sz="4" w:space="0" w:color="auto"/>
              <w:bottom w:val="single" w:sz="4" w:space="0" w:color="auto"/>
              <w:right w:val="single" w:sz="4" w:space="0" w:color="auto"/>
            </w:tcBorders>
          </w:tcPr>
          <w:p w14:paraId="1F01DEC7" w14:textId="77777777" w:rsidR="00F1386B" w:rsidRDefault="00F1386B">
            <w:pPr>
              <w:pStyle w:val="ConsPlusNormal"/>
            </w:pPr>
            <w:r>
              <w:t>222543,0</w:t>
            </w:r>
          </w:p>
        </w:tc>
        <w:tc>
          <w:tcPr>
            <w:tcW w:w="404" w:type="pct"/>
            <w:tcBorders>
              <w:top w:val="single" w:sz="4" w:space="0" w:color="auto"/>
              <w:left w:val="single" w:sz="4" w:space="0" w:color="auto"/>
              <w:bottom w:val="single" w:sz="4" w:space="0" w:color="auto"/>
              <w:right w:val="single" w:sz="4" w:space="0" w:color="auto"/>
            </w:tcBorders>
          </w:tcPr>
          <w:p w14:paraId="25CC3CEE" w14:textId="77777777" w:rsidR="00F1386B" w:rsidRDefault="00F1386B">
            <w:pPr>
              <w:pStyle w:val="ConsPlusNormal"/>
            </w:pPr>
            <w:r>
              <w:t>175159,3</w:t>
            </w:r>
          </w:p>
        </w:tc>
        <w:tc>
          <w:tcPr>
            <w:tcW w:w="404" w:type="pct"/>
            <w:tcBorders>
              <w:top w:val="single" w:sz="4" w:space="0" w:color="auto"/>
              <w:left w:val="single" w:sz="4" w:space="0" w:color="auto"/>
              <w:bottom w:val="single" w:sz="4" w:space="0" w:color="auto"/>
              <w:right w:val="single" w:sz="4" w:space="0" w:color="auto"/>
            </w:tcBorders>
          </w:tcPr>
          <w:p w14:paraId="274A38A0" w14:textId="77777777" w:rsidR="00F1386B" w:rsidRDefault="00F1386B">
            <w:pPr>
              <w:pStyle w:val="ConsPlusNormal"/>
            </w:pPr>
            <w:r>
              <w:t>177814,6</w:t>
            </w:r>
          </w:p>
        </w:tc>
        <w:tc>
          <w:tcPr>
            <w:tcW w:w="433" w:type="pct"/>
            <w:tcBorders>
              <w:top w:val="single" w:sz="4" w:space="0" w:color="auto"/>
              <w:left w:val="single" w:sz="4" w:space="0" w:color="auto"/>
              <w:bottom w:val="single" w:sz="4" w:space="0" w:color="auto"/>
              <w:right w:val="single" w:sz="4" w:space="0" w:color="auto"/>
            </w:tcBorders>
          </w:tcPr>
          <w:p w14:paraId="656B1482" w14:textId="77777777" w:rsidR="00F1386B" w:rsidRDefault="00F1386B">
            <w:pPr>
              <w:pStyle w:val="ConsPlusNormal"/>
            </w:pPr>
            <w:r>
              <w:t>177814,6</w:t>
            </w:r>
          </w:p>
        </w:tc>
      </w:tr>
      <w:tr w:rsidR="00F1386B" w14:paraId="31E83E4E" w14:textId="77777777" w:rsidTr="007523EE">
        <w:tc>
          <w:tcPr>
            <w:tcW w:w="751" w:type="pct"/>
            <w:vMerge/>
            <w:tcBorders>
              <w:top w:val="single" w:sz="4" w:space="0" w:color="auto"/>
              <w:left w:val="single" w:sz="4" w:space="0" w:color="auto"/>
              <w:bottom w:val="single" w:sz="4" w:space="0" w:color="auto"/>
              <w:right w:val="single" w:sz="4" w:space="0" w:color="auto"/>
            </w:tcBorders>
          </w:tcPr>
          <w:p w14:paraId="62A0F50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3E4FFF5" w14:textId="77777777" w:rsidR="00F1386B" w:rsidRDefault="00F1386B">
            <w:pPr>
              <w:pStyle w:val="ConsPlusNormal"/>
            </w:pPr>
            <w:r>
              <w:t>Префектура Юго-Западного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133C41DC" w14:textId="77777777" w:rsidR="00F1386B" w:rsidRDefault="00F1386B">
            <w:pPr>
              <w:pStyle w:val="ConsPlusNormal"/>
            </w:pPr>
            <w:r>
              <w:t>02З000000</w:t>
            </w:r>
          </w:p>
        </w:tc>
        <w:tc>
          <w:tcPr>
            <w:tcW w:w="274" w:type="pct"/>
            <w:tcBorders>
              <w:top w:val="single" w:sz="4" w:space="0" w:color="auto"/>
              <w:left w:val="single" w:sz="4" w:space="0" w:color="auto"/>
              <w:bottom w:val="single" w:sz="4" w:space="0" w:color="auto"/>
              <w:right w:val="single" w:sz="4" w:space="0" w:color="auto"/>
            </w:tcBorders>
          </w:tcPr>
          <w:p w14:paraId="09B73EF6"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5F71305" w14:textId="77777777" w:rsidR="00F1386B" w:rsidRDefault="00F1386B">
            <w:pPr>
              <w:pStyle w:val="ConsPlusNormal"/>
            </w:pPr>
            <w:r>
              <w:t>981</w:t>
            </w:r>
          </w:p>
        </w:tc>
        <w:tc>
          <w:tcPr>
            <w:tcW w:w="198" w:type="pct"/>
            <w:tcBorders>
              <w:top w:val="single" w:sz="4" w:space="0" w:color="auto"/>
              <w:left w:val="single" w:sz="4" w:space="0" w:color="auto"/>
              <w:bottom w:val="single" w:sz="4" w:space="0" w:color="auto"/>
              <w:right w:val="single" w:sz="4" w:space="0" w:color="auto"/>
            </w:tcBorders>
          </w:tcPr>
          <w:p w14:paraId="02A194BE"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0BD3DC0C" w14:textId="77777777" w:rsidR="00F1386B" w:rsidRDefault="00F1386B">
            <w:pPr>
              <w:pStyle w:val="ConsPlusNormal"/>
            </w:pPr>
            <w:r>
              <w:t>51667,3</w:t>
            </w:r>
          </w:p>
        </w:tc>
        <w:tc>
          <w:tcPr>
            <w:tcW w:w="419" w:type="pct"/>
            <w:tcBorders>
              <w:top w:val="single" w:sz="4" w:space="0" w:color="auto"/>
              <w:left w:val="single" w:sz="4" w:space="0" w:color="auto"/>
              <w:bottom w:val="single" w:sz="4" w:space="0" w:color="auto"/>
              <w:right w:val="single" w:sz="4" w:space="0" w:color="auto"/>
            </w:tcBorders>
          </w:tcPr>
          <w:p w14:paraId="59AD737B" w14:textId="77777777" w:rsidR="00F1386B" w:rsidRDefault="00F1386B">
            <w:pPr>
              <w:pStyle w:val="ConsPlusNormal"/>
            </w:pPr>
            <w:r>
              <w:t>61099,6</w:t>
            </w:r>
          </w:p>
        </w:tc>
        <w:tc>
          <w:tcPr>
            <w:tcW w:w="404" w:type="pct"/>
            <w:tcBorders>
              <w:top w:val="single" w:sz="4" w:space="0" w:color="auto"/>
              <w:left w:val="single" w:sz="4" w:space="0" w:color="auto"/>
              <w:bottom w:val="single" w:sz="4" w:space="0" w:color="auto"/>
              <w:right w:val="single" w:sz="4" w:space="0" w:color="auto"/>
            </w:tcBorders>
          </w:tcPr>
          <w:p w14:paraId="6E340C37" w14:textId="77777777" w:rsidR="00F1386B" w:rsidRDefault="00F1386B">
            <w:pPr>
              <w:pStyle w:val="ConsPlusNormal"/>
            </w:pPr>
            <w:r>
              <w:t>62041,7</w:t>
            </w:r>
          </w:p>
        </w:tc>
        <w:tc>
          <w:tcPr>
            <w:tcW w:w="404" w:type="pct"/>
            <w:tcBorders>
              <w:top w:val="single" w:sz="4" w:space="0" w:color="auto"/>
              <w:left w:val="single" w:sz="4" w:space="0" w:color="auto"/>
              <w:bottom w:val="single" w:sz="4" w:space="0" w:color="auto"/>
              <w:right w:val="single" w:sz="4" w:space="0" w:color="auto"/>
            </w:tcBorders>
          </w:tcPr>
          <w:p w14:paraId="5DC58307" w14:textId="77777777" w:rsidR="00F1386B" w:rsidRDefault="00F1386B">
            <w:pPr>
              <w:pStyle w:val="ConsPlusNormal"/>
            </w:pPr>
            <w:r>
              <w:t>62452,0</w:t>
            </w:r>
          </w:p>
        </w:tc>
        <w:tc>
          <w:tcPr>
            <w:tcW w:w="433" w:type="pct"/>
            <w:tcBorders>
              <w:top w:val="single" w:sz="4" w:space="0" w:color="auto"/>
              <w:left w:val="single" w:sz="4" w:space="0" w:color="auto"/>
              <w:bottom w:val="single" w:sz="4" w:space="0" w:color="auto"/>
              <w:right w:val="single" w:sz="4" w:space="0" w:color="auto"/>
            </w:tcBorders>
          </w:tcPr>
          <w:p w14:paraId="7D4096DB" w14:textId="77777777" w:rsidR="00F1386B" w:rsidRDefault="00F1386B">
            <w:pPr>
              <w:pStyle w:val="ConsPlusNormal"/>
            </w:pPr>
            <w:r>
              <w:t>62452,0</w:t>
            </w:r>
          </w:p>
        </w:tc>
      </w:tr>
      <w:tr w:rsidR="00F1386B" w14:paraId="5CA4103A" w14:textId="77777777" w:rsidTr="007523EE">
        <w:tc>
          <w:tcPr>
            <w:tcW w:w="751" w:type="pct"/>
            <w:vMerge/>
            <w:tcBorders>
              <w:top w:val="single" w:sz="4" w:space="0" w:color="auto"/>
              <w:left w:val="single" w:sz="4" w:space="0" w:color="auto"/>
              <w:bottom w:val="single" w:sz="4" w:space="0" w:color="auto"/>
              <w:right w:val="single" w:sz="4" w:space="0" w:color="auto"/>
            </w:tcBorders>
          </w:tcPr>
          <w:p w14:paraId="35AAFBC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B8A8331" w14:textId="77777777" w:rsidR="00F1386B" w:rsidRDefault="00F1386B">
            <w:pPr>
              <w:pStyle w:val="ConsPlusNormal"/>
            </w:pPr>
            <w:r>
              <w:t>Префектура Южного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0BD7F6F3" w14:textId="77777777" w:rsidR="00F1386B" w:rsidRDefault="00F1386B">
            <w:pPr>
              <w:pStyle w:val="ConsPlusNormal"/>
            </w:pPr>
            <w:r>
              <w:t>02З0000000</w:t>
            </w:r>
          </w:p>
        </w:tc>
        <w:tc>
          <w:tcPr>
            <w:tcW w:w="274" w:type="pct"/>
            <w:tcBorders>
              <w:top w:val="single" w:sz="4" w:space="0" w:color="auto"/>
              <w:left w:val="single" w:sz="4" w:space="0" w:color="auto"/>
              <w:bottom w:val="single" w:sz="4" w:space="0" w:color="auto"/>
              <w:right w:val="single" w:sz="4" w:space="0" w:color="auto"/>
            </w:tcBorders>
          </w:tcPr>
          <w:p w14:paraId="77297D66"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0DBCA9F1" w14:textId="77777777" w:rsidR="00F1386B" w:rsidRDefault="00F1386B">
            <w:pPr>
              <w:pStyle w:val="ConsPlusNormal"/>
            </w:pPr>
            <w:r>
              <w:t>991</w:t>
            </w:r>
          </w:p>
        </w:tc>
        <w:tc>
          <w:tcPr>
            <w:tcW w:w="198" w:type="pct"/>
            <w:tcBorders>
              <w:top w:val="single" w:sz="4" w:space="0" w:color="auto"/>
              <w:left w:val="single" w:sz="4" w:space="0" w:color="auto"/>
              <w:bottom w:val="single" w:sz="4" w:space="0" w:color="auto"/>
              <w:right w:val="single" w:sz="4" w:space="0" w:color="auto"/>
            </w:tcBorders>
          </w:tcPr>
          <w:p w14:paraId="19D04E02"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674D52D4" w14:textId="77777777" w:rsidR="00F1386B" w:rsidRDefault="00F1386B">
            <w:pPr>
              <w:pStyle w:val="ConsPlusNormal"/>
            </w:pPr>
            <w:r>
              <w:t>87162,5</w:t>
            </w:r>
          </w:p>
        </w:tc>
        <w:tc>
          <w:tcPr>
            <w:tcW w:w="419" w:type="pct"/>
            <w:tcBorders>
              <w:top w:val="single" w:sz="4" w:space="0" w:color="auto"/>
              <w:left w:val="single" w:sz="4" w:space="0" w:color="auto"/>
              <w:bottom w:val="single" w:sz="4" w:space="0" w:color="auto"/>
              <w:right w:val="single" w:sz="4" w:space="0" w:color="auto"/>
            </w:tcBorders>
          </w:tcPr>
          <w:p w14:paraId="1C6F8062" w14:textId="77777777" w:rsidR="00F1386B" w:rsidRDefault="00F1386B">
            <w:pPr>
              <w:pStyle w:val="ConsPlusNormal"/>
            </w:pPr>
            <w:r>
              <w:t>95868,8</w:t>
            </w:r>
          </w:p>
        </w:tc>
        <w:tc>
          <w:tcPr>
            <w:tcW w:w="404" w:type="pct"/>
            <w:tcBorders>
              <w:top w:val="single" w:sz="4" w:space="0" w:color="auto"/>
              <w:left w:val="single" w:sz="4" w:space="0" w:color="auto"/>
              <w:bottom w:val="single" w:sz="4" w:space="0" w:color="auto"/>
              <w:right w:val="single" w:sz="4" w:space="0" w:color="auto"/>
            </w:tcBorders>
          </w:tcPr>
          <w:p w14:paraId="7C9D029E" w14:textId="77777777" w:rsidR="00F1386B" w:rsidRDefault="00F1386B">
            <w:pPr>
              <w:pStyle w:val="ConsPlusNormal"/>
            </w:pPr>
            <w:r>
              <w:t>88330,9</w:t>
            </w:r>
          </w:p>
        </w:tc>
        <w:tc>
          <w:tcPr>
            <w:tcW w:w="404" w:type="pct"/>
            <w:tcBorders>
              <w:top w:val="single" w:sz="4" w:space="0" w:color="auto"/>
              <w:left w:val="single" w:sz="4" w:space="0" w:color="auto"/>
              <w:bottom w:val="single" w:sz="4" w:space="0" w:color="auto"/>
              <w:right w:val="single" w:sz="4" w:space="0" w:color="auto"/>
            </w:tcBorders>
          </w:tcPr>
          <w:p w14:paraId="2E7A717E" w14:textId="77777777" w:rsidR="00F1386B" w:rsidRDefault="00F1386B">
            <w:pPr>
              <w:pStyle w:val="ConsPlusNormal"/>
            </w:pPr>
            <w:r>
              <w:t>88330,9</w:t>
            </w:r>
          </w:p>
        </w:tc>
        <w:tc>
          <w:tcPr>
            <w:tcW w:w="433" w:type="pct"/>
            <w:tcBorders>
              <w:top w:val="single" w:sz="4" w:space="0" w:color="auto"/>
              <w:left w:val="single" w:sz="4" w:space="0" w:color="auto"/>
              <w:bottom w:val="single" w:sz="4" w:space="0" w:color="auto"/>
              <w:right w:val="single" w:sz="4" w:space="0" w:color="auto"/>
            </w:tcBorders>
          </w:tcPr>
          <w:p w14:paraId="2A60BF9F" w14:textId="77777777" w:rsidR="00F1386B" w:rsidRDefault="00F1386B">
            <w:pPr>
              <w:pStyle w:val="ConsPlusNormal"/>
            </w:pPr>
            <w:r>
              <w:t>88330,9</w:t>
            </w:r>
          </w:p>
        </w:tc>
      </w:tr>
      <w:tr w:rsidR="00F1386B" w14:paraId="7DA2E676" w14:textId="77777777" w:rsidTr="007523EE">
        <w:tc>
          <w:tcPr>
            <w:tcW w:w="751" w:type="pct"/>
            <w:vMerge/>
            <w:tcBorders>
              <w:top w:val="single" w:sz="4" w:space="0" w:color="auto"/>
              <w:left w:val="single" w:sz="4" w:space="0" w:color="auto"/>
              <w:bottom w:val="single" w:sz="4" w:space="0" w:color="auto"/>
              <w:right w:val="single" w:sz="4" w:space="0" w:color="auto"/>
            </w:tcBorders>
          </w:tcPr>
          <w:p w14:paraId="1D0F564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06D3655" w14:textId="77777777" w:rsidR="00F1386B" w:rsidRDefault="00F1386B">
            <w:pPr>
              <w:pStyle w:val="ConsPlusNormal"/>
            </w:pPr>
            <w:r>
              <w:t>Префектура Троицкого и Новомосковского административных округов города Москвы</w:t>
            </w:r>
          </w:p>
        </w:tc>
        <w:tc>
          <w:tcPr>
            <w:tcW w:w="881" w:type="pct"/>
            <w:tcBorders>
              <w:top w:val="single" w:sz="4" w:space="0" w:color="auto"/>
              <w:left w:val="single" w:sz="4" w:space="0" w:color="auto"/>
              <w:bottom w:val="single" w:sz="4" w:space="0" w:color="auto"/>
              <w:right w:val="single" w:sz="4" w:space="0" w:color="auto"/>
            </w:tcBorders>
          </w:tcPr>
          <w:p w14:paraId="28CA4D99" w14:textId="77777777" w:rsidR="00F1386B" w:rsidRDefault="00F1386B">
            <w:pPr>
              <w:pStyle w:val="ConsPlusNormal"/>
            </w:pPr>
            <w:r>
              <w:t>02З0000000</w:t>
            </w:r>
          </w:p>
        </w:tc>
        <w:tc>
          <w:tcPr>
            <w:tcW w:w="274" w:type="pct"/>
            <w:tcBorders>
              <w:top w:val="single" w:sz="4" w:space="0" w:color="auto"/>
              <w:left w:val="single" w:sz="4" w:space="0" w:color="auto"/>
              <w:bottom w:val="single" w:sz="4" w:space="0" w:color="auto"/>
              <w:right w:val="single" w:sz="4" w:space="0" w:color="auto"/>
            </w:tcBorders>
          </w:tcPr>
          <w:p w14:paraId="740F9DA7"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161FFCEB" w14:textId="77777777" w:rsidR="00F1386B" w:rsidRDefault="00F1386B">
            <w:pPr>
              <w:pStyle w:val="ConsPlusNormal"/>
            </w:pPr>
            <w:r>
              <w:t>992</w:t>
            </w:r>
          </w:p>
        </w:tc>
        <w:tc>
          <w:tcPr>
            <w:tcW w:w="198" w:type="pct"/>
            <w:tcBorders>
              <w:top w:val="single" w:sz="4" w:space="0" w:color="auto"/>
              <w:left w:val="single" w:sz="4" w:space="0" w:color="auto"/>
              <w:bottom w:val="single" w:sz="4" w:space="0" w:color="auto"/>
              <w:right w:val="single" w:sz="4" w:space="0" w:color="auto"/>
            </w:tcBorders>
          </w:tcPr>
          <w:p w14:paraId="6436708D"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1788BF5F"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422536F" w14:textId="77777777" w:rsidR="00F1386B" w:rsidRDefault="00F1386B">
            <w:pPr>
              <w:pStyle w:val="ConsPlusNormal"/>
            </w:pPr>
            <w:r>
              <w:t>26863,2</w:t>
            </w:r>
          </w:p>
        </w:tc>
        <w:tc>
          <w:tcPr>
            <w:tcW w:w="404" w:type="pct"/>
            <w:tcBorders>
              <w:top w:val="single" w:sz="4" w:space="0" w:color="auto"/>
              <w:left w:val="single" w:sz="4" w:space="0" w:color="auto"/>
              <w:bottom w:val="single" w:sz="4" w:space="0" w:color="auto"/>
              <w:right w:val="single" w:sz="4" w:space="0" w:color="auto"/>
            </w:tcBorders>
          </w:tcPr>
          <w:p w14:paraId="63E7C4CE"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D75F9DD"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1FF63C2" w14:textId="77777777" w:rsidR="00F1386B" w:rsidRDefault="00F1386B">
            <w:pPr>
              <w:pStyle w:val="ConsPlusNormal"/>
            </w:pPr>
            <w:r>
              <w:t>0,0</w:t>
            </w:r>
          </w:p>
        </w:tc>
      </w:tr>
      <w:tr w:rsidR="00F1386B" w14:paraId="74CE4F1B" w14:textId="77777777" w:rsidTr="007523EE">
        <w:tc>
          <w:tcPr>
            <w:tcW w:w="751" w:type="pct"/>
            <w:vMerge w:val="restart"/>
            <w:tcBorders>
              <w:top w:val="single" w:sz="4" w:space="0" w:color="auto"/>
              <w:left w:val="single" w:sz="4" w:space="0" w:color="auto"/>
              <w:right w:val="single" w:sz="4" w:space="0" w:color="auto"/>
            </w:tcBorders>
          </w:tcPr>
          <w:p w14:paraId="6D7026AA" w14:textId="77777777" w:rsidR="00F1386B" w:rsidRDefault="00F1386B">
            <w:pPr>
              <w:pStyle w:val="ConsPlusNormal"/>
            </w:pPr>
            <w:r>
              <w:t>Охрана и развитие зеленого фонда города Москвы, почв, сохранение и повышение биологического разнообразия</w:t>
            </w:r>
          </w:p>
        </w:tc>
        <w:tc>
          <w:tcPr>
            <w:tcW w:w="578" w:type="pct"/>
            <w:tcBorders>
              <w:top w:val="single" w:sz="4" w:space="0" w:color="auto"/>
              <w:left w:val="single" w:sz="4" w:space="0" w:color="auto"/>
              <w:bottom w:val="single" w:sz="4" w:space="0" w:color="auto"/>
              <w:right w:val="single" w:sz="4" w:space="0" w:color="auto"/>
            </w:tcBorders>
          </w:tcPr>
          <w:p w14:paraId="028833E2"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3E3B1CC6"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7CCBB032"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2D335DF5"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26A85A25"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239704A0" w14:textId="77777777" w:rsidR="00F1386B" w:rsidRDefault="00F1386B">
            <w:pPr>
              <w:pStyle w:val="ConsPlusNormal"/>
            </w:pPr>
            <w:r>
              <w:t>6457462,1</w:t>
            </w:r>
          </w:p>
        </w:tc>
        <w:tc>
          <w:tcPr>
            <w:tcW w:w="419" w:type="pct"/>
            <w:tcBorders>
              <w:top w:val="single" w:sz="4" w:space="0" w:color="auto"/>
              <w:left w:val="single" w:sz="4" w:space="0" w:color="auto"/>
              <w:bottom w:val="single" w:sz="4" w:space="0" w:color="auto"/>
              <w:right w:val="single" w:sz="4" w:space="0" w:color="auto"/>
            </w:tcBorders>
          </w:tcPr>
          <w:p w14:paraId="73993707" w14:textId="77777777" w:rsidR="00F1386B" w:rsidRDefault="00F1386B">
            <w:pPr>
              <w:pStyle w:val="ConsPlusNormal"/>
            </w:pPr>
            <w:r>
              <w:t>7595688,4</w:t>
            </w:r>
          </w:p>
        </w:tc>
        <w:tc>
          <w:tcPr>
            <w:tcW w:w="404" w:type="pct"/>
            <w:tcBorders>
              <w:top w:val="single" w:sz="4" w:space="0" w:color="auto"/>
              <w:left w:val="single" w:sz="4" w:space="0" w:color="auto"/>
              <w:bottom w:val="single" w:sz="4" w:space="0" w:color="auto"/>
              <w:right w:val="single" w:sz="4" w:space="0" w:color="auto"/>
            </w:tcBorders>
          </w:tcPr>
          <w:p w14:paraId="57E0FDA1" w14:textId="77777777" w:rsidR="00F1386B" w:rsidRDefault="00F1386B">
            <w:pPr>
              <w:pStyle w:val="ConsPlusNormal"/>
            </w:pPr>
            <w:r>
              <w:t>5882663,1</w:t>
            </w:r>
          </w:p>
        </w:tc>
        <w:tc>
          <w:tcPr>
            <w:tcW w:w="404" w:type="pct"/>
            <w:tcBorders>
              <w:top w:val="single" w:sz="4" w:space="0" w:color="auto"/>
              <w:left w:val="single" w:sz="4" w:space="0" w:color="auto"/>
              <w:bottom w:val="single" w:sz="4" w:space="0" w:color="auto"/>
              <w:right w:val="single" w:sz="4" w:space="0" w:color="auto"/>
            </w:tcBorders>
          </w:tcPr>
          <w:p w14:paraId="6D6EED84" w14:textId="77777777" w:rsidR="00F1386B" w:rsidRDefault="00F1386B">
            <w:pPr>
              <w:pStyle w:val="ConsPlusNormal"/>
            </w:pPr>
            <w:r>
              <w:t>8509527,3</w:t>
            </w:r>
          </w:p>
        </w:tc>
        <w:tc>
          <w:tcPr>
            <w:tcW w:w="433" w:type="pct"/>
            <w:tcBorders>
              <w:top w:val="single" w:sz="4" w:space="0" w:color="auto"/>
              <w:left w:val="single" w:sz="4" w:space="0" w:color="auto"/>
              <w:bottom w:val="single" w:sz="4" w:space="0" w:color="auto"/>
              <w:right w:val="single" w:sz="4" w:space="0" w:color="auto"/>
            </w:tcBorders>
          </w:tcPr>
          <w:p w14:paraId="539ACD99" w14:textId="77777777" w:rsidR="00F1386B" w:rsidRDefault="00F1386B">
            <w:pPr>
              <w:pStyle w:val="ConsPlusNormal"/>
            </w:pPr>
            <w:r>
              <w:t>7277280,3</w:t>
            </w:r>
          </w:p>
        </w:tc>
      </w:tr>
      <w:tr w:rsidR="00F1386B" w14:paraId="0289B5D5" w14:textId="77777777" w:rsidTr="007523EE">
        <w:tc>
          <w:tcPr>
            <w:tcW w:w="751" w:type="pct"/>
            <w:vMerge/>
            <w:tcBorders>
              <w:top w:val="single" w:sz="4" w:space="0" w:color="auto"/>
              <w:left w:val="single" w:sz="4" w:space="0" w:color="auto"/>
              <w:right w:val="single" w:sz="4" w:space="0" w:color="auto"/>
            </w:tcBorders>
          </w:tcPr>
          <w:p w14:paraId="29BDA78F"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BD1F063"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70000531" w14:textId="77777777" w:rsidR="00F1386B" w:rsidRDefault="00F1386B">
            <w:pPr>
              <w:pStyle w:val="ConsPlusNormal"/>
            </w:pPr>
            <w:r>
              <w:t>02З0100100 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274" w:type="pct"/>
            <w:tcBorders>
              <w:top w:val="single" w:sz="4" w:space="0" w:color="auto"/>
              <w:left w:val="single" w:sz="4" w:space="0" w:color="auto"/>
              <w:bottom w:val="single" w:sz="4" w:space="0" w:color="auto"/>
              <w:right w:val="single" w:sz="4" w:space="0" w:color="auto"/>
            </w:tcBorders>
          </w:tcPr>
          <w:p w14:paraId="4BD41320"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21EE82E0"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561F9374"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1468BF4E" w14:textId="77777777" w:rsidR="00F1386B" w:rsidRDefault="00F1386B">
            <w:pPr>
              <w:pStyle w:val="ConsPlusNormal"/>
            </w:pPr>
            <w:r>
              <w:t>30465,3</w:t>
            </w:r>
          </w:p>
        </w:tc>
        <w:tc>
          <w:tcPr>
            <w:tcW w:w="419" w:type="pct"/>
            <w:tcBorders>
              <w:top w:val="single" w:sz="4" w:space="0" w:color="auto"/>
              <w:left w:val="single" w:sz="4" w:space="0" w:color="auto"/>
              <w:bottom w:val="single" w:sz="4" w:space="0" w:color="auto"/>
              <w:right w:val="single" w:sz="4" w:space="0" w:color="auto"/>
            </w:tcBorders>
          </w:tcPr>
          <w:p w14:paraId="117FD7F9" w14:textId="77777777" w:rsidR="00F1386B" w:rsidRDefault="00F1386B">
            <w:pPr>
              <w:pStyle w:val="ConsPlusNormal"/>
            </w:pPr>
            <w:r>
              <w:t>69200,8</w:t>
            </w:r>
          </w:p>
        </w:tc>
        <w:tc>
          <w:tcPr>
            <w:tcW w:w="404" w:type="pct"/>
            <w:tcBorders>
              <w:top w:val="single" w:sz="4" w:space="0" w:color="auto"/>
              <w:left w:val="single" w:sz="4" w:space="0" w:color="auto"/>
              <w:bottom w:val="single" w:sz="4" w:space="0" w:color="auto"/>
              <w:right w:val="single" w:sz="4" w:space="0" w:color="auto"/>
            </w:tcBorders>
          </w:tcPr>
          <w:p w14:paraId="708D2D9E" w14:textId="77777777" w:rsidR="00F1386B" w:rsidRDefault="00F1386B">
            <w:pPr>
              <w:pStyle w:val="ConsPlusNormal"/>
            </w:pPr>
            <w:r>
              <w:t>31210,7</w:t>
            </w:r>
          </w:p>
        </w:tc>
        <w:tc>
          <w:tcPr>
            <w:tcW w:w="404" w:type="pct"/>
            <w:tcBorders>
              <w:top w:val="single" w:sz="4" w:space="0" w:color="auto"/>
              <w:left w:val="single" w:sz="4" w:space="0" w:color="auto"/>
              <w:bottom w:val="single" w:sz="4" w:space="0" w:color="auto"/>
              <w:right w:val="single" w:sz="4" w:space="0" w:color="auto"/>
            </w:tcBorders>
          </w:tcPr>
          <w:p w14:paraId="731BEF25" w14:textId="77777777" w:rsidR="00F1386B" w:rsidRDefault="00F1386B">
            <w:pPr>
              <w:pStyle w:val="ConsPlusNormal"/>
            </w:pPr>
            <w:r>
              <w:t>31210,7</w:t>
            </w:r>
          </w:p>
        </w:tc>
        <w:tc>
          <w:tcPr>
            <w:tcW w:w="433" w:type="pct"/>
            <w:tcBorders>
              <w:top w:val="single" w:sz="4" w:space="0" w:color="auto"/>
              <w:left w:val="single" w:sz="4" w:space="0" w:color="auto"/>
              <w:bottom w:val="single" w:sz="4" w:space="0" w:color="auto"/>
              <w:right w:val="single" w:sz="4" w:space="0" w:color="auto"/>
            </w:tcBorders>
          </w:tcPr>
          <w:p w14:paraId="11B25C40" w14:textId="77777777" w:rsidR="00F1386B" w:rsidRDefault="00F1386B">
            <w:pPr>
              <w:pStyle w:val="ConsPlusNormal"/>
            </w:pPr>
            <w:r>
              <w:t>31210,7</w:t>
            </w:r>
          </w:p>
        </w:tc>
      </w:tr>
      <w:tr w:rsidR="00F1386B" w14:paraId="0819FC36" w14:textId="77777777" w:rsidTr="007523EE">
        <w:tc>
          <w:tcPr>
            <w:tcW w:w="751" w:type="pct"/>
            <w:vMerge/>
            <w:tcBorders>
              <w:top w:val="single" w:sz="4" w:space="0" w:color="auto"/>
              <w:left w:val="single" w:sz="4" w:space="0" w:color="auto"/>
              <w:right w:val="single" w:sz="4" w:space="0" w:color="auto"/>
            </w:tcBorders>
          </w:tcPr>
          <w:p w14:paraId="781150C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B55603A"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255971CE" w14:textId="77777777" w:rsidR="00F1386B" w:rsidRDefault="00F1386B">
            <w:pPr>
              <w:pStyle w:val="ConsPlusNormal"/>
            </w:pPr>
            <w:r>
              <w:t>02З0100100 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274" w:type="pct"/>
            <w:tcBorders>
              <w:top w:val="single" w:sz="4" w:space="0" w:color="auto"/>
              <w:left w:val="single" w:sz="4" w:space="0" w:color="auto"/>
              <w:bottom w:val="single" w:sz="4" w:space="0" w:color="auto"/>
              <w:right w:val="single" w:sz="4" w:space="0" w:color="auto"/>
            </w:tcBorders>
          </w:tcPr>
          <w:p w14:paraId="736FB26A"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1F1C90C2"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25EA2CE2"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23C89BBE" w14:textId="77777777" w:rsidR="00F1386B" w:rsidRDefault="00F1386B">
            <w:pPr>
              <w:pStyle w:val="ConsPlusNormal"/>
            </w:pPr>
            <w:r>
              <w:t>253917,7</w:t>
            </w:r>
          </w:p>
        </w:tc>
        <w:tc>
          <w:tcPr>
            <w:tcW w:w="419" w:type="pct"/>
            <w:tcBorders>
              <w:top w:val="single" w:sz="4" w:space="0" w:color="auto"/>
              <w:left w:val="single" w:sz="4" w:space="0" w:color="auto"/>
              <w:bottom w:val="single" w:sz="4" w:space="0" w:color="auto"/>
              <w:right w:val="single" w:sz="4" w:space="0" w:color="auto"/>
            </w:tcBorders>
          </w:tcPr>
          <w:p w14:paraId="620B7FFE" w14:textId="77777777" w:rsidR="00F1386B" w:rsidRDefault="00F1386B">
            <w:pPr>
              <w:pStyle w:val="ConsPlusNormal"/>
            </w:pPr>
            <w:r>
              <w:t>210491,1</w:t>
            </w:r>
          </w:p>
        </w:tc>
        <w:tc>
          <w:tcPr>
            <w:tcW w:w="404" w:type="pct"/>
            <w:tcBorders>
              <w:top w:val="single" w:sz="4" w:space="0" w:color="auto"/>
              <w:left w:val="single" w:sz="4" w:space="0" w:color="auto"/>
              <w:bottom w:val="single" w:sz="4" w:space="0" w:color="auto"/>
              <w:right w:val="single" w:sz="4" w:space="0" w:color="auto"/>
            </w:tcBorders>
          </w:tcPr>
          <w:p w14:paraId="6E3A2769" w14:textId="77777777" w:rsidR="00F1386B" w:rsidRDefault="00F1386B">
            <w:pPr>
              <w:pStyle w:val="ConsPlusNormal"/>
            </w:pPr>
            <w:r>
              <w:t>253917,7</w:t>
            </w:r>
          </w:p>
        </w:tc>
        <w:tc>
          <w:tcPr>
            <w:tcW w:w="404" w:type="pct"/>
            <w:tcBorders>
              <w:top w:val="single" w:sz="4" w:space="0" w:color="auto"/>
              <w:left w:val="single" w:sz="4" w:space="0" w:color="auto"/>
              <w:bottom w:val="single" w:sz="4" w:space="0" w:color="auto"/>
              <w:right w:val="single" w:sz="4" w:space="0" w:color="auto"/>
            </w:tcBorders>
          </w:tcPr>
          <w:p w14:paraId="4806D5D0" w14:textId="77777777" w:rsidR="00F1386B" w:rsidRDefault="00F1386B">
            <w:pPr>
              <w:pStyle w:val="ConsPlusNormal"/>
            </w:pPr>
            <w:r>
              <w:t>253917,7</w:t>
            </w:r>
          </w:p>
        </w:tc>
        <w:tc>
          <w:tcPr>
            <w:tcW w:w="433" w:type="pct"/>
            <w:tcBorders>
              <w:top w:val="single" w:sz="4" w:space="0" w:color="auto"/>
              <w:left w:val="single" w:sz="4" w:space="0" w:color="auto"/>
              <w:bottom w:val="single" w:sz="4" w:space="0" w:color="auto"/>
              <w:right w:val="single" w:sz="4" w:space="0" w:color="auto"/>
            </w:tcBorders>
          </w:tcPr>
          <w:p w14:paraId="49457157" w14:textId="77777777" w:rsidR="00F1386B" w:rsidRDefault="00F1386B">
            <w:pPr>
              <w:pStyle w:val="ConsPlusNormal"/>
            </w:pPr>
            <w:r>
              <w:t>253917,7</w:t>
            </w:r>
          </w:p>
        </w:tc>
      </w:tr>
      <w:tr w:rsidR="00F1386B" w14:paraId="02823F51" w14:textId="77777777" w:rsidTr="007523EE">
        <w:tc>
          <w:tcPr>
            <w:tcW w:w="751" w:type="pct"/>
            <w:vMerge/>
            <w:tcBorders>
              <w:top w:val="single" w:sz="4" w:space="0" w:color="auto"/>
              <w:left w:val="single" w:sz="4" w:space="0" w:color="auto"/>
              <w:right w:val="single" w:sz="4" w:space="0" w:color="auto"/>
            </w:tcBorders>
          </w:tcPr>
          <w:p w14:paraId="67ED62C8"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8F37138"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4E4B2DA9" w14:textId="77777777" w:rsidR="00F1386B" w:rsidRDefault="00F1386B">
            <w:pPr>
              <w:pStyle w:val="ConsPlusNormal"/>
            </w:pPr>
            <w:r>
              <w:t>02З0100200 Организация досуга и отдыха населения на особо охраняемых природных территориях в городе Москве</w:t>
            </w:r>
          </w:p>
        </w:tc>
        <w:tc>
          <w:tcPr>
            <w:tcW w:w="274" w:type="pct"/>
            <w:tcBorders>
              <w:top w:val="single" w:sz="4" w:space="0" w:color="auto"/>
              <w:left w:val="single" w:sz="4" w:space="0" w:color="auto"/>
              <w:bottom w:val="single" w:sz="4" w:space="0" w:color="auto"/>
              <w:right w:val="single" w:sz="4" w:space="0" w:color="auto"/>
            </w:tcBorders>
          </w:tcPr>
          <w:p w14:paraId="35238EB4"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30264EDB"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48ABFBA1"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08E121B0" w14:textId="77777777" w:rsidR="00F1386B" w:rsidRDefault="00F1386B">
            <w:pPr>
              <w:pStyle w:val="ConsPlusNormal"/>
            </w:pPr>
            <w:r>
              <w:t>2411703,5</w:t>
            </w:r>
          </w:p>
        </w:tc>
        <w:tc>
          <w:tcPr>
            <w:tcW w:w="419" w:type="pct"/>
            <w:tcBorders>
              <w:top w:val="single" w:sz="4" w:space="0" w:color="auto"/>
              <w:left w:val="single" w:sz="4" w:space="0" w:color="auto"/>
              <w:bottom w:val="single" w:sz="4" w:space="0" w:color="auto"/>
              <w:right w:val="single" w:sz="4" w:space="0" w:color="auto"/>
            </w:tcBorders>
          </w:tcPr>
          <w:p w14:paraId="3FD61A61" w14:textId="77777777" w:rsidR="00F1386B" w:rsidRDefault="00F1386B">
            <w:pPr>
              <w:pStyle w:val="ConsPlusNormal"/>
            </w:pPr>
            <w:r>
              <w:t>2870157,3</w:t>
            </w:r>
          </w:p>
        </w:tc>
        <w:tc>
          <w:tcPr>
            <w:tcW w:w="404" w:type="pct"/>
            <w:tcBorders>
              <w:top w:val="single" w:sz="4" w:space="0" w:color="auto"/>
              <w:left w:val="single" w:sz="4" w:space="0" w:color="auto"/>
              <w:bottom w:val="single" w:sz="4" w:space="0" w:color="auto"/>
              <w:right w:val="single" w:sz="4" w:space="0" w:color="auto"/>
            </w:tcBorders>
          </w:tcPr>
          <w:p w14:paraId="13BED2FB" w14:textId="77777777" w:rsidR="00F1386B" w:rsidRDefault="00F1386B">
            <w:pPr>
              <w:pStyle w:val="ConsPlusNormal"/>
            </w:pPr>
            <w:r>
              <w:t>548634,9</w:t>
            </w:r>
          </w:p>
        </w:tc>
        <w:tc>
          <w:tcPr>
            <w:tcW w:w="404" w:type="pct"/>
            <w:tcBorders>
              <w:top w:val="single" w:sz="4" w:space="0" w:color="auto"/>
              <w:left w:val="single" w:sz="4" w:space="0" w:color="auto"/>
              <w:bottom w:val="single" w:sz="4" w:space="0" w:color="auto"/>
              <w:right w:val="single" w:sz="4" w:space="0" w:color="auto"/>
            </w:tcBorders>
          </w:tcPr>
          <w:p w14:paraId="1AB0B590" w14:textId="77777777" w:rsidR="00F1386B" w:rsidRDefault="00F1386B">
            <w:pPr>
              <w:pStyle w:val="ConsPlusNormal"/>
            </w:pPr>
            <w:r>
              <w:t>2217037,0</w:t>
            </w:r>
          </w:p>
        </w:tc>
        <w:tc>
          <w:tcPr>
            <w:tcW w:w="433" w:type="pct"/>
            <w:tcBorders>
              <w:top w:val="single" w:sz="4" w:space="0" w:color="auto"/>
              <w:left w:val="single" w:sz="4" w:space="0" w:color="auto"/>
              <w:bottom w:val="single" w:sz="4" w:space="0" w:color="auto"/>
              <w:right w:val="single" w:sz="4" w:space="0" w:color="auto"/>
            </w:tcBorders>
          </w:tcPr>
          <w:p w14:paraId="083208A4" w14:textId="77777777" w:rsidR="00F1386B" w:rsidRDefault="00F1386B">
            <w:pPr>
              <w:pStyle w:val="ConsPlusNormal"/>
            </w:pPr>
            <w:r>
              <w:t>1506502,8</w:t>
            </w:r>
          </w:p>
        </w:tc>
      </w:tr>
      <w:tr w:rsidR="00F1386B" w14:paraId="138FE898" w14:textId="77777777" w:rsidTr="007523EE">
        <w:tc>
          <w:tcPr>
            <w:tcW w:w="751" w:type="pct"/>
            <w:vMerge/>
            <w:tcBorders>
              <w:top w:val="single" w:sz="4" w:space="0" w:color="auto"/>
              <w:left w:val="single" w:sz="4" w:space="0" w:color="auto"/>
              <w:right w:val="single" w:sz="4" w:space="0" w:color="auto"/>
            </w:tcBorders>
          </w:tcPr>
          <w:p w14:paraId="59C3C1B1"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5EA9724"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53B529E0" w14:textId="77777777" w:rsidR="00F1386B" w:rsidRDefault="00F1386B">
            <w:pPr>
              <w:pStyle w:val="ConsPlusNormal"/>
            </w:pPr>
            <w:r>
              <w:t>02З0100300 Компенсационное озеленение в городе Москве</w:t>
            </w:r>
          </w:p>
        </w:tc>
        <w:tc>
          <w:tcPr>
            <w:tcW w:w="274" w:type="pct"/>
            <w:tcBorders>
              <w:top w:val="single" w:sz="4" w:space="0" w:color="auto"/>
              <w:left w:val="single" w:sz="4" w:space="0" w:color="auto"/>
              <w:bottom w:val="single" w:sz="4" w:space="0" w:color="auto"/>
              <w:right w:val="single" w:sz="4" w:space="0" w:color="auto"/>
            </w:tcBorders>
          </w:tcPr>
          <w:p w14:paraId="6814627F"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71138018"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14261062"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134F363A" w14:textId="77777777" w:rsidR="00F1386B" w:rsidRDefault="00F1386B">
            <w:pPr>
              <w:pStyle w:val="ConsPlusNormal"/>
            </w:pPr>
            <w:r>
              <w:t>1757565,4</w:t>
            </w:r>
          </w:p>
        </w:tc>
        <w:tc>
          <w:tcPr>
            <w:tcW w:w="419" w:type="pct"/>
            <w:tcBorders>
              <w:top w:val="single" w:sz="4" w:space="0" w:color="auto"/>
              <w:left w:val="single" w:sz="4" w:space="0" w:color="auto"/>
              <w:bottom w:val="single" w:sz="4" w:space="0" w:color="auto"/>
              <w:right w:val="single" w:sz="4" w:space="0" w:color="auto"/>
            </w:tcBorders>
          </w:tcPr>
          <w:p w14:paraId="60E01281" w14:textId="77777777" w:rsidR="00F1386B" w:rsidRDefault="00F1386B">
            <w:pPr>
              <w:pStyle w:val="ConsPlusNormal"/>
            </w:pPr>
            <w:r>
              <w:t>2488442,4</w:t>
            </w:r>
          </w:p>
        </w:tc>
        <w:tc>
          <w:tcPr>
            <w:tcW w:w="404" w:type="pct"/>
            <w:tcBorders>
              <w:top w:val="single" w:sz="4" w:space="0" w:color="auto"/>
              <w:left w:val="single" w:sz="4" w:space="0" w:color="auto"/>
              <w:bottom w:val="single" w:sz="4" w:space="0" w:color="auto"/>
              <w:right w:val="single" w:sz="4" w:space="0" w:color="auto"/>
            </w:tcBorders>
          </w:tcPr>
          <w:p w14:paraId="0F32CAFD" w14:textId="77777777" w:rsidR="00F1386B" w:rsidRDefault="00F1386B">
            <w:pPr>
              <w:pStyle w:val="ConsPlusNormal"/>
            </w:pPr>
            <w:r>
              <w:t>3039553,6</w:t>
            </w:r>
          </w:p>
        </w:tc>
        <w:tc>
          <w:tcPr>
            <w:tcW w:w="404" w:type="pct"/>
            <w:tcBorders>
              <w:top w:val="single" w:sz="4" w:space="0" w:color="auto"/>
              <w:left w:val="single" w:sz="4" w:space="0" w:color="auto"/>
              <w:bottom w:val="single" w:sz="4" w:space="0" w:color="auto"/>
              <w:right w:val="single" w:sz="4" w:space="0" w:color="auto"/>
            </w:tcBorders>
          </w:tcPr>
          <w:p w14:paraId="2AA20382" w14:textId="77777777" w:rsidR="00F1386B" w:rsidRDefault="00F1386B">
            <w:pPr>
              <w:pStyle w:val="ConsPlusNormal"/>
            </w:pPr>
            <w:r>
              <w:t>3672108,6</w:t>
            </w:r>
          </w:p>
        </w:tc>
        <w:tc>
          <w:tcPr>
            <w:tcW w:w="433" w:type="pct"/>
            <w:tcBorders>
              <w:top w:val="single" w:sz="4" w:space="0" w:color="auto"/>
              <w:left w:val="single" w:sz="4" w:space="0" w:color="auto"/>
              <w:bottom w:val="single" w:sz="4" w:space="0" w:color="auto"/>
              <w:right w:val="single" w:sz="4" w:space="0" w:color="auto"/>
            </w:tcBorders>
          </w:tcPr>
          <w:p w14:paraId="246D6387" w14:textId="77777777" w:rsidR="00F1386B" w:rsidRDefault="00F1386B">
            <w:pPr>
              <w:pStyle w:val="ConsPlusNormal"/>
            </w:pPr>
            <w:r>
              <w:t>3063218,6</w:t>
            </w:r>
          </w:p>
        </w:tc>
      </w:tr>
      <w:tr w:rsidR="00F1386B" w14:paraId="26F0CB0B" w14:textId="77777777" w:rsidTr="007523EE">
        <w:tc>
          <w:tcPr>
            <w:tcW w:w="751" w:type="pct"/>
            <w:vMerge/>
            <w:tcBorders>
              <w:top w:val="single" w:sz="4" w:space="0" w:color="auto"/>
              <w:left w:val="single" w:sz="4" w:space="0" w:color="auto"/>
              <w:right w:val="single" w:sz="4" w:space="0" w:color="auto"/>
            </w:tcBorders>
          </w:tcPr>
          <w:p w14:paraId="12DACBB0"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EC4E8D0"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13247784" w14:textId="77777777" w:rsidR="00F1386B" w:rsidRDefault="00F1386B">
            <w:pPr>
              <w:pStyle w:val="ConsPlusNormal"/>
            </w:pPr>
            <w:r>
              <w:t>02З0100400 Субсидия Государственному унитарному предприятию города Москвы "Центр по выполнению работ и оказанию услуг природоохранного назначения" на возмещение затрат по содержанию объектов экспериментального озеленения и элементов благоустройства, размещенных на Тверской улице города Москвы</w:t>
            </w:r>
          </w:p>
        </w:tc>
        <w:tc>
          <w:tcPr>
            <w:tcW w:w="274" w:type="pct"/>
            <w:tcBorders>
              <w:top w:val="single" w:sz="4" w:space="0" w:color="auto"/>
              <w:left w:val="single" w:sz="4" w:space="0" w:color="auto"/>
              <w:bottom w:val="single" w:sz="4" w:space="0" w:color="auto"/>
              <w:right w:val="single" w:sz="4" w:space="0" w:color="auto"/>
            </w:tcBorders>
          </w:tcPr>
          <w:p w14:paraId="7909B17B"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03EAB42C"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5E0EB275" w14:textId="77777777" w:rsidR="00F1386B" w:rsidRDefault="00F1386B">
            <w:pPr>
              <w:pStyle w:val="ConsPlusNormal"/>
            </w:pPr>
            <w:r>
              <w:t>814</w:t>
            </w:r>
          </w:p>
        </w:tc>
        <w:tc>
          <w:tcPr>
            <w:tcW w:w="419" w:type="pct"/>
            <w:tcBorders>
              <w:top w:val="single" w:sz="4" w:space="0" w:color="auto"/>
              <w:left w:val="single" w:sz="4" w:space="0" w:color="auto"/>
              <w:bottom w:val="single" w:sz="4" w:space="0" w:color="auto"/>
              <w:right w:val="single" w:sz="4" w:space="0" w:color="auto"/>
            </w:tcBorders>
          </w:tcPr>
          <w:p w14:paraId="74E10E5D" w14:textId="77777777" w:rsidR="00F1386B" w:rsidRDefault="00F1386B">
            <w:pPr>
              <w:pStyle w:val="ConsPlusNormal"/>
            </w:pPr>
            <w:r>
              <w:t>4499,2</w:t>
            </w:r>
          </w:p>
        </w:tc>
        <w:tc>
          <w:tcPr>
            <w:tcW w:w="419" w:type="pct"/>
            <w:tcBorders>
              <w:top w:val="single" w:sz="4" w:space="0" w:color="auto"/>
              <w:left w:val="single" w:sz="4" w:space="0" w:color="auto"/>
              <w:bottom w:val="single" w:sz="4" w:space="0" w:color="auto"/>
              <w:right w:val="single" w:sz="4" w:space="0" w:color="auto"/>
            </w:tcBorders>
          </w:tcPr>
          <w:p w14:paraId="78F0FA25"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FB96117"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5CE8EBE"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046CB44" w14:textId="77777777" w:rsidR="00F1386B" w:rsidRDefault="00F1386B">
            <w:pPr>
              <w:pStyle w:val="ConsPlusNormal"/>
            </w:pPr>
            <w:r>
              <w:t>0,0</w:t>
            </w:r>
          </w:p>
        </w:tc>
      </w:tr>
      <w:tr w:rsidR="00F1386B" w14:paraId="286C9F87" w14:textId="77777777" w:rsidTr="007523EE">
        <w:tc>
          <w:tcPr>
            <w:tcW w:w="751" w:type="pct"/>
            <w:vMerge/>
            <w:tcBorders>
              <w:top w:val="single" w:sz="4" w:space="0" w:color="auto"/>
              <w:left w:val="single" w:sz="4" w:space="0" w:color="auto"/>
              <w:right w:val="single" w:sz="4" w:space="0" w:color="auto"/>
            </w:tcBorders>
          </w:tcPr>
          <w:p w14:paraId="7EAA289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0E3AFD2"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19DD0773"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4F73796E"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1C0642B6"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3739FA1D" w14:textId="77777777" w:rsidR="00F1386B" w:rsidRDefault="00F1386B">
            <w:pPr>
              <w:pStyle w:val="ConsPlusNormal"/>
            </w:pPr>
            <w:r>
              <w:t>111</w:t>
            </w:r>
          </w:p>
        </w:tc>
        <w:tc>
          <w:tcPr>
            <w:tcW w:w="419" w:type="pct"/>
            <w:tcBorders>
              <w:top w:val="single" w:sz="4" w:space="0" w:color="auto"/>
              <w:left w:val="single" w:sz="4" w:space="0" w:color="auto"/>
              <w:bottom w:val="single" w:sz="4" w:space="0" w:color="auto"/>
              <w:right w:val="single" w:sz="4" w:space="0" w:color="auto"/>
            </w:tcBorders>
          </w:tcPr>
          <w:p w14:paraId="463CF4A4" w14:textId="77777777" w:rsidR="00F1386B" w:rsidRDefault="00F1386B">
            <w:pPr>
              <w:pStyle w:val="ConsPlusNormal"/>
            </w:pPr>
            <w:r>
              <w:t>246379,6</w:t>
            </w:r>
          </w:p>
        </w:tc>
        <w:tc>
          <w:tcPr>
            <w:tcW w:w="419" w:type="pct"/>
            <w:tcBorders>
              <w:top w:val="single" w:sz="4" w:space="0" w:color="auto"/>
              <w:left w:val="single" w:sz="4" w:space="0" w:color="auto"/>
              <w:bottom w:val="single" w:sz="4" w:space="0" w:color="auto"/>
              <w:right w:val="single" w:sz="4" w:space="0" w:color="auto"/>
            </w:tcBorders>
          </w:tcPr>
          <w:p w14:paraId="2B8203B5" w14:textId="77777777" w:rsidR="00F1386B" w:rsidRDefault="00F1386B">
            <w:pPr>
              <w:pStyle w:val="ConsPlusNormal"/>
            </w:pPr>
            <w:r>
              <w:t>246987,2</w:t>
            </w:r>
          </w:p>
        </w:tc>
        <w:tc>
          <w:tcPr>
            <w:tcW w:w="404" w:type="pct"/>
            <w:tcBorders>
              <w:top w:val="single" w:sz="4" w:space="0" w:color="auto"/>
              <w:left w:val="single" w:sz="4" w:space="0" w:color="auto"/>
              <w:bottom w:val="single" w:sz="4" w:space="0" w:color="auto"/>
              <w:right w:val="single" w:sz="4" w:space="0" w:color="auto"/>
            </w:tcBorders>
          </w:tcPr>
          <w:p w14:paraId="35D4FF36" w14:textId="77777777" w:rsidR="00F1386B" w:rsidRDefault="00F1386B">
            <w:pPr>
              <w:pStyle w:val="ConsPlusNormal"/>
            </w:pPr>
            <w:r>
              <w:t>246357,7</w:t>
            </w:r>
          </w:p>
        </w:tc>
        <w:tc>
          <w:tcPr>
            <w:tcW w:w="404" w:type="pct"/>
            <w:tcBorders>
              <w:top w:val="single" w:sz="4" w:space="0" w:color="auto"/>
              <w:left w:val="single" w:sz="4" w:space="0" w:color="auto"/>
              <w:bottom w:val="single" w:sz="4" w:space="0" w:color="auto"/>
              <w:right w:val="single" w:sz="4" w:space="0" w:color="auto"/>
            </w:tcBorders>
          </w:tcPr>
          <w:p w14:paraId="474F86E5" w14:textId="77777777" w:rsidR="00F1386B" w:rsidRDefault="00F1386B">
            <w:pPr>
              <w:pStyle w:val="ConsPlusNormal"/>
            </w:pPr>
            <w:r>
              <w:t>249003,3</w:t>
            </w:r>
          </w:p>
        </w:tc>
        <w:tc>
          <w:tcPr>
            <w:tcW w:w="433" w:type="pct"/>
            <w:tcBorders>
              <w:top w:val="single" w:sz="4" w:space="0" w:color="auto"/>
              <w:left w:val="single" w:sz="4" w:space="0" w:color="auto"/>
              <w:bottom w:val="single" w:sz="4" w:space="0" w:color="auto"/>
              <w:right w:val="single" w:sz="4" w:space="0" w:color="auto"/>
            </w:tcBorders>
          </w:tcPr>
          <w:p w14:paraId="50F6D595" w14:textId="77777777" w:rsidR="00F1386B" w:rsidRDefault="00F1386B">
            <w:pPr>
              <w:pStyle w:val="ConsPlusNormal"/>
            </w:pPr>
            <w:r>
              <w:t>249003,3</w:t>
            </w:r>
          </w:p>
        </w:tc>
      </w:tr>
      <w:tr w:rsidR="00F1386B" w14:paraId="1B6A238B" w14:textId="77777777" w:rsidTr="007523EE">
        <w:tc>
          <w:tcPr>
            <w:tcW w:w="751" w:type="pct"/>
            <w:vMerge/>
            <w:tcBorders>
              <w:top w:val="single" w:sz="4" w:space="0" w:color="auto"/>
              <w:left w:val="single" w:sz="4" w:space="0" w:color="auto"/>
              <w:right w:val="single" w:sz="4" w:space="0" w:color="auto"/>
            </w:tcBorders>
          </w:tcPr>
          <w:p w14:paraId="6A30D52F"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E6F4F6D"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3F470341"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2254BBCB"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27B512CB"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689ECA7D" w14:textId="77777777" w:rsidR="00F1386B" w:rsidRDefault="00F1386B">
            <w:pPr>
              <w:pStyle w:val="ConsPlusNormal"/>
            </w:pPr>
            <w:r>
              <w:t>112</w:t>
            </w:r>
          </w:p>
        </w:tc>
        <w:tc>
          <w:tcPr>
            <w:tcW w:w="419" w:type="pct"/>
            <w:tcBorders>
              <w:top w:val="single" w:sz="4" w:space="0" w:color="auto"/>
              <w:left w:val="single" w:sz="4" w:space="0" w:color="auto"/>
              <w:bottom w:val="single" w:sz="4" w:space="0" w:color="auto"/>
              <w:right w:val="single" w:sz="4" w:space="0" w:color="auto"/>
            </w:tcBorders>
          </w:tcPr>
          <w:p w14:paraId="2ECB07F6" w14:textId="77777777" w:rsidR="00F1386B" w:rsidRDefault="00F1386B">
            <w:pPr>
              <w:pStyle w:val="ConsPlusNormal"/>
            </w:pPr>
            <w:r>
              <w:t>368,3</w:t>
            </w:r>
          </w:p>
        </w:tc>
        <w:tc>
          <w:tcPr>
            <w:tcW w:w="419" w:type="pct"/>
            <w:tcBorders>
              <w:top w:val="single" w:sz="4" w:space="0" w:color="auto"/>
              <w:left w:val="single" w:sz="4" w:space="0" w:color="auto"/>
              <w:bottom w:val="single" w:sz="4" w:space="0" w:color="auto"/>
              <w:right w:val="single" w:sz="4" w:space="0" w:color="auto"/>
            </w:tcBorders>
          </w:tcPr>
          <w:p w14:paraId="3DFD2715" w14:textId="77777777" w:rsidR="00F1386B" w:rsidRDefault="00F1386B">
            <w:pPr>
              <w:pStyle w:val="ConsPlusNormal"/>
            </w:pPr>
            <w:r>
              <w:t>340,8</w:t>
            </w:r>
          </w:p>
        </w:tc>
        <w:tc>
          <w:tcPr>
            <w:tcW w:w="404" w:type="pct"/>
            <w:tcBorders>
              <w:top w:val="single" w:sz="4" w:space="0" w:color="auto"/>
              <w:left w:val="single" w:sz="4" w:space="0" w:color="auto"/>
              <w:bottom w:val="single" w:sz="4" w:space="0" w:color="auto"/>
              <w:right w:val="single" w:sz="4" w:space="0" w:color="auto"/>
            </w:tcBorders>
          </w:tcPr>
          <w:p w14:paraId="33D12BBE" w14:textId="77777777" w:rsidR="00F1386B" w:rsidRDefault="00F1386B">
            <w:pPr>
              <w:pStyle w:val="ConsPlusNormal"/>
            </w:pPr>
            <w:r>
              <w:t>774,5</w:t>
            </w:r>
          </w:p>
        </w:tc>
        <w:tc>
          <w:tcPr>
            <w:tcW w:w="404" w:type="pct"/>
            <w:tcBorders>
              <w:top w:val="single" w:sz="4" w:space="0" w:color="auto"/>
              <w:left w:val="single" w:sz="4" w:space="0" w:color="auto"/>
              <w:bottom w:val="single" w:sz="4" w:space="0" w:color="auto"/>
              <w:right w:val="single" w:sz="4" w:space="0" w:color="auto"/>
            </w:tcBorders>
          </w:tcPr>
          <w:p w14:paraId="7A87ED10" w14:textId="77777777" w:rsidR="00F1386B" w:rsidRDefault="00F1386B">
            <w:pPr>
              <w:pStyle w:val="ConsPlusNormal"/>
            </w:pPr>
            <w:r>
              <w:t>767,4</w:t>
            </w:r>
          </w:p>
        </w:tc>
        <w:tc>
          <w:tcPr>
            <w:tcW w:w="433" w:type="pct"/>
            <w:tcBorders>
              <w:top w:val="single" w:sz="4" w:space="0" w:color="auto"/>
              <w:left w:val="single" w:sz="4" w:space="0" w:color="auto"/>
              <w:bottom w:val="single" w:sz="4" w:space="0" w:color="auto"/>
              <w:right w:val="single" w:sz="4" w:space="0" w:color="auto"/>
            </w:tcBorders>
          </w:tcPr>
          <w:p w14:paraId="4B9E853C" w14:textId="77777777" w:rsidR="00F1386B" w:rsidRDefault="00F1386B">
            <w:pPr>
              <w:pStyle w:val="ConsPlusNormal"/>
            </w:pPr>
            <w:r>
              <w:t>764,6</w:t>
            </w:r>
          </w:p>
        </w:tc>
      </w:tr>
      <w:tr w:rsidR="00F1386B" w14:paraId="2874B0FF" w14:textId="77777777" w:rsidTr="007523EE">
        <w:tc>
          <w:tcPr>
            <w:tcW w:w="751" w:type="pct"/>
            <w:vMerge/>
            <w:tcBorders>
              <w:top w:val="single" w:sz="4" w:space="0" w:color="auto"/>
              <w:left w:val="single" w:sz="4" w:space="0" w:color="auto"/>
              <w:right w:val="single" w:sz="4" w:space="0" w:color="auto"/>
            </w:tcBorders>
          </w:tcPr>
          <w:p w14:paraId="51E24FAE"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217AB49"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11131100"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237FDBAF"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7B1B8244"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696165A9" w14:textId="77777777" w:rsidR="00F1386B" w:rsidRDefault="00F1386B">
            <w:pPr>
              <w:pStyle w:val="ConsPlusNormal"/>
            </w:pPr>
            <w:r>
              <w:t>119</w:t>
            </w:r>
          </w:p>
        </w:tc>
        <w:tc>
          <w:tcPr>
            <w:tcW w:w="419" w:type="pct"/>
            <w:tcBorders>
              <w:top w:val="single" w:sz="4" w:space="0" w:color="auto"/>
              <w:left w:val="single" w:sz="4" w:space="0" w:color="auto"/>
              <w:bottom w:val="single" w:sz="4" w:space="0" w:color="auto"/>
              <w:right w:val="single" w:sz="4" w:space="0" w:color="auto"/>
            </w:tcBorders>
          </w:tcPr>
          <w:p w14:paraId="5885E114" w14:textId="77777777" w:rsidR="00F1386B" w:rsidRDefault="00F1386B">
            <w:pPr>
              <w:pStyle w:val="ConsPlusNormal"/>
            </w:pPr>
            <w:r>
              <w:t>67159,9</w:t>
            </w:r>
          </w:p>
        </w:tc>
        <w:tc>
          <w:tcPr>
            <w:tcW w:w="419" w:type="pct"/>
            <w:tcBorders>
              <w:top w:val="single" w:sz="4" w:space="0" w:color="auto"/>
              <w:left w:val="single" w:sz="4" w:space="0" w:color="auto"/>
              <w:bottom w:val="single" w:sz="4" w:space="0" w:color="auto"/>
              <w:right w:val="single" w:sz="4" w:space="0" w:color="auto"/>
            </w:tcBorders>
          </w:tcPr>
          <w:p w14:paraId="2318B08E" w14:textId="77777777" w:rsidR="00F1386B" w:rsidRDefault="00F1386B">
            <w:pPr>
              <w:pStyle w:val="ConsPlusNormal"/>
            </w:pPr>
            <w:r>
              <w:t>69284,3</w:t>
            </w:r>
          </w:p>
        </w:tc>
        <w:tc>
          <w:tcPr>
            <w:tcW w:w="404" w:type="pct"/>
            <w:tcBorders>
              <w:top w:val="single" w:sz="4" w:space="0" w:color="auto"/>
              <w:left w:val="single" w:sz="4" w:space="0" w:color="auto"/>
              <w:bottom w:val="single" w:sz="4" w:space="0" w:color="auto"/>
              <w:right w:val="single" w:sz="4" w:space="0" w:color="auto"/>
            </w:tcBorders>
          </w:tcPr>
          <w:p w14:paraId="053A0DD5" w14:textId="77777777" w:rsidR="00F1386B" w:rsidRDefault="00F1386B">
            <w:pPr>
              <w:pStyle w:val="ConsPlusNormal"/>
            </w:pPr>
            <w:r>
              <w:t>69088,9</w:t>
            </w:r>
          </w:p>
        </w:tc>
        <w:tc>
          <w:tcPr>
            <w:tcW w:w="404" w:type="pct"/>
            <w:tcBorders>
              <w:top w:val="single" w:sz="4" w:space="0" w:color="auto"/>
              <w:left w:val="single" w:sz="4" w:space="0" w:color="auto"/>
              <w:bottom w:val="single" w:sz="4" w:space="0" w:color="auto"/>
              <w:right w:val="single" w:sz="4" w:space="0" w:color="auto"/>
            </w:tcBorders>
          </w:tcPr>
          <w:p w14:paraId="1F315A7B" w14:textId="77777777" w:rsidR="00F1386B" w:rsidRDefault="00F1386B">
            <w:pPr>
              <w:pStyle w:val="ConsPlusNormal"/>
            </w:pPr>
            <w:r>
              <w:t>69887,9</w:t>
            </w:r>
          </w:p>
        </w:tc>
        <w:tc>
          <w:tcPr>
            <w:tcW w:w="433" w:type="pct"/>
            <w:tcBorders>
              <w:top w:val="single" w:sz="4" w:space="0" w:color="auto"/>
              <w:left w:val="single" w:sz="4" w:space="0" w:color="auto"/>
              <w:bottom w:val="single" w:sz="4" w:space="0" w:color="auto"/>
              <w:right w:val="single" w:sz="4" w:space="0" w:color="auto"/>
            </w:tcBorders>
          </w:tcPr>
          <w:p w14:paraId="4368D9B4" w14:textId="77777777" w:rsidR="00F1386B" w:rsidRDefault="00F1386B">
            <w:pPr>
              <w:pStyle w:val="ConsPlusNormal"/>
            </w:pPr>
            <w:r>
              <w:t>69887,9</w:t>
            </w:r>
          </w:p>
        </w:tc>
      </w:tr>
      <w:tr w:rsidR="00F1386B" w14:paraId="6C12AD54" w14:textId="77777777" w:rsidTr="007523EE">
        <w:tc>
          <w:tcPr>
            <w:tcW w:w="751" w:type="pct"/>
            <w:vMerge w:val="restart"/>
            <w:tcBorders>
              <w:left w:val="single" w:sz="4" w:space="0" w:color="auto"/>
              <w:right w:val="single" w:sz="4" w:space="0" w:color="auto"/>
            </w:tcBorders>
          </w:tcPr>
          <w:p w14:paraId="1FB701FA"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4AD39768"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3264447A"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4BA3D20A"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66BD9BAD"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130A3815" w14:textId="77777777" w:rsidR="00F1386B" w:rsidRDefault="00F1386B">
            <w:pPr>
              <w:pStyle w:val="ConsPlusNormal"/>
            </w:pPr>
            <w:r>
              <w:t>243</w:t>
            </w:r>
          </w:p>
        </w:tc>
        <w:tc>
          <w:tcPr>
            <w:tcW w:w="419" w:type="pct"/>
            <w:tcBorders>
              <w:top w:val="single" w:sz="4" w:space="0" w:color="auto"/>
              <w:left w:val="single" w:sz="4" w:space="0" w:color="auto"/>
              <w:bottom w:val="single" w:sz="4" w:space="0" w:color="auto"/>
              <w:right w:val="single" w:sz="4" w:space="0" w:color="auto"/>
            </w:tcBorders>
          </w:tcPr>
          <w:p w14:paraId="0A163741" w14:textId="77777777" w:rsidR="00F1386B" w:rsidRDefault="00F1386B">
            <w:pPr>
              <w:pStyle w:val="ConsPlusNormal"/>
            </w:pPr>
            <w:r>
              <w:t>1723,8</w:t>
            </w:r>
          </w:p>
        </w:tc>
        <w:tc>
          <w:tcPr>
            <w:tcW w:w="419" w:type="pct"/>
            <w:tcBorders>
              <w:top w:val="single" w:sz="4" w:space="0" w:color="auto"/>
              <w:left w:val="single" w:sz="4" w:space="0" w:color="auto"/>
              <w:bottom w:val="single" w:sz="4" w:space="0" w:color="auto"/>
              <w:right w:val="single" w:sz="4" w:space="0" w:color="auto"/>
            </w:tcBorders>
          </w:tcPr>
          <w:p w14:paraId="11525FE1" w14:textId="77777777" w:rsidR="00F1386B" w:rsidRDefault="00F1386B">
            <w:pPr>
              <w:pStyle w:val="ConsPlusNormal"/>
            </w:pPr>
            <w:r>
              <w:t>312,1</w:t>
            </w:r>
          </w:p>
        </w:tc>
        <w:tc>
          <w:tcPr>
            <w:tcW w:w="404" w:type="pct"/>
            <w:tcBorders>
              <w:top w:val="single" w:sz="4" w:space="0" w:color="auto"/>
              <w:left w:val="single" w:sz="4" w:space="0" w:color="auto"/>
              <w:bottom w:val="single" w:sz="4" w:space="0" w:color="auto"/>
              <w:right w:val="single" w:sz="4" w:space="0" w:color="auto"/>
            </w:tcBorders>
          </w:tcPr>
          <w:p w14:paraId="2034F51C" w14:textId="77777777" w:rsidR="00F1386B" w:rsidRDefault="00F1386B">
            <w:pPr>
              <w:pStyle w:val="ConsPlusNormal"/>
            </w:pPr>
            <w:r>
              <w:t>2999,3</w:t>
            </w:r>
          </w:p>
        </w:tc>
        <w:tc>
          <w:tcPr>
            <w:tcW w:w="404" w:type="pct"/>
            <w:tcBorders>
              <w:top w:val="single" w:sz="4" w:space="0" w:color="auto"/>
              <w:left w:val="single" w:sz="4" w:space="0" w:color="auto"/>
              <w:bottom w:val="single" w:sz="4" w:space="0" w:color="auto"/>
              <w:right w:val="single" w:sz="4" w:space="0" w:color="auto"/>
            </w:tcBorders>
          </w:tcPr>
          <w:p w14:paraId="2AABF9C2"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2993F00" w14:textId="77777777" w:rsidR="00F1386B" w:rsidRDefault="00F1386B">
            <w:pPr>
              <w:pStyle w:val="ConsPlusNormal"/>
            </w:pPr>
            <w:r>
              <w:t>0,0</w:t>
            </w:r>
          </w:p>
        </w:tc>
      </w:tr>
      <w:tr w:rsidR="00F1386B" w14:paraId="45C771C4" w14:textId="77777777" w:rsidTr="007523EE">
        <w:tc>
          <w:tcPr>
            <w:tcW w:w="751" w:type="pct"/>
            <w:vMerge/>
            <w:tcBorders>
              <w:left w:val="single" w:sz="4" w:space="0" w:color="auto"/>
              <w:right w:val="single" w:sz="4" w:space="0" w:color="auto"/>
            </w:tcBorders>
          </w:tcPr>
          <w:p w14:paraId="2390508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26EED63"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2495E9B3"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26333FE3"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1726A25C"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402F746B"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77921445" w14:textId="77777777" w:rsidR="00F1386B" w:rsidRDefault="00F1386B">
            <w:pPr>
              <w:pStyle w:val="ConsPlusNormal"/>
            </w:pPr>
            <w:r>
              <w:t>30692,6</w:t>
            </w:r>
          </w:p>
        </w:tc>
        <w:tc>
          <w:tcPr>
            <w:tcW w:w="419" w:type="pct"/>
            <w:tcBorders>
              <w:top w:val="single" w:sz="4" w:space="0" w:color="auto"/>
              <w:left w:val="single" w:sz="4" w:space="0" w:color="auto"/>
              <w:bottom w:val="single" w:sz="4" w:space="0" w:color="auto"/>
              <w:right w:val="single" w:sz="4" w:space="0" w:color="auto"/>
            </w:tcBorders>
          </w:tcPr>
          <w:p w14:paraId="3A208E62" w14:textId="77777777" w:rsidR="00F1386B" w:rsidRDefault="00F1386B">
            <w:pPr>
              <w:pStyle w:val="ConsPlusNormal"/>
            </w:pPr>
            <w:r>
              <w:t>26747,8</w:t>
            </w:r>
          </w:p>
        </w:tc>
        <w:tc>
          <w:tcPr>
            <w:tcW w:w="404" w:type="pct"/>
            <w:tcBorders>
              <w:top w:val="single" w:sz="4" w:space="0" w:color="auto"/>
              <w:left w:val="single" w:sz="4" w:space="0" w:color="auto"/>
              <w:bottom w:val="single" w:sz="4" w:space="0" w:color="auto"/>
              <w:right w:val="single" w:sz="4" w:space="0" w:color="auto"/>
            </w:tcBorders>
          </w:tcPr>
          <w:p w14:paraId="0E030E10" w14:textId="77777777" w:rsidR="00F1386B" w:rsidRDefault="00F1386B">
            <w:pPr>
              <w:pStyle w:val="ConsPlusNormal"/>
            </w:pPr>
            <w:r>
              <w:t>40832,4</w:t>
            </w:r>
          </w:p>
        </w:tc>
        <w:tc>
          <w:tcPr>
            <w:tcW w:w="404" w:type="pct"/>
            <w:tcBorders>
              <w:top w:val="single" w:sz="4" w:space="0" w:color="auto"/>
              <w:left w:val="single" w:sz="4" w:space="0" w:color="auto"/>
              <w:bottom w:val="single" w:sz="4" w:space="0" w:color="auto"/>
              <w:right w:val="single" w:sz="4" w:space="0" w:color="auto"/>
            </w:tcBorders>
          </w:tcPr>
          <w:p w14:paraId="263F21BA" w14:textId="77777777" w:rsidR="00F1386B" w:rsidRDefault="00F1386B">
            <w:pPr>
              <w:pStyle w:val="ConsPlusNormal"/>
            </w:pPr>
            <w:r>
              <w:t>43838,8</w:t>
            </w:r>
          </w:p>
        </w:tc>
        <w:tc>
          <w:tcPr>
            <w:tcW w:w="433" w:type="pct"/>
            <w:tcBorders>
              <w:top w:val="single" w:sz="4" w:space="0" w:color="auto"/>
              <w:left w:val="single" w:sz="4" w:space="0" w:color="auto"/>
              <w:bottom w:val="single" w:sz="4" w:space="0" w:color="auto"/>
              <w:right w:val="single" w:sz="4" w:space="0" w:color="auto"/>
            </w:tcBorders>
          </w:tcPr>
          <w:p w14:paraId="5EFDB2F6" w14:textId="77777777" w:rsidR="00F1386B" w:rsidRDefault="00F1386B">
            <w:pPr>
              <w:pStyle w:val="ConsPlusNormal"/>
            </w:pPr>
            <w:r>
              <w:t>44001,0</w:t>
            </w:r>
          </w:p>
        </w:tc>
      </w:tr>
      <w:tr w:rsidR="00F1386B" w14:paraId="7635CC16" w14:textId="77777777" w:rsidTr="007523EE">
        <w:tc>
          <w:tcPr>
            <w:tcW w:w="751" w:type="pct"/>
            <w:vMerge/>
            <w:tcBorders>
              <w:left w:val="single" w:sz="4" w:space="0" w:color="auto"/>
              <w:right w:val="single" w:sz="4" w:space="0" w:color="auto"/>
            </w:tcBorders>
          </w:tcPr>
          <w:p w14:paraId="0F64435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4786A54"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6A93C672"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4230EA84"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69A1A164"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78B9788E"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7E52C9C1" w14:textId="77777777" w:rsidR="00F1386B" w:rsidRDefault="00F1386B">
            <w:pPr>
              <w:pStyle w:val="ConsPlusNormal"/>
            </w:pPr>
            <w:r>
              <w:t>1311836,1</w:t>
            </w:r>
          </w:p>
        </w:tc>
        <w:tc>
          <w:tcPr>
            <w:tcW w:w="419" w:type="pct"/>
            <w:tcBorders>
              <w:top w:val="single" w:sz="4" w:space="0" w:color="auto"/>
              <w:left w:val="single" w:sz="4" w:space="0" w:color="auto"/>
              <w:bottom w:val="single" w:sz="4" w:space="0" w:color="auto"/>
              <w:right w:val="single" w:sz="4" w:space="0" w:color="auto"/>
            </w:tcBorders>
          </w:tcPr>
          <w:p w14:paraId="49130027" w14:textId="77777777" w:rsidR="00F1386B" w:rsidRDefault="00F1386B">
            <w:pPr>
              <w:pStyle w:val="ConsPlusNormal"/>
            </w:pPr>
            <w:r>
              <w:t>1320151,9</w:t>
            </w:r>
          </w:p>
        </w:tc>
        <w:tc>
          <w:tcPr>
            <w:tcW w:w="404" w:type="pct"/>
            <w:tcBorders>
              <w:top w:val="single" w:sz="4" w:space="0" w:color="auto"/>
              <w:left w:val="single" w:sz="4" w:space="0" w:color="auto"/>
              <w:bottom w:val="single" w:sz="4" w:space="0" w:color="auto"/>
              <w:right w:val="single" w:sz="4" w:space="0" w:color="auto"/>
            </w:tcBorders>
          </w:tcPr>
          <w:p w14:paraId="78F9A890" w14:textId="77777777" w:rsidR="00F1386B" w:rsidRDefault="00F1386B">
            <w:pPr>
              <w:pStyle w:val="ConsPlusNormal"/>
            </w:pPr>
            <w:r>
              <w:t>1329665,1</w:t>
            </w:r>
          </w:p>
        </w:tc>
        <w:tc>
          <w:tcPr>
            <w:tcW w:w="404" w:type="pct"/>
            <w:tcBorders>
              <w:top w:val="single" w:sz="4" w:space="0" w:color="auto"/>
              <w:left w:val="single" w:sz="4" w:space="0" w:color="auto"/>
              <w:bottom w:val="single" w:sz="4" w:space="0" w:color="auto"/>
              <w:right w:val="single" w:sz="4" w:space="0" w:color="auto"/>
            </w:tcBorders>
          </w:tcPr>
          <w:p w14:paraId="1CC498B2" w14:textId="77777777" w:rsidR="00F1386B" w:rsidRDefault="00F1386B">
            <w:pPr>
              <w:pStyle w:val="ConsPlusNormal"/>
            </w:pPr>
            <w:r>
              <w:t>1339145,4</w:t>
            </w:r>
          </w:p>
        </w:tc>
        <w:tc>
          <w:tcPr>
            <w:tcW w:w="433" w:type="pct"/>
            <w:tcBorders>
              <w:top w:val="single" w:sz="4" w:space="0" w:color="auto"/>
              <w:left w:val="single" w:sz="4" w:space="0" w:color="auto"/>
              <w:bottom w:val="single" w:sz="4" w:space="0" w:color="auto"/>
              <w:right w:val="single" w:sz="4" w:space="0" w:color="auto"/>
            </w:tcBorders>
          </w:tcPr>
          <w:p w14:paraId="3D22AC39" w14:textId="77777777" w:rsidR="00F1386B" w:rsidRDefault="00F1386B">
            <w:pPr>
              <w:pStyle w:val="ConsPlusNormal"/>
            </w:pPr>
            <w:r>
              <w:t>1339145,4</w:t>
            </w:r>
          </w:p>
        </w:tc>
      </w:tr>
      <w:tr w:rsidR="00F1386B" w14:paraId="78D0B7F1" w14:textId="77777777" w:rsidTr="007523EE">
        <w:tc>
          <w:tcPr>
            <w:tcW w:w="751" w:type="pct"/>
            <w:vMerge/>
            <w:tcBorders>
              <w:left w:val="single" w:sz="4" w:space="0" w:color="auto"/>
              <w:right w:val="single" w:sz="4" w:space="0" w:color="auto"/>
            </w:tcBorders>
          </w:tcPr>
          <w:p w14:paraId="08E36FD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8464AB9"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5BAD56D9"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23E9B327"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578A9D5B"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7BC3A31E" w14:textId="77777777" w:rsidR="00F1386B" w:rsidRDefault="00F1386B">
            <w:pPr>
              <w:pStyle w:val="ConsPlusNormal"/>
            </w:pPr>
            <w:r>
              <w:t>831</w:t>
            </w:r>
          </w:p>
        </w:tc>
        <w:tc>
          <w:tcPr>
            <w:tcW w:w="419" w:type="pct"/>
            <w:tcBorders>
              <w:top w:val="single" w:sz="4" w:space="0" w:color="auto"/>
              <w:left w:val="single" w:sz="4" w:space="0" w:color="auto"/>
              <w:bottom w:val="single" w:sz="4" w:space="0" w:color="auto"/>
              <w:right w:val="single" w:sz="4" w:space="0" w:color="auto"/>
            </w:tcBorders>
          </w:tcPr>
          <w:p w14:paraId="1B55A7CB" w14:textId="77777777" w:rsidR="00F1386B" w:rsidRDefault="00F1386B">
            <w:pPr>
              <w:pStyle w:val="ConsPlusNormal"/>
            </w:pPr>
            <w:r>
              <w:t>2736,9</w:t>
            </w:r>
          </w:p>
        </w:tc>
        <w:tc>
          <w:tcPr>
            <w:tcW w:w="419" w:type="pct"/>
            <w:tcBorders>
              <w:top w:val="single" w:sz="4" w:space="0" w:color="auto"/>
              <w:left w:val="single" w:sz="4" w:space="0" w:color="auto"/>
              <w:bottom w:val="single" w:sz="4" w:space="0" w:color="auto"/>
              <w:right w:val="single" w:sz="4" w:space="0" w:color="auto"/>
            </w:tcBorders>
          </w:tcPr>
          <w:p w14:paraId="4012CDD2" w14:textId="77777777" w:rsidR="00F1386B" w:rsidRDefault="00F1386B">
            <w:pPr>
              <w:pStyle w:val="ConsPlusNormal"/>
            </w:pPr>
            <w:r>
              <w:t>1263,6</w:t>
            </w:r>
          </w:p>
        </w:tc>
        <w:tc>
          <w:tcPr>
            <w:tcW w:w="404" w:type="pct"/>
            <w:tcBorders>
              <w:top w:val="single" w:sz="4" w:space="0" w:color="auto"/>
              <w:left w:val="single" w:sz="4" w:space="0" w:color="auto"/>
              <w:bottom w:val="single" w:sz="4" w:space="0" w:color="auto"/>
              <w:right w:val="single" w:sz="4" w:space="0" w:color="auto"/>
            </w:tcBorders>
          </w:tcPr>
          <w:p w14:paraId="2C6EB82C"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E9C4362"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BD1C072" w14:textId="77777777" w:rsidR="00F1386B" w:rsidRDefault="00F1386B">
            <w:pPr>
              <w:pStyle w:val="ConsPlusNormal"/>
            </w:pPr>
            <w:r>
              <w:t>0,0</w:t>
            </w:r>
          </w:p>
        </w:tc>
      </w:tr>
      <w:tr w:rsidR="00F1386B" w14:paraId="44223893" w14:textId="77777777" w:rsidTr="007523EE">
        <w:tc>
          <w:tcPr>
            <w:tcW w:w="751" w:type="pct"/>
            <w:vMerge/>
            <w:tcBorders>
              <w:left w:val="single" w:sz="4" w:space="0" w:color="auto"/>
              <w:right w:val="single" w:sz="4" w:space="0" w:color="auto"/>
            </w:tcBorders>
          </w:tcPr>
          <w:p w14:paraId="7A2D9348"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1781F60"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38588735"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3747D438"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59A54B9F"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35530674" w14:textId="77777777" w:rsidR="00F1386B" w:rsidRDefault="00F1386B">
            <w:pPr>
              <w:pStyle w:val="ConsPlusNormal"/>
            </w:pPr>
            <w:r>
              <w:t>851</w:t>
            </w:r>
          </w:p>
        </w:tc>
        <w:tc>
          <w:tcPr>
            <w:tcW w:w="419" w:type="pct"/>
            <w:tcBorders>
              <w:top w:val="single" w:sz="4" w:space="0" w:color="auto"/>
              <w:left w:val="single" w:sz="4" w:space="0" w:color="auto"/>
              <w:bottom w:val="single" w:sz="4" w:space="0" w:color="auto"/>
              <w:right w:val="single" w:sz="4" w:space="0" w:color="auto"/>
            </w:tcBorders>
          </w:tcPr>
          <w:p w14:paraId="4D2B5500" w14:textId="77777777" w:rsidR="00F1386B" w:rsidRDefault="00F1386B">
            <w:pPr>
              <w:pStyle w:val="ConsPlusNormal"/>
            </w:pPr>
            <w:r>
              <w:t>0,8</w:t>
            </w:r>
          </w:p>
        </w:tc>
        <w:tc>
          <w:tcPr>
            <w:tcW w:w="419" w:type="pct"/>
            <w:tcBorders>
              <w:top w:val="single" w:sz="4" w:space="0" w:color="auto"/>
              <w:left w:val="single" w:sz="4" w:space="0" w:color="auto"/>
              <w:bottom w:val="single" w:sz="4" w:space="0" w:color="auto"/>
              <w:right w:val="single" w:sz="4" w:space="0" w:color="auto"/>
            </w:tcBorders>
          </w:tcPr>
          <w:p w14:paraId="1268B812" w14:textId="77777777" w:rsidR="00F1386B" w:rsidRDefault="00F1386B">
            <w:pPr>
              <w:pStyle w:val="ConsPlusNormal"/>
            </w:pPr>
            <w:r>
              <w:t>0,3</w:t>
            </w:r>
          </w:p>
        </w:tc>
        <w:tc>
          <w:tcPr>
            <w:tcW w:w="404" w:type="pct"/>
            <w:tcBorders>
              <w:top w:val="single" w:sz="4" w:space="0" w:color="auto"/>
              <w:left w:val="single" w:sz="4" w:space="0" w:color="auto"/>
              <w:bottom w:val="single" w:sz="4" w:space="0" w:color="auto"/>
              <w:right w:val="single" w:sz="4" w:space="0" w:color="auto"/>
            </w:tcBorders>
          </w:tcPr>
          <w:p w14:paraId="566A4090"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53BACBA"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D5E424D" w14:textId="77777777" w:rsidR="00F1386B" w:rsidRDefault="00F1386B">
            <w:pPr>
              <w:pStyle w:val="ConsPlusNormal"/>
            </w:pPr>
            <w:r>
              <w:t>0,0</w:t>
            </w:r>
          </w:p>
        </w:tc>
      </w:tr>
      <w:tr w:rsidR="00F1386B" w14:paraId="1F6FE9FF" w14:textId="77777777" w:rsidTr="007523EE">
        <w:tc>
          <w:tcPr>
            <w:tcW w:w="751" w:type="pct"/>
            <w:vMerge/>
            <w:tcBorders>
              <w:left w:val="single" w:sz="4" w:space="0" w:color="auto"/>
              <w:right w:val="single" w:sz="4" w:space="0" w:color="auto"/>
            </w:tcBorders>
          </w:tcPr>
          <w:p w14:paraId="6FE12682"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B8F3187"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2F6BDBE4"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57DF771E"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32E9AA11"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492E24CB" w14:textId="77777777" w:rsidR="00F1386B" w:rsidRDefault="00F1386B">
            <w:pPr>
              <w:pStyle w:val="ConsPlusNormal"/>
            </w:pPr>
            <w:r>
              <w:t>852</w:t>
            </w:r>
          </w:p>
        </w:tc>
        <w:tc>
          <w:tcPr>
            <w:tcW w:w="419" w:type="pct"/>
            <w:tcBorders>
              <w:top w:val="single" w:sz="4" w:space="0" w:color="auto"/>
              <w:left w:val="single" w:sz="4" w:space="0" w:color="auto"/>
              <w:bottom w:val="single" w:sz="4" w:space="0" w:color="auto"/>
              <w:right w:val="single" w:sz="4" w:space="0" w:color="auto"/>
            </w:tcBorders>
          </w:tcPr>
          <w:p w14:paraId="0A4658B1" w14:textId="77777777" w:rsidR="00F1386B" w:rsidRDefault="00F1386B">
            <w:pPr>
              <w:pStyle w:val="ConsPlusNormal"/>
            </w:pPr>
            <w:r>
              <w:t>288,0</w:t>
            </w:r>
          </w:p>
        </w:tc>
        <w:tc>
          <w:tcPr>
            <w:tcW w:w="419" w:type="pct"/>
            <w:tcBorders>
              <w:top w:val="single" w:sz="4" w:space="0" w:color="auto"/>
              <w:left w:val="single" w:sz="4" w:space="0" w:color="auto"/>
              <w:bottom w:val="single" w:sz="4" w:space="0" w:color="auto"/>
              <w:right w:val="single" w:sz="4" w:space="0" w:color="auto"/>
            </w:tcBorders>
          </w:tcPr>
          <w:p w14:paraId="47C522B7" w14:textId="77777777" w:rsidR="00F1386B" w:rsidRDefault="00F1386B">
            <w:pPr>
              <w:pStyle w:val="ConsPlusNormal"/>
            </w:pPr>
            <w:r>
              <w:t>224,4</w:t>
            </w:r>
          </w:p>
        </w:tc>
        <w:tc>
          <w:tcPr>
            <w:tcW w:w="404" w:type="pct"/>
            <w:tcBorders>
              <w:top w:val="single" w:sz="4" w:space="0" w:color="auto"/>
              <w:left w:val="single" w:sz="4" w:space="0" w:color="auto"/>
              <w:bottom w:val="single" w:sz="4" w:space="0" w:color="auto"/>
              <w:right w:val="single" w:sz="4" w:space="0" w:color="auto"/>
            </w:tcBorders>
          </w:tcPr>
          <w:p w14:paraId="70D1AAF5" w14:textId="77777777" w:rsidR="00F1386B" w:rsidRDefault="00F1386B">
            <w:pPr>
              <w:pStyle w:val="ConsPlusNormal"/>
            </w:pPr>
            <w:r>
              <w:t>546,2</w:t>
            </w:r>
          </w:p>
        </w:tc>
        <w:tc>
          <w:tcPr>
            <w:tcW w:w="404" w:type="pct"/>
            <w:tcBorders>
              <w:top w:val="single" w:sz="4" w:space="0" w:color="auto"/>
              <w:left w:val="single" w:sz="4" w:space="0" w:color="auto"/>
              <w:bottom w:val="single" w:sz="4" w:space="0" w:color="auto"/>
              <w:right w:val="single" w:sz="4" w:space="0" w:color="auto"/>
            </w:tcBorders>
          </w:tcPr>
          <w:p w14:paraId="36986919" w14:textId="77777777" w:rsidR="00F1386B" w:rsidRDefault="00F1386B">
            <w:pPr>
              <w:pStyle w:val="ConsPlusNormal"/>
            </w:pPr>
            <w:r>
              <w:t>546,2</w:t>
            </w:r>
          </w:p>
        </w:tc>
        <w:tc>
          <w:tcPr>
            <w:tcW w:w="433" w:type="pct"/>
            <w:tcBorders>
              <w:top w:val="single" w:sz="4" w:space="0" w:color="auto"/>
              <w:left w:val="single" w:sz="4" w:space="0" w:color="auto"/>
              <w:bottom w:val="single" w:sz="4" w:space="0" w:color="auto"/>
              <w:right w:val="single" w:sz="4" w:space="0" w:color="auto"/>
            </w:tcBorders>
          </w:tcPr>
          <w:p w14:paraId="1004B3BC" w14:textId="77777777" w:rsidR="00F1386B" w:rsidRDefault="00F1386B">
            <w:pPr>
              <w:pStyle w:val="ConsPlusNormal"/>
            </w:pPr>
            <w:r>
              <w:t>546,2</w:t>
            </w:r>
          </w:p>
        </w:tc>
      </w:tr>
      <w:tr w:rsidR="00F1386B" w14:paraId="75F2BADF" w14:textId="77777777" w:rsidTr="007523EE">
        <w:tc>
          <w:tcPr>
            <w:tcW w:w="751" w:type="pct"/>
            <w:vMerge/>
            <w:tcBorders>
              <w:left w:val="single" w:sz="4" w:space="0" w:color="auto"/>
              <w:right w:val="single" w:sz="4" w:space="0" w:color="auto"/>
            </w:tcBorders>
          </w:tcPr>
          <w:p w14:paraId="2370A60B"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39EB5A2"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6AAAE62F"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394D8D37"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6F2F3F49"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029BB83A" w14:textId="77777777" w:rsidR="00F1386B" w:rsidRDefault="00F1386B">
            <w:pPr>
              <w:pStyle w:val="ConsPlusNormal"/>
            </w:pPr>
            <w:r>
              <w:t>853</w:t>
            </w:r>
          </w:p>
        </w:tc>
        <w:tc>
          <w:tcPr>
            <w:tcW w:w="419" w:type="pct"/>
            <w:tcBorders>
              <w:top w:val="single" w:sz="4" w:space="0" w:color="auto"/>
              <w:left w:val="single" w:sz="4" w:space="0" w:color="auto"/>
              <w:bottom w:val="single" w:sz="4" w:space="0" w:color="auto"/>
              <w:right w:val="single" w:sz="4" w:space="0" w:color="auto"/>
            </w:tcBorders>
          </w:tcPr>
          <w:p w14:paraId="2AF74158"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6A929041" w14:textId="77777777" w:rsidR="00F1386B" w:rsidRDefault="00F1386B">
            <w:pPr>
              <w:pStyle w:val="ConsPlusNormal"/>
            </w:pPr>
            <w:r>
              <w:t>ОД</w:t>
            </w:r>
          </w:p>
        </w:tc>
        <w:tc>
          <w:tcPr>
            <w:tcW w:w="404" w:type="pct"/>
            <w:tcBorders>
              <w:top w:val="single" w:sz="4" w:space="0" w:color="auto"/>
              <w:left w:val="single" w:sz="4" w:space="0" w:color="auto"/>
              <w:bottom w:val="single" w:sz="4" w:space="0" w:color="auto"/>
              <w:right w:val="single" w:sz="4" w:space="0" w:color="auto"/>
            </w:tcBorders>
          </w:tcPr>
          <w:p w14:paraId="13B502CE"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2394F9C"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0BAFE50C" w14:textId="77777777" w:rsidR="00F1386B" w:rsidRDefault="00F1386B">
            <w:pPr>
              <w:pStyle w:val="ConsPlusNormal"/>
            </w:pPr>
            <w:r>
              <w:t>0,0</w:t>
            </w:r>
          </w:p>
        </w:tc>
      </w:tr>
      <w:tr w:rsidR="00F1386B" w14:paraId="204EF967" w14:textId="77777777" w:rsidTr="007523EE">
        <w:tc>
          <w:tcPr>
            <w:tcW w:w="751" w:type="pct"/>
            <w:vMerge/>
            <w:tcBorders>
              <w:left w:val="single" w:sz="4" w:space="0" w:color="auto"/>
              <w:right w:val="single" w:sz="4" w:space="0" w:color="auto"/>
            </w:tcBorders>
          </w:tcPr>
          <w:p w14:paraId="7BF80215"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474D03E"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4065DB07" w14:textId="77777777" w:rsidR="00F1386B" w:rsidRDefault="00F1386B">
            <w:pPr>
              <w:pStyle w:val="ConsPlusNormal"/>
            </w:pPr>
            <w:r>
              <w:t>02З0108200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1E9062CD"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242B2259"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25D17BF0"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708C643A" w14:textId="77777777" w:rsidR="00F1386B" w:rsidRDefault="00F1386B">
            <w:pPr>
              <w:pStyle w:val="ConsPlusNormal"/>
            </w:pPr>
            <w:r>
              <w:t>210707,6</w:t>
            </w:r>
          </w:p>
        </w:tc>
        <w:tc>
          <w:tcPr>
            <w:tcW w:w="419" w:type="pct"/>
            <w:tcBorders>
              <w:top w:val="single" w:sz="4" w:space="0" w:color="auto"/>
              <w:left w:val="single" w:sz="4" w:space="0" w:color="auto"/>
              <w:bottom w:val="single" w:sz="4" w:space="0" w:color="auto"/>
              <w:right w:val="single" w:sz="4" w:space="0" w:color="auto"/>
            </w:tcBorders>
          </w:tcPr>
          <w:p w14:paraId="54EDEE32" w14:textId="77777777" w:rsidR="00F1386B" w:rsidRDefault="00F1386B">
            <w:pPr>
              <w:pStyle w:val="ConsPlusNormal"/>
            </w:pPr>
            <w:r>
              <w:t>179566,8</w:t>
            </w:r>
          </w:p>
        </w:tc>
        <w:tc>
          <w:tcPr>
            <w:tcW w:w="404" w:type="pct"/>
            <w:tcBorders>
              <w:top w:val="single" w:sz="4" w:space="0" w:color="auto"/>
              <w:left w:val="single" w:sz="4" w:space="0" w:color="auto"/>
              <w:bottom w:val="single" w:sz="4" w:space="0" w:color="auto"/>
              <w:right w:val="single" w:sz="4" w:space="0" w:color="auto"/>
            </w:tcBorders>
          </w:tcPr>
          <w:p w14:paraId="46D7C802" w14:textId="77777777" w:rsidR="00F1386B" w:rsidRDefault="00F1386B">
            <w:pPr>
              <w:pStyle w:val="ConsPlusNormal"/>
            </w:pPr>
            <w:r>
              <w:t>204784,4</w:t>
            </w:r>
          </w:p>
        </w:tc>
        <w:tc>
          <w:tcPr>
            <w:tcW w:w="404" w:type="pct"/>
            <w:tcBorders>
              <w:top w:val="single" w:sz="4" w:space="0" w:color="auto"/>
              <w:left w:val="single" w:sz="4" w:space="0" w:color="auto"/>
              <w:bottom w:val="single" w:sz="4" w:space="0" w:color="auto"/>
              <w:right w:val="single" w:sz="4" w:space="0" w:color="auto"/>
            </w:tcBorders>
          </w:tcPr>
          <w:p w14:paraId="5F20D861" w14:textId="77777777" w:rsidR="00F1386B" w:rsidRDefault="00F1386B">
            <w:pPr>
              <w:pStyle w:val="ConsPlusNormal"/>
            </w:pPr>
            <w:r>
              <w:t>198160,3</w:t>
            </w:r>
          </w:p>
        </w:tc>
        <w:tc>
          <w:tcPr>
            <w:tcW w:w="433" w:type="pct"/>
            <w:tcBorders>
              <w:top w:val="single" w:sz="4" w:space="0" w:color="auto"/>
              <w:left w:val="single" w:sz="4" w:space="0" w:color="auto"/>
              <w:bottom w:val="single" w:sz="4" w:space="0" w:color="auto"/>
              <w:right w:val="single" w:sz="4" w:space="0" w:color="auto"/>
            </w:tcBorders>
          </w:tcPr>
          <w:p w14:paraId="0A19F169" w14:textId="77777777" w:rsidR="00F1386B" w:rsidRDefault="00F1386B">
            <w:pPr>
              <w:pStyle w:val="ConsPlusNormal"/>
            </w:pPr>
            <w:r>
              <w:t>202412,4</w:t>
            </w:r>
          </w:p>
        </w:tc>
      </w:tr>
      <w:tr w:rsidR="00F1386B" w14:paraId="2F4E66CC" w14:textId="77777777" w:rsidTr="007523EE">
        <w:tc>
          <w:tcPr>
            <w:tcW w:w="751" w:type="pct"/>
            <w:vMerge/>
            <w:tcBorders>
              <w:left w:val="single" w:sz="4" w:space="0" w:color="auto"/>
              <w:right w:val="single" w:sz="4" w:space="0" w:color="auto"/>
            </w:tcBorders>
          </w:tcPr>
          <w:p w14:paraId="10C296FF"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4277F6B"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4A4FE9FD" w14:textId="77777777" w:rsidR="00F1386B" w:rsidRDefault="00F1386B">
            <w:pPr>
              <w:pStyle w:val="ConsPlusNormal"/>
            </w:pPr>
            <w:r>
              <w:t>02З0108300 Проведение капитального ремонта государственными учреждениями</w:t>
            </w:r>
          </w:p>
        </w:tc>
        <w:tc>
          <w:tcPr>
            <w:tcW w:w="274" w:type="pct"/>
            <w:tcBorders>
              <w:top w:val="single" w:sz="4" w:space="0" w:color="auto"/>
              <w:left w:val="single" w:sz="4" w:space="0" w:color="auto"/>
              <w:bottom w:val="single" w:sz="4" w:space="0" w:color="auto"/>
              <w:right w:val="single" w:sz="4" w:space="0" w:color="auto"/>
            </w:tcBorders>
          </w:tcPr>
          <w:p w14:paraId="76D058A3"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31E55B3A"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46E99D35"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0B40CBA1" w14:textId="77777777" w:rsidR="00F1386B" w:rsidRDefault="00F1386B">
            <w:pPr>
              <w:pStyle w:val="ConsPlusNormal"/>
            </w:pPr>
            <w:r>
              <w:t>121017,9</w:t>
            </w:r>
          </w:p>
        </w:tc>
        <w:tc>
          <w:tcPr>
            <w:tcW w:w="419" w:type="pct"/>
            <w:tcBorders>
              <w:top w:val="single" w:sz="4" w:space="0" w:color="auto"/>
              <w:left w:val="single" w:sz="4" w:space="0" w:color="auto"/>
              <w:bottom w:val="single" w:sz="4" w:space="0" w:color="auto"/>
              <w:right w:val="single" w:sz="4" w:space="0" w:color="auto"/>
            </w:tcBorders>
          </w:tcPr>
          <w:p w14:paraId="4FD09D01" w14:textId="77777777" w:rsidR="00F1386B" w:rsidRDefault="00F1386B">
            <w:pPr>
              <w:pStyle w:val="ConsPlusNormal"/>
            </w:pPr>
            <w:r>
              <w:t>108517,9</w:t>
            </w:r>
          </w:p>
        </w:tc>
        <w:tc>
          <w:tcPr>
            <w:tcW w:w="404" w:type="pct"/>
            <w:tcBorders>
              <w:top w:val="single" w:sz="4" w:space="0" w:color="auto"/>
              <w:left w:val="single" w:sz="4" w:space="0" w:color="auto"/>
              <w:bottom w:val="single" w:sz="4" w:space="0" w:color="auto"/>
              <w:right w:val="single" w:sz="4" w:space="0" w:color="auto"/>
            </w:tcBorders>
          </w:tcPr>
          <w:p w14:paraId="11240E13" w14:textId="77777777" w:rsidR="00F1386B" w:rsidRDefault="00F1386B">
            <w:pPr>
              <w:pStyle w:val="ConsPlusNormal"/>
            </w:pPr>
            <w:r>
              <w:t>110298,1</w:t>
            </w:r>
          </w:p>
        </w:tc>
        <w:tc>
          <w:tcPr>
            <w:tcW w:w="404" w:type="pct"/>
            <w:tcBorders>
              <w:top w:val="single" w:sz="4" w:space="0" w:color="auto"/>
              <w:left w:val="single" w:sz="4" w:space="0" w:color="auto"/>
              <w:bottom w:val="single" w:sz="4" w:space="0" w:color="auto"/>
              <w:right w:val="single" w:sz="4" w:space="0" w:color="auto"/>
            </w:tcBorders>
          </w:tcPr>
          <w:p w14:paraId="2F3CB928" w14:textId="77777777" w:rsidR="00F1386B" w:rsidRDefault="00F1386B">
            <w:pPr>
              <w:pStyle w:val="ConsPlusNormal"/>
            </w:pPr>
            <w:r>
              <w:t>429904,4</w:t>
            </w:r>
          </w:p>
        </w:tc>
        <w:tc>
          <w:tcPr>
            <w:tcW w:w="433" w:type="pct"/>
            <w:tcBorders>
              <w:top w:val="single" w:sz="4" w:space="0" w:color="auto"/>
              <w:left w:val="single" w:sz="4" w:space="0" w:color="auto"/>
              <w:bottom w:val="single" w:sz="4" w:space="0" w:color="auto"/>
              <w:right w:val="single" w:sz="4" w:space="0" w:color="auto"/>
            </w:tcBorders>
          </w:tcPr>
          <w:p w14:paraId="47980D98" w14:textId="77777777" w:rsidR="00F1386B" w:rsidRDefault="00F1386B">
            <w:pPr>
              <w:pStyle w:val="ConsPlusNormal"/>
            </w:pPr>
            <w:r>
              <w:t>512670,1</w:t>
            </w:r>
          </w:p>
        </w:tc>
      </w:tr>
      <w:tr w:rsidR="00F1386B" w14:paraId="7C9EDF0F" w14:textId="77777777" w:rsidTr="007523EE">
        <w:tc>
          <w:tcPr>
            <w:tcW w:w="751" w:type="pct"/>
            <w:vMerge w:val="restart"/>
            <w:tcBorders>
              <w:left w:val="single" w:sz="4" w:space="0" w:color="auto"/>
              <w:bottom w:val="single" w:sz="4" w:space="0" w:color="auto"/>
              <w:right w:val="single" w:sz="4" w:space="0" w:color="auto"/>
            </w:tcBorders>
          </w:tcPr>
          <w:p w14:paraId="6DCA6D22"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09C9A711"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181AF871" w14:textId="77777777" w:rsidR="00F1386B" w:rsidRDefault="00F1386B">
            <w:pPr>
              <w:pStyle w:val="ConsPlusNormal"/>
            </w:pPr>
            <w:r>
              <w:t>02З0108900 Подключение (технологическое присоединение) объектов к сетям инженерно-технического обеспечения</w:t>
            </w:r>
          </w:p>
        </w:tc>
        <w:tc>
          <w:tcPr>
            <w:tcW w:w="274" w:type="pct"/>
            <w:tcBorders>
              <w:top w:val="single" w:sz="4" w:space="0" w:color="auto"/>
              <w:left w:val="single" w:sz="4" w:space="0" w:color="auto"/>
              <w:bottom w:val="single" w:sz="4" w:space="0" w:color="auto"/>
              <w:right w:val="single" w:sz="4" w:space="0" w:color="auto"/>
            </w:tcBorders>
          </w:tcPr>
          <w:p w14:paraId="5DB9C28B"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3A6930E1"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7084EE2B"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36B1DDEF" w14:textId="77777777" w:rsidR="00F1386B" w:rsidRDefault="00F1386B">
            <w:pPr>
              <w:pStyle w:val="ConsPlusNormal"/>
            </w:pPr>
            <w:r>
              <w:t>6399,6</w:t>
            </w:r>
          </w:p>
        </w:tc>
        <w:tc>
          <w:tcPr>
            <w:tcW w:w="419" w:type="pct"/>
            <w:tcBorders>
              <w:top w:val="single" w:sz="4" w:space="0" w:color="auto"/>
              <w:left w:val="single" w:sz="4" w:space="0" w:color="auto"/>
              <w:bottom w:val="single" w:sz="4" w:space="0" w:color="auto"/>
              <w:right w:val="single" w:sz="4" w:space="0" w:color="auto"/>
            </w:tcBorders>
          </w:tcPr>
          <w:p w14:paraId="609BEC78"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8CB9ED8"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699A9D9"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015BA75" w14:textId="77777777" w:rsidR="00F1386B" w:rsidRDefault="00F1386B">
            <w:pPr>
              <w:pStyle w:val="ConsPlusNormal"/>
            </w:pPr>
            <w:r>
              <w:t>0,0</w:t>
            </w:r>
          </w:p>
        </w:tc>
      </w:tr>
      <w:tr w:rsidR="00F1386B" w14:paraId="5B3260A7" w14:textId="77777777" w:rsidTr="007523EE">
        <w:tc>
          <w:tcPr>
            <w:tcW w:w="751" w:type="pct"/>
            <w:vMerge/>
            <w:tcBorders>
              <w:left w:val="single" w:sz="4" w:space="0" w:color="auto"/>
              <w:bottom w:val="single" w:sz="4" w:space="0" w:color="auto"/>
              <w:right w:val="single" w:sz="4" w:space="0" w:color="auto"/>
            </w:tcBorders>
          </w:tcPr>
          <w:p w14:paraId="75E04A5E"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891E52B"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5011878D" w14:textId="77777777" w:rsidR="00F1386B" w:rsidRDefault="00F1386B">
            <w:pPr>
              <w:pStyle w:val="ConsPlusNormal"/>
            </w:pPr>
            <w:r>
              <w:t>02З0109000 Энергосберегающие мероприятия</w:t>
            </w:r>
          </w:p>
        </w:tc>
        <w:tc>
          <w:tcPr>
            <w:tcW w:w="274" w:type="pct"/>
            <w:tcBorders>
              <w:top w:val="single" w:sz="4" w:space="0" w:color="auto"/>
              <w:left w:val="single" w:sz="4" w:space="0" w:color="auto"/>
              <w:bottom w:val="single" w:sz="4" w:space="0" w:color="auto"/>
              <w:right w:val="single" w:sz="4" w:space="0" w:color="auto"/>
            </w:tcBorders>
          </w:tcPr>
          <w:p w14:paraId="4B89F966"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07319B58"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152137EB"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366AE7A5"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E458467" w14:textId="77777777" w:rsidR="00F1386B" w:rsidRDefault="00F1386B">
            <w:pPr>
              <w:pStyle w:val="ConsPlusNormal"/>
            </w:pPr>
            <w:r>
              <w:t>3999,6</w:t>
            </w:r>
          </w:p>
        </w:tc>
        <w:tc>
          <w:tcPr>
            <w:tcW w:w="404" w:type="pct"/>
            <w:tcBorders>
              <w:top w:val="single" w:sz="4" w:space="0" w:color="auto"/>
              <w:left w:val="single" w:sz="4" w:space="0" w:color="auto"/>
              <w:bottom w:val="single" w:sz="4" w:space="0" w:color="auto"/>
              <w:right w:val="single" w:sz="4" w:space="0" w:color="auto"/>
            </w:tcBorders>
          </w:tcPr>
          <w:p w14:paraId="0BF526A2" w14:textId="77777777" w:rsidR="00F1386B" w:rsidRDefault="00F1386B">
            <w:pPr>
              <w:pStyle w:val="ConsPlusNormal"/>
            </w:pPr>
            <w:r>
              <w:t>3999,6</w:t>
            </w:r>
          </w:p>
        </w:tc>
        <w:tc>
          <w:tcPr>
            <w:tcW w:w="404" w:type="pct"/>
            <w:tcBorders>
              <w:top w:val="single" w:sz="4" w:space="0" w:color="auto"/>
              <w:left w:val="single" w:sz="4" w:space="0" w:color="auto"/>
              <w:bottom w:val="single" w:sz="4" w:space="0" w:color="auto"/>
              <w:right w:val="single" w:sz="4" w:space="0" w:color="auto"/>
            </w:tcBorders>
          </w:tcPr>
          <w:p w14:paraId="56D7C5B4" w14:textId="77777777" w:rsidR="00F1386B" w:rsidRDefault="00F1386B">
            <w:pPr>
              <w:pStyle w:val="ConsPlusNormal"/>
            </w:pPr>
            <w:r>
              <w:t>3999,6</w:t>
            </w:r>
          </w:p>
        </w:tc>
        <w:tc>
          <w:tcPr>
            <w:tcW w:w="433" w:type="pct"/>
            <w:tcBorders>
              <w:top w:val="single" w:sz="4" w:space="0" w:color="auto"/>
              <w:left w:val="single" w:sz="4" w:space="0" w:color="auto"/>
              <w:bottom w:val="single" w:sz="4" w:space="0" w:color="auto"/>
              <w:right w:val="single" w:sz="4" w:space="0" w:color="auto"/>
            </w:tcBorders>
          </w:tcPr>
          <w:p w14:paraId="2EC874B7" w14:textId="77777777" w:rsidR="00F1386B" w:rsidRDefault="00F1386B">
            <w:pPr>
              <w:pStyle w:val="ConsPlusNormal"/>
            </w:pPr>
            <w:r>
              <w:t>3999,6</w:t>
            </w:r>
          </w:p>
        </w:tc>
      </w:tr>
      <w:tr w:rsidR="00F1386B" w14:paraId="19C1E5C7"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36B2CE25" w14:textId="77777777" w:rsidR="00F1386B" w:rsidRDefault="00F1386B">
            <w:pPr>
              <w:pStyle w:val="ConsPlusNormal"/>
            </w:pPr>
            <w:r>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578" w:type="pct"/>
            <w:tcBorders>
              <w:top w:val="single" w:sz="4" w:space="0" w:color="auto"/>
              <w:left w:val="single" w:sz="4" w:space="0" w:color="auto"/>
              <w:bottom w:val="single" w:sz="4" w:space="0" w:color="auto"/>
              <w:right w:val="single" w:sz="4" w:space="0" w:color="auto"/>
            </w:tcBorders>
          </w:tcPr>
          <w:p w14:paraId="049B355D"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515AF50B"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2977930B"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6B50E3FC"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19473655"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5BFC110D" w14:textId="77777777" w:rsidR="00F1386B" w:rsidRDefault="00F1386B">
            <w:pPr>
              <w:pStyle w:val="ConsPlusNormal"/>
            </w:pPr>
            <w:r>
              <w:t>609667,2</w:t>
            </w:r>
          </w:p>
        </w:tc>
        <w:tc>
          <w:tcPr>
            <w:tcW w:w="419" w:type="pct"/>
            <w:tcBorders>
              <w:top w:val="single" w:sz="4" w:space="0" w:color="auto"/>
              <w:left w:val="single" w:sz="4" w:space="0" w:color="auto"/>
              <w:bottom w:val="single" w:sz="4" w:space="0" w:color="auto"/>
              <w:right w:val="single" w:sz="4" w:space="0" w:color="auto"/>
            </w:tcBorders>
          </w:tcPr>
          <w:p w14:paraId="70270612" w14:textId="77777777" w:rsidR="00F1386B" w:rsidRDefault="00F1386B">
            <w:pPr>
              <w:pStyle w:val="ConsPlusNormal"/>
            </w:pPr>
            <w:r>
              <w:t>1058137,9</w:t>
            </w:r>
          </w:p>
        </w:tc>
        <w:tc>
          <w:tcPr>
            <w:tcW w:w="404" w:type="pct"/>
            <w:tcBorders>
              <w:top w:val="single" w:sz="4" w:space="0" w:color="auto"/>
              <w:left w:val="single" w:sz="4" w:space="0" w:color="auto"/>
              <w:bottom w:val="single" w:sz="4" w:space="0" w:color="auto"/>
              <w:right w:val="single" w:sz="4" w:space="0" w:color="auto"/>
            </w:tcBorders>
          </w:tcPr>
          <w:p w14:paraId="2420E564" w14:textId="77777777" w:rsidR="00F1386B" w:rsidRDefault="00F1386B">
            <w:pPr>
              <w:pStyle w:val="ConsPlusNormal"/>
            </w:pPr>
            <w:r>
              <w:t>857633,9</w:t>
            </w:r>
          </w:p>
        </w:tc>
        <w:tc>
          <w:tcPr>
            <w:tcW w:w="404" w:type="pct"/>
            <w:tcBorders>
              <w:top w:val="single" w:sz="4" w:space="0" w:color="auto"/>
              <w:left w:val="single" w:sz="4" w:space="0" w:color="auto"/>
              <w:bottom w:val="single" w:sz="4" w:space="0" w:color="auto"/>
              <w:right w:val="single" w:sz="4" w:space="0" w:color="auto"/>
            </w:tcBorders>
          </w:tcPr>
          <w:p w14:paraId="1D0CE2C1" w14:textId="77777777" w:rsidR="00F1386B" w:rsidRDefault="00F1386B">
            <w:pPr>
              <w:pStyle w:val="ConsPlusNormal"/>
            </w:pPr>
            <w:r>
              <w:t>860040,7</w:t>
            </w:r>
          </w:p>
        </w:tc>
        <w:tc>
          <w:tcPr>
            <w:tcW w:w="433" w:type="pct"/>
            <w:tcBorders>
              <w:top w:val="single" w:sz="4" w:space="0" w:color="auto"/>
              <w:left w:val="single" w:sz="4" w:space="0" w:color="auto"/>
              <w:bottom w:val="single" w:sz="4" w:space="0" w:color="auto"/>
              <w:right w:val="single" w:sz="4" w:space="0" w:color="auto"/>
            </w:tcBorders>
          </w:tcPr>
          <w:p w14:paraId="1263CD26" w14:textId="77777777" w:rsidR="00F1386B" w:rsidRDefault="00F1386B">
            <w:pPr>
              <w:pStyle w:val="ConsPlusNormal"/>
            </w:pPr>
            <w:r>
              <w:t>860040,7</w:t>
            </w:r>
          </w:p>
        </w:tc>
      </w:tr>
      <w:tr w:rsidR="00F1386B" w14:paraId="4D31DC33" w14:textId="77777777" w:rsidTr="007523EE">
        <w:tc>
          <w:tcPr>
            <w:tcW w:w="751" w:type="pct"/>
            <w:vMerge/>
            <w:tcBorders>
              <w:top w:val="single" w:sz="4" w:space="0" w:color="auto"/>
              <w:left w:val="single" w:sz="4" w:space="0" w:color="auto"/>
              <w:bottom w:val="single" w:sz="4" w:space="0" w:color="auto"/>
              <w:right w:val="single" w:sz="4" w:space="0" w:color="auto"/>
            </w:tcBorders>
          </w:tcPr>
          <w:p w14:paraId="3E98B4E5"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360987A"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2BC62749" w14:textId="77777777" w:rsidR="00F1386B" w:rsidRDefault="00F1386B">
            <w:pPr>
              <w:pStyle w:val="ConsPlusNormal"/>
            </w:pPr>
            <w:r>
              <w:t>02З0200100 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274" w:type="pct"/>
            <w:tcBorders>
              <w:top w:val="single" w:sz="4" w:space="0" w:color="auto"/>
              <w:left w:val="single" w:sz="4" w:space="0" w:color="auto"/>
              <w:bottom w:val="single" w:sz="4" w:space="0" w:color="auto"/>
              <w:right w:val="single" w:sz="4" w:space="0" w:color="auto"/>
            </w:tcBorders>
          </w:tcPr>
          <w:p w14:paraId="6BDDE060" w14:textId="77777777" w:rsidR="00F1386B" w:rsidRDefault="00F1386B">
            <w:pPr>
              <w:pStyle w:val="ConsPlusNormal"/>
            </w:pPr>
            <w:r>
              <w:t>0412</w:t>
            </w:r>
          </w:p>
        </w:tc>
        <w:tc>
          <w:tcPr>
            <w:tcW w:w="238" w:type="pct"/>
            <w:tcBorders>
              <w:top w:val="single" w:sz="4" w:space="0" w:color="auto"/>
              <w:left w:val="single" w:sz="4" w:space="0" w:color="auto"/>
              <w:bottom w:val="single" w:sz="4" w:space="0" w:color="auto"/>
              <w:right w:val="single" w:sz="4" w:space="0" w:color="auto"/>
            </w:tcBorders>
          </w:tcPr>
          <w:p w14:paraId="39F5C04E"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23DF4CE0"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4894ED5D" w14:textId="77777777" w:rsidR="00F1386B" w:rsidRDefault="00F1386B">
            <w:pPr>
              <w:pStyle w:val="ConsPlusNormal"/>
            </w:pPr>
            <w:r>
              <w:t>28485,2</w:t>
            </w:r>
          </w:p>
        </w:tc>
        <w:tc>
          <w:tcPr>
            <w:tcW w:w="419" w:type="pct"/>
            <w:tcBorders>
              <w:top w:val="single" w:sz="4" w:space="0" w:color="auto"/>
              <w:left w:val="single" w:sz="4" w:space="0" w:color="auto"/>
              <w:bottom w:val="single" w:sz="4" w:space="0" w:color="auto"/>
              <w:right w:val="single" w:sz="4" w:space="0" w:color="auto"/>
            </w:tcBorders>
          </w:tcPr>
          <w:p w14:paraId="1462E746" w14:textId="77777777" w:rsidR="00F1386B" w:rsidRDefault="00F1386B">
            <w:pPr>
              <w:pStyle w:val="ConsPlusNormal"/>
            </w:pPr>
            <w:r>
              <w:t>24963,3</w:t>
            </w:r>
          </w:p>
        </w:tc>
        <w:tc>
          <w:tcPr>
            <w:tcW w:w="404" w:type="pct"/>
            <w:tcBorders>
              <w:top w:val="single" w:sz="4" w:space="0" w:color="auto"/>
              <w:left w:val="single" w:sz="4" w:space="0" w:color="auto"/>
              <w:bottom w:val="single" w:sz="4" w:space="0" w:color="auto"/>
              <w:right w:val="single" w:sz="4" w:space="0" w:color="auto"/>
            </w:tcBorders>
          </w:tcPr>
          <w:p w14:paraId="314F1DC8" w14:textId="77777777" w:rsidR="00F1386B" w:rsidRDefault="00F1386B">
            <w:pPr>
              <w:pStyle w:val="ConsPlusNormal"/>
            </w:pPr>
            <w:r>
              <w:t>30037,5</w:t>
            </w:r>
          </w:p>
        </w:tc>
        <w:tc>
          <w:tcPr>
            <w:tcW w:w="404" w:type="pct"/>
            <w:tcBorders>
              <w:top w:val="single" w:sz="4" w:space="0" w:color="auto"/>
              <w:left w:val="single" w:sz="4" w:space="0" w:color="auto"/>
              <w:bottom w:val="single" w:sz="4" w:space="0" w:color="auto"/>
              <w:right w:val="single" w:sz="4" w:space="0" w:color="auto"/>
            </w:tcBorders>
          </w:tcPr>
          <w:p w14:paraId="433641B8" w14:textId="77777777" w:rsidR="00F1386B" w:rsidRDefault="00F1386B">
            <w:pPr>
              <w:pStyle w:val="ConsPlusNormal"/>
            </w:pPr>
            <w:r>
              <w:t>30037,5</w:t>
            </w:r>
          </w:p>
        </w:tc>
        <w:tc>
          <w:tcPr>
            <w:tcW w:w="433" w:type="pct"/>
            <w:tcBorders>
              <w:top w:val="single" w:sz="4" w:space="0" w:color="auto"/>
              <w:left w:val="single" w:sz="4" w:space="0" w:color="auto"/>
              <w:bottom w:val="single" w:sz="4" w:space="0" w:color="auto"/>
              <w:right w:val="single" w:sz="4" w:space="0" w:color="auto"/>
            </w:tcBorders>
          </w:tcPr>
          <w:p w14:paraId="1384154D" w14:textId="77777777" w:rsidR="00F1386B" w:rsidRDefault="00F1386B">
            <w:pPr>
              <w:pStyle w:val="ConsPlusNormal"/>
            </w:pPr>
            <w:r>
              <w:t>30037,5</w:t>
            </w:r>
          </w:p>
        </w:tc>
      </w:tr>
      <w:tr w:rsidR="00F1386B" w14:paraId="03D03AEC"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CD97755"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DC3B373"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27C805C4" w14:textId="77777777" w:rsidR="00F1386B" w:rsidRDefault="00F1386B">
            <w:pPr>
              <w:pStyle w:val="ConsPlusNormal"/>
            </w:pPr>
            <w:r>
              <w:t>02З0200100 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274" w:type="pct"/>
            <w:tcBorders>
              <w:top w:val="single" w:sz="4" w:space="0" w:color="auto"/>
              <w:left w:val="single" w:sz="4" w:space="0" w:color="auto"/>
              <w:bottom w:val="single" w:sz="4" w:space="0" w:color="auto"/>
              <w:right w:val="single" w:sz="4" w:space="0" w:color="auto"/>
            </w:tcBorders>
          </w:tcPr>
          <w:p w14:paraId="3F91F284" w14:textId="77777777" w:rsidR="00F1386B" w:rsidRDefault="00F1386B">
            <w:pPr>
              <w:pStyle w:val="ConsPlusNormal"/>
            </w:pPr>
            <w:r>
              <w:t>0605</w:t>
            </w:r>
          </w:p>
        </w:tc>
        <w:tc>
          <w:tcPr>
            <w:tcW w:w="238" w:type="pct"/>
            <w:tcBorders>
              <w:top w:val="single" w:sz="4" w:space="0" w:color="auto"/>
              <w:left w:val="single" w:sz="4" w:space="0" w:color="auto"/>
              <w:bottom w:val="single" w:sz="4" w:space="0" w:color="auto"/>
              <w:right w:val="single" w:sz="4" w:space="0" w:color="auto"/>
            </w:tcBorders>
          </w:tcPr>
          <w:p w14:paraId="5D118246"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03BFACD9"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6B56A625" w14:textId="77777777" w:rsidR="00F1386B" w:rsidRDefault="00F1386B">
            <w:pPr>
              <w:pStyle w:val="ConsPlusNormal"/>
            </w:pPr>
            <w:r>
              <w:t>129754,8</w:t>
            </w:r>
          </w:p>
        </w:tc>
        <w:tc>
          <w:tcPr>
            <w:tcW w:w="419" w:type="pct"/>
            <w:tcBorders>
              <w:top w:val="single" w:sz="4" w:space="0" w:color="auto"/>
              <w:left w:val="single" w:sz="4" w:space="0" w:color="auto"/>
              <w:bottom w:val="single" w:sz="4" w:space="0" w:color="auto"/>
              <w:right w:val="single" w:sz="4" w:space="0" w:color="auto"/>
            </w:tcBorders>
          </w:tcPr>
          <w:p w14:paraId="7630C4D0" w14:textId="77777777" w:rsidR="00F1386B" w:rsidRDefault="00F1386B">
            <w:pPr>
              <w:pStyle w:val="ConsPlusNormal"/>
            </w:pPr>
            <w:r>
              <w:t>103853,9</w:t>
            </w:r>
          </w:p>
        </w:tc>
        <w:tc>
          <w:tcPr>
            <w:tcW w:w="404" w:type="pct"/>
            <w:tcBorders>
              <w:top w:val="single" w:sz="4" w:space="0" w:color="auto"/>
              <w:left w:val="single" w:sz="4" w:space="0" w:color="auto"/>
              <w:bottom w:val="single" w:sz="4" w:space="0" w:color="auto"/>
              <w:right w:val="single" w:sz="4" w:space="0" w:color="auto"/>
            </w:tcBorders>
          </w:tcPr>
          <w:p w14:paraId="47FB44A4" w14:textId="77777777" w:rsidR="00F1386B" w:rsidRDefault="00F1386B">
            <w:pPr>
              <w:pStyle w:val="ConsPlusNormal"/>
            </w:pPr>
            <w:r>
              <w:t>111150,0</w:t>
            </w:r>
          </w:p>
        </w:tc>
        <w:tc>
          <w:tcPr>
            <w:tcW w:w="404" w:type="pct"/>
            <w:tcBorders>
              <w:top w:val="single" w:sz="4" w:space="0" w:color="auto"/>
              <w:left w:val="single" w:sz="4" w:space="0" w:color="auto"/>
              <w:bottom w:val="single" w:sz="4" w:space="0" w:color="auto"/>
              <w:right w:val="single" w:sz="4" w:space="0" w:color="auto"/>
            </w:tcBorders>
          </w:tcPr>
          <w:p w14:paraId="0D8522C5" w14:textId="77777777" w:rsidR="00F1386B" w:rsidRDefault="00F1386B">
            <w:pPr>
              <w:pStyle w:val="ConsPlusNormal"/>
            </w:pPr>
            <w:r>
              <w:t>111150,0</w:t>
            </w:r>
          </w:p>
        </w:tc>
        <w:tc>
          <w:tcPr>
            <w:tcW w:w="433" w:type="pct"/>
            <w:tcBorders>
              <w:top w:val="single" w:sz="4" w:space="0" w:color="auto"/>
              <w:left w:val="single" w:sz="4" w:space="0" w:color="auto"/>
              <w:bottom w:val="single" w:sz="4" w:space="0" w:color="auto"/>
              <w:right w:val="single" w:sz="4" w:space="0" w:color="auto"/>
            </w:tcBorders>
          </w:tcPr>
          <w:p w14:paraId="47939537" w14:textId="77777777" w:rsidR="00F1386B" w:rsidRDefault="00F1386B">
            <w:pPr>
              <w:pStyle w:val="ConsPlusNormal"/>
            </w:pPr>
            <w:r>
              <w:t>111150,0</w:t>
            </w:r>
          </w:p>
        </w:tc>
      </w:tr>
      <w:tr w:rsidR="00F1386B" w14:paraId="02B506B7" w14:textId="77777777" w:rsidTr="007523EE">
        <w:tc>
          <w:tcPr>
            <w:tcW w:w="751" w:type="pct"/>
            <w:vMerge/>
            <w:tcBorders>
              <w:top w:val="single" w:sz="4" w:space="0" w:color="auto"/>
              <w:left w:val="single" w:sz="4" w:space="0" w:color="auto"/>
              <w:bottom w:val="single" w:sz="4" w:space="0" w:color="auto"/>
              <w:right w:val="single" w:sz="4" w:space="0" w:color="auto"/>
            </w:tcBorders>
          </w:tcPr>
          <w:p w14:paraId="66711E56"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CA5C8B3"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1F112D62" w14:textId="77777777" w:rsidR="00F1386B" w:rsidRDefault="00F1386B">
            <w:pPr>
              <w:pStyle w:val="ConsPlusNormal"/>
            </w:pPr>
            <w:r>
              <w:t>02З0200200 Реализация комплекса мероприятий по реконструкции здания, находящегося в оперативном управлении Государственного природоохранного бюджетного учреждения города Москвы "Мосэкомониторинг"</w:t>
            </w:r>
          </w:p>
        </w:tc>
        <w:tc>
          <w:tcPr>
            <w:tcW w:w="274" w:type="pct"/>
            <w:tcBorders>
              <w:top w:val="single" w:sz="4" w:space="0" w:color="auto"/>
              <w:left w:val="single" w:sz="4" w:space="0" w:color="auto"/>
              <w:bottom w:val="single" w:sz="4" w:space="0" w:color="auto"/>
              <w:right w:val="single" w:sz="4" w:space="0" w:color="auto"/>
            </w:tcBorders>
          </w:tcPr>
          <w:p w14:paraId="7106BE79"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2AC618CD"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0CB2393B" w14:textId="77777777" w:rsidR="00F1386B" w:rsidRDefault="00F1386B">
            <w:pPr>
              <w:pStyle w:val="ConsPlusNormal"/>
            </w:pPr>
            <w:r>
              <w:t>414</w:t>
            </w:r>
          </w:p>
        </w:tc>
        <w:tc>
          <w:tcPr>
            <w:tcW w:w="419" w:type="pct"/>
            <w:tcBorders>
              <w:top w:val="single" w:sz="4" w:space="0" w:color="auto"/>
              <w:left w:val="single" w:sz="4" w:space="0" w:color="auto"/>
              <w:bottom w:val="single" w:sz="4" w:space="0" w:color="auto"/>
              <w:right w:val="single" w:sz="4" w:space="0" w:color="auto"/>
            </w:tcBorders>
          </w:tcPr>
          <w:p w14:paraId="2C4A4E39"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9A7A69E"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FAFC0EE" w14:textId="77777777" w:rsidR="00F1386B" w:rsidRDefault="00F1386B">
            <w:pPr>
              <w:pStyle w:val="ConsPlusNormal"/>
            </w:pPr>
            <w:r>
              <w:t>3078,9</w:t>
            </w:r>
          </w:p>
        </w:tc>
        <w:tc>
          <w:tcPr>
            <w:tcW w:w="404" w:type="pct"/>
            <w:tcBorders>
              <w:top w:val="single" w:sz="4" w:space="0" w:color="auto"/>
              <w:left w:val="single" w:sz="4" w:space="0" w:color="auto"/>
              <w:bottom w:val="single" w:sz="4" w:space="0" w:color="auto"/>
              <w:right w:val="single" w:sz="4" w:space="0" w:color="auto"/>
            </w:tcBorders>
          </w:tcPr>
          <w:p w14:paraId="448959E1" w14:textId="77777777" w:rsidR="00F1386B" w:rsidRDefault="00F1386B">
            <w:pPr>
              <w:pStyle w:val="ConsPlusNormal"/>
            </w:pPr>
            <w:r>
              <w:t>45300,0</w:t>
            </w:r>
          </w:p>
        </w:tc>
        <w:tc>
          <w:tcPr>
            <w:tcW w:w="433" w:type="pct"/>
            <w:tcBorders>
              <w:top w:val="single" w:sz="4" w:space="0" w:color="auto"/>
              <w:left w:val="single" w:sz="4" w:space="0" w:color="auto"/>
              <w:bottom w:val="single" w:sz="4" w:space="0" w:color="auto"/>
              <w:right w:val="single" w:sz="4" w:space="0" w:color="auto"/>
            </w:tcBorders>
          </w:tcPr>
          <w:p w14:paraId="6449EA79" w14:textId="77777777" w:rsidR="00F1386B" w:rsidRDefault="00F1386B">
            <w:pPr>
              <w:pStyle w:val="ConsPlusNormal"/>
            </w:pPr>
            <w:r>
              <w:t>0,0</w:t>
            </w:r>
          </w:p>
        </w:tc>
      </w:tr>
      <w:tr w:rsidR="00F1386B" w14:paraId="2086A8B4"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5CF5D63"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F3EA70A"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119AEFCB" w14:textId="77777777" w:rsidR="00F1386B" w:rsidRDefault="00F1386B">
            <w:pPr>
              <w:pStyle w:val="ConsPlusNormal"/>
            </w:pPr>
            <w:r>
              <w:t>02З0208100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7FEE0B52"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6A353B0D"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17276214"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5CEA5282" w14:textId="77777777" w:rsidR="00F1386B" w:rsidRDefault="00F1386B">
            <w:pPr>
              <w:pStyle w:val="ConsPlusNormal"/>
            </w:pPr>
            <w:r>
              <w:t>304367,3</w:t>
            </w:r>
          </w:p>
        </w:tc>
        <w:tc>
          <w:tcPr>
            <w:tcW w:w="419" w:type="pct"/>
            <w:tcBorders>
              <w:top w:val="single" w:sz="4" w:space="0" w:color="auto"/>
              <w:left w:val="single" w:sz="4" w:space="0" w:color="auto"/>
              <w:bottom w:val="single" w:sz="4" w:space="0" w:color="auto"/>
              <w:right w:val="single" w:sz="4" w:space="0" w:color="auto"/>
            </w:tcBorders>
          </w:tcPr>
          <w:p w14:paraId="246C3CBD" w14:textId="77777777" w:rsidR="00F1386B" w:rsidRDefault="00F1386B">
            <w:pPr>
              <w:pStyle w:val="ConsPlusNormal"/>
            </w:pPr>
            <w:r>
              <w:t>648360,7</w:t>
            </w:r>
          </w:p>
        </w:tc>
        <w:tc>
          <w:tcPr>
            <w:tcW w:w="404" w:type="pct"/>
            <w:tcBorders>
              <w:top w:val="single" w:sz="4" w:space="0" w:color="auto"/>
              <w:left w:val="single" w:sz="4" w:space="0" w:color="auto"/>
              <w:bottom w:val="single" w:sz="4" w:space="0" w:color="auto"/>
              <w:right w:val="single" w:sz="4" w:space="0" w:color="auto"/>
            </w:tcBorders>
          </w:tcPr>
          <w:p w14:paraId="6762EDA2" w14:textId="77777777" w:rsidR="00F1386B" w:rsidRDefault="00F1386B">
            <w:pPr>
              <w:pStyle w:val="ConsPlusNormal"/>
            </w:pPr>
            <w:r>
              <w:t>654946,4</w:t>
            </w:r>
          </w:p>
        </w:tc>
        <w:tc>
          <w:tcPr>
            <w:tcW w:w="404" w:type="pct"/>
            <w:tcBorders>
              <w:top w:val="single" w:sz="4" w:space="0" w:color="auto"/>
              <w:left w:val="single" w:sz="4" w:space="0" w:color="auto"/>
              <w:bottom w:val="single" w:sz="4" w:space="0" w:color="auto"/>
              <w:right w:val="single" w:sz="4" w:space="0" w:color="auto"/>
            </w:tcBorders>
          </w:tcPr>
          <w:p w14:paraId="59434AEC" w14:textId="77777777" w:rsidR="00F1386B" w:rsidRDefault="00F1386B">
            <w:pPr>
              <w:pStyle w:val="ConsPlusNormal"/>
            </w:pPr>
            <w:r>
              <w:t>657353,2</w:t>
            </w:r>
          </w:p>
        </w:tc>
        <w:tc>
          <w:tcPr>
            <w:tcW w:w="433" w:type="pct"/>
            <w:tcBorders>
              <w:top w:val="single" w:sz="4" w:space="0" w:color="auto"/>
              <w:left w:val="single" w:sz="4" w:space="0" w:color="auto"/>
              <w:bottom w:val="single" w:sz="4" w:space="0" w:color="auto"/>
              <w:right w:val="single" w:sz="4" w:space="0" w:color="auto"/>
            </w:tcBorders>
          </w:tcPr>
          <w:p w14:paraId="059E2F3B" w14:textId="77777777" w:rsidR="00F1386B" w:rsidRDefault="00F1386B">
            <w:pPr>
              <w:pStyle w:val="ConsPlusNormal"/>
            </w:pPr>
            <w:r>
              <w:t>657353,2</w:t>
            </w:r>
          </w:p>
        </w:tc>
      </w:tr>
      <w:tr w:rsidR="00F1386B" w14:paraId="66401B3C" w14:textId="77777777" w:rsidTr="007523EE">
        <w:tc>
          <w:tcPr>
            <w:tcW w:w="751" w:type="pct"/>
            <w:vMerge/>
            <w:tcBorders>
              <w:top w:val="single" w:sz="4" w:space="0" w:color="auto"/>
              <w:left w:val="single" w:sz="4" w:space="0" w:color="auto"/>
              <w:bottom w:val="single" w:sz="4" w:space="0" w:color="auto"/>
              <w:right w:val="single" w:sz="4" w:space="0" w:color="auto"/>
            </w:tcBorders>
          </w:tcPr>
          <w:p w14:paraId="6902B2B1"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78E1E13"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1224765A" w14:textId="77777777" w:rsidR="00F1386B" w:rsidRDefault="00F1386B">
            <w:pPr>
              <w:pStyle w:val="ConsPlusNormal"/>
            </w:pPr>
            <w:r>
              <w:t>02З0208200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1BDD1E0F"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0CD6E43E"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2AFEDA3E"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0E074D73" w14:textId="77777777" w:rsidR="00F1386B" w:rsidRDefault="00F1386B">
            <w:pPr>
              <w:pStyle w:val="ConsPlusNormal"/>
            </w:pPr>
            <w:r>
              <w:t>75800,0</w:t>
            </w:r>
          </w:p>
        </w:tc>
        <w:tc>
          <w:tcPr>
            <w:tcW w:w="419" w:type="pct"/>
            <w:tcBorders>
              <w:top w:val="single" w:sz="4" w:space="0" w:color="auto"/>
              <w:left w:val="single" w:sz="4" w:space="0" w:color="auto"/>
              <w:bottom w:val="single" w:sz="4" w:space="0" w:color="auto"/>
              <w:right w:val="single" w:sz="4" w:space="0" w:color="auto"/>
            </w:tcBorders>
          </w:tcPr>
          <w:p w14:paraId="4932EED9" w14:textId="77777777" w:rsidR="00F1386B" w:rsidRDefault="00F1386B">
            <w:pPr>
              <w:pStyle w:val="ConsPlusNormal"/>
            </w:pPr>
            <w:r>
              <w:t>209700,0</w:t>
            </w:r>
          </w:p>
        </w:tc>
        <w:tc>
          <w:tcPr>
            <w:tcW w:w="404" w:type="pct"/>
            <w:tcBorders>
              <w:top w:val="single" w:sz="4" w:space="0" w:color="auto"/>
              <w:left w:val="single" w:sz="4" w:space="0" w:color="auto"/>
              <w:bottom w:val="single" w:sz="4" w:space="0" w:color="auto"/>
              <w:right w:val="single" w:sz="4" w:space="0" w:color="auto"/>
            </w:tcBorders>
          </w:tcPr>
          <w:p w14:paraId="4201CBE8" w14:textId="77777777" w:rsidR="00F1386B" w:rsidRDefault="00F1386B">
            <w:pPr>
              <w:pStyle w:val="ConsPlusNormal"/>
            </w:pPr>
            <w:r>
              <w:t>58421,1</w:t>
            </w:r>
          </w:p>
        </w:tc>
        <w:tc>
          <w:tcPr>
            <w:tcW w:w="404" w:type="pct"/>
            <w:tcBorders>
              <w:top w:val="single" w:sz="4" w:space="0" w:color="auto"/>
              <w:left w:val="single" w:sz="4" w:space="0" w:color="auto"/>
              <w:bottom w:val="single" w:sz="4" w:space="0" w:color="auto"/>
              <w:right w:val="single" w:sz="4" w:space="0" w:color="auto"/>
            </w:tcBorders>
          </w:tcPr>
          <w:p w14:paraId="59F84B49" w14:textId="77777777" w:rsidR="00F1386B" w:rsidRDefault="00F1386B">
            <w:pPr>
              <w:pStyle w:val="ConsPlusNormal"/>
            </w:pPr>
            <w:r>
              <w:t>16200,0</w:t>
            </w:r>
          </w:p>
        </w:tc>
        <w:tc>
          <w:tcPr>
            <w:tcW w:w="433" w:type="pct"/>
            <w:tcBorders>
              <w:top w:val="single" w:sz="4" w:space="0" w:color="auto"/>
              <w:left w:val="single" w:sz="4" w:space="0" w:color="auto"/>
              <w:bottom w:val="single" w:sz="4" w:space="0" w:color="auto"/>
              <w:right w:val="single" w:sz="4" w:space="0" w:color="auto"/>
            </w:tcBorders>
          </w:tcPr>
          <w:p w14:paraId="256D1EB7" w14:textId="77777777" w:rsidR="00F1386B" w:rsidRDefault="00F1386B">
            <w:pPr>
              <w:pStyle w:val="ConsPlusNormal"/>
            </w:pPr>
            <w:r>
              <w:t>61500,0</w:t>
            </w:r>
          </w:p>
        </w:tc>
      </w:tr>
      <w:tr w:rsidR="00F1386B" w14:paraId="227D8DB6" w14:textId="77777777" w:rsidTr="007523EE">
        <w:tc>
          <w:tcPr>
            <w:tcW w:w="751" w:type="pct"/>
            <w:vMerge/>
            <w:tcBorders>
              <w:top w:val="single" w:sz="4" w:space="0" w:color="auto"/>
              <w:left w:val="single" w:sz="4" w:space="0" w:color="auto"/>
              <w:bottom w:val="single" w:sz="4" w:space="0" w:color="auto"/>
              <w:right w:val="single" w:sz="4" w:space="0" w:color="auto"/>
            </w:tcBorders>
          </w:tcPr>
          <w:p w14:paraId="4461B4F2"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367942F"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67ACBAF8" w14:textId="77777777" w:rsidR="00F1386B" w:rsidRDefault="00F1386B">
            <w:pPr>
              <w:pStyle w:val="ConsPlusNormal"/>
            </w:pPr>
            <w:r>
              <w:t>02З0208900 Сбор данных для внесения в государственный водный реестр и государственный кадастр недвижимости сведений о водоемах на территории Троицкого и Новомосковского административных округов города Москвы</w:t>
            </w:r>
          </w:p>
        </w:tc>
        <w:tc>
          <w:tcPr>
            <w:tcW w:w="274" w:type="pct"/>
            <w:tcBorders>
              <w:top w:val="single" w:sz="4" w:space="0" w:color="auto"/>
              <w:left w:val="single" w:sz="4" w:space="0" w:color="auto"/>
              <w:bottom w:val="single" w:sz="4" w:space="0" w:color="auto"/>
              <w:right w:val="single" w:sz="4" w:space="0" w:color="auto"/>
            </w:tcBorders>
          </w:tcPr>
          <w:p w14:paraId="688DAB83"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1DF99E41"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0C38D90A"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7BEB1BA9" w14:textId="77777777" w:rsidR="00F1386B" w:rsidRDefault="00F1386B">
            <w:pPr>
              <w:pStyle w:val="ConsPlusNormal"/>
            </w:pPr>
            <w:r>
              <w:t>71260,0</w:t>
            </w:r>
          </w:p>
        </w:tc>
        <w:tc>
          <w:tcPr>
            <w:tcW w:w="419" w:type="pct"/>
            <w:tcBorders>
              <w:top w:val="single" w:sz="4" w:space="0" w:color="auto"/>
              <w:left w:val="single" w:sz="4" w:space="0" w:color="auto"/>
              <w:bottom w:val="single" w:sz="4" w:space="0" w:color="auto"/>
              <w:right w:val="single" w:sz="4" w:space="0" w:color="auto"/>
            </w:tcBorders>
          </w:tcPr>
          <w:p w14:paraId="05912A18" w14:textId="77777777" w:rsidR="00F1386B" w:rsidRDefault="00F1386B">
            <w:pPr>
              <w:pStyle w:val="ConsPlusNormal"/>
            </w:pPr>
            <w:r>
              <w:t>71260,0</w:t>
            </w:r>
          </w:p>
        </w:tc>
        <w:tc>
          <w:tcPr>
            <w:tcW w:w="404" w:type="pct"/>
            <w:tcBorders>
              <w:top w:val="single" w:sz="4" w:space="0" w:color="auto"/>
              <w:left w:val="single" w:sz="4" w:space="0" w:color="auto"/>
              <w:bottom w:val="single" w:sz="4" w:space="0" w:color="auto"/>
              <w:right w:val="single" w:sz="4" w:space="0" w:color="auto"/>
            </w:tcBorders>
          </w:tcPr>
          <w:p w14:paraId="2D088C66"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BFEE8F1"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D3B2EC2" w14:textId="77777777" w:rsidR="00F1386B" w:rsidRDefault="00F1386B">
            <w:pPr>
              <w:pStyle w:val="ConsPlusNormal"/>
            </w:pPr>
            <w:r>
              <w:t>0,0</w:t>
            </w:r>
          </w:p>
        </w:tc>
      </w:tr>
      <w:tr w:rsidR="00F1386B" w14:paraId="28F2DF30"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45B252AA" w14:textId="77777777" w:rsidR="00F1386B" w:rsidRDefault="00F1386B">
            <w:pPr>
              <w:pStyle w:val="ConsPlusNormal"/>
            </w:pPr>
            <w:r>
              <w:t>Экологическое образование и просвещение, формирование экологической культуры в городе Москве</w:t>
            </w:r>
          </w:p>
        </w:tc>
        <w:tc>
          <w:tcPr>
            <w:tcW w:w="578" w:type="pct"/>
            <w:tcBorders>
              <w:top w:val="single" w:sz="4" w:space="0" w:color="auto"/>
              <w:left w:val="single" w:sz="4" w:space="0" w:color="auto"/>
              <w:bottom w:val="single" w:sz="4" w:space="0" w:color="auto"/>
              <w:right w:val="single" w:sz="4" w:space="0" w:color="auto"/>
            </w:tcBorders>
          </w:tcPr>
          <w:p w14:paraId="651A0B8A"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3339876C"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410D0F5A"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2D12D6B9"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46C447AE"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2FEBB32" w14:textId="77777777" w:rsidR="00F1386B" w:rsidRDefault="00F1386B">
            <w:pPr>
              <w:pStyle w:val="ConsPlusNormal"/>
            </w:pPr>
            <w:r>
              <w:t>460572,0</w:t>
            </w:r>
          </w:p>
        </w:tc>
        <w:tc>
          <w:tcPr>
            <w:tcW w:w="419" w:type="pct"/>
            <w:tcBorders>
              <w:top w:val="single" w:sz="4" w:space="0" w:color="auto"/>
              <w:left w:val="single" w:sz="4" w:space="0" w:color="auto"/>
              <w:bottom w:val="single" w:sz="4" w:space="0" w:color="auto"/>
              <w:right w:val="single" w:sz="4" w:space="0" w:color="auto"/>
            </w:tcBorders>
          </w:tcPr>
          <w:p w14:paraId="316056F7" w14:textId="77777777" w:rsidR="00F1386B" w:rsidRDefault="00F1386B">
            <w:pPr>
              <w:pStyle w:val="ConsPlusNormal"/>
            </w:pPr>
            <w:r>
              <w:t>787599,3</w:t>
            </w:r>
          </w:p>
        </w:tc>
        <w:tc>
          <w:tcPr>
            <w:tcW w:w="404" w:type="pct"/>
            <w:tcBorders>
              <w:top w:val="single" w:sz="4" w:space="0" w:color="auto"/>
              <w:left w:val="single" w:sz="4" w:space="0" w:color="auto"/>
              <w:bottom w:val="single" w:sz="4" w:space="0" w:color="auto"/>
              <w:right w:val="single" w:sz="4" w:space="0" w:color="auto"/>
            </w:tcBorders>
          </w:tcPr>
          <w:p w14:paraId="57F5077D" w14:textId="77777777" w:rsidR="00F1386B" w:rsidRDefault="00F1386B">
            <w:pPr>
              <w:pStyle w:val="ConsPlusNormal"/>
            </w:pPr>
            <w:r>
              <w:t>324198,8</w:t>
            </w:r>
          </w:p>
        </w:tc>
        <w:tc>
          <w:tcPr>
            <w:tcW w:w="404" w:type="pct"/>
            <w:tcBorders>
              <w:top w:val="single" w:sz="4" w:space="0" w:color="auto"/>
              <w:left w:val="single" w:sz="4" w:space="0" w:color="auto"/>
              <w:bottom w:val="single" w:sz="4" w:space="0" w:color="auto"/>
              <w:right w:val="single" w:sz="4" w:space="0" w:color="auto"/>
            </w:tcBorders>
          </w:tcPr>
          <w:p w14:paraId="6E2D245E" w14:textId="77777777" w:rsidR="00F1386B" w:rsidRDefault="00F1386B">
            <w:pPr>
              <w:pStyle w:val="ConsPlusNormal"/>
            </w:pPr>
            <w:r>
              <w:t>324198,8</w:t>
            </w:r>
          </w:p>
        </w:tc>
        <w:tc>
          <w:tcPr>
            <w:tcW w:w="433" w:type="pct"/>
            <w:tcBorders>
              <w:top w:val="single" w:sz="4" w:space="0" w:color="auto"/>
              <w:left w:val="single" w:sz="4" w:space="0" w:color="auto"/>
              <w:bottom w:val="single" w:sz="4" w:space="0" w:color="auto"/>
              <w:right w:val="single" w:sz="4" w:space="0" w:color="auto"/>
            </w:tcBorders>
          </w:tcPr>
          <w:p w14:paraId="54D921CF" w14:textId="77777777" w:rsidR="00F1386B" w:rsidRDefault="00F1386B">
            <w:pPr>
              <w:pStyle w:val="ConsPlusNormal"/>
            </w:pPr>
            <w:r>
              <w:t>324198,8</w:t>
            </w:r>
          </w:p>
        </w:tc>
      </w:tr>
      <w:tr w:rsidR="00F1386B" w14:paraId="3FAE8D5C"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868F7E0"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DFA1222"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3D968050" w14:textId="77777777" w:rsidR="00F1386B" w:rsidRDefault="00F1386B">
            <w:pPr>
              <w:pStyle w:val="ConsPlusNormal"/>
            </w:pPr>
            <w:r>
              <w:t>02З0300100 Экологическое образование и просвещение, формирование экологической культуры в городе Москве</w:t>
            </w:r>
          </w:p>
        </w:tc>
        <w:tc>
          <w:tcPr>
            <w:tcW w:w="274" w:type="pct"/>
            <w:tcBorders>
              <w:top w:val="single" w:sz="4" w:space="0" w:color="auto"/>
              <w:left w:val="single" w:sz="4" w:space="0" w:color="auto"/>
              <w:bottom w:val="single" w:sz="4" w:space="0" w:color="auto"/>
              <w:right w:val="single" w:sz="4" w:space="0" w:color="auto"/>
            </w:tcBorders>
          </w:tcPr>
          <w:p w14:paraId="51C54E5C" w14:textId="77777777" w:rsidR="00F1386B" w:rsidRDefault="00F1386B">
            <w:pPr>
              <w:pStyle w:val="ConsPlusNormal"/>
            </w:pPr>
            <w:r>
              <w:t>0605</w:t>
            </w:r>
          </w:p>
        </w:tc>
        <w:tc>
          <w:tcPr>
            <w:tcW w:w="238" w:type="pct"/>
            <w:tcBorders>
              <w:top w:val="single" w:sz="4" w:space="0" w:color="auto"/>
              <w:left w:val="single" w:sz="4" w:space="0" w:color="auto"/>
              <w:bottom w:val="single" w:sz="4" w:space="0" w:color="auto"/>
              <w:right w:val="single" w:sz="4" w:space="0" w:color="auto"/>
            </w:tcBorders>
          </w:tcPr>
          <w:p w14:paraId="195BFC56"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78EC2BB5"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1755AF00" w14:textId="77777777" w:rsidR="00F1386B" w:rsidRDefault="00F1386B">
            <w:pPr>
              <w:pStyle w:val="ConsPlusNormal"/>
            </w:pPr>
            <w:r>
              <w:t>300427,9</w:t>
            </w:r>
          </w:p>
        </w:tc>
        <w:tc>
          <w:tcPr>
            <w:tcW w:w="419" w:type="pct"/>
            <w:tcBorders>
              <w:top w:val="single" w:sz="4" w:space="0" w:color="auto"/>
              <w:left w:val="single" w:sz="4" w:space="0" w:color="auto"/>
              <w:bottom w:val="single" w:sz="4" w:space="0" w:color="auto"/>
              <w:right w:val="single" w:sz="4" w:space="0" w:color="auto"/>
            </w:tcBorders>
          </w:tcPr>
          <w:p w14:paraId="4D274A5F" w14:textId="77777777" w:rsidR="00F1386B" w:rsidRDefault="00F1386B">
            <w:pPr>
              <w:pStyle w:val="ConsPlusNormal"/>
            </w:pPr>
            <w:r>
              <w:t>238128,7</w:t>
            </w:r>
          </w:p>
        </w:tc>
        <w:tc>
          <w:tcPr>
            <w:tcW w:w="404" w:type="pct"/>
            <w:tcBorders>
              <w:top w:val="single" w:sz="4" w:space="0" w:color="auto"/>
              <w:left w:val="single" w:sz="4" w:space="0" w:color="auto"/>
              <w:bottom w:val="single" w:sz="4" w:space="0" w:color="auto"/>
              <w:right w:val="single" w:sz="4" w:space="0" w:color="auto"/>
            </w:tcBorders>
          </w:tcPr>
          <w:p w14:paraId="775D0144" w14:textId="77777777" w:rsidR="00F1386B" w:rsidRDefault="00F1386B">
            <w:pPr>
              <w:pStyle w:val="ConsPlusNormal"/>
            </w:pPr>
            <w:r>
              <w:t>159012,2</w:t>
            </w:r>
          </w:p>
        </w:tc>
        <w:tc>
          <w:tcPr>
            <w:tcW w:w="404" w:type="pct"/>
            <w:tcBorders>
              <w:top w:val="single" w:sz="4" w:space="0" w:color="auto"/>
              <w:left w:val="single" w:sz="4" w:space="0" w:color="auto"/>
              <w:bottom w:val="single" w:sz="4" w:space="0" w:color="auto"/>
              <w:right w:val="single" w:sz="4" w:space="0" w:color="auto"/>
            </w:tcBorders>
          </w:tcPr>
          <w:p w14:paraId="460676FA" w14:textId="77777777" w:rsidR="00F1386B" w:rsidRDefault="00F1386B">
            <w:pPr>
              <w:pStyle w:val="ConsPlusNormal"/>
            </w:pPr>
            <w:r>
              <w:t>159012,2</w:t>
            </w:r>
          </w:p>
        </w:tc>
        <w:tc>
          <w:tcPr>
            <w:tcW w:w="433" w:type="pct"/>
            <w:tcBorders>
              <w:top w:val="single" w:sz="4" w:space="0" w:color="auto"/>
              <w:left w:val="single" w:sz="4" w:space="0" w:color="auto"/>
              <w:bottom w:val="single" w:sz="4" w:space="0" w:color="auto"/>
              <w:right w:val="single" w:sz="4" w:space="0" w:color="auto"/>
            </w:tcBorders>
          </w:tcPr>
          <w:p w14:paraId="010F369B" w14:textId="77777777" w:rsidR="00F1386B" w:rsidRDefault="00F1386B">
            <w:pPr>
              <w:pStyle w:val="ConsPlusNormal"/>
            </w:pPr>
            <w:r>
              <w:t>159012,2</w:t>
            </w:r>
          </w:p>
        </w:tc>
      </w:tr>
      <w:tr w:rsidR="00F1386B" w14:paraId="39CC4CEC"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671CCFB"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6D16DDB"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5B705EFF" w14:textId="77777777" w:rsidR="00F1386B" w:rsidRDefault="00F1386B">
            <w:pPr>
              <w:pStyle w:val="ConsPlusNormal"/>
            </w:pPr>
            <w:r>
              <w:t>02З0300100 Экологическое образование и просвещение, формирование экологической культуры в городе Москве</w:t>
            </w:r>
          </w:p>
        </w:tc>
        <w:tc>
          <w:tcPr>
            <w:tcW w:w="274" w:type="pct"/>
            <w:tcBorders>
              <w:top w:val="single" w:sz="4" w:space="0" w:color="auto"/>
              <w:left w:val="single" w:sz="4" w:space="0" w:color="auto"/>
              <w:bottom w:val="single" w:sz="4" w:space="0" w:color="auto"/>
              <w:right w:val="single" w:sz="4" w:space="0" w:color="auto"/>
            </w:tcBorders>
          </w:tcPr>
          <w:p w14:paraId="00F940F8" w14:textId="77777777" w:rsidR="00F1386B" w:rsidRDefault="00F1386B">
            <w:pPr>
              <w:pStyle w:val="ConsPlusNormal"/>
            </w:pPr>
            <w:r>
              <w:t>0605</w:t>
            </w:r>
          </w:p>
        </w:tc>
        <w:tc>
          <w:tcPr>
            <w:tcW w:w="238" w:type="pct"/>
            <w:tcBorders>
              <w:top w:val="single" w:sz="4" w:space="0" w:color="auto"/>
              <w:left w:val="single" w:sz="4" w:space="0" w:color="auto"/>
              <w:bottom w:val="single" w:sz="4" w:space="0" w:color="auto"/>
              <w:right w:val="single" w:sz="4" w:space="0" w:color="auto"/>
            </w:tcBorders>
          </w:tcPr>
          <w:p w14:paraId="753E25E2"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6C404D5B" w14:textId="77777777" w:rsidR="00F1386B" w:rsidRDefault="00F1386B">
            <w:pPr>
              <w:pStyle w:val="ConsPlusNormal"/>
            </w:pPr>
            <w:r>
              <w:t>350</w:t>
            </w:r>
          </w:p>
        </w:tc>
        <w:tc>
          <w:tcPr>
            <w:tcW w:w="419" w:type="pct"/>
            <w:tcBorders>
              <w:top w:val="single" w:sz="4" w:space="0" w:color="auto"/>
              <w:left w:val="single" w:sz="4" w:space="0" w:color="auto"/>
              <w:bottom w:val="single" w:sz="4" w:space="0" w:color="auto"/>
              <w:right w:val="single" w:sz="4" w:space="0" w:color="auto"/>
            </w:tcBorders>
          </w:tcPr>
          <w:p w14:paraId="79E483FB" w14:textId="77777777" w:rsidR="00F1386B" w:rsidRDefault="00F1386B">
            <w:pPr>
              <w:pStyle w:val="ConsPlusNormal"/>
            </w:pPr>
            <w:r>
              <w:t>1726,7</w:t>
            </w:r>
          </w:p>
        </w:tc>
        <w:tc>
          <w:tcPr>
            <w:tcW w:w="419" w:type="pct"/>
            <w:tcBorders>
              <w:top w:val="single" w:sz="4" w:space="0" w:color="auto"/>
              <w:left w:val="single" w:sz="4" w:space="0" w:color="auto"/>
              <w:bottom w:val="single" w:sz="4" w:space="0" w:color="auto"/>
              <w:right w:val="single" w:sz="4" w:space="0" w:color="auto"/>
            </w:tcBorders>
          </w:tcPr>
          <w:p w14:paraId="4EA831FD" w14:textId="77777777" w:rsidR="00F1386B" w:rsidRDefault="00F1386B">
            <w:pPr>
              <w:pStyle w:val="ConsPlusNormal"/>
            </w:pPr>
            <w:r>
              <w:t>1570,0</w:t>
            </w:r>
          </w:p>
        </w:tc>
        <w:tc>
          <w:tcPr>
            <w:tcW w:w="404" w:type="pct"/>
            <w:tcBorders>
              <w:top w:val="single" w:sz="4" w:space="0" w:color="auto"/>
              <w:left w:val="single" w:sz="4" w:space="0" w:color="auto"/>
              <w:bottom w:val="single" w:sz="4" w:space="0" w:color="auto"/>
              <w:right w:val="single" w:sz="4" w:space="0" w:color="auto"/>
            </w:tcBorders>
          </w:tcPr>
          <w:p w14:paraId="25928FDA" w14:textId="77777777" w:rsidR="00F1386B" w:rsidRDefault="00F1386B">
            <w:pPr>
              <w:pStyle w:val="ConsPlusNormal"/>
            </w:pPr>
            <w:r>
              <w:t>1710,0</w:t>
            </w:r>
          </w:p>
        </w:tc>
        <w:tc>
          <w:tcPr>
            <w:tcW w:w="404" w:type="pct"/>
            <w:tcBorders>
              <w:top w:val="single" w:sz="4" w:space="0" w:color="auto"/>
              <w:left w:val="single" w:sz="4" w:space="0" w:color="auto"/>
              <w:bottom w:val="single" w:sz="4" w:space="0" w:color="auto"/>
              <w:right w:val="single" w:sz="4" w:space="0" w:color="auto"/>
            </w:tcBorders>
          </w:tcPr>
          <w:p w14:paraId="02A568FA" w14:textId="77777777" w:rsidR="00F1386B" w:rsidRDefault="00F1386B">
            <w:pPr>
              <w:pStyle w:val="ConsPlusNormal"/>
            </w:pPr>
            <w:r>
              <w:t>1710,0</w:t>
            </w:r>
          </w:p>
        </w:tc>
        <w:tc>
          <w:tcPr>
            <w:tcW w:w="433" w:type="pct"/>
            <w:tcBorders>
              <w:top w:val="single" w:sz="4" w:space="0" w:color="auto"/>
              <w:left w:val="single" w:sz="4" w:space="0" w:color="auto"/>
              <w:bottom w:val="single" w:sz="4" w:space="0" w:color="auto"/>
              <w:right w:val="single" w:sz="4" w:space="0" w:color="auto"/>
            </w:tcBorders>
          </w:tcPr>
          <w:p w14:paraId="1EB8FCF0" w14:textId="77777777" w:rsidR="00F1386B" w:rsidRDefault="00F1386B">
            <w:pPr>
              <w:pStyle w:val="ConsPlusNormal"/>
            </w:pPr>
            <w:r>
              <w:t>1710,0</w:t>
            </w:r>
          </w:p>
        </w:tc>
      </w:tr>
      <w:tr w:rsidR="00F1386B" w14:paraId="084E5BE3" w14:textId="77777777" w:rsidTr="007523EE">
        <w:tc>
          <w:tcPr>
            <w:tcW w:w="751" w:type="pct"/>
            <w:vMerge/>
            <w:tcBorders>
              <w:top w:val="single" w:sz="4" w:space="0" w:color="auto"/>
              <w:left w:val="single" w:sz="4" w:space="0" w:color="auto"/>
              <w:bottom w:val="single" w:sz="4" w:space="0" w:color="auto"/>
              <w:right w:val="single" w:sz="4" w:space="0" w:color="auto"/>
            </w:tcBorders>
          </w:tcPr>
          <w:p w14:paraId="6DAFBA05"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9804C2E"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19F725A7" w14:textId="77777777" w:rsidR="00F1386B" w:rsidRDefault="00F1386B">
            <w:pPr>
              <w:pStyle w:val="ConsPlusNormal"/>
            </w:pPr>
            <w:r>
              <w:t>02З0300100 Экологическое образование и просвещение, формирование экологической культуры в городе Москве</w:t>
            </w:r>
          </w:p>
        </w:tc>
        <w:tc>
          <w:tcPr>
            <w:tcW w:w="274" w:type="pct"/>
            <w:tcBorders>
              <w:top w:val="single" w:sz="4" w:space="0" w:color="auto"/>
              <w:left w:val="single" w:sz="4" w:space="0" w:color="auto"/>
              <w:bottom w:val="single" w:sz="4" w:space="0" w:color="auto"/>
              <w:right w:val="single" w:sz="4" w:space="0" w:color="auto"/>
            </w:tcBorders>
          </w:tcPr>
          <w:p w14:paraId="396C4033" w14:textId="77777777" w:rsidR="00F1386B" w:rsidRDefault="00F1386B">
            <w:pPr>
              <w:pStyle w:val="ConsPlusNormal"/>
            </w:pPr>
            <w:r>
              <w:t>0605</w:t>
            </w:r>
          </w:p>
        </w:tc>
        <w:tc>
          <w:tcPr>
            <w:tcW w:w="238" w:type="pct"/>
            <w:tcBorders>
              <w:top w:val="single" w:sz="4" w:space="0" w:color="auto"/>
              <w:left w:val="single" w:sz="4" w:space="0" w:color="auto"/>
              <w:bottom w:val="single" w:sz="4" w:space="0" w:color="auto"/>
              <w:right w:val="single" w:sz="4" w:space="0" w:color="auto"/>
            </w:tcBorders>
          </w:tcPr>
          <w:p w14:paraId="08E7B7C7"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3C81F934"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6142044C"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CABD198" w14:textId="77777777" w:rsidR="00F1386B" w:rsidRDefault="00F1386B">
            <w:pPr>
              <w:pStyle w:val="ConsPlusNormal"/>
            </w:pPr>
            <w:r>
              <w:t>384433,2</w:t>
            </w:r>
          </w:p>
        </w:tc>
        <w:tc>
          <w:tcPr>
            <w:tcW w:w="404" w:type="pct"/>
            <w:tcBorders>
              <w:top w:val="single" w:sz="4" w:space="0" w:color="auto"/>
              <w:left w:val="single" w:sz="4" w:space="0" w:color="auto"/>
              <w:bottom w:val="single" w:sz="4" w:space="0" w:color="auto"/>
              <w:right w:val="single" w:sz="4" w:space="0" w:color="auto"/>
            </w:tcBorders>
          </w:tcPr>
          <w:p w14:paraId="269482F8"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A713A43"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54D4F1D5" w14:textId="77777777" w:rsidR="00F1386B" w:rsidRDefault="00F1386B">
            <w:pPr>
              <w:pStyle w:val="ConsPlusNormal"/>
            </w:pPr>
            <w:r>
              <w:t>0,0</w:t>
            </w:r>
          </w:p>
        </w:tc>
      </w:tr>
      <w:tr w:rsidR="00F1386B" w14:paraId="62B4B1F4" w14:textId="77777777" w:rsidTr="007523EE">
        <w:tc>
          <w:tcPr>
            <w:tcW w:w="751" w:type="pct"/>
            <w:vMerge/>
            <w:tcBorders>
              <w:top w:val="single" w:sz="4" w:space="0" w:color="auto"/>
              <w:left w:val="single" w:sz="4" w:space="0" w:color="auto"/>
              <w:bottom w:val="single" w:sz="4" w:space="0" w:color="auto"/>
              <w:right w:val="single" w:sz="4" w:space="0" w:color="auto"/>
            </w:tcBorders>
          </w:tcPr>
          <w:p w14:paraId="4127CF55"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F49CEBD"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3D8D00DA" w14:textId="77777777" w:rsidR="00F1386B" w:rsidRDefault="00F1386B">
            <w:pPr>
              <w:pStyle w:val="ConsPlusNormal"/>
            </w:pPr>
            <w:r>
              <w:t>02З0300100 Экологическое образование и просвещение, формирование экологической культуры в городе Москве</w:t>
            </w:r>
          </w:p>
        </w:tc>
        <w:tc>
          <w:tcPr>
            <w:tcW w:w="274" w:type="pct"/>
            <w:tcBorders>
              <w:top w:val="single" w:sz="4" w:space="0" w:color="auto"/>
              <w:left w:val="single" w:sz="4" w:space="0" w:color="auto"/>
              <w:bottom w:val="single" w:sz="4" w:space="0" w:color="auto"/>
              <w:right w:val="single" w:sz="4" w:space="0" w:color="auto"/>
            </w:tcBorders>
          </w:tcPr>
          <w:p w14:paraId="65667D04" w14:textId="77777777" w:rsidR="00F1386B" w:rsidRDefault="00F1386B">
            <w:pPr>
              <w:pStyle w:val="ConsPlusNormal"/>
            </w:pPr>
            <w:r>
              <w:t>0605</w:t>
            </w:r>
          </w:p>
        </w:tc>
        <w:tc>
          <w:tcPr>
            <w:tcW w:w="238" w:type="pct"/>
            <w:tcBorders>
              <w:top w:val="single" w:sz="4" w:space="0" w:color="auto"/>
              <w:left w:val="single" w:sz="4" w:space="0" w:color="auto"/>
              <w:bottom w:val="single" w:sz="4" w:space="0" w:color="auto"/>
              <w:right w:val="single" w:sz="4" w:space="0" w:color="auto"/>
            </w:tcBorders>
          </w:tcPr>
          <w:p w14:paraId="27D6E9C8"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7AD363A3"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1AA25715"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60F385A3" w14:textId="77777777" w:rsidR="00F1386B" w:rsidRDefault="00F1386B">
            <w:pPr>
              <w:pStyle w:val="ConsPlusNormal"/>
            </w:pPr>
            <w:r>
              <w:t>3150,0</w:t>
            </w:r>
          </w:p>
        </w:tc>
        <w:tc>
          <w:tcPr>
            <w:tcW w:w="404" w:type="pct"/>
            <w:tcBorders>
              <w:top w:val="single" w:sz="4" w:space="0" w:color="auto"/>
              <w:left w:val="single" w:sz="4" w:space="0" w:color="auto"/>
              <w:bottom w:val="single" w:sz="4" w:space="0" w:color="auto"/>
              <w:right w:val="single" w:sz="4" w:space="0" w:color="auto"/>
            </w:tcBorders>
          </w:tcPr>
          <w:p w14:paraId="795AA337" w14:textId="77777777" w:rsidR="00F1386B" w:rsidRDefault="00F1386B">
            <w:pPr>
              <w:pStyle w:val="ConsPlusNormal"/>
            </w:pPr>
            <w:r>
              <w:t>4159,2</w:t>
            </w:r>
          </w:p>
        </w:tc>
        <w:tc>
          <w:tcPr>
            <w:tcW w:w="404" w:type="pct"/>
            <w:tcBorders>
              <w:top w:val="single" w:sz="4" w:space="0" w:color="auto"/>
              <w:left w:val="single" w:sz="4" w:space="0" w:color="auto"/>
              <w:bottom w:val="single" w:sz="4" w:space="0" w:color="auto"/>
              <w:right w:val="single" w:sz="4" w:space="0" w:color="auto"/>
            </w:tcBorders>
          </w:tcPr>
          <w:p w14:paraId="25346F7D" w14:textId="77777777" w:rsidR="00F1386B" w:rsidRDefault="00F1386B">
            <w:pPr>
              <w:pStyle w:val="ConsPlusNormal"/>
            </w:pPr>
            <w:r>
              <w:t>4159,2</w:t>
            </w:r>
          </w:p>
        </w:tc>
        <w:tc>
          <w:tcPr>
            <w:tcW w:w="433" w:type="pct"/>
            <w:tcBorders>
              <w:top w:val="single" w:sz="4" w:space="0" w:color="auto"/>
              <w:left w:val="single" w:sz="4" w:space="0" w:color="auto"/>
              <w:bottom w:val="single" w:sz="4" w:space="0" w:color="auto"/>
              <w:right w:val="single" w:sz="4" w:space="0" w:color="auto"/>
            </w:tcBorders>
          </w:tcPr>
          <w:p w14:paraId="67A5E7A6" w14:textId="77777777" w:rsidR="00F1386B" w:rsidRDefault="00F1386B">
            <w:pPr>
              <w:pStyle w:val="ConsPlusNormal"/>
            </w:pPr>
            <w:r>
              <w:t>4159,2</w:t>
            </w:r>
          </w:p>
        </w:tc>
      </w:tr>
      <w:tr w:rsidR="00F1386B" w14:paraId="44067B5B" w14:textId="77777777" w:rsidTr="007523EE">
        <w:tc>
          <w:tcPr>
            <w:tcW w:w="751" w:type="pct"/>
            <w:vMerge/>
            <w:tcBorders>
              <w:top w:val="single" w:sz="4" w:space="0" w:color="auto"/>
              <w:left w:val="single" w:sz="4" w:space="0" w:color="auto"/>
              <w:bottom w:val="single" w:sz="4" w:space="0" w:color="auto"/>
              <w:right w:val="single" w:sz="4" w:space="0" w:color="auto"/>
            </w:tcBorders>
          </w:tcPr>
          <w:p w14:paraId="491BD800"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C3A433A"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7231EFFE" w14:textId="77777777" w:rsidR="00F1386B" w:rsidRDefault="00F1386B">
            <w:pPr>
              <w:pStyle w:val="ConsPlusNormal"/>
            </w:pPr>
            <w:r>
              <w:t>02З0300100 Экологическое образование и просвещение, формирование экологической культуры в городе Москве</w:t>
            </w:r>
          </w:p>
        </w:tc>
        <w:tc>
          <w:tcPr>
            <w:tcW w:w="274" w:type="pct"/>
            <w:tcBorders>
              <w:top w:val="single" w:sz="4" w:space="0" w:color="auto"/>
              <w:left w:val="single" w:sz="4" w:space="0" w:color="auto"/>
              <w:bottom w:val="single" w:sz="4" w:space="0" w:color="auto"/>
              <w:right w:val="single" w:sz="4" w:space="0" w:color="auto"/>
            </w:tcBorders>
          </w:tcPr>
          <w:p w14:paraId="00D0E102" w14:textId="77777777" w:rsidR="00F1386B" w:rsidRDefault="00F1386B">
            <w:pPr>
              <w:pStyle w:val="ConsPlusNormal"/>
            </w:pPr>
            <w:r>
              <w:t>0605</w:t>
            </w:r>
          </w:p>
        </w:tc>
        <w:tc>
          <w:tcPr>
            <w:tcW w:w="238" w:type="pct"/>
            <w:tcBorders>
              <w:top w:val="single" w:sz="4" w:space="0" w:color="auto"/>
              <w:left w:val="single" w:sz="4" w:space="0" w:color="auto"/>
              <w:bottom w:val="single" w:sz="4" w:space="0" w:color="auto"/>
              <w:right w:val="single" w:sz="4" w:space="0" w:color="auto"/>
            </w:tcBorders>
          </w:tcPr>
          <w:p w14:paraId="6854B568"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14C05304" w14:textId="77777777" w:rsidR="00F1386B" w:rsidRDefault="00F1386B">
            <w:pPr>
              <w:pStyle w:val="ConsPlusNormal"/>
            </w:pPr>
            <w:r>
              <w:t>812</w:t>
            </w:r>
          </w:p>
        </w:tc>
        <w:tc>
          <w:tcPr>
            <w:tcW w:w="419" w:type="pct"/>
            <w:tcBorders>
              <w:top w:val="single" w:sz="4" w:space="0" w:color="auto"/>
              <w:left w:val="single" w:sz="4" w:space="0" w:color="auto"/>
              <w:bottom w:val="single" w:sz="4" w:space="0" w:color="auto"/>
              <w:right w:val="single" w:sz="4" w:space="0" w:color="auto"/>
            </w:tcBorders>
          </w:tcPr>
          <w:p w14:paraId="313D858A"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2038C4BE" w14:textId="77777777" w:rsidR="00F1386B" w:rsidRDefault="00F1386B">
            <w:pPr>
              <w:pStyle w:val="ConsPlusNormal"/>
            </w:pPr>
            <w:r>
              <w:t>1900,0</w:t>
            </w:r>
          </w:p>
        </w:tc>
        <w:tc>
          <w:tcPr>
            <w:tcW w:w="404" w:type="pct"/>
            <w:tcBorders>
              <w:top w:val="single" w:sz="4" w:space="0" w:color="auto"/>
              <w:left w:val="single" w:sz="4" w:space="0" w:color="auto"/>
              <w:bottom w:val="single" w:sz="4" w:space="0" w:color="auto"/>
              <w:right w:val="single" w:sz="4" w:space="0" w:color="auto"/>
            </w:tcBorders>
          </w:tcPr>
          <w:p w14:paraId="3CE07D0C" w14:textId="77777777" w:rsidR="00F1386B" w:rsidRDefault="00F1386B">
            <w:pPr>
              <w:pStyle w:val="ConsPlusNormal"/>
            </w:pPr>
            <w:r>
              <w:t>900,0</w:t>
            </w:r>
          </w:p>
        </w:tc>
        <w:tc>
          <w:tcPr>
            <w:tcW w:w="404" w:type="pct"/>
            <w:tcBorders>
              <w:top w:val="single" w:sz="4" w:space="0" w:color="auto"/>
              <w:left w:val="single" w:sz="4" w:space="0" w:color="auto"/>
              <w:bottom w:val="single" w:sz="4" w:space="0" w:color="auto"/>
              <w:right w:val="single" w:sz="4" w:space="0" w:color="auto"/>
            </w:tcBorders>
          </w:tcPr>
          <w:p w14:paraId="0B2A0EE7" w14:textId="77777777" w:rsidR="00F1386B" w:rsidRDefault="00F1386B">
            <w:pPr>
              <w:pStyle w:val="ConsPlusNormal"/>
            </w:pPr>
            <w:r>
              <w:t>900,0</w:t>
            </w:r>
          </w:p>
        </w:tc>
        <w:tc>
          <w:tcPr>
            <w:tcW w:w="433" w:type="pct"/>
            <w:tcBorders>
              <w:top w:val="single" w:sz="4" w:space="0" w:color="auto"/>
              <w:left w:val="single" w:sz="4" w:space="0" w:color="auto"/>
              <w:bottom w:val="single" w:sz="4" w:space="0" w:color="auto"/>
              <w:right w:val="single" w:sz="4" w:space="0" w:color="auto"/>
            </w:tcBorders>
          </w:tcPr>
          <w:p w14:paraId="678A69B7" w14:textId="77777777" w:rsidR="00F1386B" w:rsidRDefault="00F1386B">
            <w:pPr>
              <w:pStyle w:val="ConsPlusNormal"/>
            </w:pPr>
            <w:r>
              <w:t>900,0</w:t>
            </w:r>
          </w:p>
        </w:tc>
      </w:tr>
      <w:tr w:rsidR="00F1386B" w14:paraId="3439D75A" w14:textId="77777777" w:rsidTr="007523EE">
        <w:tc>
          <w:tcPr>
            <w:tcW w:w="751" w:type="pct"/>
            <w:vMerge/>
            <w:tcBorders>
              <w:top w:val="single" w:sz="4" w:space="0" w:color="auto"/>
              <w:left w:val="single" w:sz="4" w:space="0" w:color="auto"/>
              <w:bottom w:val="single" w:sz="4" w:space="0" w:color="auto"/>
              <w:right w:val="single" w:sz="4" w:space="0" w:color="auto"/>
            </w:tcBorders>
          </w:tcPr>
          <w:p w14:paraId="47B71EC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724DEDC"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3C866F98" w14:textId="77777777" w:rsidR="00F1386B" w:rsidRDefault="00F1386B">
            <w:pPr>
              <w:pStyle w:val="ConsPlusNormal"/>
            </w:pPr>
            <w:r>
              <w:t>02З0308100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0C73F39D" w14:textId="77777777" w:rsidR="00F1386B" w:rsidRDefault="00F1386B">
            <w:pPr>
              <w:pStyle w:val="ConsPlusNormal"/>
            </w:pPr>
            <w:r>
              <w:t>0605</w:t>
            </w:r>
          </w:p>
        </w:tc>
        <w:tc>
          <w:tcPr>
            <w:tcW w:w="238" w:type="pct"/>
            <w:tcBorders>
              <w:top w:val="single" w:sz="4" w:space="0" w:color="auto"/>
              <w:left w:val="single" w:sz="4" w:space="0" w:color="auto"/>
              <w:bottom w:val="single" w:sz="4" w:space="0" w:color="auto"/>
              <w:right w:val="single" w:sz="4" w:space="0" w:color="auto"/>
            </w:tcBorders>
          </w:tcPr>
          <w:p w14:paraId="575575E5"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0498C450"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73AFD6AC" w14:textId="77777777" w:rsidR="00F1386B" w:rsidRDefault="00F1386B">
            <w:pPr>
              <w:pStyle w:val="ConsPlusNormal"/>
            </w:pPr>
            <w:r>
              <w:t>158417,4</w:t>
            </w:r>
          </w:p>
        </w:tc>
        <w:tc>
          <w:tcPr>
            <w:tcW w:w="419" w:type="pct"/>
            <w:tcBorders>
              <w:top w:val="single" w:sz="4" w:space="0" w:color="auto"/>
              <w:left w:val="single" w:sz="4" w:space="0" w:color="auto"/>
              <w:bottom w:val="single" w:sz="4" w:space="0" w:color="auto"/>
              <w:right w:val="single" w:sz="4" w:space="0" w:color="auto"/>
            </w:tcBorders>
          </w:tcPr>
          <w:p w14:paraId="3BCB8BBB" w14:textId="77777777" w:rsidR="00F1386B" w:rsidRDefault="00F1386B">
            <w:pPr>
              <w:pStyle w:val="ConsPlusNormal"/>
            </w:pPr>
            <w:r>
              <w:t>158417,4</w:t>
            </w:r>
          </w:p>
        </w:tc>
        <w:tc>
          <w:tcPr>
            <w:tcW w:w="404" w:type="pct"/>
            <w:tcBorders>
              <w:top w:val="single" w:sz="4" w:space="0" w:color="auto"/>
              <w:left w:val="single" w:sz="4" w:space="0" w:color="auto"/>
              <w:bottom w:val="single" w:sz="4" w:space="0" w:color="auto"/>
              <w:right w:val="single" w:sz="4" w:space="0" w:color="auto"/>
            </w:tcBorders>
          </w:tcPr>
          <w:p w14:paraId="0ABC5988" w14:textId="77777777" w:rsidR="00F1386B" w:rsidRDefault="00F1386B">
            <w:pPr>
              <w:pStyle w:val="ConsPlusNormal"/>
            </w:pPr>
            <w:r>
              <w:t>158417,4</w:t>
            </w:r>
          </w:p>
        </w:tc>
        <w:tc>
          <w:tcPr>
            <w:tcW w:w="404" w:type="pct"/>
            <w:tcBorders>
              <w:top w:val="single" w:sz="4" w:space="0" w:color="auto"/>
              <w:left w:val="single" w:sz="4" w:space="0" w:color="auto"/>
              <w:bottom w:val="single" w:sz="4" w:space="0" w:color="auto"/>
              <w:right w:val="single" w:sz="4" w:space="0" w:color="auto"/>
            </w:tcBorders>
          </w:tcPr>
          <w:p w14:paraId="76C36CA7" w14:textId="77777777" w:rsidR="00F1386B" w:rsidRDefault="00F1386B">
            <w:pPr>
              <w:pStyle w:val="ConsPlusNormal"/>
            </w:pPr>
            <w:r>
              <w:t>158417,4</w:t>
            </w:r>
          </w:p>
        </w:tc>
        <w:tc>
          <w:tcPr>
            <w:tcW w:w="433" w:type="pct"/>
            <w:tcBorders>
              <w:top w:val="single" w:sz="4" w:space="0" w:color="auto"/>
              <w:left w:val="single" w:sz="4" w:space="0" w:color="auto"/>
              <w:bottom w:val="single" w:sz="4" w:space="0" w:color="auto"/>
              <w:right w:val="single" w:sz="4" w:space="0" w:color="auto"/>
            </w:tcBorders>
          </w:tcPr>
          <w:p w14:paraId="422C2FFD" w14:textId="77777777" w:rsidR="00F1386B" w:rsidRDefault="00F1386B">
            <w:pPr>
              <w:pStyle w:val="ConsPlusNormal"/>
            </w:pPr>
            <w:r>
              <w:t>158417,4</w:t>
            </w:r>
          </w:p>
        </w:tc>
      </w:tr>
      <w:tr w:rsidR="00F1386B" w14:paraId="0CECD740"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2A075464" w14:textId="77777777" w:rsidR="00F1386B" w:rsidRDefault="00F1386B">
            <w:pPr>
              <w:pStyle w:val="ConsPlusNormal"/>
            </w:pPr>
            <w:r>
              <w:t>Научно-исследовательские и опытно-конструкторские работы в области охраны и повышения качества окружающей среды в городе Москве</w:t>
            </w:r>
          </w:p>
        </w:tc>
        <w:tc>
          <w:tcPr>
            <w:tcW w:w="578" w:type="pct"/>
            <w:tcBorders>
              <w:top w:val="single" w:sz="4" w:space="0" w:color="auto"/>
              <w:left w:val="single" w:sz="4" w:space="0" w:color="auto"/>
              <w:bottom w:val="single" w:sz="4" w:space="0" w:color="auto"/>
              <w:right w:val="single" w:sz="4" w:space="0" w:color="auto"/>
            </w:tcBorders>
          </w:tcPr>
          <w:p w14:paraId="763D38BF"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25B6EEF9"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75FA9C66"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2A4EDC02"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2E5B0262"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4773247" w14:textId="77777777" w:rsidR="00F1386B" w:rsidRDefault="00F1386B">
            <w:pPr>
              <w:pStyle w:val="ConsPlusNormal"/>
            </w:pPr>
            <w:r>
              <w:t>66224,0</w:t>
            </w:r>
          </w:p>
        </w:tc>
        <w:tc>
          <w:tcPr>
            <w:tcW w:w="419" w:type="pct"/>
            <w:tcBorders>
              <w:top w:val="single" w:sz="4" w:space="0" w:color="auto"/>
              <w:left w:val="single" w:sz="4" w:space="0" w:color="auto"/>
              <w:bottom w:val="single" w:sz="4" w:space="0" w:color="auto"/>
              <w:right w:val="single" w:sz="4" w:space="0" w:color="auto"/>
            </w:tcBorders>
          </w:tcPr>
          <w:p w14:paraId="1BD0D557" w14:textId="77777777" w:rsidR="00F1386B" w:rsidRDefault="00F1386B">
            <w:pPr>
              <w:pStyle w:val="ConsPlusNormal"/>
            </w:pPr>
            <w:r>
              <w:t>68009,0</w:t>
            </w:r>
          </w:p>
        </w:tc>
        <w:tc>
          <w:tcPr>
            <w:tcW w:w="404" w:type="pct"/>
            <w:tcBorders>
              <w:top w:val="single" w:sz="4" w:space="0" w:color="auto"/>
              <w:left w:val="single" w:sz="4" w:space="0" w:color="auto"/>
              <w:bottom w:val="single" w:sz="4" w:space="0" w:color="auto"/>
              <w:right w:val="single" w:sz="4" w:space="0" w:color="auto"/>
            </w:tcBorders>
          </w:tcPr>
          <w:p w14:paraId="359534B6" w14:textId="77777777" w:rsidR="00F1386B" w:rsidRDefault="00F1386B">
            <w:pPr>
              <w:pStyle w:val="ConsPlusNormal"/>
            </w:pPr>
            <w:r>
              <w:t>72051,9</w:t>
            </w:r>
          </w:p>
        </w:tc>
        <w:tc>
          <w:tcPr>
            <w:tcW w:w="404" w:type="pct"/>
            <w:tcBorders>
              <w:top w:val="single" w:sz="4" w:space="0" w:color="auto"/>
              <w:left w:val="single" w:sz="4" w:space="0" w:color="auto"/>
              <w:bottom w:val="single" w:sz="4" w:space="0" w:color="auto"/>
              <w:right w:val="single" w:sz="4" w:space="0" w:color="auto"/>
            </w:tcBorders>
          </w:tcPr>
          <w:p w14:paraId="3813F63F" w14:textId="77777777" w:rsidR="00F1386B" w:rsidRDefault="00F1386B">
            <w:pPr>
              <w:pStyle w:val="ConsPlusNormal"/>
            </w:pPr>
            <w:r>
              <w:t>72051,9</w:t>
            </w:r>
          </w:p>
        </w:tc>
        <w:tc>
          <w:tcPr>
            <w:tcW w:w="433" w:type="pct"/>
            <w:tcBorders>
              <w:top w:val="single" w:sz="4" w:space="0" w:color="auto"/>
              <w:left w:val="single" w:sz="4" w:space="0" w:color="auto"/>
              <w:bottom w:val="single" w:sz="4" w:space="0" w:color="auto"/>
              <w:right w:val="single" w:sz="4" w:space="0" w:color="auto"/>
            </w:tcBorders>
          </w:tcPr>
          <w:p w14:paraId="70DA9757" w14:textId="77777777" w:rsidR="00F1386B" w:rsidRDefault="00F1386B">
            <w:pPr>
              <w:pStyle w:val="ConsPlusNormal"/>
            </w:pPr>
            <w:r>
              <w:t>72051,9</w:t>
            </w:r>
          </w:p>
        </w:tc>
      </w:tr>
      <w:tr w:rsidR="00F1386B" w14:paraId="49FBBC3B"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50A626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A6EE7EF"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7BC48ADF" w14:textId="77777777" w:rsidR="00F1386B" w:rsidRDefault="00F1386B">
            <w:pPr>
              <w:pStyle w:val="ConsPlusNormal"/>
            </w:pPr>
            <w:r>
              <w:t>02З0400000 Научно-исследовательские и опытно-конструкторские работы в области охраны и повышения качества окружающей среды в городе Москве</w:t>
            </w:r>
          </w:p>
        </w:tc>
        <w:tc>
          <w:tcPr>
            <w:tcW w:w="274" w:type="pct"/>
            <w:tcBorders>
              <w:top w:val="single" w:sz="4" w:space="0" w:color="auto"/>
              <w:left w:val="single" w:sz="4" w:space="0" w:color="auto"/>
              <w:bottom w:val="single" w:sz="4" w:space="0" w:color="auto"/>
              <w:right w:val="single" w:sz="4" w:space="0" w:color="auto"/>
            </w:tcBorders>
          </w:tcPr>
          <w:p w14:paraId="3E107F0E" w14:textId="77777777" w:rsidR="00F1386B" w:rsidRDefault="00F1386B">
            <w:pPr>
              <w:pStyle w:val="ConsPlusNormal"/>
            </w:pPr>
            <w:r>
              <w:t>0604</w:t>
            </w:r>
          </w:p>
        </w:tc>
        <w:tc>
          <w:tcPr>
            <w:tcW w:w="238" w:type="pct"/>
            <w:tcBorders>
              <w:top w:val="single" w:sz="4" w:space="0" w:color="auto"/>
              <w:left w:val="single" w:sz="4" w:space="0" w:color="auto"/>
              <w:bottom w:val="single" w:sz="4" w:space="0" w:color="auto"/>
              <w:right w:val="single" w:sz="4" w:space="0" w:color="auto"/>
            </w:tcBorders>
          </w:tcPr>
          <w:p w14:paraId="19E7013F"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4E279A77" w14:textId="77777777" w:rsidR="00F1386B" w:rsidRDefault="00F1386B">
            <w:pPr>
              <w:pStyle w:val="ConsPlusNormal"/>
            </w:pPr>
            <w:r>
              <w:t>241</w:t>
            </w:r>
          </w:p>
        </w:tc>
        <w:tc>
          <w:tcPr>
            <w:tcW w:w="419" w:type="pct"/>
            <w:tcBorders>
              <w:top w:val="single" w:sz="4" w:space="0" w:color="auto"/>
              <w:left w:val="single" w:sz="4" w:space="0" w:color="auto"/>
              <w:bottom w:val="single" w:sz="4" w:space="0" w:color="auto"/>
              <w:right w:val="single" w:sz="4" w:space="0" w:color="auto"/>
            </w:tcBorders>
          </w:tcPr>
          <w:p w14:paraId="605D9322" w14:textId="77777777" w:rsidR="00F1386B" w:rsidRDefault="00F1386B">
            <w:pPr>
              <w:pStyle w:val="ConsPlusNormal"/>
            </w:pPr>
            <w:r>
              <w:t>66224,0</w:t>
            </w:r>
          </w:p>
        </w:tc>
        <w:tc>
          <w:tcPr>
            <w:tcW w:w="419" w:type="pct"/>
            <w:tcBorders>
              <w:top w:val="single" w:sz="4" w:space="0" w:color="auto"/>
              <w:left w:val="single" w:sz="4" w:space="0" w:color="auto"/>
              <w:bottom w:val="single" w:sz="4" w:space="0" w:color="auto"/>
              <w:right w:val="single" w:sz="4" w:space="0" w:color="auto"/>
            </w:tcBorders>
          </w:tcPr>
          <w:p w14:paraId="00E25945" w14:textId="77777777" w:rsidR="00F1386B" w:rsidRDefault="00F1386B">
            <w:pPr>
              <w:pStyle w:val="ConsPlusNormal"/>
            </w:pPr>
            <w:r>
              <w:t>68009,0</w:t>
            </w:r>
          </w:p>
        </w:tc>
        <w:tc>
          <w:tcPr>
            <w:tcW w:w="404" w:type="pct"/>
            <w:tcBorders>
              <w:top w:val="single" w:sz="4" w:space="0" w:color="auto"/>
              <w:left w:val="single" w:sz="4" w:space="0" w:color="auto"/>
              <w:bottom w:val="single" w:sz="4" w:space="0" w:color="auto"/>
              <w:right w:val="single" w:sz="4" w:space="0" w:color="auto"/>
            </w:tcBorders>
          </w:tcPr>
          <w:p w14:paraId="06875E59" w14:textId="77777777" w:rsidR="00F1386B" w:rsidRDefault="00F1386B">
            <w:pPr>
              <w:pStyle w:val="ConsPlusNormal"/>
            </w:pPr>
            <w:r>
              <w:t>72051,9</w:t>
            </w:r>
          </w:p>
        </w:tc>
        <w:tc>
          <w:tcPr>
            <w:tcW w:w="404" w:type="pct"/>
            <w:tcBorders>
              <w:top w:val="single" w:sz="4" w:space="0" w:color="auto"/>
              <w:left w:val="single" w:sz="4" w:space="0" w:color="auto"/>
              <w:bottom w:val="single" w:sz="4" w:space="0" w:color="auto"/>
              <w:right w:val="single" w:sz="4" w:space="0" w:color="auto"/>
            </w:tcBorders>
          </w:tcPr>
          <w:p w14:paraId="123B2B3E" w14:textId="77777777" w:rsidR="00F1386B" w:rsidRDefault="00F1386B">
            <w:pPr>
              <w:pStyle w:val="ConsPlusNormal"/>
            </w:pPr>
            <w:r>
              <w:t>72051,9</w:t>
            </w:r>
          </w:p>
        </w:tc>
        <w:tc>
          <w:tcPr>
            <w:tcW w:w="433" w:type="pct"/>
            <w:tcBorders>
              <w:top w:val="single" w:sz="4" w:space="0" w:color="auto"/>
              <w:left w:val="single" w:sz="4" w:space="0" w:color="auto"/>
              <w:bottom w:val="single" w:sz="4" w:space="0" w:color="auto"/>
              <w:right w:val="single" w:sz="4" w:space="0" w:color="auto"/>
            </w:tcBorders>
          </w:tcPr>
          <w:p w14:paraId="02F69D43" w14:textId="77777777" w:rsidR="00F1386B" w:rsidRDefault="00F1386B">
            <w:pPr>
              <w:pStyle w:val="ConsPlusNormal"/>
            </w:pPr>
            <w:r>
              <w:t>72051,9</w:t>
            </w:r>
          </w:p>
        </w:tc>
      </w:tr>
      <w:tr w:rsidR="00F1386B" w14:paraId="10622025" w14:textId="77777777" w:rsidTr="007523EE">
        <w:tc>
          <w:tcPr>
            <w:tcW w:w="751" w:type="pct"/>
            <w:vMerge w:val="restart"/>
            <w:tcBorders>
              <w:top w:val="single" w:sz="4" w:space="0" w:color="auto"/>
              <w:left w:val="single" w:sz="4" w:space="0" w:color="auto"/>
              <w:right w:val="single" w:sz="4" w:space="0" w:color="auto"/>
            </w:tcBorders>
          </w:tcPr>
          <w:p w14:paraId="59710BDE" w14:textId="77777777" w:rsidR="00F1386B" w:rsidRDefault="00F1386B">
            <w:pPr>
              <w:pStyle w:val="ConsPlusNormal"/>
            </w:pPr>
            <w:r>
              <w:t>Регулирование численности и содержание безнадзорных и бесхозяйных животных в городе Москве</w:t>
            </w:r>
          </w:p>
        </w:tc>
        <w:tc>
          <w:tcPr>
            <w:tcW w:w="578" w:type="pct"/>
            <w:tcBorders>
              <w:top w:val="single" w:sz="4" w:space="0" w:color="auto"/>
              <w:left w:val="single" w:sz="4" w:space="0" w:color="auto"/>
              <w:bottom w:val="single" w:sz="4" w:space="0" w:color="auto"/>
              <w:right w:val="single" w:sz="4" w:space="0" w:color="auto"/>
            </w:tcBorders>
          </w:tcPr>
          <w:p w14:paraId="60E11DEF"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3746554F"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2043785D"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76D5842"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18DFB8F7"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59C79F2A" w14:textId="77777777" w:rsidR="00F1386B" w:rsidRDefault="00F1386B">
            <w:pPr>
              <w:pStyle w:val="ConsPlusNormal"/>
            </w:pPr>
            <w:r>
              <w:t>721622,3</w:t>
            </w:r>
          </w:p>
        </w:tc>
        <w:tc>
          <w:tcPr>
            <w:tcW w:w="419" w:type="pct"/>
            <w:tcBorders>
              <w:top w:val="single" w:sz="4" w:space="0" w:color="auto"/>
              <w:left w:val="single" w:sz="4" w:space="0" w:color="auto"/>
              <w:bottom w:val="single" w:sz="4" w:space="0" w:color="auto"/>
              <w:right w:val="single" w:sz="4" w:space="0" w:color="auto"/>
            </w:tcBorders>
          </w:tcPr>
          <w:p w14:paraId="5A31FA61" w14:textId="77777777" w:rsidR="00F1386B" w:rsidRDefault="00F1386B">
            <w:pPr>
              <w:pStyle w:val="ConsPlusNormal"/>
            </w:pPr>
            <w:r>
              <w:t>833817,1</w:t>
            </w:r>
          </w:p>
        </w:tc>
        <w:tc>
          <w:tcPr>
            <w:tcW w:w="404" w:type="pct"/>
            <w:tcBorders>
              <w:top w:val="single" w:sz="4" w:space="0" w:color="auto"/>
              <w:left w:val="single" w:sz="4" w:space="0" w:color="auto"/>
              <w:bottom w:val="single" w:sz="4" w:space="0" w:color="auto"/>
              <w:right w:val="single" w:sz="4" w:space="0" w:color="auto"/>
            </w:tcBorders>
          </w:tcPr>
          <w:p w14:paraId="4A5F3933" w14:textId="77777777" w:rsidR="00F1386B" w:rsidRDefault="00F1386B">
            <w:pPr>
              <w:pStyle w:val="ConsPlusNormal"/>
            </w:pPr>
            <w:r>
              <w:t>785121,5</w:t>
            </w:r>
          </w:p>
        </w:tc>
        <w:tc>
          <w:tcPr>
            <w:tcW w:w="404" w:type="pct"/>
            <w:tcBorders>
              <w:top w:val="single" w:sz="4" w:space="0" w:color="auto"/>
              <w:left w:val="single" w:sz="4" w:space="0" w:color="auto"/>
              <w:bottom w:val="single" w:sz="4" w:space="0" w:color="auto"/>
              <w:right w:val="single" w:sz="4" w:space="0" w:color="auto"/>
            </w:tcBorders>
          </w:tcPr>
          <w:p w14:paraId="42222AD3" w14:textId="77777777" w:rsidR="00F1386B" w:rsidRDefault="00F1386B">
            <w:pPr>
              <w:pStyle w:val="ConsPlusNormal"/>
            </w:pPr>
            <w:r>
              <w:t>752496,3</w:t>
            </w:r>
          </w:p>
        </w:tc>
        <w:tc>
          <w:tcPr>
            <w:tcW w:w="433" w:type="pct"/>
            <w:tcBorders>
              <w:top w:val="single" w:sz="4" w:space="0" w:color="auto"/>
              <w:left w:val="single" w:sz="4" w:space="0" w:color="auto"/>
              <w:bottom w:val="single" w:sz="4" w:space="0" w:color="auto"/>
              <w:right w:val="single" w:sz="4" w:space="0" w:color="auto"/>
            </w:tcBorders>
          </w:tcPr>
          <w:p w14:paraId="33D1BD91" w14:textId="77777777" w:rsidR="00F1386B" w:rsidRDefault="00F1386B">
            <w:pPr>
              <w:pStyle w:val="ConsPlusNormal"/>
            </w:pPr>
            <w:r>
              <w:t>752496,3</w:t>
            </w:r>
          </w:p>
        </w:tc>
      </w:tr>
      <w:tr w:rsidR="00F1386B" w14:paraId="0EE5D663" w14:textId="77777777" w:rsidTr="007523EE">
        <w:tc>
          <w:tcPr>
            <w:tcW w:w="751" w:type="pct"/>
            <w:vMerge/>
            <w:tcBorders>
              <w:top w:val="single" w:sz="4" w:space="0" w:color="auto"/>
              <w:left w:val="single" w:sz="4" w:space="0" w:color="auto"/>
              <w:right w:val="single" w:sz="4" w:space="0" w:color="auto"/>
            </w:tcBorders>
          </w:tcPr>
          <w:p w14:paraId="1F77F553"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80B2860" w14:textId="77777777" w:rsidR="00F1386B" w:rsidRDefault="00F1386B">
            <w:pPr>
              <w:pStyle w:val="ConsPlusNormal"/>
            </w:pPr>
            <w:r>
              <w:t>Префектура Юго-Восточного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3F18BFB2" w14:textId="77777777" w:rsidR="00F1386B" w:rsidRDefault="00F1386B">
            <w:pPr>
              <w:pStyle w:val="ConsPlusNormal"/>
            </w:pPr>
            <w:r>
              <w:t>02З0500100 Регулирование численности и содержание безнадзорных и бесхозяйных животных в городе Москве</w:t>
            </w:r>
          </w:p>
        </w:tc>
        <w:tc>
          <w:tcPr>
            <w:tcW w:w="274" w:type="pct"/>
            <w:tcBorders>
              <w:top w:val="single" w:sz="4" w:space="0" w:color="auto"/>
              <w:left w:val="single" w:sz="4" w:space="0" w:color="auto"/>
              <w:bottom w:val="single" w:sz="4" w:space="0" w:color="auto"/>
              <w:right w:val="single" w:sz="4" w:space="0" w:color="auto"/>
            </w:tcBorders>
          </w:tcPr>
          <w:p w14:paraId="337EDAD1"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249D64E3" w14:textId="77777777" w:rsidR="00F1386B" w:rsidRDefault="00F1386B">
            <w:pPr>
              <w:pStyle w:val="ConsPlusNormal"/>
            </w:pPr>
            <w:r>
              <w:t>971</w:t>
            </w:r>
          </w:p>
        </w:tc>
        <w:tc>
          <w:tcPr>
            <w:tcW w:w="198" w:type="pct"/>
            <w:tcBorders>
              <w:top w:val="single" w:sz="4" w:space="0" w:color="auto"/>
              <w:left w:val="single" w:sz="4" w:space="0" w:color="auto"/>
              <w:bottom w:val="single" w:sz="4" w:space="0" w:color="auto"/>
              <w:right w:val="single" w:sz="4" w:space="0" w:color="auto"/>
            </w:tcBorders>
          </w:tcPr>
          <w:p w14:paraId="45340D97"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78FA2B60" w14:textId="77777777" w:rsidR="00F1386B" w:rsidRDefault="00F1386B">
            <w:pPr>
              <w:pStyle w:val="ConsPlusNormal"/>
            </w:pPr>
            <w:r>
              <w:t>7261,3</w:t>
            </w:r>
          </w:p>
        </w:tc>
        <w:tc>
          <w:tcPr>
            <w:tcW w:w="419" w:type="pct"/>
            <w:tcBorders>
              <w:top w:val="single" w:sz="4" w:space="0" w:color="auto"/>
              <w:left w:val="single" w:sz="4" w:space="0" w:color="auto"/>
              <w:bottom w:val="single" w:sz="4" w:space="0" w:color="auto"/>
              <w:right w:val="single" w:sz="4" w:space="0" w:color="auto"/>
            </w:tcBorders>
          </w:tcPr>
          <w:p w14:paraId="305EF3B1"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5B7A3D8"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1156771"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D2E28F4" w14:textId="77777777" w:rsidR="00F1386B" w:rsidRDefault="00F1386B">
            <w:pPr>
              <w:pStyle w:val="ConsPlusNormal"/>
            </w:pPr>
            <w:r>
              <w:t>0,0</w:t>
            </w:r>
          </w:p>
        </w:tc>
      </w:tr>
      <w:tr w:rsidR="00F1386B" w14:paraId="45FE62AA" w14:textId="77777777" w:rsidTr="007523EE">
        <w:tc>
          <w:tcPr>
            <w:tcW w:w="751" w:type="pct"/>
            <w:vMerge/>
            <w:tcBorders>
              <w:top w:val="single" w:sz="4" w:space="0" w:color="auto"/>
              <w:left w:val="single" w:sz="4" w:space="0" w:color="auto"/>
              <w:right w:val="single" w:sz="4" w:space="0" w:color="auto"/>
            </w:tcBorders>
          </w:tcPr>
          <w:p w14:paraId="225E3ADB"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404A174" w14:textId="77777777" w:rsidR="00F1386B" w:rsidRDefault="00F1386B">
            <w:pPr>
              <w:pStyle w:val="ConsPlusNormal"/>
            </w:pPr>
            <w:r>
              <w:t>Префектура Юго-Западного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10B293F8" w14:textId="77777777" w:rsidR="00F1386B" w:rsidRDefault="00F1386B">
            <w:pPr>
              <w:pStyle w:val="ConsPlusNormal"/>
            </w:pPr>
            <w:r>
              <w:t>02З0500100 Регулирование численности и содержание безнадзорных и бесхозяйных животных в городе Москве</w:t>
            </w:r>
          </w:p>
        </w:tc>
        <w:tc>
          <w:tcPr>
            <w:tcW w:w="274" w:type="pct"/>
            <w:tcBorders>
              <w:top w:val="single" w:sz="4" w:space="0" w:color="auto"/>
              <w:left w:val="single" w:sz="4" w:space="0" w:color="auto"/>
              <w:bottom w:val="single" w:sz="4" w:space="0" w:color="auto"/>
              <w:right w:val="single" w:sz="4" w:space="0" w:color="auto"/>
            </w:tcBorders>
          </w:tcPr>
          <w:p w14:paraId="2DE346BE"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031DC2F7" w14:textId="77777777" w:rsidR="00F1386B" w:rsidRDefault="00F1386B">
            <w:pPr>
              <w:pStyle w:val="ConsPlusNormal"/>
            </w:pPr>
            <w:r>
              <w:t>981</w:t>
            </w:r>
          </w:p>
        </w:tc>
        <w:tc>
          <w:tcPr>
            <w:tcW w:w="198" w:type="pct"/>
            <w:tcBorders>
              <w:top w:val="single" w:sz="4" w:space="0" w:color="auto"/>
              <w:left w:val="single" w:sz="4" w:space="0" w:color="auto"/>
              <w:bottom w:val="single" w:sz="4" w:space="0" w:color="auto"/>
              <w:right w:val="single" w:sz="4" w:space="0" w:color="auto"/>
            </w:tcBorders>
          </w:tcPr>
          <w:p w14:paraId="27CD2C56" w14:textId="77777777" w:rsidR="00F1386B" w:rsidRDefault="00F1386B">
            <w:pPr>
              <w:pStyle w:val="ConsPlusNormal"/>
            </w:pPr>
            <w:r>
              <w:t>414</w:t>
            </w:r>
          </w:p>
        </w:tc>
        <w:tc>
          <w:tcPr>
            <w:tcW w:w="419" w:type="pct"/>
            <w:tcBorders>
              <w:top w:val="single" w:sz="4" w:space="0" w:color="auto"/>
              <w:left w:val="single" w:sz="4" w:space="0" w:color="auto"/>
              <w:bottom w:val="single" w:sz="4" w:space="0" w:color="auto"/>
              <w:right w:val="single" w:sz="4" w:space="0" w:color="auto"/>
            </w:tcBorders>
          </w:tcPr>
          <w:p w14:paraId="052AB857" w14:textId="77777777" w:rsidR="00F1386B" w:rsidRDefault="00F1386B">
            <w:pPr>
              <w:pStyle w:val="ConsPlusNormal"/>
            </w:pPr>
            <w:r>
              <w:t>1693,3</w:t>
            </w:r>
          </w:p>
        </w:tc>
        <w:tc>
          <w:tcPr>
            <w:tcW w:w="419" w:type="pct"/>
            <w:tcBorders>
              <w:top w:val="single" w:sz="4" w:space="0" w:color="auto"/>
              <w:left w:val="single" w:sz="4" w:space="0" w:color="auto"/>
              <w:bottom w:val="single" w:sz="4" w:space="0" w:color="auto"/>
              <w:right w:val="single" w:sz="4" w:space="0" w:color="auto"/>
            </w:tcBorders>
          </w:tcPr>
          <w:p w14:paraId="52EE8499"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361B4C1"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6601B6A"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6008A066" w14:textId="77777777" w:rsidR="00F1386B" w:rsidRDefault="00F1386B">
            <w:pPr>
              <w:pStyle w:val="ConsPlusNormal"/>
            </w:pPr>
            <w:r>
              <w:t>0,0</w:t>
            </w:r>
          </w:p>
        </w:tc>
      </w:tr>
      <w:tr w:rsidR="00F1386B" w14:paraId="3890F0A0" w14:textId="77777777" w:rsidTr="007523EE">
        <w:tc>
          <w:tcPr>
            <w:tcW w:w="751" w:type="pct"/>
            <w:vMerge/>
            <w:tcBorders>
              <w:top w:val="single" w:sz="4" w:space="0" w:color="auto"/>
              <w:left w:val="single" w:sz="4" w:space="0" w:color="auto"/>
              <w:right w:val="single" w:sz="4" w:space="0" w:color="auto"/>
            </w:tcBorders>
          </w:tcPr>
          <w:p w14:paraId="4B1BE60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8548552" w14:textId="77777777" w:rsidR="00F1386B" w:rsidRDefault="00F1386B">
            <w:pPr>
              <w:pStyle w:val="ConsPlusNormal"/>
            </w:pPr>
            <w:r>
              <w:t>Префектура Троицкого и Новомосковского административных округов города Москвы</w:t>
            </w:r>
          </w:p>
        </w:tc>
        <w:tc>
          <w:tcPr>
            <w:tcW w:w="881" w:type="pct"/>
            <w:tcBorders>
              <w:top w:val="single" w:sz="4" w:space="0" w:color="auto"/>
              <w:left w:val="single" w:sz="4" w:space="0" w:color="auto"/>
              <w:bottom w:val="single" w:sz="4" w:space="0" w:color="auto"/>
              <w:right w:val="single" w:sz="4" w:space="0" w:color="auto"/>
            </w:tcBorders>
          </w:tcPr>
          <w:p w14:paraId="2D8B480C" w14:textId="77777777" w:rsidR="00F1386B" w:rsidRDefault="00F1386B">
            <w:pPr>
              <w:pStyle w:val="ConsPlusNormal"/>
            </w:pPr>
            <w:r>
              <w:t>02З0500200 Субсидии бюджетам внутригородских муниципальных образований на осуществление мероприятий по отлову и содержанию безнадзорных животных, обитающих на территории ТиНАО города Москвы</w:t>
            </w:r>
          </w:p>
        </w:tc>
        <w:tc>
          <w:tcPr>
            <w:tcW w:w="274" w:type="pct"/>
            <w:tcBorders>
              <w:top w:val="single" w:sz="4" w:space="0" w:color="auto"/>
              <w:left w:val="single" w:sz="4" w:space="0" w:color="auto"/>
              <w:bottom w:val="single" w:sz="4" w:space="0" w:color="auto"/>
              <w:right w:val="single" w:sz="4" w:space="0" w:color="auto"/>
            </w:tcBorders>
          </w:tcPr>
          <w:p w14:paraId="5357C31C"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68E4DF56" w14:textId="77777777" w:rsidR="00F1386B" w:rsidRDefault="00F1386B">
            <w:pPr>
              <w:pStyle w:val="ConsPlusNormal"/>
            </w:pPr>
            <w:r>
              <w:t>992</w:t>
            </w:r>
          </w:p>
        </w:tc>
        <w:tc>
          <w:tcPr>
            <w:tcW w:w="198" w:type="pct"/>
            <w:tcBorders>
              <w:top w:val="single" w:sz="4" w:space="0" w:color="auto"/>
              <w:left w:val="single" w:sz="4" w:space="0" w:color="auto"/>
              <w:bottom w:val="single" w:sz="4" w:space="0" w:color="auto"/>
              <w:right w:val="single" w:sz="4" w:space="0" w:color="auto"/>
            </w:tcBorders>
          </w:tcPr>
          <w:p w14:paraId="2F58E21A" w14:textId="77777777" w:rsidR="00F1386B" w:rsidRDefault="00F1386B">
            <w:pPr>
              <w:pStyle w:val="ConsPlusNormal"/>
            </w:pPr>
            <w:r>
              <w:t>521</w:t>
            </w:r>
          </w:p>
        </w:tc>
        <w:tc>
          <w:tcPr>
            <w:tcW w:w="419" w:type="pct"/>
            <w:tcBorders>
              <w:top w:val="single" w:sz="4" w:space="0" w:color="auto"/>
              <w:left w:val="single" w:sz="4" w:space="0" w:color="auto"/>
              <w:bottom w:val="single" w:sz="4" w:space="0" w:color="auto"/>
              <w:right w:val="single" w:sz="4" w:space="0" w:color="auto"/>
            </w:tcBorders>
          </w:tcPr>
          <w:p w14:paraId="7FE6BC95"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51DDA8B9" w14:textId="77777777" w:rsidR="00F1386B" w:rsidRDefault="00F1386B">
            <w:pPr>
              <w:pStyle w:val="ConsPlusNormal"/>
            </w:pPr>
            <w:r>
              <w:t>26863,2</w:t>
            </w:r>
          </w:p>
        </w:tc>
        <w:tc>
          <w:tcPr>
            <w:tcW w:w="404" w:type="pct"/>
            <w:tcBorders>
              <w:top w:val="single" w:sz="4" w:space="0" w:color="auto"/>
              <w:left w:val="single" w:sz="4" w:space="0" w:color="auto"/>
              <w:bottom w:val="single" w:sz="4" w:space="0" w:color="auto"/>
              <w:right w:val="single" w:sz="4" w:space="0" w:color="auto"/>
            </w:tcBorders>
          </w:tcPr>
          <w:p w14:paraId="3F9EA024"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372643D"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67C45DD" w14:textId="77777777" w:rsidR="00F1386B" w:rsidRDefault="00F1386B">
            <w:pPr>
              <w:pStyle w:val="ConsPlusNormal"/>
            </w:pPr>
            <w:r>
              <w:t>0,0</w:t>
            </w:r>
          </w:p>
        </w:tc>
      </w:tr>
      <w:tr w:rsidR="00F1386B" w14:paraId="07DDEFE2" w14:textId="77777777" w:rsidTr="007523EE">
        <w:tc>
          <w:tcPr>
            <w:tcW w:w="751" w:type="pct"/>
            <w:vMerge/>
            <w:tcBorders>
              <w:top w:val="single" w:sz="4" w:space="0" w:color="auto"/>
              <w:left w:val="single" w:sz="4" w:space="0" w:color="auto"/>
              <w:right w:val="single" w:sz="4" w:space="0" w:color="auto"/>
            </w:tcBorders>
          </w:tcPr>
          <w:p w14:paraId="2B6BEC9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66014C0" w14:textId="77777777" w:rsidR="00F1386B" w:rsidRDefault="00F1386B">
            <w:pPr>
              <w:pStyle w:val="ConsPlusNormal"/>
            </w:pPr>
            <w:r>
              <w:t>Департамент жилищно-коммунального хозяйства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0F08F6ED" w14:textId="77777777" w:rsidR="00F1386B" w:rsidRDefault="00F1386B">
            <w:pPr>
              <w:pStyle w:val="ConsPlusNormal"/>
            </w:pPr>
            <w:r>
              <w:t>02З0508100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65F58829"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1775713A" w14:textId="77777777" w:rsidR="00F1386B" w:rsidRDefault="00F1386B">
            <w:pPr>
              <w:pStyle w:val="ConsPlusNormal"/>
            </w:pPr>
            <w:r>
              <w:t>020</w:t>
            </w:r>
          </w:p>
        </w:tc>
        <w:tc>
          <w:tcPr>
            <w:tcW w:w="198" w:type="pct"/>
            <w:tcBorders>
              <w:top w:val="single" w:sz="4" w:space="0" w:color="auto"/>
              <w:left w:val="single" w:sz="4" w:space="0" w:color="auto"/>
              <w:bottom w:val="single" w:sz="4" w:space="0" w:color="auto"/>
              <w:right w:val="single" w:sz="4" w:space="0" w:color="auto"/>
            </w:tcBorders>
          </w:tcPr>
          <w:p w14:paraId="0F8579DE"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0EA0EB2E" w14:textId="77777777" w:rsidR="00F1386B" w:rsidRDefault="00F1386B">
            <w:pPr>
              <w:pStyle w:val="ConsPlusNormal"/>
            </w:pPr>
            <w:r>
              <w:t>44646,8</w:t>
            </w:r>
          </w:p>
        </w:tc>
        <w:tc>
          <w:tcPr>
            <w:tcW w:w="419" w:type="pct"/>
            <w:tcBorders>
              <w:top w:val="single" w:sz="4" w:space="0" w:color="auto"/>
              <w:left w:val="single" w:sz="4" w:space="0" w:color="auto"/>
              <w:bottom w:val="single" w:sz="4" w:space="0" w:color="auto"/>
              <w:right w:val="single" w:sz="4" w:space="0" w:color="auto"/>
            </w:tcBorders>
          </w:tcPr>
          <w:p w14:paraId="4E6AF9A9" w14:textId="77777777" w:rsidR="00F1386B" w:rsidRDefault="00F1386B">
            <w:pPr>
              <w:pStyle w:val="ConsPlusNormal"/>
            </w:pPr>
            <w:r>
              <w:t>114983,4</w:t>
            </w:r>
          </w:p>
        </w:tc>
        <w:tc>
          <w:tcPr>
            <w:tcW w:w="404" w:type="pct"/>
            <w:tcBorders>
              <w:top w:val="single" w:sz="4" w:space="0" w:color="auto"/>
              <w:left w:val="single" w:sz="4" w:space="0" w:color="auto"/>
              <w:bottom w:val="single" w:sz="4" w:space="0" w:color="auto"/>
              <w:right w:val="single" w:sz="4" w:space="0" w:color="auto"/>
            </w:tcBorders>
          </w:tcPr>
          <w:p w14:paraId="78F899D7" w14:textId="77777777" w:rsidR="00F1386B" w:rsidRDefault="00F1386B">
            <w:pPr>
              <w:pStyle w:val="ConsPlusNormal"/>
            </w:pPr>
            <w:r>
              <w:t>116024,9</w:t>
            </w:r>
          </w:p>
        </w:tc>
        <w:tc>
          <w:tcPr>
            <w:tcW w:w="404" w:type="pct"/>
            <w:tcBorders>
              <w:top w:val="single" w:sz="4" w:space="0" w:color="auto"/>
              <w:left w:val="single" w:sz="4" w:space="0" w:color="auto"/>
              <w:bottom w:val="single" w:sz="4" w:space="0" w:color="auto"/>
              <w:right w:val="single" w:sz="4" w:space="0" w:color="auto"/>
            </w:tcBorders>
          </w:tcPr>
          <w:p w14:paraId="7432B7F3" w14:textId="77777777" w:rsidR="00F1386B" w:rsidRDefault="00F1386B">
            <w:pPr>
              <w:pStyle w:val="ConsPlusNormal"/>
            </w:pPr>
            <w:r>
              <w:t>116024,9</w:t>
            </w:r>
          </w:p>
        </w:tc>
        <w:tc>
          <w:tcPr>
            <w:tcW w:w="433" w:type="pct"/>
            <w:tcBorders>
              <w:top w:val="single" w:sz="4" w:space="0" w:color="auto"/>
              <w:left w:val="single" w:sz="4" w:space="0" w:color="auto"/>
              <w:bottom w:val="single" w:sz="4" w:space="0" w:color="auto"/>
              <w:right w:val="single" w:sz="4" w:space="0" w:color="auto"/>
            </w:tcBorders>
          </w:tcPr>
          <w:p w14:paraId="58C7E661" w14:textId="77777777" w:rsidR="00F1386B" w:rsidRDefault="00F1386B">
            <w:pPr>
              <w:pStyle w:val="ConsPlusNormal"/>
            </w:pPr>
            <w:r>
              <w:t>116024,9</w:t>
            </w:r>
          </w:p>
        </w:tc>
      </w:tr>
      <w:tr w:rsidR="00F1386B" w14:paraId="2764F8B3" w14:textId="77777777" w:rsidTr="007523EE">
        <w:tc>
          <w:tcPr>
            <w:tcW w:w="751" w:type="pct"/>
            <w:vMerge/>
            <w:tcBorders>
              <w:top w:val="single" w:sz="4" w:space="0" w:color="auto"/>
              <w:left w:val="single" w:sz="4" w:space="0" w:color="auto"/>
              <w:right w:val="single" w:sz="4" w:space="0" w:color="auto"/>
            </w:tcBorders>
          </w:tcPr>
          <w:p w14:paraId="68486001"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B97FB54" w14:textId="77777777" w:rsidR="00F1386B" w:rsidRDefault="00F1386B">
            <w:pPr>
              <w:pStyle w:val="ConsPlusNormal"/>
            </w:pPr>
            <w:r>
              <w:t>Префектура Восточного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50918DBF" w14:textId="77777777" w:rsidR="00F1386B" w:rsidRDefault="00F1386B">
            <w:pPr>
              <w:pStyle w:val="ConsPlusNormal"/>
            </w:pPr>
            <w:r>
              <w:t>02З0508100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7AF7B61E"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0C12A605" w14:textId="77777777" w:rsidR="00F1386B" w:rsidRDefault="00F1386B">
            <w:pPr>
              <w:pStyle w:val="ConsPlusNormal"/>
            </w:pPr>
            <w:r>
              <w:t>901</w:t>
            </w:r>
          </w:p>
        </w:tc>
        <w:tc>
          <w:tcPr>
            <w:tcW w:w="198" w:type="pct"/>
            <w:tcBorders>
              <w:top w:val="single" w:sz="4" w:space="0" w:color="auto"/>
              <w:left w:val="single" w:sz="4" w:space="0" w:color="auto"/>
              <w:bottom w:val="single" w:sz="4" w:space="0" w:color="auto"/>
              <w:right w:val="single" w:sz="4" w:space="0" w:color="auto"/>
            </w:tcBorders>
          </w:tcPr>
          <w:p w14:paraId="4277D0E1"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09951106" w14:textId="77777777" w:rsidR="00F1386B" w:rsidRDefault="00F1386B">
            <w:pPr>
              <w:pStyle w:val="ConsPlusNormal"/>
            </w:pPr>
            <w:r>
              <w:t>114498,1</w:t>
            </w:r>
          </w:p>
        </w:tc>
        <w:tc>
          <w:tcPr>
            <w:tcW w:w="419" w:type="pct"/>
            <w:tcBorders>
              <w:top w:val="single" w:sz="4" w:space="0" w:color="auto"/>
              <w:left w:val="single" w:sz="4" w:space="0" w:color="auto"/>
              <w:bottom w:val="single" w:sz="4" w:space="0" w:color="auto"/>
              <w:right w:val="single" w:sz="4" w:space="0" w:color="auto"/>
            </w:tcBorders>
          </w:tcPr>
          <w:p w14:paraId="36BAB905" w14:textId="77777777" w:rsidR="00F1386B" w:rsidRDefault="00F1386B">
            <w:pPr>
              <w:pStyle w:val="ConsPlusNormal"/>
            </w:pPr>
            <w:r>
              <w:t>116603,7</w:t>
            </w:r>
          </w:p>
        </w:tc>
        <w:tc>
          <w:tcPr>
            <w:tcW w:w="404" w:type="pct"/>
            <w:tcBorders>
              <w:top w:val="single" w:sz="4" w:space="0" w:color="auto"/>
              <w:left w:val="single" w:sz="4" w:space="0" w:color="auto"/>
              <w:bottom w:val="single" w:sz="4" w:space="0" w:color="auto"/>
              <w:right w:val="single" w:sz="4" w:space="0" w:color="auto"/>
            </w:tcBorders>
          </w:tcPr>
          <w:p w14:paraId="3458C43E" w14:textId="77777777" w:rsidR="00F1386B" w:rsidRDefault="00F1386B">
            <w:pPr>
              <w:pStyle w:val="ConsPlusNormal"/>
            </w:pPr>
            <w:r>
              <w:t>119939,5</w:t>
            </w:r>
          </w:p>
        </w:tc>
        <w:tc>
          <w:tcPr>
            <w:tcW w:w="404" w:type="pct"/>
            <w:tcBorders>
              <w:top w:val="single" w:sz="4" w:space="0" w:color="auto"/>
              <w:left w:val="single" w:sz="4" w:space="0" w:color="auto"/>
              <w:bottom w:val="single" w:sz="4" w:space="0" w:color="auto"/>
              <w:right w:val="single" w:sz="4" w:space="0" w:color="auto"/>
            </w:tcBorders>
          </w:tcPr>
          <w:p w14:paraId="4C6D46AE" w14:textId="77777777" w:rsidR="00F1386B" w:rsidRDefault="00F1386B">
            <w:pPr>
              <w:pStyle w:val="ConsPlusNormal"/>
            </w:pPr>
            <w:r>
              <w:t>122067,8</w:t>
            </w:r>
          </w:p>
        </w:tc>
        <w:tc>
          <w:tcPr>
            <w:tcW w:w="433" w:type="pct"/>
            <w:tcBorders>
              <w:top w:val="single" w:sz="4" w:space="0" w:color="auto"/>
              <w:left w:val="single" w:sz="4" w:space="0" w:color="auto"/>
              <w:bottom w:val="single" w:sz="4" w:space="0" w:color="auto"/>
              <w:right w:val="single" w:sz="4" w:space="0" w:color="auto"/>
            </w:tcBorders>
          </w:tcPr>
          <w:p w14:paraId="173D57FB" w14:textId="77777777" w:rsidR="00F1386B" w:rsidRDefault="00F1386B">
            <w:pPr>
              <w:pStyle w:val="ConsPlusNormal"/>
            </w:pPr>
            <w:r>
              <w:t>122067,8</w:t>
            </w:r>
          </w:p>
        </w:tc>
      </w:tr>
      <w:tr w:rsidR="00F1386B" w14:paraId="70EF57C3" w14:textId="77777777" w:rsidTr="007523EE">
        <w:tc>
          <w:tcPr>
            <w:tcW w:w="751" w:type="pct"/>
            <w:vMerge/>
            <w:tcBorders>
              <w:top w:val="single" w:sz="4" w:space="0" w:color="auto"/>
              <w:left w:val="single" w:sz="4" w:space="0" w:color="auto"/>
              <w:right w:val="single" w:sz="4" w:space="0" w:color="auto"/>
            </w:tcBorders>
          </w:tcPr>
          <w:p w14:paraId="67A5AD90"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A00528A" w14:textId="77777777" w:rsidR="00F1386B" w:rsidRDefault="00F1386B">
            <w:pPr>
              <w:pStyle w:val="ConsPlusNormal"/>
            </w:pPr>
            <w:r>
              <w:t>Префектура Западного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596B612E" w14:textId="77777777" w:rsidR="00F1386B" w:rsidRDefault="00F1386B">
            <w:pPr>
              <w:pStyle w:val="ConsPlusNormal"/>
            </w:pPr>
            <w:r>
              <w:t>02З0508100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077C14E1"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3E39B62F" w14:textId="77777777" w:rsidR="00F1386B" w:rsidRDefault="00F1386B">
            <w:pPr>
              <w:pStyle w:val="ConsPlusNormal"/>
            </w:pPr>
            <w:r>
              <w:t>911</w:t>
            </w:r>
          </w:p>
        </w:tc>
        <w:tc>
          <w:tcPr>
            <w:tcW w:w="198" w:type="pct"/>
            <w:tcBorders>
              <w:top w:val="single" w:sz="4" w:space="0" w:color="auto"/>
              <w:left w:val="single" w:sz="4" w:space="0" w:color="auto"/>
              <w:bottom w:val="single" w:sz="4" w:space="0" w:color="auto"/>
              <w:right w:val="single" w:sz="4" w:space="0" w:color="auto"/>
            </w:tcBorders>
          </w:tcPr>
          <w:p w14:paraId="470EF6A0"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241831E4" w14:textId="77777777" w:rsidR="00F1386B" w:rsidRDefault="00F1386B">
            <w:pPr>
              <w:pStyle w:val="ConsPlusNormal"/>
            </w:pPr>
            <w:r>
              <w:t>42162,3</w:t>
            </w:r>
          </w:p>
        </w:tc>
        <w:tc>
          <w:tcPr>
            <w:tcW w:w="419" w:type="pct"/>
            <w:tcBorders>
              <w:top w:val="single" w:sz="4" w:space="0" w:color="auto"/>
              <w:left w:val="single" w:sz="4" w:space="0" w:color="auto"/>
              <w:bottom w:val="single" w:sz="4" w:space="0" w:color="auto"/>
              <w:right w:val="single" w:sz="4" w:space="0" w:color="auto"/>
            </w:tcBorders>
          </w:tcPr>
          <w:p w14:paraId="4F3EC288" w14:textId="77777777" w:rsidR="00F1386B" w:rsidRDefault="00F1386B">
            <w:pPr>
              <w:pStyle w:val="ConsPlusNormal"/>
            </w:pPr>
            <w:r>
              <w:t>56577,9</w:t>
            </w:r>
          </w:p>
        </w:tc>
        <w:tc>
          <w:tcPr>
            <w:tcW w:w="404" w:type="pct"/>
            <w:tcBorders>
              <w:top w:val="single" w:sz="4" w:space="0" w:color="auto"/>
              <w:left w:val="single" w:sz="4" w:space="0" w:color="auto"/>
              <w:bottom w:val="single" w:sz="4" w:space="0" w:color="auto"/>
              <w:right w:val="single" w:sz="4" w:space="0" w:color="auto"/>
            </w:tcBorders>
          </w:tcPr>
          <w:p w14:paraId="35B9B8EB" w14:textId="77777777" w:rsidR="00F1386B" w:rsidRDefault="00F1386B">
            <w:pPr>
              <w:pStyle w:val="ConsPlusNormal"/>
            </w:pPr>
            <w:r>
              <w:t>57150,2</w:t>
            </w:r>
          </w:p>
        </w:tc>
        <w:tc>
          <w:tcPr>
            <w:tcW w:w="404" w:type="pct"/>
            <w:tcBorders>
              <w:top w:val="single" w:sz="4" w:space="0" w:color="auto"/>
              <w:left w:val="single" w:sz="4" w:space="0" w:color="auto"/>
              <w:bottom w:val="single" w:sz="4" w:space="0" w:color="auto"/>
              <w:right w:val="single" w:sz="4" w:space="0" w:color="auto"/>
            </w:tcBorders>
          </w:tcPr>
          <w:p w14:paraId="30F7DD39" w14:textId="77777777" w:rsidR="00F1386B" w:rsidRDefault="00F1386B">
            <w:pPr>
              <w:pStyle w:val="ConsPlusNormal"/>
            </w:pPr>
            <w:r>
              <w:t>57731,1</w:t>
            </w:r>
          </w:p>
        </w:tc>
        <w:tc>
          <w:tcPr>
            <w:tcW w:w="433" w:type="pct"/>
            <w:tcBorders>
              <w:top w:val="single" w:sz="4" w:space="0" w:color="auto"/>
              <w:left w:val="single" w:sz="4" w:space="0" w:color="auto"/>
              <w:bottom w:val="single" w:sz="4" w:space="0" w:color="auto"/>
              <w:right w:val="single" w:sz="4" w:space="0" w:color="auto"/>
            </w:tcBorders>
          </w:tcPr>
          <w:p w14:paraId="2FEEA2FC" w14:textId="77777777" w:rsidR="00F1386B" w:rsidRDefault="00F1386B">
            <w:pPr>
              <w:pStyle w:val="ConsPlusNormal"/>
            </w:pPr>
            <w:r>
              <w:t>57731,1</w:t>
            </w:r>
          </w:p>
        </w:tc>
      </w:tr>
      <w:tr w:rsidR="00F1386B" w14:paraId="5B51C4D5" w14:textId="77777777" w:rsidTr="007523EE">
        <w:tc>
          <w:tcPr>
            <w:tcW w:w="751" w:type="pct"/>
            <w:vMerge/>
            <w:tcBorders>
              <w:top w:val="single" w:sz="4" w:space="0" w:color="auto"/>
              <w:left w:val="single" w:sz="4" w:space="0" w:color="auto"/>
              <w:right w:val="single" w:sz="4" w:space="0" w:color="auto"/>
            </w:tcBorders>
          </w:tcPr>
          <w:p w14:paraId="2906D93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6C7D2C0" w14:textId="77777777" w:rsidR="00F1386B" w:rsidRDefault="00F1386B">
            <w:pPr>
              <w:pStyle w:val="ConsPlusNormal"/>
            </w:pPr>
            <w:r>
              <w:t>Префектура Северного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3AECB2F8" w14:textId="77777777" w:rsidR="00F1386B" w:rsidRDefault="00F1386B">
            <w:pPr>
              <w:pStyle w:val="ConsPlusNormal"/>
            </w:pPr>
            <w:r>
              <w:t>02З0508100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259A95CF"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3671E524" w14:textId="77777777" w:rsidR="00F1386B" w:rsidRDefault="00F1386B">
            <w:pPr>
              <w:pStyle w:val="ConsPlusNormal"/>
            </w:pPr>
            <w:r>
              <w:t>931</w:t>
            </w:r>
          </w:p>
        </w:tc>
        <w:tc>
          <w:tcPr>
            <w:tcW w:w="198" w:type="pct"/>
            <w:tcBorders>
              <w:top w:val="single" w:sz="4" w:space="0" w:color="auto"/>
              <w:left w:val="single" w:sz="4" w:space="0" w:color="auto"/>
              <w:bottom w:val="single" w:sz="4" w:space="0" w:color="auto"/>
              <w:right w:val="single" w:sz="4" w:space="0" w:color="auto"/>
            </w:tcBorders>
          </w:tcPr>
          <w:p w14:paraId="4A705FBB"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541577FA" w14:textId="77777777" w:rsidR="00F1386B" w:rsidRDefault="00F1386B">
            <w:pPr>
              <w:pStyle w:val="ConsPlusNormal"/>
            </w:pPr>
            <w:r>
              <w:t>72152,0</w:t>
            </w:r>
          </w:p>
        </w:tc>
        <w:tc>
          <w:tcPr>
            <w:tcW w:w="419" w:type="pct"/>
            <w:tcBorders>
              <w:top w:val="single" w:sz="4" w:space="0" w:color="auto"/>
              <w:left w:val="single" w:sz="4" w:space="0" w:color="auto"/>
              <w:bottom w:val="single" w:sz="4" w:space="0" w:color="auto"/>
              <w:right w:val="single" w:sz="4" w:space="0" w:color="auto"/>
            </w:tcBorders>
          </w:tcPr>
          <w:p w14:paraId="56A89300" w14:textId="77777777" w:rsidR="00F1386B" w:rsidRDefault="00F1386B">
            <w:pPr>
              <w:pStyle w:val="ConsPlusNormal"/>
            </w:pPr>
            <w:r>
              <w:t>45910,6</w:t>
            </w:r>
          </w:p>
        </w:tc>
        <w:tc>
          <w:tcPr>
            <w:tcW w:w="404" w:type="pct"/>
            <w:tcBorders>
              <w:top w:val="single" w:sz="4" w:space="0" w:color="auto"/>
              <w:left w:val="single" w:sz="4" w:space="0" w:color="auto"/>
              <w:bottom w:val="single" w:sz="4" w:space="0" w:color="auto"/>
              <w:right w:val="single" w:sz="4" w:space="0" w:color="auto"/>
            </w:tcBorders>
          </w:tcPr>
          <w:p w14:paraId="1C1C5765" w14:textId="77777777" w:rsidR="00F1386B" w:rsidRDefault="00F1386B">
            <w:pPr>
              <w:pStyle w:val="ConsPlusNormal"/>
            </w:pPr>
            <w:r>
              <w:t>46885,2</w:t>
            </w:r>
          </w:p>
        </w:tc>
        <w:tc>
          <w:tcPr>
            <w:tcW w:w="404" w:type="pct"/>
            <w:tcBorders>
              <w:top w:val="single" w:sz="4" w:space="0" w:color="auto"/>
              <w:left w:val="single" w:sz="4" w:space="0" w:color="auto"/>
              <w:bottom w:val="single" w:sz="4" w:space="0" w:color="auto"/>
              <w:right w:val="single" w:sz="4" w:space="0" w:color="auto"/>
            </w:tcBorders>
          </w:tcPr>
          <w:p w14:paraId="065182DB" w14:textId="77777777" w:rsidR="00F1386B" w:rsidRDefault="00F1386B">
            <w:pPr>
              <w:pStyle w:val="ConsPlusNormal"/>
            </w:pPr>
            <w:r>
              <w:t>46885,2</w:t>
            </w:r>
          </w:p>
        </w:tc>
        <w:tc>
          <w:tcPr>
            <w:tcW w:w="433" w:type="pct"/>
            <w:tcBorders>
              <w:top w:val="single" w:sz="4" w:space="0" w:color="auto"/>
              <w:left w:val="single" w:sz="4" w:space="0" w:color="auto"/>
              <w:bottom w:val="single" w:sz="4" w:space="0" w:color="auto"/>
              <w:right w:val="single" w:sz="4" w:space="0" w:color="auto"/>
            </w:tcBorders>
          </w:tcPr>
          <w:p w14:paraId="0015B1C7" w14:textId="77777777" w:rsidR="00F1386B" w:rsidRDefault="00F1386B">
            <w:pPr>
              <w:pStyle w:val="ConsPlusNormal"/>
            </w:pPr>
            <w:r>
              <w:t>46885,2</w:t>
            </w:r>
          </w:p>
        </w:tc>
      </w:tr>
      <w:tr w:rsidR="00F1386B" w14:paraId="58875C57" w14:textId="77777777" w:rsidTr="007523EE">
        <w:tc>
          <w:tcPr>
            <w:tcW w:w="751" w:type="pct"/>
            <w:vMerge w:val="restart"/>
            <w:tcBorders>
              <w:left w:val="single" w:sz="4" w:space="0" w:color="auto"/>
              <w:right w:val="single" w:sz="4" w:space="0" w:color="auto"/>
            </w:tcBorders>
          </w:tcPr>
          <w:p w14:paraId="6AF8F94B"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6C809885" w14:textId="77777777" w:rsidR="00F1386B" w:rsidRDefault="00F1386B">
            <w:pPr>
              <w:pStyle w:val="ConsPlusNormal"/>
            </w:pPr>
            <w:r>
              <w:t>Префектура Северо-Восточного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1C682446" w14:textId="77777777" w:rsidR="00F1386B" w:rsidRDefault="00F1386B">
            <w:pPr>
              <w:pStyle w:val="ConsPlusNormal"/>
            </w:pPr>
            <w:r>
              <w:t>02З0508100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624451F1"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72087373" w14:textId="77777777" w:rsidR="00F1386B" w:rsidRDefault="00F1386B">
            <w:pPr>
              <w:pStyle w:val="ConsPlusNormal"/>
            </w:pPr>
            <w:r>
              <w:t>941</w:t>
            </w:r>
          </w:p>
        </w:tc>
        <w:tc>
          <w:tcPr>
            <w:tcW w:w="198" w:type="pct"/>
            <w:tcBorders>
              <w:top w:val="single" w:sz="4" w:space="0" w:color="auto"/>
              <w:left w:val="single" w:sz="4" w:space="0" w:color="auto"/>
              <w:bottom w:val="single" w:sz="4" w:space="0" w:color="auto"/>
              <w:right w:val="single" w:sz="4" w:space="0" w:color="auto"/>
            </w:tcBorders>
          </w:tcPr>
          <w:p w14:paraId="4941E801"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006E577E" w14:textId="77777777" w:rsidR="00F1386B" w:rsidRDefault="00F1386B">
            <w:pPr>
              <w:pStyle w:val="ConsPlusNormal"/>
            </w:pPr>
            <w:r>
              <w:t>72684,5</w:t>
            </w:r>
          </w:p>
        </w:tc>
        <w:tc>
          <w:tcPr>
            <w:tcW w:w="419" w:type="pct"/>
            <w:tcBorders>
              <w:top w:val="single" w:sz="4" w:space="0" w:color="auto"/>
              <w:left w:val="single" w:sz="4" w:space="0" w:color="auto"/>
              <w:bottom w:val="single" w:sz="4" w:space="0" w:color="auto"/>
              <w:right w:val="single" w:sz="4" w:space="0" w:color="auto"/>
            </w:tcBorders>
          </w:tcPr>
          <w:p w14:paraId="241F2A2F" w14:textId="77777777" w:rsidR="00F1386B" w:rsidRDefault="00F1386B">
            <w:pPr>
              <w:pStyle w:val="ConsPlusNormal"/>
            </w:pPr>
            <w:r>
              <w:t>59928,6</w:t>
            </w:r>
          </w:p>
        </w:tc>
        <w:tc>
          <w:tcPr>
            <w:tcW w:w="404" w:type="pct"/>
            <w:tcBorders>
              <w:top w:val="single" w:sz="4" w:space="0" w:color="auto"/>
              <w:left w:val="single" w:sz="4" w:space="0" w:color="auto"/>
              <w:bottom w:val="single" w:sz="4" w:space="0" w:color="auto"/>
              <w:right w:val="single" w:sz="4" w:space="0" w:color="auto"/>
            </w:tcBorders>
          </w:tcPr>
          <w:p w14:paraId="5AA20366" w14:textId="77777777" w:rsidR="00F1386B" w:rsidRDefault="00F1386B">
            <w:pPr>
              <w:pStyle w:val="ConsPlusNormal"/>
            </w:pPr>
            <w:r>
              <w:t>73611,8</w:t>
            </w:r>
          </w:p>
        </w:tc>
        <w:tc>
          <w:tcPr>
            <w:tcW w:w="404" w:type="pct"/>
            <w:tcBorders>
              <w:top w:val="single" w:sz="4" w:space="0" w:color="auto"/>
              <w:left w:val="single" w:sz="4" w:space="0" w:color="auto"/>
              <w:bottom w:val="single" w:sz="4" w:space="0" w:color="auto"/>
              <w:right w:val="single" w:sz="4" w:space="0" w:color="auto"/>
            </w:tcBorders>
          </w:tcPr>
          <w:p w14:paraId="1469397C" w14:textId="77777777" w:rsidR="00F1386B" w:rsidRDefault="00F1386B">
            <w:pPr>
              <w:pStyle w:val="ConsPlusNormal"/>
            </w:pPr>
            <w:r>
              <w:t>73611,8</w:t>
            </w:r>
          </w:p>
        </w:tc>
        <w:tc>
          <w:tcPr>
            <w:tcW w:w="433" w:type="pct"/>
            <w:tcBorders>
              <w:top w:val="single" w:sz="4" w:space="0" w:color="auto"/>
              <w:left w:val="single" w:sz="4" w:space="0" w:color="auto"/>
              <w:bottom w:val="single" w:sz="4" w:space="0" w:color="auto"/>
              <w:right w:val="single" w:sz="4" w:space="0" w:color="auto"/>
            </w:tcBorders>
          </w:tcPr>
          <w:p w14:paraId="23CF088A" w14:textId="77777777" w:rsidR="00F1386B" w:rsidRDefault="00F1386B">
            <w:pPr>
              <w:pStyle w:val="ConsPlusNormal"/>
            </w:pPr>
            <w:r>
              <w:t>73611,8</w:t>
            </w:r>
          </w:p>
        </w:tc>
      </w:tr>
      <w:tr w:rsidR="00F1386B" w14:paraId="033A3ABC" w14:textId="77777777" w:rsidTr="007523EE">
        <w:tc>
          <w:tcPr>
            <w:tcW w:w="751" w:type="pct"/>
            <w:vMerge/>
            <w:tcBorders>
              <w:left w:val="single" w:sz="4" w:space="0" w:color="auto"/>
              <w:right w:val="single" w:sz="4" w:space="0" w:color="auto"/>
            </w:tcBorders>
          </w:tcPr>
          <w:p w14:paraId="5BEE5703"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18CED06" w14:textId="77777777" w:rsidR="00F1386B" w:rsidRDefault="00F1386B">
            <w:pPr>
              <w:pStyle w:val="ConsPlusNormal"/>
            </w:pPr>
            <w:r>
              <w:t>Префектура Юго-Восточного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766DDE56" w14:textId="77777777" w:rsidR="00F1386B" w:rsidRDefault="00F1386B">
            <w:pPr>
              <w:pStyle w:val="ConsPlusNormal"/>
            </w:pPr>
            <w:r>
              <w:t>02З0508100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6FF77D4E"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048F011E" w14:textId="77777777" w:rsidR="00F1386B" w:rsidRDefault="00F1386B">
            <w:pPr>
              <w:pStyle w:val="ConsPlusNormal"/>
            </w:pPr>
            <w:r>
              <w:t>971</w:t>
            </w:r>
          </w:p>
        </w:tc>
        <w:tc>
          <w:tcPr>
            <w:tcW w:w="198" w:type="pct"/>
            <w:tcBorders>
              <w:top w:val="single" w:sz="4" w:space="0" w:color="auto"/>
              <w:left w:val="single" w:sz="4" w:space="0" w:color="auto"/>
              <w:bottom w:val="single" w:sz="4" w:space="0" w:color="auto"/>
              <w:right w:val="single" w:sz="4" w:space="0" w:color="auto"/>
            </w:tcBorders>
          </w:tcPr>
          <w:p w14:paraId="7D2A7F09"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625883BD" w14:textId="77777777" w:rsidR="00F1386B" w:rsidRDefault="00F1386B">
            <w:pPr>
              <w:pStyle w:val="ConsPlusNormal"/>
            </w:pPr>
            <w:r>
              <w:t>172543,5</w:t>
            </w:r>
          </w:p>
        </w:tc>
        <w:tc>
          <w:tcPr>
            <w:tcW w:w="419" w:type="pct"/>
            <w:tcBorders>
              <w:top w:val="single" w:sz="4" w:space="0" w:color="auto"/>
              <w:left w:val="single" w:sz="4" w:space="0" w:color="auto"/>
              <w:bottom w:val="single" w:sz="4" w:space="0" w:color="auto"/>
              <w:right w:val="single" w:sz="4" w:space="0" w:color="auto"/>
            </w:tcBorders>
          </w:tcPr>
          <w:p w14:paraId="78C2D315" w14:textId="77777777" w:rsidR="00F1386B" w:rsidRDefault="00F1386B">
            <w:pPr>
              <w:pStyle w:val="ConsPlusNormal"/>
            </w:pPr>
            <w:r>
              <w:t>170415,9</w:t>
            </w:r>
          </w:p>
        </w:tc>
        <w:tc>
          <w:tcPr>
            <w:tcW w:w="404" w:type="pct"/>
            <w:tcBorders>
              <w:top w:val="single" w:sz="4" w:space="0" w:color="auto"/>
              <w:left w:val="single" w:sz="4" w:space="0" w:color="auto"/>
              <w:bottom w:val="single" w:sz="4" w:space="0" w:color="auto"/>
              <w:right w:val="single" w:sz="4" w:space="0" w:color="auto"/>
            </w:tcBorders>
          </w:tcPr>
          <w:p w14:paraId="6528BC45" w14:textId="77777777" w:rsidR="00F1386B" w:rsidRDefault="00F1386B">
            <w:pPr>
              <w:pStyle w:val="ConsPlusNormal"/>
            </w:pPr>
            <w:r>
              <w:t>175159,3</w:t>
            </w:r>
          </w:p>
        </w:tc>
        <w:tc>
          <w:tcPr>
            <w:tcW w:w="404" w:type="pct"/>
            <w:tcBorders>
              <w:top w:val="single" w:sz="4" w:space="0" w:color="auto"/>
              <w:left w:val="single" w:sz="4" w:space="0" w:color="auto"/>
              <w:bottom w:val="single" w:sz="4" w:space="0" w:color="auto"/>
              <w:right w:val="single" w:sz="4" w:space="0" w:color="auto"/>
            </w:tcBorders>
          </w:tcPr>
          <w:p w14:paraId="66CB95C8" w14:textId="77777777" w:rsidR="00F1386B" w:rsidRDefault="00F1386B">
            <w:pPr>
              <w:pStyle w:val="ConsPlusNormal"/>
            </w:pPr>
            <w:r>
              <w:t>177814,6</w:t>
            </w:r>
          </w:p>
        </w:tc>
        <w:tc>
          <w:tcPr>
            <w:tcW w:w="433" w:type="pct"/>
            <w:tcBorders>
              <w:top w:val="single" w:sz="4" w:space="0" w:color="auto"/>
              <w:left w:val="single" w:sz="4" w:space="0" w:color="auto"/>
              <w:bottom w:val="single" w:sz="4" w:space="0" w:color="auto"/>
              <w:right w:val="single" w:sz="4" w:space="0" w:color="auto"/>
            </w:tcBorders>
          </w:tcPr>
          <w:p w14:paraId="2B3DF705" w14:textId="77777777" w:rsidR="00F1386B" w:rsidRDefault="00F1386B">
            <w:pPr>
              <w:pStyle w:val="ConsPlusNormal"/>
            </w:pPr>
            <w:r>
              <w:t>177814,6</w:t>
            </w:r>
          </w:p>
        </w:tc>
      </w:tr>
      <w:tr w:rsidR="00F1386B" w14:paraId="18EC7464" w14:textId="77777777" w:rsidTr="007523EE">
        <w:tc>
          <w:tcPr>
            <w:tcW w:w="751" w:type="pct"/>
            <w:vMerge/>
            <w:tcBorders>
              <w:left w:val="single" w:sz="4" w:space="0" w:color="auto"/>
              <w:right w:val="single" w:sz="4" w:space="0" w:color="auto"/>
            </w:tcBorders>
          </w:tcPr>
          <w:p w14:paraId="6BEBEF73"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54DEE9D" w14:textId="77777777" w:rsidR="00F1386B" w:rsidRDefault="00F1386B">
            <w:pPr>
              <w:pStyle w:val="ConsPlusNormal"/>
            </w:pPr>
            <w:r>
              <w:t>Префектура Юго-Западного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29C7D3BB" w14:textId="77777777" w:rsidR="00F1386B" w:rsidRDefault="00F1386B">
            <w:pPr>
              <w:pStyle w:val="ConsPlusNormal"/>
            </w:pPr>
            <w:r>
              <w:t>02З0508100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7212667A"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46F24357" w14:textId="77777777" w:rsidR="00F1386B" w:rsidRDefault="00F1386B">
            <w:pPr>
              <w:pStyle w:val="ConsPlusNormal"/>
            </w:pPr>
            <w:r>
              <w:t>981</w:t>
            </w:r>
          </w:p>
        </w:tc>
        <w:tc>
          <w:tcPr>
            <w:tcW w:w="198" w:type="pct"/>
            <w:tcBorders>
              <w:top w:val="single" w:sz="4" w:space="0" w:color="auto"/>
              <w:left w:val="single" w:sz="4" w:space="0" w:color="auto"/>
              <w:bottom w:val="single" w:sz="4" w:space="0" w:color="auto"/>
              <w:right w:val="single" w:sz="4" w:space="0" w:color="auto"/>
            </w:tcBorders>
          </w:tcPr>
          <w:p w14:paraId="570E4588"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598E65F2" w14:textId="77777777" w:rsidR="00F1386B" w:rsidRDefault="00F1386B">
            <w:pPr>
              <w:pStyle w:val="ConsPlusNormal"/>
            </w:pPr>
            <w:r>
              <w:t>49974,0</w:t>
            </w:r>
          </w:p>
        </w:tc>
        <w:tc>
          <w:tcPr>
            <w:tcW w:w="419" w:type="pct"/>
            <w:tcBorders>
              <w:top w:val="single" w:sz="4" w:space="0" w:color="auto"/>
              <w:left w:val="single" w:sz="4" w:space="0" w:color="auto"/>
              <w:bottom w:val="single" w:sz="4" w:space="0" w:color="auto"/>
              <w:right w:val="single" w:sz="4" w:space="0" w:color="auto"/>
            </w:tcBorders>
          </w:tcPr>
          <w:p w14:paraId="46E9D233" w14:textId="77777777" w:rsidR="00F1386B" w:rsidRDefault="00F1386B">
            <w:pPr>
              <w:pStyle w:val="ConsPlusNormal"/>
            </w:pPr>
            <w:r>
              <w:t>61099,6</w:t>
            </w:r>
          </w:p>
        </w:tc>
        <w:tc>
          <w:tcPr>
            <w:tcW w:w="404" w:type="pct"/>
            <w:tcBorders>
              <w:top w:val="single" w:sz="4" w:space="0" w:color="auto"/>
              <w:left w:val="single" w:sz="4" w:space="0" w:color="auto"/>
              <w:bottom w:val="single" w:sz="4" w:space="0" w:color="auto"/>
              <w:right w:val="single" w:sz="4" w:space="0" w:color="auto"/>
            </w:tcBorders>
          </w:tcPr>
          <w:p w14:paraId="1331CDD7" w14:textId="77777777" w:rsidR="00F1386B" w:rsidRDefault="00F1386B">
            <w:pPr>
              <w:pStyle w:val="ConsPlusNormal"/>
            </w:pPr>
            <w:r>
              <w:t>62041,7</w:t>
            </w:r>
          </w:p>
        </w:tc>
        <w:tc>
          <w:tcPr>
            <w:tcW w:w="404" w:type="pct"/>
            <w:tcBorders>
              <w:top w:val="single" w:sz="4" w:space="0" w:color="auto"/>
              <w:left w:val="single" w:sz="4" w:space="0" w:color="auto"/>
              <w:bottom w:val="single" w:sz="4" w:space="0" w:color="auto"/>
              <w:right w:val="single" w:sz="4" w:space="0" w:color="auto"/>
            </w:tcBorders>
          </w:tcPr>
          <w:p w14:paraId="78B26660" w14:textId="77777777" w:rsidR="00F1386B" w:rsidRDefault="00F1386B">
            <w:pPr>
              <w:pStyle w:val="ConsPlusNormal"/>
            </w:pPr>
            <w:r>
              <w:t>62452,0</w:t>
            </w:r>
          </w:p>
        </w:tc>
        <w:tc>
          <w:tcPr>
            <w:tcW w:w="433" w:type="pct"/>
            <w:tcBorders>
              <w:top w:val="single" w:sz="4" w:space="0" w:color="auto"/>
              <w:left w:val="single" w:sz="4" w:space="0" w:color="auto"/>
              <w:bottom w:val="single" w:sz="4" w:space="0" w:color="auto"/>
              <w:right w:val="single" w:sz="4" w:space="0" w:color="auto"/>
            </w:tcBorders>
          </w:tcPr>
          <w:p w14:paraId="6F0E76B2" w14:textId="77777777" w:rsidR="00F1386B" w:rsidRDefault="00F1386B">
            <w:pPr>
              <w:pStyle w:val="ConsPlusNormal"/>
            </w:pPr>
            <w:r>
              <w:t>62452,0</w:t>
            </w:r>
          </w:p>
        </w:tc>
      </w:tr>
      <w:tr w:rsidR="00F1386B" w14:paraId="3733C273" w14:textId="77777777" w:rsidTr="007523EE">
        <w:tc>
          <w:tcPr>
            <w:tcW w:w="751" w:type="pct"/>
            <w:vMerge/>
            <w:tcBorders>
              <w:left w:val="single" w:sz="4" w:space="0" w:color="auto"/>
              <w:right w:val="single" w:sz="4" w:space="0" w:color="auto"/>
            </w:tcBorders>
          </w:tcPr>
          <w:p w14:paraId="4239DF31"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13443DA" w14:textId="77777777" w:rsidR="00F1386B" w:rsidRDefault="00F1386B">
            <w:pPr>
              <w:pStyle w:val="ConsPlusNormal"/>
            </w:pPr>
            <w:r>
              <w:t>Префектура Южного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0D1BCF00" w14:textId="77777777" w:rsidR="00F1386B" w:rsidRDefault="00F1386B">
            <w:pPr>
              <w:pStyle w:val="ConsPlusNormal"/>
            </w:pPr>
            <w:r>
              <w:t>02З0508100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7EE0ED71"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1601FBF8" w14:textId="77777777" w:rsidR="00F1386B" w:rsidRDefault="00F1386B">
            <w:pPr>
              <w:pStyle w:val="ConsPlusNormal"/>
            </w:pPr>
            <w:r>
              <w:t>991</w:t>
            </w:r>
          </w:p>
        </w:tc>
        <w:tc>
          <w:tcPr>
            <w:tcW w:w="198" w:type="pct"/>
            <w:tcBorders>
              <w:top w:val="single" w:sz="4" w:space="0" w:color="auto"/>
              <w:left w:val="single" w:sz="4" w:space="0" w:color="auto"/>
              <w:bottom w:val="single" w:sz="4" w:space="0" w:color="auto"/>
              <w:right w:val="single" w:sz="4" w:space="0" w:color="auto"/>
            </w:tcBorders>
          </w:tcPr>
          <w:p w14:paraId="652C0C91"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65EB0EB5" w14:textId="77777777" w:rsidR="00F1386B" w:rsidRDefault="00F1386B">
            <w:pPr>
              <w:pStyle w:val="ConsPlusNormal"/>
            </w:pPr>
            <w:r>
              <w:t>87162,5</w:t>
            </w:r>
          </w:p>
        </w:tc>
        <w:tc>
          <w:tcPr>
            <w:tcW w:w="419" w:type="pct"/>
            <w:tcBorders>
              <w:top w:val="single" w:sz="4" w:space="0" w:color="auto"/>
              <w:left w:val="single" w:sz="4" w:space="0" w:color="auto"/>
              <w:bottom w:val="single" w:sz="4" w:space="0" w:color="auto"/>
              <w:right w:val="single" w:sz="4" w:space="0" w:color="auto"/>
            </w:tcBorders>
          </w:tcPr>
          <w:p w14:paraId="05A03583" w14:textId="77777777" w:rsidR="00F1386B" w:rsidRDefault="00F1386B">
            <w:pPr>
              <w:pStyle w:val="ConsPlusNormal"/>
            </w:pPr>
            <w:r>
              <w:t>83341,9</w:t>
            </w:r>
          </w:p>
        </w:tc>
        <w:tc>
          <w:tcPr>
            <w:tcW w:w="404" w:type="pct"/>
            <w:tcBorders>
              <w:top w:val="single" w:sz="4" w:space="0" w:color="auto"/>
              <w:left w:val="single" w:sz="4" w:space="0" w:color="auto"/>
              <w:bottom w:val="single" w:sz="4" w:space="0" w:color="auto"/>
              <w:right w:val="single" w:sz="4" w:space="0" w:color="auto"/>
            </w:tcBorders>
          </w:tcPr>
          <w:p w14:paraId="6E318A73" w14:textId="77777777" w:rsidR="00F1386B" w:rsidRDefault="00F1386B">
            <w:pPr>
              <w:pStyle w:val="ConsPlusNormal"/>
            </w:pPr>
            <w:r>
              <w:t>88330,9</w:t>
            </w:r>
          </w:p>
        </w:tc>
        <w:tc>
          <w:tcPr>
            <w:tcW w:w="404" w:type="pct"/>
            <w:tcBorders>
              <w:top w:val="single" w:sz="4" w:space="0" w:color="auto"/>
              <w:left w:val="single" w:sz="4" w:space="0" w:color="auto"/>
              <w:bottom w:val="single" w:sz="4" w:space="0" w:color="auto"/>
              <w:right w:val="single" w:sz="4" w:space="0" w:color="auto"/>
            </w:tcBorders>
          </w:tcPr>
          <w:p w14:paraId="7D994FE4" w14:textId="77777777" w:rsidR="00F1386B" w:rsidRDefault="00F1386B">
            <w:pPr>
              <w:pStyle w:val="ConsPlusNormal"/>
            </w:pPr>
            <w:r>
              <w:t>88330,9</w:t>
            </w:r>
          </w:p>
        </w:tc>
        <w:tc>
          <w:tcPr>
            <w:tcW w:w="433" w:type="pct"/>
            <w:tcBorders>
              <w:top w:val="single" w:sz="4" w:space="0" w:color="auto"/>
              <w:left w:val="single" w:sz="4" w:space="0" w:color="auto"/>
              <w:bottom w:val="single" w:sz="4" w:space="0" w:color="auto"/>
              <w:right w:val="single" w:sz="4" w:space="0" w:color="auto"/>
            </w:tcBorders>
          </w:tcPr>
          <w:p w14:paraId="7D9AD03D" w14:textId="77777777" w:rsidR="00F1386B" w:rsidRDefault="00F1386B">
            <w:pPr>
              <w:pStyle w:val="ConsPlusNormal"/>
            </w:pPr>
            <w:r>
              <w:t>88330,9</w:t>
            </w:r>
          </w:p>
        </w:tc>
      </w:tr>
      <w:tr w:rsidR="00F1386B" w14:paraId="76248ECB" w14:textId="77777777" w:rsidTr="007523EE">
        <w:tc>
          <w:tcPr>
            <w:tcW w:w="751" w:type="pct"/>
            <w:vMerge/>
            <w:tcBorders>
              <w:left w:val="single" w:sz="4" w:space="0" w:color="auto"/>
              <w:right w:val="single" w:sz="4" w:space="0" w:color="auto"/>
            </w:tcBorders>
          </w:tcPr>
          <w:p w14:paraId="57B78D38"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7B17636" w14:textId="77777777" w:rsidR="00F1386B" w:rsidRDefault="00F1386B">
            <w:pPr>
              <w:pStyle w:val="ConsPlusNormal"/>
            </w:pPr>
            <w:r>
              <w:t>Департамент жилищно-коммунального хозяйства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2E10B96E" w14:textId="77777777" w:rsidR="00F1386B" w:rsidRDefault="00F1386B">
            <w:pPr>
              <w:pStyle w:val="ConsPlusNormal"/>
            </w:pPr>
            <w:r>
              <w:t>02З0508200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52A67332"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569E34E2" w14:textId="77777777" w:rsidR="00F1386B" w:rsidRDefault="00F1386B">
            <w:pPr>
              <w:pStyle w:val="ConsPlusNormal"/>
            </w:pPr>
            <w:r>
              <w:t>020</w:t>
            </w:r>
          </w:p>
        </w:tc>
        <w:tc>
          <w:tcPr>
            <w:tcW w:w="198" w:type="pct"/>
            <w:tcBorders>
              <w:top w:val="single" w:sz="4" w:space="0" w:color="auto"/>
              <w:left w:val="single" w:sz="4" w:space="0" w:color="auto"/>
              <w:bottom w:val="single" w:sz="4" w:space="0" w:color="auto"/>
              <w:right w:val="single" w:sz="4" w:space="0" w:color="auto"/>
            </w:tcBorders>
          </w:tcPr>
          <w:p w14:paraId="0E5F9546"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03EE69BD" w14:textId="77777777" w:rsidR="00F1386B" w:rsidRDefault="00F1386B">
            <w:pPr>
              <w:pStyle w:val="ConsPlusNormal"/>
            </w:pPr>
            <w:r>
              <w:t>46418,6</w:t>
            </w:r>
          </w:p>
        </w:tc>
        <w:tc>
          <w:tcPr>
            <w:tcW w:w="419" w:type="pct"/>
            <w:tcBorders>
              <w:top w:val="single" w:sz="4" w:space="0" w:color="auto"/>
              <w:left w:val="single" w:sz="4" w:space="0" w:color="auto"/>
              <w:bottom w:val="single" w:sz="4" w:space="0" w:color="auto"/>
              <w:right w:val="single" w:sz="4" w:space="0" w:color="auto"/>
            </w:tcBorders>
          </w:tcPr>
          <w:p w14:paraId="6C5B19D3"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DFAAD42"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4D5B5B0"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65A7EC63" w14:textId="77777777" w:rsidR="00F1386B" w:rsidRDefault="00F1386B">
            <w:pPr>
              <w:pStyle w:val="ConsPlusNormal"/>
            </w:pPr>
            <w:r>
              <w:t>0,0</w:t>
            </w:r>
          </w:p>
        </w:tc>
      </w:tr>
      <w:tr w:rsidR="00F1386B" w14:paraId="66BF7549" w14:textId="77777777" w:rsidTr="007523EE">
        <w:tc>
          <w:tcPr>
            <w:tcW w:w="751" w:type="pct"/>
            <w:vMerge/>
            <w:tcBorders>
              <w:left w:val="single" w:sz="4" w:space="0" w:color="auto"/>
              <w:right w:val="single" w:sz="4" w:space="0" w:color="auto"/>
            </w:tcBorders>
          </w:tcPr>
          <w:p w14:paraId="7386F31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B2972A2" w14:textId="77777777" w:rsidR="00F1386B" w:rsidRDefault="00F1386B">
            <w:pPr>
              <w:pStyle w:val="ConsPlusNormal"/>
            </w:pPr>
            <w:r>
              <w:t>Префектура Западного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201F7543" w14:textId="77777777" w:rsidR="00F1386B" w:rsidRDefault="00F1386B">
            <w:pPr>
              <w:pStyle w:val="ConsPlusNormal"/>
            </w:pPr>
            <w:r>
              <w:t>02З0508200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71E25EF5"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1461D21F" w14:textId="77777777" w:rsidR="00F1386B" w:rsidRDefault="00F1386B">
            <w:pPr>
              <w:pStyle w:val="ConsPlusNormal"/>
            </w:pPr>
            <w:r>
              <w:t>911</w:t>
            </w:r>
          </w:p>
        </w:tc>
        <w:tc>
          <w:tcPr>
            <w:tcW w:w="198" w:type="pct"/>
            <w:tcBorders>
              <w:top w:val="single" w:sz="4" w:space="0" w:color="auto"/>
              <w:left w:val="single" w:sz="4" w:space="0" w:color="auto"/>
              <w:bottom w:val="single" w:sz="4" w:space="0" w:color="auto"/>
              <w:right w:val="single" w:sz="4" w:space="0" w:color="auto"/>
            </w:tcBorders>
          </w:tcPr>
          <w:p w14:paraId="07C69F25"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69D4048A"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05BF0185" w14:textId="77777777" w:rsidR="00F1386B" w:rsidRDefault="00F1386B">
            <w:pPr>
              <w:pStyle w:val="ConsPlusNormal"/>
            </w:pPr>
            <w:r>
              <w:t>7500,0</w:t>
            </w:r>
          </w:p>
        </w:tc>
        <w:tc>
          <w:tcPr>
            <w:tcW w:w="404" w:type="pct"/>
            <w:tcBorders>
              <w:top w:val="single" w:sz="4" w:space="0" w:color="auto"/>
              <w:left w:val="single" w:sz="4" w:space="0" w:color="auto"/>
              <w:bottom w:val="single" w:sz="4" w:space="0" w:color="auto"/>
              <w:right w:val="single" w:sz="4" w:space="0" w:color="auto"/>
            </w:tcBorders>
          </w:tcPr>
          <w:p w14:paraId="0BAA0790"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4F0D44A"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760CDE77" w14:textId="77777777" w:rsidR="00F1386B" w:rsidRDefault="00F1386B">
            <w:pPr>
              <w:pStyle w:val="ConsPlusNormal"/>
            </w:pPr>
            <w:r>
              <w:t>0,0</w:t>
            </w:r>
          </w:p>
        </w:tc>
      </w:tr>
      <w:tr w:rsidR="00F1386B" w14:paraId="3949871D" w14:textId="77777777" w:rsidTr="007523EE">
        <w:tc>
          <w:tcPr>
            <w:tcW w:w="751" w:type="pct"/>
            <w:vMerge/>
            <w:tcBorders>
              <w:left w:val="single" w:sz="4" w:space="0" w:color="auto"/>
              <w:right w:val="single" w:sz="4" w:space="0" w:color="auto"/>
            </w:tcBorders>
          </w:tcPr>
          <w:p w14:paraId="5A036DA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50935EDD" w14:textId="77777777" w:rsidR="00F1386B" w:rsidRDefault="00F1386B">
            <w:pPr>
              <w:pStyle w:val="ConsPlusNormal"/>
            </w:pPr>
            <w:r>
              <w:t>Префектура Южного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40AB1608" w14:textId="77777777" w:rsidR="00F1386B" w:rsidRDefault="00F1386B">
            <w:pPr>
              <w:pStyle w:val="ConsPlusNormal"/>
            </w:pPr>
            <w:r>
              <w:t>02З0508200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7E791143"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059827D0" w14:textId="77777777" w:rsidR="00F1386B" w:rsidRDefault="00F1386B">
            <w:pPr>
              <w:pStyle w:val="ConsPlusNormal"/>
            </w:pPr>
            <w:r>
              <w:t>991</w:t>
            </w:r>
          </w:p>
        </w:tc>
        <w:tc>
          <w:tcPr>
            <w:tcW w:w="198" w:type="pct"/>
            <w:tcBorders>
              <w:top w:val="single" w:sz="4" w:space="0" w:color="auto"/>
              <w:left w:val="single" w:sz="4" w:space="0" w:color="auto"/>
              <w:bottom w:val="single" w:sz="4" w:space="0" w:color="auto"/>
              <w:right w:val="single" w:sz="4" w:space="0" w:color="auto"/>
            </w:tcBorders>
          </w:tcPr>
          <w:p w14:paraId="393BFC67"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4D4ECAD7"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62C8889F" w14:textId="77777777" w:rsidR="00F1386B" w:rsidRDefault="00F1386B">
            <w:pPr>
              <w:pStyle w:val="ConsPlusNormal"/>
            </w:pPr>
            <w:r>
              <w:t>7961,9</w:t>
            </w:r>
          </w:p>
        </w:tc>
        <w:tc>
          <w:tcPr>
            <w:tcW w:w="404" w:type="pct"/>
            <w:tcBorders>
              <w:top w:val="single" w:sz="4" w:space="0" w:color="auto"/>
              <w:left w:val="single" w:sz="4" w:space="0" w:color="auto"/>
              <w:bottom w:val="single" w:sz="4" w:space="0" w:color="auto"/>
              <w:right w:val="single" w:sz="4" w:space="0" w:color="auto"/>
            </w:tcBorders>
          </w:tcPr>
          <w:p w14:paraId="422E38E4"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24969B5"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5569074A" w14:textId="77777777" w:rsidR="00F1386B" w:rsidRDefault="00F1386B">
            <w:pPr>
              <w:pStyle w:val="ConsPlusNormal"/>
            </w:pPr>
            <w:r>
              <w:t>0,0</w:t>
            </w:r>
          </w:p>
        </w:tc>
      </w:tr>
      <w:tr w:rsidR="00F1386B" w14:paraId="796E8469" w14:textId="77777777" w:rsidTr="007523EE">
        <w:tc>
          <w:tcPr>
            <w:tcW w:w="751" w:type="pct"/>
            <w:vMerge/>
            <w:tcBorders>
              <w:left w:val="single" w:sz="4" w:space="0" w:color="auto"/>
              <w:right w:val="single" w:sz="4" w:space="0" w:color="auto"/>
            </w:tcBorders>
          </w:tcPr>
          <w:p w14:paraId="54D13D3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A269DCD" w14:textId="77777777" w:rsidR="00F1386B" w:rsidRDefault="00F1386B">
            <w:pPr>
              <w:pStyle w:val="ConsPlusNormal"/>
            </w:pPr>
            <w:r>
              <w:t>Префектура Юго-Восточного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3680C978" w14:textId="77777777" w:rsidR="00F1386B" w:rsidRDefault="00F1386B">
            <w:pPr>
              <w:pStyle w:val="ConsPlusNormal"/>
            </w:pPr>
            <w:r>
              <w:t>02З0508300 Проведение капитального ремонта государственными учреждениями</w:t>
            </w:r>
          </w:p>
        </w:tc>
        <w:tc>
          <w:tcPr>
            <w:tcW w:w="274" w:type="pct"/>
            <w:tcBorders>
              <w:top w:val="single" w:sz="4" w:space="0" w:color="auto"/>
              <w:left w:val="single" w:sz="4" w:space="0" w:color="auto"/>
              <w:bottom w:val="single" w:sz="4" w:space="0" w:color="auto"/>
              <w:right w:val="single" w:sz="4" w:space="0" w:color="auto"/>
            </w:tcBorders>
          </w:tcPr>
          <w:p w14:paraId="05BDCE26"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5D9A3B34" w14:textId="77777777" w:rsidR="00F1386B" w:rsidRDefault="00F1386B">
            <w:pPr>
              <w:pStyle w:val="ConsPlusNormal"/>
            </w:pPr>
            <w:r>
              <w:t>971</w:t>
            </w:r>
          </w:p>
        </w:tc>
        <w:tc>
          <w:tcPr>
            <w:tcW w:w="198" w:type="pct"/>
            <w:tcBorders>
              <w:top w:val="single" w:sz="4" w:space="0" w:color="auto"/>
              <w:left w:val="single" w:sz="4" w:space="0" w:color="auto"/>
              <w:bottom w:val="single" w:sz="4" w:space="0" w:color="auto"/>
              <w:right w:val="single" w:sz="4" w:space="0" w:color="auto"/>
            </w:tcBorders>
          </w:tcPr>
          <w:p w14:paraId="00DE2AF6"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6622D683"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618C53CE" w14:textId="77777777" w:rsidR="00F1386B" w:rsidRDefault="00F1386B">
            <w:pPr>
              <w:pStyle w:val="ConsPlusNormal"/>
            </w:pPr>
            <w:r>
              <w:t>52127,1</w:t>
            </w:r>
          </w:p>
        </w:tc>
        <w:tc>
          <w:tcPr>
            <w:tcW w:w="404" w:type="pct"/>
            <w:tcBorders>
              <w:top w:val="single" w:sz="4" w:space="0" w:color="auto"/>
              <w:left w:val="single" w:sz="4" w:space="0" w:color="auto"/>
              <w:bottom w:val="single" w:sz="4" w:space="0" w:color="auto"/>
              <w:right w:val="single" w:sz="4" w:space="0" w:color="auto"/>
            </w:tcBorders>
          </w:tcPr>
          <w:p w14:paraId="5F77E093"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14EF3FF8"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975DB65" w14:textId="77777777" w:rsidR="00F1386B" w:rsidRDefault="00F1386B">
            <w:pPr>
              <w:pStyle w:val="ConsPlusNormal"/>
            </w:pPr>
            <w:r>
              <w:t>0,0</w:t>
            </w:r>
          </w:p>
        </w:tc>
      </w:tr>
      <w:tr w:rsidR="00F1386B" w14:paraId="0C3404BF" w14:textId="77777777" w:rsidTr="007523EE">
        <w:tc>
          <w:tcPr>
            <w:tcW w:w="751" w:type="pct"/>
            <w:vMerge w:val="restart"/>
            <w:tcBorders>
              <w:left w:val="single" w:sz="4" w:space="0" w:color="auto"/>
              <w:bottom w:val="single" w:sz="4" w:space="0" w:color="auto"/>
              <w:right w:val="single" w:sz="4" w:space="0" w:color="auto"/>
            </w:tcBorders>
          </w:tcPr>
          <w:p w14:paraId="1FDA9E5E" w14:textId="77777777" w:rsidR="00F1386B" w:rsidRDefault="00F1386B">
            <w:pPr>
              <w:pStyle w:val="ConsPlusNormal"/>
            </w:pPr>
          </w:p>
        </w:tc>
        <w:tc>
          <w:tcPr>
            <w:tcW w:w="578" w:type="pct"/>
            <w:tcBorders>
              <w:top w:val="single" w:sz="4" w:space="0" w:color="auto"/>
              <w:left w:val="single" w:sz="4" w:space="0" w:color="auto"/>
              <w:bottom w:val="single" w:sz="4" w:space="0" w:color="auto"/>
              <w:right w:val="single" w:sz="4" w:space="0" w:color="auto"/>
            </w:tcBorders>
          </w:tcPr>
          <w:p w14:paraId="20FA371F" w14:textId="77777777" w:rsidR="00F1386B" w:rsidRDefault="00F1386B">
            <w:pPr>
              <w:pStyle w:val="ConsPlusNormal"/>
            </w:pPr>
            <w:r>
              <w:t>Префектура Южного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3A2151DD" w14:textId="77777777" w:rsidR="00F1386B" w:rsidRDefault="00F1386B">
            <w:pPr>
              <w:pStyle w:val="ConsPlusNormal"/>
            </w:pPr>
            <w:r>
              <w:t>02З0508300 Проведение капитального ремонта государственными учреждениями</w:t>
            </w:r>
          </w:p>
        </w:tc>
        <w:tc>
          <w:tcPr>
            <w:tcW w:w="274" w:type="pct"/>
            <w:tcBorders>
              <w:top w:val="single" w:sz="4" w:space="0" w:color="auto"/>
              <w:left w:val="single" w:sz="4" w:space="0" w:color="auto"/>
              <w:bottom w:val="single" w:sz="4" w:space="0" w:color="auto"/>
              <w:right w:val="single" w:sz="4" w:space="0" w:color="auto"/>
            </w:tcBorders>
          </w:tcPr>
          <w:p w14:paraId="2B4E6E91"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7AF47E00" w14:textId="77777777" w:rsidR="00F1386B" w:rsidRDefault="00F1386B">
            <w:pPr>
              <w:pStyle w:val="ConsPlusNormal"/>
            </w:pPr>
            <w:r>
              <w:t>991</w:t>
            </w:r>
          </w:p>
        </w:tc>
        <w:tc>
          <w:tcPr>
            <w:tcW w:w="198" w:type="pct"/>
            <w:tcBorders>
              <w:top w:val="single" w:sz="4" w:space="0" w:color="auto"/>
              <w:left w:val="single" w:sz="4" w:space="0" w:color="auto"/>
              <w:bottom w:val="single" w:sz="4" w:space="0" w:color="auto"/>
              <w:right w:val="single" w:sz="4" w:space="0" w:color="auto"/>
            </w:tcBorders>
          </w:tcPr>
          <w:p w14:paraId="1092B13A"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66A5AED9"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D319E2F" w14:textId="77777777" w:rsidR="00F1386B" w:rsidRDefault="00F1386B">
            <w:pPr>
              <w:pStyle w:val="ConsPlusNormal"/>
            </w:pPr>
            <w:r>
              <w:t>4565,0</w:t>
            </w:r>
          </w:p>
        </w:tc>
        <w:tc>
          <w:tcPr>
            <w:tcW w:w="404" w:type="pct"/>
            <w:tcBorders>
              <w:top w:val="single" w:sz="4" w:space="0" w:color="auto"/>
              <w:left w:val="single" w:sz="4" w:space="0" w:color="auto"/>
              <w:bottom w:val="single" w:sz="4" w:space="0" w:color="auto"/>
              <w:right w:val="single" w:sz="4" w:space="0" w:color="auto"/>
            </w:tcBorders>
          </w:tcPr>
          <w:p w14:paraId="738E6BBB"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9C7CC1C"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40EE2CA8" w14:textId="77777777" w:rsidR="00F1386B" w:rsidRDefault="00F1386B">
            <w:pPr>
              <w:pStyle w:val="ConsPlusNormal"/>
            </w:pPr>
            <w:r>
              <w:t>0,0</w:t>
            </w:r>
          </w:p>
        </w:tc>
      </w:tr>
      <w:tr w:rsidR="00F1386B" w14:paraId="53A2CC2E" w14:textId="77777777" w:rsidTr="007523EE">
        <w:tc>
          <w:tcPr>
            <w:tcW w:w="751" w:type="pct"/>
            <w:vMerge/>
            <w:tcBorders>
              <w:left w:val="single" w:sz="4" w:space="0" w:color="auto"/>
              <w:bottom w:val="single" w:sz="4" w:space="0" w:color="auto"/>
              <w:right w:val="single" w:sz="4" w:space="0" w:color="auto"/>
            </w:tcBorders>
          </w:tcPr>
          <w:p w14:paraId="42A6D373"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50AC83C" w14:textId="77777777" w:rsidR="00F1386B" w:rsidRDefault="00F1386B">
            <w:pPr>
              <w:pStyle w:val="ConsPlusNormal"/>
            </w:pPr>
            <w:r>
              <w:t>Департамент жилищно-коммунального хозяйства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59B05706" w14:textId="77777777" w:rsidR="00F1386B" w:rsidRDefault="00F1386B">
            <w:pPr>
              <w:pStyle w:val="ConsPlusNormal"/>
            </w:pPr>
            <w:r>
              <w:t>02З0508400 Проведение текущего ремонта государственными учреждениями</w:t>
            </w:r>
          </w:p>
        </w:tc>
        <w:tc>
          <w:tcPr>
            <w:tcW w:w="274" w:type="pct"/>
            <w:tcBorders>
              <w:top w:val="single" w:sz="4" w:space="0" w:color="auto"/>
              <w:left w:val="single" w:sz="4" w:space="0" w:color="auto"/>
              <w:bottom w:val="single" w:sz="4" w:space="0" w:color="auto"/>
              <w:right w:val="single" w:sz="4" w:space="0" w:color="auto"/>
            </w:tcBorders>
          </w:tcPr>
          <w:p w14:paraId="5D0767FB"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002CEA1E" w14:textId="77777777" w:rsidR="00F1386B" w:rsidRDefault="00F1386B">
            <w:pPr>
              <w:pStyle w:val="ConsPlusNormal"/>
            </w:pPr>
            <w:r>
              <w:t>020</w:t>
            </w:r>
          </w:p>
        </w:tc>
        <w:tc>
          <w:tcPr>
            <w:tcW w:w="198" w:type="pct"/>
            <w:tcBorders>
              <w:top w:val="single" w:sz="4" w:space="0" w:color="auto"/>
              <w:left w:val="single" w:sz="4" w:space="0" w:color="auto"/>
              <w:bottom w:val="single" w:sz="4" w:space="0" w:color="auto"/>
              <w:right w:val="single" w:sz="4" w:space="0" w:color="auto"/>
            </w:tcBorders>
          </w:tcPr>
          <w:p w14:paraId="561E43E2"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621F1DC7" w14:textId="77777777" w:rsidR="00F1386B" w:rsidRDefault="00F1386B">
            <w:pPr>
              <w:pStyle w:val="ConsPlusNormal"/>
            </w:pPr>
            <w:r>
              <w:t>10425,5</w:t>
            </w:r>
          </w:p>
        </w:tc>
        <w:tc>
          <w:tcPr>
            <w:tcW w:w="419" w:type="pct"/>
            <w:tcBorders>
              <w:top w:val="single" w:sz="4" w:space="0" w:color="auto"/>
              <w:left w:val="single" w:sz="4" w:space="0" w:color="auto"/>
              <w:bottom w:val="single" w:sz="4" w:space="0" w:color="auto"/>
              <w:right w:val="single" w:sz="4" w:space="0" w:color="auto"/>
            </w:tcBorders>
          </w:tcPr>
          <w:p w14:paraId="5EC63A00" w14:textId="77777777" w:rsidR="00F1386B" w:rsidRDefault="00F1386B">
            <w:pPr>
              <w:pStyle w:val="ConsPlusNormal"/>
            </w:pPr>
            <w:r>
              <w:t>17291,7</w:t>
            </w:r>
          </w:p>
        </w:tc>
        <w:tc>
          <w:tcPr>
            <w:tcW w:w="404" w:type="pct"/>
            <w:tcBorders>
              <w:top w:val="single" w:sz="4" w:space="0" w:color="auto"/>
              <w:left w:val="single" w:sz="4" w:space="0" w:color="auto"/>
              <w:bottom w:val="single" w:sz="4" w:space="0" w:color="auto"/>
              <w:right w:val="single" w:sz="4" w:space="0" w:color="auto"/>
            </w:tcBorders>
          </w:tcPr>
          <w:p w14:paraId="75AC029D" w14:textId="77777777" w:rsidR="00F1386B" w:rsidRDefault="00F1386B">
            <w:pPr>
              <w:pStyle w:val="ConsPlusNormal"/>
            </w:pPr>
            <w:r>
              <w:t>7578,0</w:t>
            </w:r>
          </w:p>
        </w:tc>
        <w:tc>
          <w:tcPr>
            <w:tcW w:w="404" w:type="pct"/>
            <w:tcBorders>
              <w:top w:val="single" w:sz="4" w:space="0" w:color="auto"/>
              <w:left w:val="single" w:sz="4" w:space="0" w:color="auto"/>
              <w:bottom w:val="single" w:sz="4" w:space="0" w:color="auto"/>
              <w:right w:val="single" w:sz="4" w:space="0" w:color="auto"/>
            </w:tcBorders>
          </w:tcPr>
          <w:p w14:paraId="62ED4176" w14:textId="77777777" w:rsidR="00F1386B" w:rsidRDefault="00F1386B">
            <w:pPr>
              <w:pStyle w:val="ConsPlusNormal"/>
            </w:pPr>
            <w:r>
              <w:t>7578,0</w:t>
            </w:r>
          </w:p>
        </w:tc>
        <w:tc>
          <w:tcPr>
            <w:tcW w:w="433" w:type="pct"/>
            <w:tcBorders>
              <w:top w:val="single" w:sz="4" w:space="0" w:color="auto"/>
              <w:left w:val="single" w:sz="4" w:space="0" w:color="auto"/>
              <w:bottom w:val="single" w:sz="4" w:space="0" w:color="auto"/>
              <w:right w:val="single" w:sz="4" w:space="0" w:color="auto"/>
            </w:tcBorders>
          </w:tcPr>
          <w:p w14:paraId="42F53298" w14:textId="77777777" w:rsidR="00F1386B" w:rsidRDefault="00F1386B">
            <w:pPr>
              <w:pStyle w:val="ConsPlusNormal"/>
            </w:pPr>
            <w:r>
              <w:t>7578,0</w:t>
            </w:r>
          </w:p>
        </w:tc>
      </w:tr>
      <w:tr w:rsidR="00F1386B" w14:paraId="7BB18F85" w14:textId="77777777" w:rsidTr="007523EE">
        <w:tc>
          <w:tcPr>
            <w:tcW w:w="751" w:type="pct"/>
            <w:vMerge/>
            <w:tcBorders>
              <w:left w:val="single" w:sz="4" w:space="0" w:color="auto"/>
              <w:bottom w:val="single" w:sz="4" w:space="0" w:color="auto"/>
              <w:right w:val="single" w:sz="4" w:space="0" w:color="auto"/>
            </w:tcBorders>
          </w:tcPr>
          <w:p w14:paraId="277FEE2F"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1E14302" w14:textId="77777777" w:rsidR="00F1386B" w:rsidRDefault="00F1386B">
            <w:pPr>
              <w:pStyle w:val="ConsPlusNormal"/>
            </w:pPr>
            <w:r>
              <w:t>Префектура Западного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69D49DEF" w14:textId="77777777" w:rsidR="00F1386B" w:rsidRDefault="00F1386B">
            <w:pPr>
              <w:pStyle w:val="ConsPlusNormal"/>
            </w:pPr>
            <w:r>
              <w:t>02З0508400 Проведение текущего ремонта государственными учреждениями</w:t>
            </w:r>
          </w:p>
        </w:tc>
        <w:tc>
          <w:tcPr>
            <w:tcW w:w="274" w:type="pct"/>
            <w:tcBorders>
              <w:top w:val="single" w:sz="4" w:space="0" w:color="auto"/>
              <w:left w:val="single" w:sz="4" w:space="0" w:color="auto"/>
              <w:bottom w:val="single" w:sz="4" w:space="0" w:color="auto"/>
              <w:right w:val="single" w:sz="4" w:space="0" w:color="auto"/>
            </w:tcBorders>
          </w:tcPr>
          <w:p w14:paraId="1CBBBD8E"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6963C15B" w14:textId="77777777" w:rsidR="00F1386B" w:rsidRDefault="00F1386B">
            <w:pPr>
              <w:pStyle w:val="ConsPlusNormal"/>
            </w:pPr>
            <w:r>
              <w:t>911</w:t>
            </w:r>
          </w:p>
        </w:tc>
        <w:tc>
          <w:tcPr>
            <w:tcW w:w="198" w:type="pct"/>
            <w:tcBorders>
              <w:top w:val="single" w:sz="4" w:space="0" w:color="auto"/>
              <w:left w:val="single" w:sz="4" w:space="0" w:color="auto"/>
              <w:bottom w:val="single" w:sz="4" w:space="0" w:color="auto"/>
              <w:right w:val="single" w:sz="4" w:space="0" w:color="auto"/>
            </w:tcBorders>
          </w:tcPr>
          <w:p w14:paraId="32FDB8EB"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4AABE8AF"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400A6F32"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B58A109" w14:textId="77777777" w:rsidR="00F1386B" w:rsidRDefault="00F1386B">
            <w:pPr>
              <w:pStyle w:val="ConsPlusNormal"/>
            </w:pPr>
            <w:r>
              <w:t>38400,0</w:t>
            </w:r>
          </w:p>
        </w:tc>
        <w:tc>
          <w:tcPr>
            <w:tcW w:w="404" w:type="pct"/>
            <w:tcBorders>
              <w:top w:val="single" w:sz="4" w:space="0" w:color="auto"/>
              <w:left w:val="single" w:sz="4" w:space="0" w:color="auto"/>
              <w:bottom w:val="single" w:sz="4" w:space="0" w:color="auto"/>
              <w:right w:val="single" w:sz="4" w:space="0" w:color="auto"/>
            </w:tcBorders>
          </w:tcPr>
          <w:p w14:paraId="4226C83C"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64DC8A46" w14:textId="77777777" w:rsidR="00F1386B" w:rsidRDefault="00F1386B">
            <w:pPr>
              <w:pStyle w:val="ConsPlusNormal"/>
            </w:pPr>
            <w:r>
              <w:t>0,0</w:t>
            </w:r>
          </w:p>
        </w:tc>
      </w:tr>
      <w:tr w:rsidR="00F1386B" w14:paraId="34EECD5B" w14:textId="77777777" w:rsidTr="007523EE">
        <w:tc>
          <w:tcPr>
            <w:tcW w:w="751" w:type="pct"/>
            <w:vMerge/>
            <w:tcBorders>
              <w:left w:val="single" w:sz="4" w:space="0" w:color="auto"/>
              <w:bottom w:val="single" w:sz="4" w:space="0" w:color="auto"/>
              <w:right w:val="single" w:sz="4" w:space="0" w:color="auto"/>
            </w:tcBorders>
          </w:tcPr>
          <w:p w14:paraId="65DBD75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DE08EA7" w14:textId="77777777" w:rsidR="00F1386B" w:rsidRDefault="00F1386B">
            <w:pPr>
              <w:pStyle w:val="ConsPlusNormal"/>
            </w:pPr>
            <w:r>
              <w:t>Префектура Северо-Восточного административного округа города Москвы</w:t>
            </w:r>
          </w:p>
        </w:tc>
        <w:tc>
          <w:tcPr>
            <w:tcW w:w="881" w:type="pct"/>
            <w:tcBorders>
              <w:top w:val="single" w:sz="4" w:space="0" w:color="auto"/>
              <w:left w:val="single" w:sz="4" w:space="0" w:color="auto"/>
              <w:bottom w:val="single" w:sz="4" w:space="0" w:color="auto"/>
              <w:right w:val="single" w:sz="4" w:space="0" w:color="auto"/>
            </w:tcBorders>
          </w:tcPr>
          <w:p w14:paraId="6ACD6E0A" w14:textId="77777777" w:rsidR="00F1386B" w:rsidRDefault="00F1386B">
            <w:pPr>
              <w:pStyle w:val="ConsPlusNormal"/>
            </w:pPr>
            <w:r>
              <w:t>02З0508400 Проведение текущего ремонта государственными учреждениями</w:t>
            </w:r>
          </w:p>
        </w:tc>
        <w:tc>
          <w:tcPr>
            <w:tcW w:w="274" w:type="pct"/>
            <w:tcBorders>
              <w:top w:val="single" w:sz="4" w:space="0" w:color="auto"/>
              <w:left w:val="single" w:sz="4" w:space="0" w:color="auto"/>
              <w:bottom w:val="single" w:sz="4" w:space="0" w:color="auto"/>
              <w:right w:val="single" w:sz="4" w:space="0" w:color="auto"/>
            </w:tcBorders>
          </w:tcPr>
          <w:p w14:paraId="66035983" w14:textId="77777777" w:rsidR="00F1386B" w:rsidRDefault="00F1386B">
            <w:pPr>
              <w:pStyle w:val="ConsPlusNormal"/>
            </w:pPr>
            <w:r>
              <w:t>0503</w:t>
            </w:r>
          </w:p>
        </w:tc>
        <w:tc>
          <w:tcPr>
            <w:tcW w:w="238" w:type="pct"/>
            <w:tcBorders>
              <w:top w:val="single" w:sz="4" w:space="0" w:color="auto"/>
              <w:left w:val="single" w:sz="4" w:space="0" w:color="auto"/>
              <w:bottom w:val="single" w:sz="4" w:space="0" w:color="auto"/>
              <w:right w:val="single" w:sz="4" w:space="0" w:color="auto"/>
            </w:tcBorders>
          </w:tcPr>
          <w:p w14:paraId="298DD560" w14:textId="77777777" w:rsidR="00F1386B" w:rsidRDefault="00F1386B">
            <w:pPr>
              <w:pStyle w:val="ConsPlusNormal"/>
            </w:pPr>
            <w:r>
              <w:t>941</w:t>
            </w:r>
          </w:p>
        </w:tc>
        <w:tc>
          <w:tcPr>
            <w:tcW w:w="198" w:type="pct"/>
            <w:tcBorders>
              <w:top w:val="single" w:sz="4" w:space="0" w:color="auto"/>
              <w:left w:val="single" w:sz="4" w:space="0" w:color="auto"/>
              <w:bottom w:val="single" w:sz="4" w:space="0" w:color="auto"/>
              <w:right w:val="single" w:sz="4" w:space="0" w:color="auto"/>
            </w:tcBorders>
          </w:tcPr>
          <w:p w14:paraId="413F9519"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3F47B606"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3D1EEB22" w14:textId="77777777" w:rsidR="00F1386B" w:rsidRDefault="00F1386B">
            <w:pPr>
              <w:pStyle w:val="ConsPlusNormal"/>
            </w:pPr>
            <w:r>
              <w:t>8646,8</w:t>
            </w:r>
          </w:p>
        </w:tc>
        <w:tc>
          <w:tcPr>
            <w:tcW w:w="404" w:type="pct"/>
            <w:tcBorders>
              <w:top w:val="single" w:sz="4" w:space="0" w:color="auto"/>
              <w:left w:val="single" w:sz="4" w:space="0" w:color="auto"/>
              <w:bottom w:val="single" w:sz="4" w:space="0" w:color="auto"/>
              <w:right w:val="single" w:sz="4" w:space="0" w:color="auto"/>
            </w:tcBorders>
          </w:tcPr>
          <w:p w14:paraId="662F40DB"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DD7F2AB"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0854D2F" w14:textId="77777777" w:rsidR="00F1386B" w:rsidRDefault="00F1386B">
            <w:pPr>
              <w:pStyle w:val="ConsPlusNormal"/>
            </w:pPr>
            <w:r>
              <w:t>0,0</w:t>
            </w:r>
          </w:p>
        </w:tc>
      </w:tr>
      <w:tr w:rsidR="00F1386B" w14:paraId="690291A8"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4848E843" w14:textId="77777777" w:rsidR="00F1386B" w:rsidRDefault="00F1386B">
            <w:pPr>
              <w:pStyle w:val="ConsPlusNormal"/>
            </w:pPr>
            <w:r>
              <w:t>Транспортирование, обезвреживание и уничтожение медицинских отходов</w:t>
            </w:r>
          </w:p>
        </w:tc>
        <w:tc>
          <w:tcPr>
            <w:tcW w:w="578" w:type="pct"/>
            <w:tcBorders>
              <w:top w:val="single" w:sz="4" w:space="0" w:color="auto"/>
              <w:left w:val="single" w:sz="4" w:space="0" w:color="auto"/>
              <w:bottom w:val="single" w:sz="4" w:space="0" w:color="auto"/>
              <w:right w:val="single" w:sz="4" w:space="0" w:color="auto"/>
            </w:tcBorders>
          </w:tcPr>
          <w:p w14:paraId="300321C4"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0333245D"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5C06B430"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083B7C52"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6D1D08F6"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0DEDC7E5" w14:textId="77777777" w:rsidR="00F1386B" w:rsidRDefault="00F1386B">
            <w:pPr>
              <w:pStyle w:val="ConsPlusNormal"/>
            </w:pPr>
            <w:r>
              <w:t>302598,0</w:t>
            </w:r>
          </w:p>
        </w:tc>
        <w:tc>
          <w:tcPr>
            <w:tcW w:w="419" w:type="pct"/>
            <w:tcBorders>
              <w:top w:val="single" w:sz="4" w:space="0" w:color="auto"/>
              <w:left w:val="single" w:sz="4" w:space="0" w:color="auto"/>
              <w:bottom w:val="single" w:sz="4" w:space="0" w:color="auto"/>
              <w:right w:val="single" w:sz="4" w:space="0" w:color="auto"/>
            </w:tcBorders>
          </w:tcPr>
          <w:p w14:paraId="761A5FD9" w14:textId="77777777" w:rsidR="00F1386B" w:rsidRDefault="00F1386B">
            <w:pPr>
              <w:pStyle w:val="ConsPlusNormal"/>
            </w:pPr>
            <w:r>
              <w:t>352247,7</w:t>
            </w:r>
          </w:p>
        </w:tc>
        <w:tc>
          <w:tcPr>
            <w:tcW w:w="404" w:type="pct"/>
            <w:tcBorders>
              <w:top w:val="single" w:sz="4" w:space="0" w:color="auto"/>
              <w:left w:val="single" w:sz="4" w:space="0" w:color="auto"/>
              <w:bottom w:val="single" w:sz="4" w:space="0" w:color="auto"/>
              <w:right w:val="single" w:sz="4" w:space="0" w:color="auto"/>
            </w:tcBorders>
          </w:tcPr>
          <w:p w14:paraId="6CDC08DB" w14:textId="77777777" w:rsidR="00F1386B" w:rsidRDefault="00F1386B">
            <w:pPr>
              <w:pStyle w:val="ConsPlusNormal"/>
            </w:pPr>
            <w:r>
              <w:t>359950,0</w:t>
            </w:r>
          </w:p>
        </w:tc>
        <w:tc>
          <w:tcPr>
            <w:tcW w:w="404" w:type="pct"/>
            <w:tcBorders>
              <w:top w:val="single" w:sz="4" w:space="0" w:color="auto"/>
              <w:left w:val="single" w:sz="4" w:space="0" w:color="auto"/>
              <w:bottom w:val="single" w:sz="4" w:space="0" w:color="auto"/>
              <w:right w:val="single" w:sz="4" w:space="0" w:color="auto"/>
            </w:tcBorders>
          </w:tcPr>
          <w:p w14:paraId="504CB1AB" w14:textId="77777777" w:rsidR="00F1386B" w:rsidRDefault="00F1386B">
            <w:pPr>
              <w:pStyle w:val="ConsPlusNormal"/>
            </w:pPr>
            <w:r>
              <w:t>367417,4</w:t>
            </w:r>
          </w:p>
        </w:tc>
        <w:tc>
          <w:tcPr>
            <w:tcW w:w="433" w:type="pct"/>
            <w:tcBorders>
              <w:top w:val="single" w:sz="4" w:space="0" w:color="auto"/>
              <w:left w:val="single" w:sz="4" w:space="0" w:color="auto"/>
              <w:bottom w:val="single" w:sz="4" w:space="0" w:color="auto"/>
              <w:right w:val="single" w:sz="4" w:space="0" w:color="auto"/>
            </w:tcBorders>
          </w:tcPr>
          <w:p w14:paraId="2948CD8E" w14:textId="77777777" w:rsidR="00F1386B" w:rsidRDefault="00F1386B">
            <w:pPr>
              <w:pStyle w:val="ConsPlusNormal"/>
            </w:pPr>
            <w:r>
              <w:t>367417,4</w:t>
            </w:r>
          </w:p>
        </w:tc>
      </w:tr>
      <w:tr w:rsidR="00F1386B" w14:paraId="0E6C6268"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29AC86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706E040" w14:textId="77777777" w:rsidR="00F1386B" w:rsidRDefault="00F1386B">
            <w:pPr>
              <w:pStyle w:val="ConsPlusNormal"/>
            </w:pPr>
            <w:r>
              <w:t>Департамент жилищно-коммунального хозяйства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4DD5C001" w14:textId="77777777" w:rsidR="00F1386B" w:rsidRDefault="00F1386B">
            <w:pPr>
              <w:pStyle w:val="ConsPlusNormal"/>
            </w:pPr>
            <w:r>
              <w:t>02З0608100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1C33CE84" w14:textId="77777777" w:rsidR="00F1386B" w:rsidRDefault="00F1386B">
            <w:pPr>
              <w:pStyle w:val="ConsPlusNormal"/>
            </w:pPr>
            <w:r>
              <w:t>0602</w:t>
            </w:r>
          </w:p>
        </w:tc>
        <w:tc>
          <w:tcPr>
            <w:tcW w:w="238" w:type="pct"/>
            <w:tcBorders>
              <w:top w:val="single" w:sz="4" w:space="0" w:color="auto"/>
              <w:left w:val="single" w:sz="4" w:space="0" w:color="auto"/>
              <w:bottom w:val="single" w:sz="4" w:space="0" w:color="auto"/>
              <w:right w:val="single" w:sz="4" w:space="0" w:color="auto"/>
            </w:tcBorders>
          </w:tcPr>
          <w:p w14:paraId="0A8663DD" w14:textId="77777777" w:rsidR="00F1386B" w:rsidRDefault="00F1386B">
            <w:pPr>
              <w:pStyle w:val="ConsPlusNormal"/>
            </w:pPr>
            <w:r>
              <w:t>020</w:t>
            </w:r>
          </w:p>
        </w:tc>
        <w:tc>
          <w:tcPr>
            <w:tcW w:w="198" w:type="pct"/>
            <w:tcBorders>
              <w:top w:val="single" w:sz="4" w:space="0" w:color="auto"/>
              <w:left w:val="single" w:sz="4" w:space="0" w:color="auto"/>
              <w:bottom w:val="single" w:sz="4" w:space="0" w:color="auto"/>
              <w:right w:val="single" w:sz="4" w:space="0" w:color="auto"/>
            </w:tcBorders>
          </w:tcPr>
          <w:p w14:paraId="60B1DAD1"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22247359" w14:textId="77777777" w:rsidR="00F1386B" w:rsidRDefault="00F1386B">
            <w:pPr>
              <w:pStyle w:val="ConsPlusNormal"/>
            </w:pPr>
            <w:r>
              <w:t>302598,0</w:t>
            </w:r>
          </w:p>
        </w:tc>
        <w:tc>
          <w:tcPr>
            <w:tcW w:w="419" w:type="pct"/>
            <w:tcBorders>
              <w:top w:val="single" w:sz="4" w:space="0" w:color="auto"/>
              <w:left w:val="single" w:sz="4" w:space="0" w:color="auto"/>
              <w:bottom w:val="single" w:sz="4" w:space="0" w:color="auto"/>
              <w:right w:val="single" w:sz="4" w:space="0" w:color="auto"/>
            </w:tcBorders>
          </w:tcPr>
          <w:p w14:paraId="6B69D4A0" w14:textId="77777777" w:rsidR="00F1386B" w:rsidRDefault="00F1386B">
            <w:pPr>
              <w:pStyle w:val="ConsPlusNormal"/>
            </w:pPr>
            <w:r>
              <w:t>352247,7</w:t>
            </w:r>
          </w:p>
        </w:tc>
        <w:tc>
          <w:tcPr>
            <w:tcW w:w="404" w:type="pct"/>
            <w:tcBorders>
              <w:top w:val="single" w:sz="4" w:space="0" w:color="auto"/>
              <w:left w:val="single" w:sz="4" w:space="0" w:color="auto"/>
              <w:bottom w:val="single" w:sz="4" w:space="0" w:color="auto"/>
              <w:right w:val="single" w:sz="4" w:space="0" w:color="auto"/>
            </w:tcBorders>
          </w:tcPr>
          <w:p w14:paraId="560F0046" w14:textId="77777777" w:rsidR="00F1386B" w:rsidRDefault="00F1386B">
            <w:pPr>
              <w:pStyle w:val="ConsPlusNormal"/>
            </w:pPr>
            <w:r>
              <w:t>359950,0</w:t>
            </w:r>
          </w:p>
        </w:tc>
        <w:tc>
          <w:tcPr>
            <w:tcW w:w="404" w:type="pct"/>
            <w:tcBorders>
              <w:top w:val="single" w:sz="4" w:space="0" w:color="auto"/>
              <w:left w:val="single" w:sz="4" w:space="0" w:color="auto"/>
              <w:bottom w:val="single" w:sz="4" w:space="0" w:color="auto"/>
              <w:right w:val="single" w:sz="4" w:space="0" w:color="auto"/>
            </w:tcBorders>
          </w:tcPr>
          <w:p w14:paraId="188A6AE7" w14:textId="77777777" w:rsidR="00F1386B" w:rsidRDefault="00F1386B">
            <w:pPr>
              <w:pStyle w:val="ConsPlusNormal"/>
            </w:pPr>
            <w:r>
              <w:t>367417,4</w:t>
            </w:r>
          </w:p>
        </w:tc>
        <w:tc>
          <w:tcPr>
            <w:tcW w:w="433" w:type="pct"/>
            <w:tcBorders>
              <w:top w:val="single" w:sz="4" w:space="0" w:color="auto"/>
              <w:left w:val="single" w:sz="4" w:space="0" w:color="auto"/>
              <w:bottom w:val="single" w:sz="4" w:space="0" w:color="auto"/>
              <w:right w:val="single" w:sz="4" w:space="0" w:color="auto"/>
            </w:tcBorders>
          </w:tcPr>
          <w:p w14:paraId="1133E1DC" w14:textId="77777777" w:rsidR="00F1386B" w:rsidRDefault="00F1386B">
            <w:pPr>
              <w:pStyle w:val="ConsPlusNormal"/>
            </w:pPr>
            <w:r>
              <w:t>367417,4</w:t>
            </w:r>
          </w:p>
        </w:tc>
      </w:tr>
      <w:tr w:rsidR="00F1386B" w14:paraId="2D3620BE"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6F07ED12" w14:textId="77777777" w:rsidR="00F1386B" w:rsidRDefault="00F1386B">
            <w:pPr>
              <w:pStyle w:val="ConsPlusNormal"/>
            </w:pPr>
            <w:r>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w:t>
            </w:r>
          </w:p>
        </w:tc>
        <w:tc>
          <w:tcPr>
            <w:tcW w:w="578" w:type="pct"/>
            <w:tcBorders>
              <w:top w:val="single" w:sz="4" w:space="0" w:color="auto"/>
              <w:left w:val="single" w:sz="4" w:space="0" w:color="auto"/>
              <w:bottom w:val="single" w:sz="4" w:space="0" w:color="auto"/>
              <w:right w:val="single" w:sz="4" w:space="0" w:color="auto"/>
            </w:tcBorders>
          </w:tcPr>
          <w:p w14:paraId="1E1EBBB6"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1C13E573"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42562653"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7E0904CE"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3B0A5E0E"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17C70572"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4928AF65"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8DD8C62" w14:textId="77777777" w:rsidR="00F1386B" w:rsidRDefault="00F1386B">
            <w:pPr>
              <w:pStyle w:val="ConsPlusNormal"/>
            </w:pPr>
            <w:r>
              <w:t>16036,0</w:t>
            </w:r>
          </w:p>
        </w:tc>
        <w:tc>
          <w:tcPr>
            <w:tcW w:w="404" w:type="pct"/>
            <w:tcBorders>
              <w:top w:val="single" w:sz="4" w:space="0" w:color="auto"/>
              <w:left w:val="single" w:sz="4" w:space="0" w:color="auto"/>
              <w:bottom w:val="single" w:sz="4" w:space="0" w:color="auto"/>
              <w:right w:val="single" w:sz="4" w:space="0" w:color="auto"/>
            </w:tcBorders>
          </w:tcPr>
          <w:p w14:paraId="265F6B83" w14:textId="77777777" w:rsidR="00F1386B" w:rsidRDefault="00F1386B">
            <w:pPr>
              <w:pStyle w:val="ConsPlusNormal"/>
            </w:pPr>
            <w:r>
              <w:t>16036,0</w:t>
            </w:r>
          </w:p>
        </w:tc>
        <w:tc>
          <w:tcPr>
            <w:tcW w:w="433" w:type="pct"/>
            <w:tcBorders>
              <w:top w:val="single" w:sz="4" w:space="0" w:color="auto"/>
              <w:left w:val="single" w:sz="4" w:space="0" w:color="auto"/>
              <w:bottom w:val="single" w:sz="4" w:space="0" w:color="auto"/>
              <w:right w:val="single" w:sz="4" w:space="0" w:color="auto"/>
            </w:tcBorders>
          </w:tcPr>
          <w:p w14:paraId="35AC4740" w14:textId="77777777" w:rsidR="00F1386B" w:rsidRDefault="00F1386B">
            <w:pPr>
              <w:pStyle w:val="ConsPlusNormal"/>
            </w:pPr>
            <w:r>
              <w:t>16036,0</w:t>
            </w:r>
          </w:p>
        </w:tc>
      </w:tr>
      <w:tr w:rsidR="00F1386B" w14:paraId="1D0168E0" w14:textId="77777777" w:rsidTr="007523EE">
        <w:tc>
          <w:tcPr>
            <w:tcW w:w="751" w:type="pct"/>
            <w:vMerge/>
            <w:tcBorders>
              <w:top w:val="single" w:sz="4" w:space="0" w:color="auto"/>
              <w:left w:val="single" w:sz="4" w:space="0" w:color="auto"/>
              <w:bottom w:val="single" w:sz="4" w:space="0" w:color="auto"/>
              <w:right w:val="single" w:sz="4" w:space="0" w:color="auto"/>
            </w:tcBorders>
          </w:tcPr>
          <w:p w14:paraId="1092DF3C"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D8ABBD7"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7E550609" w14:textId="77777777" w:rsidR="00F1386B" w:rsidRDefault="00F1386B">
            <w:pPr>
              <w:pStyle w:val="ConsPlusNormal"/>
            </w:pPr>
            <w:r>
              <w:t>02З0700000 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w:t>
            </w:r>
          </w:p>
        </w:tc>
        <w:tc>
          <w:tcPr>
            <w:tcW w:w="274" w:type="pct"/>
            <w:tcBorders>
              <w:top w:val="single" w:sz="4" w:space="0" w:color="auto"/>
              <w:left w:val="single" w:sz="4" w:space="0" w:color="auto"/>
              <w:bottom w:val="single" w:sz="4" w:space="0" w:color="auto"/>
              <w:right w:val="single" w:sz="4" w:space="0" w:color="auto"/>
            </w:tcBorders>
          </w:tcPr>
          <w:p w14:paraId="1ED58CDE"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0189F565"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2497E7E1"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72A76174"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1A5285C2"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AE220D7" w14:textId="77777777" w:rsidR="00F1386B" w:rsidRDefault="00F1386B">
            <w:pPr>
              <w:pStyle w:val="ConsPlusNormal"/>
            </w:pPr>
            <w:r>
              <w:t>16036,0</w:t>
            </w:r>
          </w:p>
        </w:tc>
        <w:tc>
          <w:tcPr>
            <w:tcW w:w="404" w:type="pct"/>
            <w:tcBorders>
              <w:top w:val="single" w:sz="4" w:space="0" w:color="auto"/>
              <w:left w:val="single" w:sz="4" w:space="0" w:color="auto"/>
              <w:bottom w:val="single" w:sz="4" w:space="0" w:color="auto"/>
              <w:right w:val="single" w:sz="4" w:space="0" w:color="auto"/>
            </w:tcBorders>
          </w:tcPr>
          <w:p w14:paraId="0012CF3F" w14:textId="77777777" w:rsidR="00F1386B" w:rsidRDefault="00F1386B">
            <w:pPr>
              <w:pStyle w:val="ConsPlusNormal"/>
            </w:pPr>
            <w:r>
              <w:t>16036,0</w:t>
            </w:r>
          </w:p>
        </w:tc>
        <w:tc>
          <w:tcPr>
            <w:tcW w:w="433" w:type="pct"/>
            <w:tcBorders>
              <w:top w:val="single" w:sz="4" w:space="0" w:color="auto"/>
              <w:left w:val="single" w:sz="4" w:space="0" w:color="auto"/>
              <w:bottom w:val="single" w:sz="4" w:space="0" w:color="auto"/>
              <w:right w:val="single" w:sz="4" w:space="0" w:color="auto"/>
            </w:tcBorders>
          </w:tcPr>
          <w:p w14:paraId="6CA5502B" w14:textId="77777777" w:rsidR="00F1386B" w:rsidRDefault="00F1386B">
            <w:pPr>
              <w:pStyle w:val="ConsPlusNormal"/>
            </w:pPr>
            <w:r>
              <w:t>16036,0</w:t>
            </w:r>
          </w:p>
        </w:tc>
      </w:tr>
      <w:tr w:rsidR="00F1386B" w14:paraId="67A57404"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5A21262D" w14:textId="77777777" w:rsidR="00F1386B" w:rsidRDefault="00F1386B">
            <w:pPr>
              <w:pStyle w:val="ConsPlusNormal"/>
            </w:pPr>
            <w:r>
              <w:t>Грант Федеральному государственному бюджетному учреждению "Национальный парк "Лосиный остров"</w:t>
            </w:r>
          </w:p>
        </w:tc>
        <w:tc>
          <w:tcPr>
            <w:tcW w:w="578" w:type="pct"/>
            <w:tcBorders>
              <w:top w:val="single" w:sz="4" w:space="0" w:color="auto"/>
              <w:left w:val="single" w:sz="4" w:space="0" w:color="auto"/>
              <w:bottom w:val="single" w:sz="4" w:space="0" w:color="auto"/>
              <w:right w:val="single" w:sz="4" w:space="0" w:color="auto"/>
            </w:tcBorders>
          </w:tcPr>
          <w:p w14:paraId="44C26D28"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71E26514"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154CB065"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3A17DD8C"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409B08F2"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16B2F186" w14:textId="77777777" w:rsidR="00F1386B" w:rsidRDefault="00F1386B">
            <w:pPr>
              <w:pStyle w:val="ConsPlusNormal"/>
            </w:pPr>
            <w:r>
              <w:t>50000,0</w:t>
            </w:r>
          </w:p>
        </w:tc>
        <w:tc>
          <w:tcPr>
            <w:tcW w:w="419" w:type="pct"/>
            <w:tcBorders>
              <w:top w:val="single" w:sz="4" w:space="0" w:color="auto"/>
              <w:left w:val="single" w:sz="4" w:space="0" w:color="auto"/>
              <w:bottom w:val="single" w:sz="4" w:space="0" w:color="auto"/>
              <w:right w:val="single" w:sz="4" w:space="0" w:color="auto"/>
            </w:tcBorders>
          </w:tcPr>
          <w:p w14:paraId="69E871B3" w14:textId="77777777" w:rsidR="00F1386B" w:rsidRDefault="00F1386B">
            <w:pPr>
              <w:pStyle w:val="ConsPlusNormal"/>
            </w:pPr>
            <w:r>
              <w:t>50000,0</w:t>
            </w:r>
          </w:p>
        </w:tc>
        <w:tc>
          <w:tcPr>
            <w:tcW w:w="404" w:type="pct"/>
            <w:tcBorders>
              <w:top w:val="single" w:sz="4" w:space="0" w:color="auto"/>
              <w:left w:val="single" w:sz="4" w:space="0" w:color="auto"/>
              <w:bottom w:val="single" w:sz="4" w:space="0" w:color="auto"/>
              <w:right w:val="single" w:sz="4" w:space="0" w:color="auto"/>
            </w:tcBorders>
          </w:tcPr>
          <w:p w14:paraId="155EDFEF" w14:textId="77777777" w:rsidR="00F1386B" w:rsidRDefault="00F1386B">
            <w:pPr>
              <w:pStyle w:val="ConsPlusNormal"/>
            </w:pPr>
            <w:r>
              <w:t>355160,6</w:t>
            </w:r>
          </w:p>
        </w:tc>
        <w:tc>
          <w:tcPr>
            <w:tcW w:w="404" w:type="pct"/>
            <w:tcBorders>
              <w:top w:val="single" w:sz="4" w:space="0" w:color="auto"/>
              <w:left w:val="single" w:sz="4" w:space="0" w:color="auto"/>
              <w:bottom w:val="single" w:sz="4" w:space="0" w:color="auto"/>
              <w:right w:val="single" w:sz="4" w:space="0" w:color="auto"/>
            </w:tcBorders>
          </w:tcPr>
          <w:p w14:paraId="73C1899F" w14:textId="77777777" w:rsidR="00F1386B" w:rsidRDefault="00F1386B">
            <w:pPr>
              <w:pStyle w:val="ConsPlusNormal"/>
            </w:pPr>
            <w:r>
              <w:t>50000,0</w:t>
            </w:r>
          </w:p>
        </w:tc>
        <w:tc>
          <w:tcPr>
            <w:tcW w:w="433" w:type="pct"/>
            <w:tcBorders>
              <w:top w:val="single" w:sz="4" w:space="0" w:color="auto"/>
              <w:left w:val="single" w:sz="4" w:space="0" w:color="auto"/>
              <w:bottom w:val="single" w:sz="4" w:space="0" w:color="auto"/>
              <w:right w:val="single" w:sz="4" w:space="0" w:color="auto"/>
            </w:tcBorders>
          </w:tcPr>
          <w:p w14:paraId="62C982A2" w14:textId="77777777" w:rsidR="00F1386B" w:rsidRDefault="00F1386B">
            <w:pPr>
              <w:pStyle w:val="ConsPlusNormal"/>
            </w:pPr>
            <w:r>
              <w:t>50000,0</w:t>
            </w:r>
          </w:p>
        </w:tc>
      </w:tr>
      <w:tr w:rsidR="00F1386B" w14:paraId="5011A20C"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1609E42"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2A43DE5"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71E72D97" w14:textId="77777777" w:rsidR="00F1386B" w:rsidRDefault="00F1386B">
            <w:pPr>
              <w:pStyle w:val="ConsPlusNormal"/>
            </w:pPr>
            <w:r>
              <w:t>02З0800000 Грант Федеральному государственному бюджетному учреждению "Национальный парк "Лосиный остров"</w:t>
            </w:r>
          </w:p>
        </w:tc>
        <w:tc>
          <w:tcPr>
            <w:tcW w:w="274" w:type="pct"/>
            <w:tcBorders>
              <w:top w:val="single" w:sz="4" w:space="0" w:color="auto"/>
              <w:left w:val="single" w:sz="4" w:space="0" w:color="auto"/>
              <w:bottom w:val="single" w:sz="4" w:space="0" w:color="auto"/>
              <w:right w:val="single" w:sz="4" w:space="0" w:color="auto"/>
            </w:tcBorders>
          </w:tcPr>
          <w:p w14:paraId="4CCCEAED"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6C5D543F"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5375E009"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6C208984" w14:textId="77777777" w:rsidR="00F1386B" w:rsidRDefault="00F1386B">
            <w:pPr>
              <w:pStyle w:val="ConsPlusNormal"/>
            </w:pPr>
            <w:r>
              <w:t>50000,0</w:t>
            </w:r>
          </w:p>
        </w:tc>
        <w:tc>
          <w:tcPr>
            <w:tcW w:w="419" w:type="pct"/>
            <w:tcBorders>
              <w:top w:val="single" w:sz="4" w:space="0" w:color="auto"/>
              <w:left w:val="single" w:sz="4" w:space="0" w:color="auto"/>
              <w:bottom w:val="single" w:sz="4" w:space="0" w:color="auto"/>
              <w:right w:val="single" w:sz="4" w:space="0" w:color="auto"/>
            </w:tcBorders>
          </w:tcPr>
          <w:p w14:paraId="37487B66" w14:textId="77777777" w:rsidR="00F1386B" w:rsidRDefault="00F1386B">
            <w:pPr>
              <w:pStyle w:val="ConsPlusNormal"/>
            </w:pPr>
            <w:r>
              <w:t>50000,0</w:t>
            </w:r>
          </w:p>
        </w:tc>
        <w:tc>
          <w:tcPr>
            <w:tcW w:w="404" w:type="pct"/>
            <w:tcBorders>
              <w:top w:val="single" w:sz="4" w:space="0" w:color="auto"/>
              <w:left w:val="single" w:sz="4" w:space="0" w:color="auto"/>
              <w:bottom w:val="single" w:sz="4" w:space="0" w:color="auto"/>
              <w:right w:val="single" w:sz="4" w:space="0" w:color="auto"/>
            </w:tcBorders>
          </w:tcPr>
          <w:p w14:paraId="72B2C800" w14:textId="77777777" w:rsidR="00F1386B" w:rsidRDefault="00F1386B">
            <w:pPr>
              <w:pStyle w:val="ConsPlusNormal"/>
            </w:pPr>
            <w:r>
              <w:t>355160,6</w:t>
            </w:r>
          </w:p>
        </w:tc>
        <w:tc>
          <w:tcPr>
            <w:tcW w:w="404" w:type="pct"/>
            <w:tcBorders>
              <w:top w:val="single" w:sz="4" w:space="0" w:color="auto"/>
              <w:left w:val="single" w:sz="4" w:space="0" w:color="auto"/>
              <w:bottom w:val="single" w:sz="4" w:space="0" w:color="auto"/>
              <w:right w:val="single" w:sz="4" w:space="0" w:color="auto"/>
            </w:tcBorders>
          </w:tcPr>
          <w:p w14:paraId="4FAFA0EF" w14:textId="77777777" w:rsidR="00F1386B" w:rsidRDefault="00F1386B">
            <w:pPr>
              <w:pStyle w:val="ConsPlusNormal"/>
            </w:pPr>
            <w:r>
              <w:t>50000,0</w:t>
            </w:r>
          </w:p>
        </w:tc>
        <w:tc>
          <w:tcPr>
            <w:tcW w:w="433" w:type="pct"/>
            <w:tcBorders>
              <w:top w:val="single" w:sz="4" w:space="0" w:color="auto"/>
              <w:left w:val="single" w:sz="4" w:space="0" w:color="auto"/>
              <w:bottom w:val="single" w:sz="4" w:space="0" w:color="auto"/>
              <w:right w:val="single" w:sz="4" w:space="0" w:color="auto"/>
            </w:tcBorders>
          </w:tcPr>
          <w:p w14:paraId="1FBDD142" w14:textId="77777777" w:rsidR="00F1386B" w:rsidRDefault="00F1386B">
            <w:pPr>
              <w:pStyle w:val="ConsPlusNormal"/>
            </w:pPr>
            <w:r>
              <w:t>50000,0</w:t>
            </w:r>
          </w:p>
        </w:tc>
      </w:tr>
      <w:tr w:rsidR="00F1386B" w14:paraId="5DD48D02"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4F8294BA" w14:textId="77777777" w:rsidR="00F1386B" w:rsidRDefault="00F1386B">
            <w:pPr>
              <w:pStyle w:val="ConsPlusNormal"/>
            </w:pPr>
            <w:r>
              <w:t>Грант Государственному бюджетному образовательному учреждению дополнительного образования города Москвы "Московский детско-юношеский центр экологии, краеведения и туризма"</w:t>
            </w:r>
          </w:p>
        </w:tc>
        <w:tc>
          <w:tcPr>
            <w:tcW w:w="578" w:type="pct"/>
            <w:tcBorders>
              <w:top w:val="single" w:sz="4" w:space="0" w:color="auto"/>
              <w:left w:val="single" w:sz="4" w:space="0" w:color="auto"/>
              <w:bottom w:val="single" w:sz="4" w:space="0" w:color="auto"/>
              <w:right w:val="single" w:sz="4" w:space="0" w:color="auto"/>
            </w:tcBorders>
          </w:tcPr>
          <w:p w14:paraId="5F9092C3"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485B31F5"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6D986C27"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0B7A0071"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626FB4A8"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272876A" w14:textId="77777777" w:rsidR="00F1386B" w:rsidRDefault="00F1386B">
            <w:pPr>
              <w:pStyle w:val="ConsPlusNormal"/>
            </w:pPr>
            <w:r>
              <w:t>3260,7</w:t>
            </w:r>
          </w:p>
        </w:tc>
        <w:tc>
          <w:tcPr>
            <w:tcW w:w="419" w:type="pct"/>
            <w:tcBorders>
              <w:top w:val="single" w:sz="4" w:space="0" w:color="auto"/>
              <w:left w:val="single" w:sz="4" w:space="0" w:color="auto"/>
              <w:bottom w:val="single" w:sz="4" w:space="0" w:color="auto"/>
              <w:right w:val="single" w:sz="4" w:space="0" w:color="auto"/>
            </w:tcBorders>
          </w:tcPr>
          <w:p w14:paraId="2EC1ED69"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0BDB161"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84AC714"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7C4393D" w14:textId="77777777" w:rsidR="00F1386B" w:rsidRDefault="00F1386B">
            <w:pPr>
              <w:pStyle w:val="ConsPlusNormal"/>
            </w:pPr>
            <w:r>
              <w:t>0,0</w:t>
            </w:r>
          </w:p>
        </w:tc>
      </w:tr>
      <w:tr w:rsidR="00F1386B" w14:paraId="70D16B41" w14:textId="77777777" w:rsidTr="007523EE">
        <w:tc>
          <w:tcPr>
            <w:tcW w:w="751" w:type="pct"/>
            <w:vMerge/>
            <w:tcBorders>
              <w:top w:val="single" w:sz="4" w:space="0" w:color="auto"/>
              <w:left w:val="single" w:sz="4" w:space="0" w:color="auto"/>
              <w:bottom w:val="single" w:sz="4" w:space="0" w:color="auto"/>
              <w:right w:val="single" w:sz="4" w:space="0" w:color="auto"/>
            </w:tcBorders>
          </w:tcPr>
          <w:p w14:paraId="3E327A3E"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188614F"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5809E3CC" w14:textId="77777777" w:rsidR="00F1386B" w:rsidRDefault="00F1386B">
            <w:pPr>
              <w:pStyle w:val="ConsPlusNormal"/>
            </w:pPr>
            <w:r>
              <w:t>02З0900000 Грант Государственному бюджетному образовательному учреждению дополнительного образования города Москвы "Московский детско-юношеский центр экологии, краеведения и туризма"</w:t>
            </w:r>
          </w:p>
        </w:tc>
        <w:tc>
          <w:tcPr>
            <w:tcW w:w="274" w:type="pct"/>
            <w:tcBorders>
              <w:top w:val="single" w:sz="4" w:space="0" w:color="auto"/>
              <w:left w:val="single" w:sz="4" w:space="0" w:color="auto"/>
              <w:bottom w:val="single" w:sz="4" w:space="0" w:color="auto"/>
              <w:right w:val="single" w:sz="4" w:space="0" w:color="auto"/>
            </w:tcBorders>
          </w:tcPr>
          <w:p w14:paraId="0E74E99F" w14:textId="77777777" w:rsidR="00F1386B" w:rsidRDefault="00F1386B">
            <w:pPr>
              <w:pStyle w:val="ConsPlusNormal"/>
            </w:pPr>
            <w:r>
              <w:t>0605</w:t>
            </w:r>
          </w:p>
        </w:tc>
        <w:tc>
          <w:tcPr>
            <w:tcW w:w="238" w:type="pct"/>
            <w:tcBorders>
              <w:top w:val="single" w:sz="4" w:space="0" w:color="auto"/>
              <w:left w:val="single" w:sz="4" w:space="0" w:color="auto"/>
              <w:bottom w:val="single" w:sz="4" w:space="0" w:color="auto"/>
              <w:right w:val="single" w:sz="4" w:space="0" w:color="auto"/>
            </w:tcBorders>
          </w:tcPr>
          <w:p w14:paraId="36332A71"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63EFF4EF"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07946465" w14:textId="77777777" w:rsidR="00F1386B" w:rsidRDefault="00F1386B">
            <w:pPr>
              <w:pStyle w:val="ConsPlusNormal"/>
            </w:pPr>
            <w:r>
              <w:t>3260,7</w:t>
            </w:r>
          </w:p>
        </w:tc>
        <w:tc>
          <w:tcPr>
            <w:tcW w:w="419" w:type="pct"/>
            <w:tcBorders>
              <w:top w:val="single" w:sz="4" w:space="0" w:color="auto"/>
              <w:left w:val="single" w:sz="4" w:space="0" w:color="auto"/>
              <w:bottom w:val="single" w:sz="4" w:space="0" w:color="auto"/>
              <w:right w:val="single" w:sz="4" w:space="0" w:color="auto"/>
            </w:tcBorders>
          </w:tcPr>
          <w:p w14:paraId="62DC3BEC"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5F3C6A5"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4186FB9"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882E680" w14:textId="77777777" w:rsidR="00F1386B" w:rsidRDefault="00F1386B">
            <w:pPr>
              <w:pStyle w:val="ConsPlusNormal"/>
            </w:pPr>
            <w:r>
              <w:t>0,0</w:t>
            </w:r>
          </w:p>
        </w:tc>
      </w:tr>
      <w:tr w:rsidR="00F1386B" w14:paraId="491C3DB3"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2D0C83A4" w14:textId="77777777" w:rsidR="00F1386B" w:rsidRDefault="00F1386B">
            <w:pPr>
              <w:pStyle w:val="ConsPlusNormal"/>
            </w:pPr>
            <w:r>
              <w:t>Грант Государственному бюджетному учреждению культуры города Москвы "Государственный Дарвиновский музей"</w:t>
            </w:r>
          </w:p>
        </w:tc>
        <w:tc>
          <w:tcPr>
            <w:tcW w:w="578" w:type="pct"/>
            <w:tcBorders>
              <w:top w:val="single" w:sz="4" w:space="0" w:color="auto"/>
              <w:left w:val="single" w:sz="4" w:space="0" w:color="auto"/>
              <w:bottom w:val="single" w:sz="4" w:space="0" w:color="auto"/>
              <w:right w:val="single" w:sz="4" w:space="0" w:color="auto"/>
            </w:tcBorders>
          </w:tcPr>
          <w:p w14:paraId="5422FB20"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5D08DE94"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384FB972"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658A108C"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7CA9A54B"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133737AB" w14:textId="77777777" w:rsidR="00F1386B" w:rsidRDefault="00F1386B">
            <w:pPr>
              <w:pStyle w:val="ConsPlusNormal"/>
            </w:pPr>
            <w:r>
              <w:t>898,5</w:t>
            </w:r>
          </w:p>
        </w:tc>
        <w:tc>
          <w:tcPr>
            <w:tcW w:w="419" w:type="pct"/>
            <w:tcBorders>
              <w:top w:val="single" w:sz="4" w:space="0" w:color="auto"/>
              <w:left w:val="single" w:sz="4" w:space="0" w:color="auto"/>
              <w:bottom w:val="single" w:sz="4" w:space="0" w:color="auto"/>
              <w:right w:val="single" w:sz="4" w:space="0" w:color="auto"/>
            </w:tcBorders>
          </w:tcPr>
          <w:p w14:paraId="485F53B1"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C1A8C77"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18B5891"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09D19A61" w14:textId="77777777" w:rsidR="00F1386B" w:rsidRDefault="00F1386B">
            <w:pPr>
              <w:pStyle w:val="ConsPlusNormal"/>
            </w:pPr>
            <w:r>
              <w:t>0,0</w:t>
            </w:r>
          </w:p>
        </w:tc>
      </w:tr>
      <w:tr w:rsidR="00F1386B" w14:paraId="006E3866"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B77DA4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FFE0FB1"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70ACC5BA" w14:textId="77777777" w:rsidR="00F1386B" w:rsidRDefault="00F1386B">
            <w:pPr>
              <w:pStyle w:val="ConsPlusNormal"/>
            </w:pPr>
            <w:r>
              <w:t>02З1000000 Грант Государственному бюджетному учреждению культуры города Москвы "Государственный Дарвиновский музей"</w:t>
            </w:r>
          </w:p>
        </w:tc>
        <w:tc>
          <w:tcPr>
            <w:tcW w:w="274" w:type="pct"/>
            <w:tcBorders>
              <w:top w:val="single" w:sz="4" w:space="0" w:color="auto"/>
              <w:left w:val="single" w:sz="4" w:space="0" w:color="auto"/>
              <w:bottom w:val="single" w:sz="4" w:space="0" w:color="auto"/>
              <w:right w:val="single" w:sz="4" w:space="0" w:color="auto"/>
            </w:tcBorders>
          </w:tcPr>
          <w:p w14:paraId="2F2A54E7" w14:textId="77777777" w:rsidR="00F1386B" w:rsidRDefault="00F1386B">
            <w:pPr>
              <w:pStyle w:val="ConsPlusNormal"/>
            </w:pPr>
            <w:r>
              <w:t>0605</w:t>
            </w:r>
          </w:p>
        </w:tc>
        <w:tc>
          <w:tcPr>
            <w:tcW w:w="238" w:type="pct"/>
            <w:tcBorders>
              <w:top w:val="single" w:sz="4" w:space="0" w:color="auto"/>
              <w:left w:val="single" w:sz="4" w:space="0" w:color="auto"/>
              <w:bottom w:val="single" w:sz="4" w:space="0" w:color="auto"/>
              <w:right w:val="single" w:sz="4" w:space="0" w:color="auto"/>
            </w:tcBorders>
          </w:tcPr>
          <w:p w14:paraId="0607DDCA"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76D446E0" w14:textId="77777777" w:rsidR="00F1386B" w:rsidRDefault="00F1386B">
            <w:pPr>
              <w:pStyle w:val="ConsPlusNormal"/>
            </w:pPr>
            <w:r>
              <w:t>613</w:t>
            </w:r>
          </w:p>
        </w:tc>
        <w:tc>
          <w:tcPr>
            <w:tcW w:w="419" w:type="pct"/>
            <w:tcBorders>
              <w:top w:val="single" w:sz="4" w:space="0" w:color="auto"/>
              <w:left w:val="single" w:sz="4" w:space="0" w:color="auto"/>
              <w:bottom w:val="single" w:sz="4" w:space="0" w:color="auto"/>
              <w:right w:val="single" w:sz="4" w:space="0" w:color="auto"/>
            </w:tcBorders>
          </w:tcPr>
          <w:p w14:paraId="48AFFDEE" w14:textId="77777777" w:rsidR="00F1386B" w:rsidRDefault="00F1386B">
            <w:pPr>
              <w:pStyle w:val="ConsPlusNormal"/>
            </w:pPr>
            <w:r>
              <w:t>898,5</w:t>
            </w:r>
          </w:p>
        </w:tc>
        <w:tc>
          <w:tcPr>
            <w:tcW w:w="419" w:type="pct"/>
            <w:tcBorders>
              <w:top w:val="single" w:sz="4" w:space="0" w:color="auto"/>
              <w:left w:val="single" w:sz="4" w:space="0" w:color="auto"/>
              <w:bottom w:val="single" w:sz="4" w:space="0" w:color="auto"/>
              <w:right w:val="single" w:sz="4" w:space="0" w:color="auto"/>
            </w:tcBorders>
          </w:tcPr>
          <w:p w14:paraId="22AD655C"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116425A"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DFC5EEB"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55D250AF" w14:textId="77777777" w:rsidR="00F1386B" w:rsidRDefault="00F1386B">
            <w:pPr>
              <w:pStyle w:val="ConsPlusNormal"/>
            </w:pPr>
            <w:r>
              <w:t>0,0</w:t>
            </w:r>
          </w:p>
        </w:tc>
      </w:tr>
      <w:tr w:rsidR="00F1386B" w14:paraId="695F63EA"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1F7646F9" w14:textId="77777777" w:rsidR="00F1386B" w:rsidRDefault="00F1386B">
            <w:pPr>
              <w:pStyle w:val="ConsPlusNormal"/>
            </w:pPr>
            <w:r>
              <w:t>Грант Обществу с ограниченной ответственностью "Открытый экологический университет"</w:t>
            </w:r>
          </w:p>
        </w:tc>
        <w:tc>
          <w:tcPr>
            <w:tcW w:w="578" w:type="pct"/>
            <w:tcBorders>
              <w:top w:val="single" w:sz="4" w:space="0" w:color="auto"/>
              <w:left w:val="single" w:sz="4" w:space="0" w:color="auto"/>
              <w:bottom w:val="single" w:sz="4" w:space="0" w:color="auto"/>
              <w:right w:val="single" w:sz="4" w:space="0" w:color="auto"/>
            </w:tcBorders>
          </w:tcPr>
          <w:p w14:paraId="178D6E7D"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27D480F3"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1E63A9B5"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70724228"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6A60DFF8"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217D10D3" w14:textId="77777777" w:rsidR="00F1386B" w:rsidRDefault="00F1386B">
            <w:pPr>
              <w:pStyle w:val="ConsPlusNormal"/>
            </w:pPr>
            <w:r>
              <w:t>900,0</w:t>
            </w:r>
          </w:p>
        </w:tc>
        <w:tc>
          <w:tcPr>
            <w:tcW w:w="419" w:type="pct"/>
            <w:tcBorders>
              <w:top w:val="single" w:sz="4" w:space="0" w:color="auto"/>
              <w:left w:val="single" w:sz="4" w:space="0" w:color="auto"/>
              <w:bottom w:val="single" w:sz="4" w:space="0" w:color="auto"/>
              <w:right w:val="single" w:sz="4" w:space="0" w:color="auto"/>
            </w:tcBorders>
          </w:tcPr>
          <w:p w14:paraId="55FB3F6D"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2BD0B19"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95F7108"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6D802D86" w14:textId="77777777" w:rsidR="00F1386B" w:rsidRDefault="00F1386B">
            <w:pPr>
              <w:pStyle w:val="ConsPlusNormal"/>
            </w:pPr>
            <w:r>
              <w:t>0,0</w:t>
            </w:r>
          </w:p>
        </w:tc>
      </w:tr>
      <w:tr w:rsidR="00F1386B" w14:paraId="3D6C651F"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B88FA21"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0F0699B"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421019D4" w14:textId="77777777" w:rsidR="00F1386B" w:rsidRDefault="00F1386B">
            <w:pPr>
              <w:pStyle w:val="ConsPlusNormal"/>
            </w:pPr>
            <w:r>
              <w:t>02З1100000 Грант Обществу с ограниченной ответственностью "Открытый экологический университет"</w:t>
            </w:r>
          </w:p>
        </w:tc>
        <w:tc>
          <w:tcPr>
            <w:tcW w:w="274" w:type="pct"/>
            <w:tcBorders>
              <w:top w:val="single" w:sz="4" w:space="0" w:color="auto"/>
              <w:left w:val="single" w:sz="4" w:space="0" w:color="auto"/>
              <w:bottom w:val="single" w:sz="4" w:space="0" w:color="auto"/>
              <w:right w:val="single" w:sz="4" w:space="0" w:color="auto"/>
            </w:tcBorders>
          </w:tcPr>
          <w:p w14:paraId="7EBBAE88" w14:textId="77777777" w:rsidR="00F1386B" w:rsidRDefault="00F1386B">
            <w:pPr>
              <w:pStyle w:val="ConsPlusNormal"/>
            </w:pPr>
            <w:r>
              <w:t>0605</w:t>
            </w:r>
          </w:p>
        </w:tc>
        <w:tc>
          <w:tcPr>
            <w:tcW w:w="238" w:type="pct"/>
            <w:tcBorders>
              <w:top w:val="single" w:sz="4" w:space="0" w:color="auto"/>
              <w:left w:val="single" w:sz="4" w:space="0" w:color="auto"/>
              <w:bottom w:val="single" w:sz="4" w:space="0" w:color="auto"/>
              <w:right w:val="single" w:sz="4" w:space="0" w:color="auto"/>
            </w:tcBorders>
          </w:tcPr>
          <w:p w14:paraId="0123936B"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4CDB14A9" w14:textId="77777777" w:rsidR="00F1386B" w:rsidRDefault="00F1386B">
            <w:pPr>
              <w:pStyle w:val="ConsPlusNormal"/>
            </w:pPr>
            <w:r>
              <w:t>814</w:t>
            </w:r>
          </w:p>
        </w:tc>
        <w:tc>
          <w:tcPr>
            <w:tcW w:w="419" w:type="pct"/>
            <w:tcBorders>
              <w:top w:val="single" w:sz="4" w:space="0" w:color="auto"/>
              <w:left w:val="single" w:sz="4" w:space="0" w:color="auto"/>
              <w:bottom w:val="single" w:sz="4" w:space="0" w:color="auto"/>
              <w:right w:val="single" w:sz="4" w:space="0" w:color="auto"/>
            </w:tcBorders>
          </w:tcPr>
          <w:p w14:paraId="0BB4785B" w14:textId="77777777" w:rsidR="00F1386B" w:rsidRDefault="00F1386B">
            <w:pPr>
              <w:pStyle w:val="ConsPlusNormal"/>
            </w:pPr>
            <w:r>
              <w:t>900,0</w:t>
            </w:r>
          </w:p>
        </w:tc>
        <w:tc>
          <w:tcPr>
            <w:tcW w:w="419" w:type="pct"/>
            <w:tcBorders>
              <w:top w:val="single" w:sz="4" w:space="0" w:color="auto"/>
              <w:left w:val="single" w:sz="4" w:space="0" w:color="auto"/>
              <w:bottom w:val="single" w:sz="4" w:space="0" w:color="auto"/>
              <w:right w:val="single" w:sz="4" w:space="0" w:color="auto"/>
            </w:tcBorders>
          </w:tcPr>
          <w:p w14:paraId="2579FBA6"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3B7D8CF"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4F055E4E"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BFFBFC3" w14:textId="77777777" w:rsidR="00F1386B" w:rsidRDefault="00F1386B">
            <w:pPr>
              <w:pStyle w:val="ConsPlusNormal"/>
            </w:pPr>
            <w:r>
              <w:t>0,0</w:t>
            </w:r>
          </w:p>
        </w:tc>
      </w:tr>
      <w:tr w:rsidR="00F1386B" w14:paraId="2A3B392C"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02702278" w14:textId="77777777" w:rsidR="00F1386B" w:rsidRDefault="00F1386B">
            <w:pPr>
              <w:pStyle w:val="ConsPlusNormal"/>
            </w:pPr>
            <w:r>
              <w:t>Уплата налога на имущество организаций</w:t>
            </w:r>
          </w:p>
        </w:tc>
        <w:tc>
          <w:tcPr>
            <w:tcW w:w="578" w:type="pct"/>
            <w:tcBorders>
              <w:top w:val="single" w:sz="4" w:space="0" w:color="auto"/>
              <w:left w:val="single" w:sz="4" w:space="0" w:color="auto"/>
              <w:bottom w:val="single" w:sz="4" w:space="0" w:color="auto"/>
              <w:right w:val="single" w:sz="4" w:space="0" w:color="auto"/>
            </w:tcBorders>
          </w:tcPr>
          <w:p w14:paraId="22E6FEA8"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12C43B31"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0D1F8E36"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0E9F6511"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13F5008A"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39226CEC"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8B97BD0" w14:textId="77777777" w:rsidR="00F1386B" w:rsidRDefault="00F1386B">
            <w:pPr>
              <w:pStyle w:val="ConsPlusNormal"/>
            </w:pPr>
            <w:r>
              <w:t>135472,9</w:t>
            </w:r>
          </w:p>
        </w:tc>
        <w:tc>
          <w:tcPr>
            <w:tcW w:w="404" w:type="pct"/>
            <w:tcBorders>
              <w:top w:val="single" w:sz="4" w:space="0" w:color="auto"/>
              <w:left w:val="single" w:sz="4" w:space="0" w:color="auto"/>
              <w:bottom w:val="single" w:sz="4" w:space="0" w:color="auto"/>
              <w:right w:val="single" w:sz="4" w:space="0" w:color="auto"/>
            </w:tcBorders>
          </w:tcPr>
          <w:p w14:paraId="7ECFD1D8" w14:textId="77777777" w:rsidR="00F1386B" w:rsidRDefault="00F1386B">
            <w:pPr>
              <w:pStyle w:val="ConsPlusNormal"/>
            </w:pPr>
            <w:r>
              <w:t>196117,5</w:t>
            </w:r>
          </w:p>
        </w:tc>
        <w:tc>
          <w:tcPr>
            <w:tcW w:w="404" w:type="pct"/>
            <w:tcBorders>
              <w:top w:val="single" w:sz="4" w:space="0" w:color="auto"/>
              <w:left w:val="single" w:sz="4" w:space="0" w:color="auto"/>
              <w:bottom w:val="single" w:sz="4" w:space="0" w:color="auto"/>
              <w:right w:val="single" w:sz="4" w:space="0" w:color="auto"/>
            </w:tcBorders>
          </w:tcPr>
          <w:p w14:paraId="05B25245" w14:textId="77777777" w:rsidR="00F1386B" w:rsidRDefault="00F1386B">
            <w:pPr>
              <w:pStyle w:val="ConsPlusNormal"/>
            </w:pPr>
            <w:r>
              <w:t>204743,1</w:t>
            </w:r>
          </w:p>
        </w:tc>
        <w:tc>
          <w:tcPr>
            <w:tcW w:w="433" w:type="pct"/>
            <w:tcBorders>
              <w:top w:val="single" w:sz="4" w:space="0" w:color="auto"/>
              <w:left w:val="single" w:sz="4" w:space="0" w:color="auto"/>
              <w:bottom w:val="single" w:sz="4" w:space="0" w:color="auto"/>
              <w:right w:val="single" w:sz="4" w:space="0" w:color="auto"/>
            </w:tcBorders>
          </w:tcPr>
          <w:p w14:paraId="250ACBDA" w14:textId="77777777" w:rsidR="00F1386B" w:rsidRDefault="00F1386B">
            <w:pPr>
              <w:pStyle w:val="ConsPlusNormal"/>
            </w:pPr>
            <w:r>
              <w:t>204560,7</w:t>
            </w:r>
          </w:p>
        </w:tc>
      </w:tr>
      <w:tr w:rsidR="00F1386B" w14:paraId="112760C5" w14:textId="77777777" w:rsidTr="007523EE">
        <w:tc>
          <w:tcPr>
            <w:tcW w:w="751" w:type="pct"/>
            <w:vMerge/>
            <w:tcBorders>
              <w:top w:val="single" w:sz="4" w:space="0" w:color="auto"/>
              <w:left w:val="single" w:sz="4" w:space="0" w:color="auto"/>
              <w:bottom w:val="single" w:sz="4" w:space="0" w:color="auto"/>
              <w:right w:val="single" w:sz="4" w:space="0" w:color="auto"/>
            </w:tcBorders>
          </w:tcPr>
          <w:p w14:paraId="3D0D11B2"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96CA2CB" w14:textId="77777777" w:rsidR="00F1386B" w:rsidRDefault="00F1386B">
            <w:pPr>
              <w:pStyle w:val="ConsPlusNormal"/>
            </w:pPr>
            <w:r>
              <w:t>Департамент жилищно-коммунального хозяйства города Москвы</w:t>
            </w:r>
          </w:p>
        </w:tc>
        <w:tc>
          <w:tcPr>
            <w:tcW w:w="881" w:type="pct"/>
            <w:tcBorders>
              <w:top w:val="single" w:sz="4" w:space="0" w:color="auto"/>
              <w:left w:val="single" w:sz="4" w:space="0" w:color="auto"/>
              <w:bottom w:val="single" w:sz="4" w:space="0" w:color="auto"/>
              <w:right w:val="single" w:sz="4" w:space="0" w:color="auto"/>
            </w:tcBorders>
          </w:tcPr>
          <w:p w14:paraId="17AE2A61" w14:textId="77777777" w:rsidR="00F1386B" w:rsidRDefault="00F1386B">
            <w:pPr>
              <w:pStyle w:val="ConsPlusNormal"/>
            </w:pPr>
            <w:r>
              <w:t>02З1200000 Уплата налога на имущество организаций</w:t>
            </w:r>
          </w:p>
        </w:tc>
        <w:tc>
          <w:tcPr>
            <w:tcW w:w="274" w:type="pct"/>
            <w:tcBorders>
              <w:top w:val="single" w:sz="4" w:space="0" w:color="auto"/>
              <w:left w:val="single" w:sz="4" w:space="0" w:color="auto"/>
              <w:bottom w:val="single" w:sz="4" w:space="0" w:color="auto"/>
              <w:right w:val="single" w:sz="4" w:space="0" w:color="auto"/>
            </w:tcBorders>
          </w:tcPr>
          <w:p w14:paraId="0F9C7C8B" w14:textId="77777777" w:rsidR="00F1386B" w:rsidRDefault="00F1386B">
            <w:pPr>
              <w:pStyle w:val="ConsPlusNormal"/>
            </w:pPr>
            <w:r>
              <w:t>0602</w:t>
            </w:r>
          </w:p>
        </w:tc>
        <w:tc>
          <w:tcPr>
            <w:tcW w:w="238" w:type="pct"/>
            <w:tcBorders>
              <w:top w:val="single" w:sz="4" w:space="0" w:color="auto"/>
              <w:left w:val="single" w:sz="4" w:space="0" w:color="auto"/>
              <w:bottom w:val="single" w:sz="4" w:space="0" w:color="auto"/>
              <w:right w:val="single" w:sz="4" w:space="0" w:color="auto"/>
            </w:tcBorders>
          </w:tcPr>
          <w:p w14:paraId="0162A7E8" w14:textId="77777777" w:rsidR="00F1386B" w:rsidRDefault="00F1386B">
            <w:pPr>
              <w:pStyle w:val="ConsPlusNormal"/>
            </w:pPr>
            <w:r>
              <w:t>020</w:t>
            </w:r>
          </w:p>
        </w:tc>
        <w:tc>
          <w:tcPr>
            <w:tcW w:w="198" w:type="pct"/>
            <w:tcBorders>
              <w:top w:val="single" w:sz="4" w:space="0" w:color="auto"/>
              <w:left w:val="single" w:sz="4" w:space="0" w:color="auto"/>
              <w:bottom w:val="single" w:sz="4" w:space="0" w:color="auto"/>
              <w:right w:val="single" w:sz="4" w:space="0" w:color="auto"/>
            </w:tcBorders>
          </w:tcPr>
          <w:p w14:paraId="40D026BA"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0C6A974C"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03B08DC"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3CFE05A" w14:textId="77777777" w:rsidR="00F1386B" w:rsidRDefault="00F1386B">
            <w:pPr>
              <w:pStyle w:val="ConsPlusNormal"/>
            </w:pPr>
            <w:r>
              <w:t>445,5</w:t>
            </w:r>
          </w:p>
        </w:tc>
        <w:tc>
          <w:tcPr>
            <w:tcW w:w="404" w:type="pct"/>
            <w:tcBorders>
              <w:top w:val="single" w:sz="4" w:space="0" w:color="auto"/>
              <w:left w:val="single" w:sz="4" w:space="0" w:color="auto"/>
              <w:bottom w:val="single" w:sz="4" w:space="0" w:color="auto"/>
              <w:right w:val="single" w:sz="4" w:space="0" w:color="auto"/>
            </w:tcBorders>
          </w:tcPr>
          <w:p w14:paraId="78DE9D0E" w14:textId="77777777" w:rsidR="00F1386B" w:rsidRDefault="00F1386B">
            <w:pPr>
              <w:pStyle w:val="ConsPlusNormal"/>
            </w:pPr>
            <w:r>
              <w:t>425,8</w:t>
            </w:r>
          </w:p>
        </w:tc>
        <w:tc>
          <w:tcPr>
            <w:tcW w:w="433" w:type="pct"/>
            <w:tcBorders>
              <w:top w:val="single" w:sz="4" w:space="0" w:color="auto"/>
              <w:left w:val="single" w:sz="4" w:space="0" w:color="auto"/>
              <w:bottom w:val="single" w:sz="4" w:space="0" w:color="auto"/>
              <w:right w:val="single" w:sz="4" w:space="0" w:color="auto"/>
            </w:tcBorders>
          </w:tcPr>
          <w:p w14:paraId="0F3C236A" w14:textId="77777777" w:rsidR="00F1386B" w:rsidRDefault="00F1386B">
            <w:pPr>
              <w:pStyle w:val="ConsPlusNormal"/>
            </w:pPr>
            <w:r>
              <w:t>402,8</w:t>
            </w:r>
          </w:p>
        </w:tc>
      </w:tr>
      <w:tr w:rsidR="00F1386B" w14:paraId="74EB13BE" w14:textId="77777777" w:rsidTr="007523EE">
        <w:tc>
          <w:tcPr>
            <w:tcW w:w="751" w:type="pct"/>
            <w:vMerge/>
            <w:tcBorders>
              <w:top w:val="single" w:sz="4" w:space="0" w:color="auto"/>
              <w:left w:val="single" w:sz="4" w:space="0" w:color="auto"/>
              <w:bottom w:val="single" w:sz="4" w:space="0" w:color="auto"/>
              <w:right w:val="single" w:sz="4" w:space="0" w:color="auto"/>
            </w:tcBorders>
          </w:tcPr>
          <w:p w14:paraId="2EB80F14"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6273DDE"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0A7D520E" w14:textId="77777777" w:rsidR="00F1386B" w:rsidRDefault="00F1386B">
            <w:pPr>
              <w:pStyle w:val="ConsPlusNormal"/>
            </w:pPr>
            <w:r>
              <w:t>02З1200000 Уплата налога на имущество организаций</w:t>
            </w:r>
          </w:p>
        </w:tc>
        <w:tc>
          <w:tcPr>
            <w:tcW w:w="274" w:type="pct"/>
            <w:tcBorders>
              <w:top w:val="single" w:sz="4" w:space="0" w:color="auto"/>
              <w:left w:val="single" w:sz="4" w:space="0" w:color="auto"/>
              <w:bottom w:val="single" w:sz="4" w:space="0" w:color="auto"/>
              <w:right w:val="single" w:sz="4" w:space="0" w:color="auto"/>
            </w:tcBorders>
          </w:tcPr>
          <w:p w14:paraId="04C1A5DA"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1404499B"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038875A3"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251595C7"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481FC989" w14:textId="77777777" w:rsidR="00F1386B" w:rsidRDefault="00F1386B">
            <w:pPr>
              <w:pStyle w:val="ConsPlusNormal"/>
            </w:pPr>
            <w:r>
              <w:t>134127,8</w:t>
            </w:r>
          </w:p>
        </w:tc>
        <w:tc>
          <w:tcPr>
            <w:tcW w:w="404" w:type="pct"/>
            <w:tcBorders>
              <w:top w:val="single" w:sz="4" w:space="0" w:color="auto"/>
              <w:left w:val="single" w:sz="4" w:space="0" w:color="auto"/>
              <w:bottom w:val="single" w:sz="4" w:space="0" w:color="auto"/>
              <w:right w:val="single" w:sz="4" w:space="0" w:color="auto"/>
            </w:tcBorders>
          </w:tcPr>
          <w:p w14:paraId="0683693C" w14:textId="77777777" w:rsidR="00F1386B" w:rsidRDefault="00F1386B">
            <w:pPr>
              <w:pStyle w:val="ConsPlusNormal"/>
            </w:pPr>
            <w:r>
              <w:t>193866,5</w:t>
            </w:r>
          </w:p>
        </w:tc>
        <w:tc>
          <w:tcPr>
            <w:tcW w:w="404" w:type="pct"/>
            <w:tcBorders>
              <w:top w:val="single" w:sz="4" w:space="0" w:color="auto"/>
              <w:left w:val="single" w:sz="4" w:space="0" w:color="auto"/>
              <w:bottom w:val="single" w:sz="4" w:space="0" w:color="auto"/>
              <w:right w:val="single" w:sz="4" w:space="0" w:color="auto"/>
            </w:tcBorders>
          </w:tcPr>
          <w:p w14:paraId="7A68DBD0" w14:textId="77777777" w:rsidR="00F1386B" w:rsidRDefault="00F1386B">
            <w:pPr>
              <w:pStyle w:val="ConsPlusNormal"/>
            </w:pPr>
            <w:r>
              <w:t>202711,3</w:t>
            </w:r>
          </w:p>
        </w:tc>
        <w:tc>
          <w:tcPr>
            <w:tcW w:w="433" w:type="pct"/>
            <w:tcBorders>
              <w:top w:val="single" w:sz="4" w:space="0" w:color="auto"/>
              <w:left w:val="single" w:sz="4" w:space="0" w:color="auto"/>
              <w:bottom w:val="single" w:sz="4" w:space="0" w:color="auto"/>
              <w:right w:val="single" w:sz="4" w:space="0" w:color="auto"/>
            </w:tcBorders>
          </w:tcPr>
          <w:p w14:paraId="23C5C389" w14:textId="77777777" w:rsidR="00F1386B" w:rsidRDefault="00F1386B">
            <w:pPr>
              <w:pStyle w:val="ConsPlusNormal"/>
            </w:pPr>
            <w:r>
              <w:t>202711,3</w:t>
            </w:r>
          </w:p>
        </w:tc>
      </w:tr>
      <w:tr w:rsidR="00F1386B" w14:paraId="4B64FC24" w14:textId="77777777" w:rsidTr="007523EE">
        <w:tc>
          <w:tcPr>
            <w:tcW w:w="751" w:type="pct"/>
            <w:vMerge/>
            <w:tcBorders>
              <w:top w:val="single" w:sz="4" w:space="0" w:color="auto"/>
              <w:left w:val="single" w:sz="4" w:space="0" w:color="auto"/>
              <w:bottom w:val="single" w:sz="4" w:space="0" w:color="auto"/>
              <w:right w:val="single" w:sz="4" w:space="0" w:color="auto"/>
            </w:tcBorders>
          </w:tcPr>
          <w:p w14:paraId="796149F8"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45FA94E" w14:textId="77777777" w:rsidR="00F1386B" w:rsidRDefault="00F1386B">
            <w:pPr>
              <w:pStyle w:val="ConsPlusNormal"/>
            </w:pPr>
            <w:r>
              <w:t>Департамент природопользования и охраны окружающей среды города Москвы</w:t>
            </w:r>
          </w:p>
        </w:tc>
        <w:tc>
          <w:tcPr>
            <w:tcW w:w="881" w:type="pct"/>
            <w:tcBorders>
              <w:top w:val="single" w:sz="4" w:space="0" w:color="auto"/>
              <w:left w:val="single" w:sz="4" w:space="0" w:color="auto"/>
              <w:bottom w:val="single" w:sz="4" w:space="0" w:color="auto"/>
              <w:right w:val="single" w:sz="4" w:space="0" w:color="auto"/>
            </w:tcBorders>
          </w:tcPr>
          <w:p w14:paraId="04EED2B5" w14:textId="77777777" w:rsidR="00F1386B" w:rsidRDefault="00F1386B">
            <w:pPr>
              <w:pStyle w:val="ConsPlusNormal"/>
            </w:pPr>
            <w:r>
              <w:t>02З1200000 Уплата налога на имущество организаций</w:t>
            </w:r>
          </w:p>
        </w:tc>
        <w:tc>
          <w:tcPr>
            <w:tcW w:w="274" w:type="pct"/>
            <w:tcBorders>
              <w:top w:val="single" w:sz="4" w:space="0" w:color="auto"/>
              <w:left w:val="single" w:sz="4" w:space="0" w:color="auto"/>
              <w:bottom w:val="single" w:sz="4" w:space="0" w:color="auto"/>
              <w:right w:val="single" w:sz="4" w:space="0" w:color="auto"/>
            </w:tcBorders>
          </w:tcPr>
          <w:p w14:paraId="5916142A" w14:textId="77777777" w:rsidR="00F1386B" w:rsidRDefault="00F1386B">
            <w:pPr>
              <w:pStyle w:val="ConsPlusNormal"/>
            </w:pPr>
            <w:r>
              <w:t>0603</w:t>
            </w:r>
          </w:p>
        </w:tc>
        <w:tc>
          <w:tcPr>
            <w:tcW w:w="238" w:type="pct"/>
            <w:tcBorders>
              <w:top w:val="single" w:sz="4" w:space="0" w:color="auto"/>
              <w:left w:val="single" w:sz="4" w:space="0" w:color="auto"/>
              <w:bottom w:val="single" w:sz="4" w:space="0" w:color="auto"/>
              <w:right w:val="single" w:sz="4" w:space="0" w:color="auto"/>
            </w:tcBorders>
          </w:tcPr>
          <w:p w14:paraId="3F1061C1" w14:textId="77777777" w:rsidR="00F1386B" w:rsidRDefault="00F1386B">
            <w:pPr>
              <w:pStyle w:val="ConsPlusNormal"/>
            </w:pPr>
            <w:r>
              <w:t>803</w:t>
            </w:r>
          </w:p>
        </w:tc>
        <w:tc>
          <w:tcPr>
            <w:tcW w:w="198" w:type="pct"/>
            <w:tcBorders>
              <w:top w:val="single" w:sz="4" w:space="0" w:color="auto"/>
              <w:left w:val="single" w:sz="4" w:space="0" w:color="auto"/>
              <w:bottom w:val="single" w:sz="4" w:space="0" w:color="auto"/>
              <w:right w:val="single" w:sz="4" w:space="0" w:color="auto"/>
            </w:tcBorders>
          </w:tcPr>
          <w:p w14:paraId="7283026D" w14:textId="77777777" w:rsidR="00F1386B" w:rsidRDefault="00F1386B">
            <w:pPr>
              <w:pStyle w:val="ConsPlusNormal"/>
            </w:pPr>
            <w:r>
              <w:t>851</w:t>
            </w:r>
          </w:p>
        </w:tc>
        <w:tc>
          <w:tcPr>
            <w:tcW w:w="419" w:type="pct"/>
            <w:tcBorders>
              <w:top w:val="single" w:sz="4" w:space="0" w:color="auto"/>
              <w:left w:val="single" w:sz="4" w:space="0" w:color="auto"/>
              <w:bottom w:val="single" w:sz="4" w:space="0" w:color="auto"/>
              <w:right w:val="single" w:sz="4" w:space="0" w:color="auto"/>
            </w:tcBorders>
          </w:tcPr>
          <w:p w14:paraId="2700FD38"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6BFF1D4A" w14:textId="77777777" w:rsidR="00F1386B" w:rsidRDefault="00F1386B">
            <w:pPr>
              <w:pStyle w:val="ConsPlusNormal"/>
            </w:pPr>
            <w:r>
              <w:t>1345,2</w:t>
            </w:r>
          </w:p>
        </w:tc>
        <w:tc>
          <w:tcPr>
            <w:tcW w:w="404" w:type="pct"/>
            <w:tcBorders>
              <w:top w:val="single" w:sz="4" w:space="0" w:color="auto"/>
              <w:left w:val="single" w:sz="4" w:space="0" w:color="auto"/>
              <w:bottom w:val="single" w:sz="4" w:space="0" w:color="auto"/>
              <w:right w:val="single" w:sz="4" w:space="0" w:color="auto"/>
            </w:tcBorders>
          </w:tcPr>
          <w:p w14:paraId="351398D1" w14:textId="77777777" w:rsidR="00F1386B" w:rsidRDefault="00F1386B">
            <w:pPr>
              <w:pStyle w:val="ConsPlusNormal"/>
            </w:pPr>
            <w:r>
              <w:t>1805,5</w:t>
            </w:r>
          </w:p>
        </w:tc>
        <w:tc>
          <w:tcPr>
            <w:tcW w:w="404" w:type="pct"/>
            <w:tcBorders>
              <w:top w:val="single" w:sz="4" w:space="0" w:color="auto"/>
              <w:left w:val="single" w:sz="4" w:space="0" w:color="auto"/>
              <w:bottom w:val="single" w:sz="4" w:space="0" w:color="auto"/>
              <w:right w:val="single" w:sz="4" w:space="0" w:color="auto"/>
            </w:tcBorders>
          </w:tcPr>
          <w:p w14:paraId="4BDA6A5C" w14:textId="77777777" w:rsidR="00F1386B" w:rsidRDefault="00F1386B">
            <w:pPr>
              <w:pStyle w:val="ConsPlusNormal"/>
            </w:pPr>
            <w:r>
              <w:t>1606,0</w:t>
            </w:r>
          </w:p>
        </w:tc>
        <w:tc>
          <w:tcPr>
            <w:tcW w:w="433" w:type="pct"/>
            <w:tcBorders>
              <w:top w:val="single" w:sz="4" w:space="0" w:color="auto"/>
              <w:left w:val="single" w:sz="4" w:space="0" w:color="auto"/>
              <w:bottom w:val="single" w:sz="4" w:space="0" w:color="auto"/>
              <w:right w:val="single" w:sz="4" w:space="0" w:color="auto"/>
            </w:tcBorders>
          </w:tcPr>
          <w:p w14:paraId="152F1C7F" w14:textId="77777777" w:rsidR="00F1386B" w:rsidRDefault="00F1386B">
            <w:pPr>
              <w:pStyle w:val="ConsPlusNormal"/>
            </w:pPr>
            <w:r>
              <w:t>1446,6</w:t>
            </w:r>
          </w:p>
        </w:tc>
      </w:tr>
      <w:tr w:rsidR="00F1386B" w14:paraId="29A43527"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7C29E045" w14:textId="77777777" w:rsidR="00F1386B" w:rsidRDefault="00F1386B">
            <w:pPr>
              <w:pStyle w:val="ConsPlusNormal"/>
            </w:pPr>
            <w:r>
              <w:t>Профилактика зоонозных инфекций, эпизоотическое и ветеринарно-санитарное благополучие в городе Москве</w:t>
            </w:r>
          </w:p>
        </w:tc>
        <w:tc>
          <w:tcPr>
            <w:tcW w:w="578" w:type="pct"/>
            <w:tcBorders>
              <w:top w:val="single" w:sz="4" w:space="0" w:color="auto"/>
              <w:left w:val="single" w:sz="4" w:space="0" w:color="auto"/>
              <w:bottom w:val="single" w:sz="4" w:space="0" w:color="auto"/>
              <w:right w:val="single" w:sz="4" w:space="0" w:color="auto"/>
            </w:tcBorders>
          </w:tcPr>
          <w:p w14:paraId="6D8DA62F"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6E2D414C" w14:textId="77777777" w:rsidR="00F1386B" w:rsidRDefault="00F1386B">
            <w:pPr>
              <w:pStyle w:val="ConsPlusNormal"/>
            </w:pPr>
            <w:r>
              <w:t>02И0000000</w:t>
            </w:r>
          </w:p>
        </w:tc>
        <w:tc>
          <w:tcPr>
            <w:tcW w:w="274" w:type="pct"/>
            <w:tcBorders>
              <w:top w:val="single" w:sz="4" w:space="0" w:color="auto"/>
              <w:left w:val="single" w:sz="4" w:space="0" w:color="auto"/>
              <w:bottom w:val="single" w:sz="4" w:space="0" w:color="auto"/>
              <w:right w:val="single" w:sz="4" w:space="0" w:color="auto"/>
            </w:tcBorders>
          </w:tcPr>
          <w:p w14:paraId="592EF3EC"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7950938D"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23397ADD"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6F2B46D3" w14:textId="77777777" w:rsidR="00F1386B" w:rsidRDefault="00F1386B">
            <w:pPr>
              <w:pStyle w:val="ConsPlusNormal"/>
            </w:pPr>
            <w:r>
              <w:t>559609,3</w:t>
            </w:r>
          </w:p>
        </w:tc>
        <w:tc>
          <w:tcPr>
            <w:tcW w:w="419" w:type="pct"/>
            <w:tcBorders>
              <w:top w:val="single" w:sz="4" w:space="0" w:color="auto"/>
              <w:left w:val="single" w:sz="4" w:space="0" w:color="auto"/>
              <w:bottom w:val="single" w:sz="4" w:space="0" w:color="auto"/>
              <w:right w:val="single" w:sz="4" w:space="0" w:color="auto"/>
            </w:tcBorders>
          </w:tcPr>
          <w:p w14:paraId="6A4904FC" w14:textId="77777777" w:rsidR="00F1386B" w:rsidRDefault="00F1386B">
            <w:pPr>
              <w:pStyle w:val="ConsPlusNormal"/>
            </w:pPr>
            <w:r>
              <w:t>563937,6</w:t>
            </w:r>
          </w:p>
        </w:tc>
        <w:tc>
          <w:tcPr>
            <w:tcW w:w="404" w:type="pct"/>
            <w:tcBorders>
              <w:top w:val="single" w:sz="4" w:space="0" w:color="auto"/>
              <w:left w:val="single" w:sz="4" w:space="0" w:color="auto"/>
              <w:bottom w:val="single" w:sz="4" w:space="0" w:color="auto"/>
              <w:right w:val="single" w:sz="4" w:space="0" w:color="auto"/>
            </w:tcBorders>
          </w:tcPr>
          <w:p w14:paraId="0E512CF6" w14:textId="77777777" w:rsidR="00F1386B" w:rsidRDefault="00F1386B">
            <w:pPr>
              <w:pStyle w:val="ConsPlusNormal"/>
            </w:pPr>
            <w:r>
              <w:t>582880,3</w:t>
            </w:r>
          </w:p>
        </w:tc>
        <w:tc>
          <w:tcPr>
            <w:tcW w:w="404" w:type="pct"/>
            <w:tcBorders>
              <w:top w:val="single" w:sz="4" w:space="0" w:color="auto"/>
              <w:left w:val="single" w:sz="4" w:space="0" w:color="auto"/>
              <w:bottom w:val="single" w:sz="4" w:space="0" w:color="auto"/>
              <w:right w:val="single" w:sz="4" w:space="0" w:color="auto"/>
            </w:tcBorders>
          </w:tcPr>
          <w:p w14:paraId="5B36A50B" w14:textId="77777777" w:rsidR="00F1386B" w:rsidRDefault="00F1386B">
            <w:pPr>
              <w:pStyle w:val="ConsPlusNormal"/>
            </w:pPr>
            <w:r>
              <w:t>565380,3</w:t>
            </w:r>
          </w:p>
        </w:tc>
        <w:tc>
          <w:tcPr>
            <w:tcW w:w="433" w:type="pct"/>
            <w:tcBorders>
              <w:top w:val="single" w:sz="4" w:space="0" w:color="auto"/>
              <w:left w:val="single" w:sz="4" w:space="0" w:color="auto"/>
              <w:bottom w:val="single" w:sz="4" w:space="0" w:color="auto"/>
              <w:right w:val="single" w:sz="4" w:space="0" w:color="auto"/>
            </w:tcBorders>
          </w:tcPr>
          <w:p w14:paraId="5A66825E" w14:textId="77777777" w:rsidR="00F1386B" w:rsidRDefault="00F1386B">
            <w:pPr>
              <w:pStyle w:val="ConsPlusNormal"/>
            </w:pPr>
            <w:r>
              <w:t>565380,3</w:t>
            </w:r>
          </w:p>
        </w:tc>
      </w:tr>
      <w:tr w:rsidR="00F1386B" w14:paraId="70FE748D" w14:textId="77777777" w:rsidTr="007523EE">
        <w:tc>
          <w:tcPr>
            <w:tcW w:w="751" w:type="pct"/>
            <w:vMerge/>
            <w:tcBorders>
              <w:top w:val="single" w:sz="4" w:space="0" w:color="auto"/>
              <w:left w:val="single" w:sz="4" w:space="0" w:color="auto"/>
              <w:bottom w:val="single" w:sz="4" w:space="0" w:color="auto"/>
              <w:right w:val="single" w:sz="4" w:space="0" w:color="auto"/>
            </w:tcBorders>
          </w:tcPr>
          <w:p w14:paraId="1B97ED51"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2E77EF3B" w14:textId="77777777" w:rsidR="00F1386B" w:rsidRDefault="00F1386B">
            <w:pPr>
              <w:pStyle w:val="ConsPlusNormal"/>
            </w:pPr>
            <w:r>
              <w:t>Комитет ветеринарии города Москвы</w:t>
            </w:r>
          </w:p>
        </w:tc>
        <w:tc>
          <w:tcPr>
            <w:tcW w:w="881" w:type="pct"/>
            <w:tcBorders>
              <w:top w:val="single" w:sz="4" w:space="0" w:color="auto"/>
              <w:left w:val="single" w:sz="4" w:space="0" w:color="auto"/>
              <w:bottom w:val="single" w:sz="4" w:space="0" w:color="auto"/>
              <w:right w:val="single" w:sz="4" w:space="0" w:color="auto"/>
            </w:tcBorders>
          </w:tcPr>
          <w:p w14:paraId="4A2163C1" w14:textId="77777777" w:rsidR="00F1386B" w:rsidRDefault="00F1386B">
            <w:pPr>
              <w:pStyle w:val="ConsPlusNormal"/>
            </w:pPr>
            <w:r>
              <w:t>02И0000000</w:t>
            </w:r>
          </w:p>
        </w:tc>
        <w:tc>
          <w:tcPr>
            <w:tcW w:w="274" w:type="pct"/>
            <w:tcBorders>
              <w:top w:val="single" w:sz="4" w:space="0" w:color="auto"/>
              <w:left w:val="single" w:sz="4" w:space="0" w:color="auto"/>
              <w:bottom w:val="single" w:sz="4" w:space="0" w:color="auto"/>
              <w:right w:val="single" w:sz="4" w:space="0" w:color="auto"/>
            </w:tcBorders>
          </w:tcPr>
          <w:p w14:paraId="7DFCBB3A"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63A79149" w14:textId="77777777" w:rsidR="00F1386B" w:rsidRDefault="00F1386B">
            <w:pPr>
              <w:pStyle w:val="ConsPlusNormal"/>
            </w:pPr>
            <w:r>
              <w:t>833</w:t>
            </w:r>
          </w:p>
        </w:tc>
        <w:tc>
          <w:tcPr>
            <w:tcW w:w="198" w:type="pct"/>
            <w:tcBorders>
              <w:top w:val="single" w:sz="4" w:space="0" w:color="auto"/>
              <w:left w:val="single" w:sz="4" w:space="0" w:color="auto"/>
              <w:bottom w:val="single" w:sz="4" w:space="0" w:color="auto"/>
              <w:right w:val="single" w:sz="4" w:space="0" w:color="auto"/>
            </w:tcBorders>
          </w:tcPr>
          <w:p w14:paraId="2E7D890B"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20FF3793" w14:textId="77777777" w:rsidR="00F1386B" w:rsidRDefault="00F1386B">
            <w:pPr>
              <w:pStyle w:val="ConsPlusNormal"/>
            </w:pPr>
            <w:r>
              <w:t>559609,3</w:t>
            </w:r>
          </w:p>
        </w:tc>
        <w:tc>
          <w:tcPr>
            <w:tcW w:w="419" w:type="pct"/>
            <w:tcBorders>
              <w:top w:val="single" w:sz="4" w:space="0" w:color="auto"/>
              <w:left w:val="single" w:sz="4" w:space="0" w:color="auto"/>
              <w:bottom w:val="single" w:sz="4" w:space="0" w:color="auto"/>
              <w:right w:val="single" w:sz="4" w:space="0" w:color="auto"/>
            </w:tcBorders>
          </w:tcPr>
          <w:p w14:paraId="7A03CE4D" w14:textId="77777777" w:rsidR="00F1386B" w:rsidRDefault="00F1386B">
            <w:pPr>
              <w:pStyle w:val="ConsPlusNormal"/>
            </w:pPr>
            <w:r>
              <w:t>563937,6</w:t>
            </w:r>
          </w:p>
        </w:tc>
        <w:tc>
          <w:tcPr>
            <w:tcW w:w="404" w:type="pct"/>
            <w:tcBorders>
              <w:top w:val="single" w:sz="4" w:space="0" w:color="auto"/>
              <w:left w:val="single" w:sz="4" w:space="0" w:color="auto"/>
              <w:bottom w:val="single" w:sz="4" w:space="0" w:color="auto"/>
              <w:right w:val="single" w:sz="4" w:space="0" w:color="auto"/>
            </w:tcBorders>
          </w:tcPr>
          <w:p w14:paraId="7F0E603F" w14:textId="77777777" w:rsidR="00F1386B" w:rsidRDefault="00F1386B">
            <w:pPr>
              <w:pStyle w:val="ConsPlusNormal"/>
            </w:pPr>
            <w:r>
              <w:t>582880,3</w:t>
            </w:r>
          </w:p>
        </w:tc>
        <w:tc>
          <w:tcPr>
            <w:tcW w:w="404" w:type="pct"/>
            <w:tcBorders>
              <w:top w:val="single" w:sz="4" w:space="0" w:color="auto"/>
              <w:left w:val="single" w:sz="4" w:space="0" w:color="auto"/>
              <w:bottom w:val="single" w:sz="4" w:space="0" w:color="auto"/>
              <w:right w:val="single" w:sz="4" w:space="0" w:color="auto"/>
            </w:tcBorders>
          </w:tcPr>
          <w:p w14:paraId="658F4FE3" w14:textId="77777777" w:rsidR="00F1386B" w:rsidRDefault="00F1386B">
            <w:pPr>
              <w:pStyle w:val="ConsPlusNormal"/>
            </w:pPr>
            <w:r>
              <w:t>565380,3</w:t>
            </w:r>
          </w:p>
        </w:tc>
        <w:tc>
          <w:tcPr>
            <w:tcW w:w="433" w:type="pct"/>
            <w:tcBorders>
              <w:top w:val="single" w:sz="4" w:space="0" w:color="auto"/>
              <w:left w:val="single" w:sz="4" w:space="0" w:color="auto"/>
              <w:bottom w:val="single" w:sz="4" w:space="0" w:color="auto"/>
              <w:right w:val="single" w:sz="4" w:space="0" w:color="auto"/>
            </w:tcBorders>
          </w:tcPr>
          <w:p w14:paraId="45F8B32C" w14:textId="77777777" w:rsidR="00F1386B" w:rsidRDefault="00F1386B">
            <w:pPr>
              <w:pStyle w:val="ConsPlusNormal"/>
            </w:pPr>
            <w:r>
              <w:t>565380,3</w:t>
            </w:r>
          </w:p>
        </w:tc>
      </w:tr>
      <w:tr w:rsidR="00F1386B" w14:paraId="2A88152E"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6CCA2FB1" w14:textId="77777777" w:rsidR="00F1386B" w:rsidRDefault="00F1386B">
            <w:pPr>
              <w:pStyle w:val="ConsPlusNormal"/>
            </w:pPr>
            <w:r>
              <w:t>Обеспечение эпизоотического и ветеринарно-санитарного благополучия в городе Москве</w:t>
            </w:r>
          </w:p>
        </w:tc>
        <w:tc>
          <w:tcPr>
            <w:tcW w:w="578" w:type="pct"/>
            <w:tcBorders>
              <w:top w:val="single" w:sz="4" w:space="0" w:color="auto"/>
              <w:left w:val="single" w:sz="4" w:space="0" w:color="auto"/>
              <w:bottom w:val="single" w:sz="4" w:space="0" w:color="auto"/>
              <w:right w:val="single" w:sz="4" w:space="0" w:color="auto"/>
            </w:tcBorders>
          </w:tcPr>
          <w:p w14:paraId="23949DDA"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1778741D"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030B2DB1"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EE498C5"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02C5A3A0"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322E460" w14:textId="77777777" w:rsidR="00F1386B" w:rsidRDefault="00F1386B">
            <w:pPr>
              <w:pStyle w:val="ConsPlusNormal"/>
            </w:pPr>
            <w:r>
              <w:t>559609,3</w:t>
            </w:r>
          </w:p>
        </w:tc>
        <w:tc>
          <w:tcPr>
            <w:tcW w:w="419" w:type="pct"/>
            <w:tcBorders>
              <w:top w:val="single" w:sz="4" w:space="0" w:color="auto"/>
              <w:left w:val="single" w:sz="4" w:space="0" w:color="auto"/>
              <w:bottom w:val="single" w:sz="4" w:space="0" w:color="auto"/>
              <w:right w:val="single" w:sz="4" w:space="0" w:color="auto"/>
            </w:tcBorders>
          </w:tcPr>
          <w:p w14:paraId="1CA01A03" w14:textId="77777777" w:rsidR="00F1386B" w:rsidRDefault="00F1386B">
            <w:pPr>
              <w:pStyle w:val="ConsPlusNormal"/>
            </w:pPr>
            <w:r>
              <w:t>563937,6</w:t>
            </w:r>
          </w:p>
        </w:tc>
        <w:tc>
          <w:tcPr>
            <w:tcW w:w="404" w:type="pct"/>
            <w:tcBorders>
              <w:top w:val="single" w:sz="4" w:space="0" w:color="auto"/>
              <w:left w:val="single" w:sz="4" w:space="0" w:color="auto"/>
              <w:bottom w:val="single" w:sz="4" w:space="0" w:color="auto"/>
              <w:right w:val="single" w:sz="4" w:space="0" w:color="auto"/>
            </w:tcBorders>
          </w:tcPr>
          <w:p w14:paraId="4512951E" w14:textId="77777777" w:rsidR="00F1386B" w:rsidRDefault="00F1386B">
            <w:pPr>
              <w:pStyle w:val="ConsPlusNormal"/>
            </w:pPr>
            <w:r>
              <w:t>582880,3</w:t>
            </w:r>
          </w:p>
        </w:tc>
        <w:tc>
          <w:tcPr>
            <w:tcW w:w="404" w:type="pct"/>
            <w:tcBorders>
              <w:top w:val="single" w:sz="4" w:space="0" w:color="auto"/>
              <w:left w:val="single" w:sz="4" w:space="0" w:color="auto"/>
              <w:bottom w:val="single" w:sz="4" w:space="0" w:color="auto"/>
              <w:right w:val="single" w:sz="4" w:space="0" w:color="auto"/>
            </w:tcBorders>
          </w:tcPr>
          <w:p w14:paraId="74EF8A4B" w14:textId="77777777" w:rsidR="00F1386B" w:rsidRDefault="00F1386B">
            <w:pPr>
              <w:pStyle w:val="ConsPlusNormal"/>
            </w:pPr>
            <w:r>
              <w:t>565380,3</w:t>
            </w:r>
          </w:p>
        </w:tc>
        <w:tc>
          <w:tcPr>
            <w:tcW w:w="433" w:type="pct"/>
            <w:tcBorders>
              <w:top w:val="single" w:sz="4" w:space="0" w:color="auto"/>
              <w:left w:val="single" w:sz="4" w:space="0" w:color="auto"/>
              <w:bottom w:val="single" w:sz="4" w:space="0" w:color="auto"/>
              <w:right w:val="single" w:sz="4" w:space="0" w:color="auto"/>
            </w:tcBorders>
          </w:tcPr>
          <w:p w14:paraId="24995CC1" w14:textId="77777777" w:rsidR="00F1386B" w:rsidRDefault="00F1386B">
            <w:pPr>
              <w:pStyle w:val="ConsPlusNormal"/>
            </w:pPr>
            <w:r>
              <w:t>565380,3</w:t>
            </w:r>
          </w:p>
        </w:tc>
      </w:tr>
      <w:tr w:rsidR="00F1386B" w14:paraId="3EF7C669" w14:textId="77777777" w:rsidTr="007523EE">
        <w:tc>
          <w:tcPr>
            <w:tcW w:w="751" w:type="pct"/>
            <w:vMerge/>
            <w:tcBorders>
              <w:top w:val="single" w:sz="4" w:space="0" w:color="auto"/>
              <w:left w:val="single" w:sz="4" w:space="0" w:color="auto"/>
              <w:bottom w:val="single" w:sz="4" w:space="0" w:color="auto"/>
              <w:right w:val="single" w:sz="4" w:space="0" w:color="auto"/>
            </w:tcBorders>
          </w:tcPr>
          <w:p w14:paraId="41A160F9"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6712136F" w14:textId="77777777" w:rsidR="00F1386B" w:rsidRDefault="00F1386B">
            <w:pPr>
              <w:pStyle w:val="ConsPlusNormal"/>
            </w:pPr>
            <w:r>
              <w:t>Комитет ветеринарии города Москвы</w:t>
            </w:r>
          </w:p>
        </w:tc>
        <w:tc>
          <w:tcPr>
            <w:tcW w:w="881" w:type="pct"/>
            <w:tcBorders>
              <w:top w:val="single" w:sz="4" w:space="0" w:color="auto"/>
              <w:left w:val="single" w:sz="4" w:space="0" w:color="auto"/>
              <w:bottom w:val="single" w:sz="4" w:space="0" w:color="auto"/>
              <w:right w:val="single" w:sz="4" w:space="0" w:color="auto"/>
            </w:tcBorders>
          </w:tcPr>
          <w:p w14:paraId="3B808781" w14:textId="77777777" w:rsidR="00F1386B" w:rsidRDefault="00F1386B">
            <w:pPr>
              <w:pStyle w:val="ConsPlusNormal"/>
            </w:pPr>
            <w:r>
              <w:t>02И0108100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4CDB3535" w14:textId="77777777" w:rsidR="00F1386B" w:rsidRDefault="00F1386B">
            <w:pPr>
              <w:pStyle w:val="ConsPlusNormal"/>
            </w:pPr>
            <w:r>
              <w:t>0405</w:t>
            </w:r>
          </w:p>
        </w:tc>
        <w:tc>
          <w:tcPr>
            <w:tcW w:w="238" w:type="pct"/>
            <w:tcBorders>
              <w:top w:val="single" w:sz="4" w:space="0" w:color="auto"/>
              <w:left w:val="single" w:sz="4" w:space="0" w:color="auto"/>
              <w:bottom w:val="single" w:sz="4" w:space="0" w:color="auto"/>
              <w:right w:val="single" w:sz="4" w:space="0" w:color="auto"/>
            </w:tcBorders>
          </w:tcPr>
          <w:p w14:paraId="109507D3" w14:textId="77777777" w:rsidR="00F1386B" w:rsidRDefault="00F1386B">
            <w:pPr>
              <w:pStyle w:val="ConsPlusNormal"/>
            </w:pPr>
            <w:r>
              <w:t>833</w:t>
            </w:r>
          </w:p>
        </w:tc>
        <w:tc>
          <w:tcPr>
            <w:tcW w:w="198" w:type="pct"/>
            <w:tcBorders>
              <w:top w:val="single" w:sz="4" w:space="0" w:color="auto"/>
              <w:left w:val="single" w:sz="4" w:space="0" w:color="auto"/>
              <w:bottom w:val="single" w:sz="4" w:space="0" w:color="auto"/>
              <w:right w:val="single" w:sz="4" w:space="0" w:color="auto"/>
            </w:tcBorders>
          </w:tcPr>
          <w:p w14:paraId="4059EDC3" w14:textId="77777777" w:rsidR="00F1386B" w:rsidRDefault="00F1386B">
            <w:pPr>
              <w:pStyle w:val="ConsPlusNormal"/>
            </w:pPr>
            <w:r>
              <w:t>611</w:t>
            </w:r>
          </w:p>
        </w:tc>
        <w:tc>
          <w:tcPr>
            <w:tcW w:w="419" w:type="pct"/>
            <w:tcBorders>
              <w:top w:val="single" w:sz="4" w:space="0" w:color="auto"/>
              <w:left w:val="single" w:sz="4" w:space="0" w:color="auto"/>
              <w:bottom w:val="single" w:sz="4" w:space="0" w:color="auto"/>
              <w:right w:val="single" w:sz="4" w:space="0" w:color="auto"/>
            </w:tcBorders>
          </w:tcPr>
          <w:p w14:paraId="55032FF3" w14:textId="77777777" w:rsidR="00F1386B" w:rsidRDefault="00F1386B">
            <w:pPr>
              <w:pStyle w:val="ConsPlusNormal"/>
            </w:pPr>
            <w:r>
              <w:t>529216,8</w:t>
            </w:r>
          </w:p>
        </w:tc>
        <w:tc>
          <w:tcPr>
            <w:tcW w:w="419" w:type="pct"/>
            <w:tcBorders>
              <w:top w:val="single" w:sz="4" w:space="0" w:color="auto"/>
              <w:left w:val="single" w:sz="4" w:space="0" w:color="auto"/>
              <w:bottom w:val="single" w:sz="4" w:space="0" w:color="auto"/>
              <w:right w:val="single" w:sz="4" w:space="0" w:color="auto"/>
            </w:tcBorders>
          </w:tcPr>
          <w:p w14:paraId="76535C82" w14:textId="77777777" w:rsidR="00F1386B" w:rsidRDefault="00F1386B">
            <w:pPr>
              <w:pStyle w:val="ConsPlusNormal"/>
            </w:pPr>
            <w:r>
              <w:t>529216,8</w:t>
            </w:r>
          </w:p>
        </w:tc>
        <w:tc>
          <w:tcPr>
            <w:tcW w:w="404" w:type="pct"/>
            <w:tcBorders>
              <w:top w:val="single" w:sz="4" w:space="0" w:color="auto"/>
              <w:left w:val="single" w:sz="4" w:space="0" w:color="auto"/>
              <w:bottom w:val="single" w:sz="4" w:space="0" w:color="auto"/>
              <w:right w:val="single" w:sz="4" w:space="0" w:color="auto"/>
            </w:tcBorders>
          </w:tcPr>
          <w:p w14:paraId="7710E241" w14:textId="77777777" w:rsidR="00F1386B" w:rsidRDefault="00F1386B">
            <w:pPr>
              <w:pStyle w:val="ConsPlusNormal"/>
            </w:pPr>
            <w:r>
              <w:t>529216,8</w:t>
            </w:r>
          </w:p>
        </w:tc>
        <w:tc>
          <w:tcPr>
            <w:tcW w:w="404" w:type="pct"/>
            <w:tcBorders>
              <w:top w:val="single" w:sz="4" w:space="0" w:color="auto"/>
              <w:left w:val="single" w:sz="4" w:space="0" w:color="auto"/>
              <w:bottom w:val="single" w:sz="4" w:space="0" w:color="auto"/>
              <w:right w:val="single" w:sz="4" w:space="0" w:color="auto"/>
            </w:tcBorders>
          </w:tcPr>
          <w:p w14:paraId="5DC4E1B4" w14:textId="77777777" w:rsidR="00F1386B" w:rsidRDefault="00F1386B">
            <w:pPr>
              <w:pStyle w:val="ConsPlusNormal"/>
            </w:pPr>
            <w:r>
              <w:t>529216,8</w:t>
            </w:r>
          </w:p>
        </w:tc>
        <w:tc>
          <w:tcPr>
            <w:tcW w:w="433" w:type="pct"/>
            <w:tcBorders>
              <w:top w:val="single" w:sz="4" w:space="0" w:color="auto"/>
              <w:left w:val="single" w:sz="4" w:space="0" w:color="auto"/>
              <w:bottom w:val="single" w:sz="4" w:space="0" w:color="auto"/>
              <w:right w:val="single" w:sz="4" w:space="0" w:color="auto"/>
            </w:tcBorders>
          </w:tcPr>
          <w:p w14:paraId="6513AD99" w14:textId="77777777" w:rsidR="00F1386B" w:rsidRDefault="00F1386B">
            <w:pPr>
              <w:pStyle w:val="ConsPlusNormal"/>
            </w:pPr>
            <w:r>
              <w:t>529216,8</w:t>
            </w:r>
          </w:p>
        </w:tc>
      </w:tr>
      <w:tr w:rsidR="00F1386B" w14:paraId="5697A91A" w14:textId="77777777" w:rsidTr="007523EE">
        <w:tc>
          <w:tcPr>
            <w:tcW w:w="751" w:type="pct"/>
            <w:vMerge/>
            <w:tcBorders>
              <w:top w:val="single" w:sz="4" w:space="0" w:color="auto"/>
              <w:left w:val="single" w:sz="4" w:space="0" w:color="auto"/>
              <w:bottom w:val="single" w:sz="4" w:space="0" w:color="auto"/>
              <w:right w:val="single" w:sz="4" w:space="0" w:color="auto"/>
            </w:tcBorders>
          </w:tcPr>
          <w:p w14:paraId="42837F57"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9B8F43D" w14:textId="77777777" w:rsidR="00F1386B" w:rsidRDefault="00F1386B">
            <w:pPr>
              <w:pStyle w:val="ConsPlusNormal"/>
            </w:pPr>
            <w:r>
              <w:t>Комитет ветеринарии города Москвы</w:t>
            </w:r>
          </w:p>
        </w:tc>
        <w:tc>
          <w:tcPr>
            <w:tcW w:w="881" w:type="pct"/>
            <w:tcBorders>
              <w:top w:val="single" w:sz="4" w:space="0" w:color="auto"/>
              <w:left w:val="single" w:sz="4" w:space="0" w:color="auto"/>
              <w:bottom w:val="single" w:sz="4" w:space="0" w:color="auto"/>
              <w:right w:val="single" w:sz="4" w:space="0" w:color="auto"/>
            </w:tcBorders>
          </w:tcPr>
          <w:p w14:paraId="577E9483" w14:textId="77777777" w:rsidR="00F1386B" w:rsidRDefault="00F1386B">
            <w:pPr>
              <w:pStyle w:val="ConsPlusNormal"/>
            </w:pPr>
            <w:r>
              <w:t>02И0108200 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2E1442F4" w14:textId="77777777" w:rsidR="00F1386B" w:rsidRDefault="00F1386B">
            <w:pPr>
              <w:pStyle w:val="ConsPlusNormal"/>
            </w:pPr>
            <w:r>
              <w:t>0405</w:t>
            </w:r>
          </w:p>
        </w:tc>
        <w:tc>
          <w:tcPr>
            <w:tcW w:w="238" w:type="pct"/>
            <w:tcBorders>
              <w:top w:val="single" w:sz="4" w:space="0" w:color="auto"/>
              <w:left w:val="single" w:sz="4" w:space="0" w:color="auto"/>
              <w:bottom w:val="single" w:sz="4" w:space="0" w:color="auto"/>
              <w:right w:val="single" w:sz="4" w:space="0" w:color="auto"/>
            </w:tcBorders>
          </w:tcPr>
          <w:p w14:paraId="5A594A8E" w14:textId="77777777" w:rsidR="00F1386B" w:rsidRDefault="00F1386B">
            <w:pPr>
              <w:pStyle w:val="ConsPlusNormal"/>
            </w:pPr>
            <w:r>
              <w:t>833</w:t>
            </w:r>
          </w:p>
        </w:tc>
        <w:tc>
          <w:tcPr>
            <w:tcW w:w="198" w:type="pct"/>
            <w:tcBorders>
              <w:top w:val="single" w:sz="4" w:space="0" w:color="auto"/>
              <w:left w:val="single" w:sz="4" w:space="0" w:color="auto"/>
              <w:bottom w:val="single" w:sz="4" w:space="0" w:color="auto"/>
              <w:right w:val="single" w:sz="4" w:space="0" w:color="auto"/>
            </w:tcBorders>
          </w:tcPr>
          <w:p w14:paraId="2E8E011B"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18CD2248" w14:textId="77777777" w:rsidR="00F1386B" w:rsidRDefault="00F1386B">
            <w:pPr>
              <w:pStyle w:val="ConsPlusNormal"/>
            </w:pPr>
            <w:r>
              <w:t>872,7</w:t>
            </w:r>
          </w:p>
        </w:tc>
        <w:tc>
          <w:tcPr>
            <w:tcW w:w="419" w:type="pct"/>
            <w:tcBorders>
              <w:top w:val="single" w:sz="4" w:space="0" w:color="auto"/>
              <w:left w:val="single" w:sz="4" w:space="0" w:color="auto"/>
              <w:bottom w:val="single" w:sz="4" w:space="0" w:color="auto"/>
              <w:right w:val="single" w:sz="4" w:space="0" w:color="auto"/>
            </w:tcBorders>
          </w:tcPr>
          <w:p w14:paraId="10A8E3D9" w14:textId="77777777" w:rsidR="00F1386B" w:rsidRDefault="00F1386B">
            <w:pPr>
              <w:pStyle w:val="ConsPlusNormal"/>
            </w:pPr>
            <w:r>
              <w:t>872,7</w:t>
            </w:r>
          </w:p>
        </w:tc>
        <w:tc>
          <w:tcPr>
            <w:tcW w:w="404" w:type="pct"/>
            <w:tcBorders>
              <w:top w:val="single" w:sz="4" w:space="0" w:color="auto"/>
              <w:left w:val="single" w:sz="4" w:space="0" w:color="auto"/>
              <w:bottom w:val="single" w:sz="4" w:space="0" w:color="auto"/>
              <w:right w:val="single" w:sz="4" w:space="0" w:color="auto"/>
            </w:tcBorders>
          </w:tcPr>
          <w:p w14:paraId="3A39BE72" w14:textId="77777777" w:rsidR="00F1386B" w:rsidRDefault="00F1386B">
            <w:pPr>
              <w:pStyle w:val="ConsPlusNormal"/>
            </w:pPr>
            <w:r>
              <w:t>18372,7</w:t>
            </w:r>
          </w:p>
        </w:tc>
        <w:tc>
          <w:tcPr>
            <w:tcW w:w="404" w:type="pct"/>
            <w:tcBorders>
              <w:top w:val="single" w:sz="4" w:space="0" w:color="auto"/>
              <w:left w:val="single" w:sz="4" w:space="0" w:color="auto"/>
              <w:bottom w:val="single" w:sz="4" w:space="0" w:color="auto"/>
              <w:right w:val="single" w:sz="4" w:space="0" w:color="auto"/>
            </w:tcBorders>
          </w:tcPr>
          <w:p w14:paraId="544BE13F" w14:textId="77777777" w:rsidR="00F1386B" w:rsidRDefault="00F1386B">
            <w:pPr>
              <w:pStyle w:val="ConsPlusNormal"/>
            </w:pPr>
            <w:r>
              <w:t>872,7</w:t>
            </w:r>
          </w:p>
        </w:tc>
        <w:tc>
          <w:tcPr>
            <w:tcW w:w="433" w:type="pct"/>
            <w:tcBorders>
              <w:top w:val="single" w:sz="4" w:space="0" w:color="auto"/>
              <w:left w:val="single" w:sz="4" w:space="0" w:color="auto"/>
              <w:bottom w:val="single" w:sz="4" w:space="0" w:color="auto"/>
              <w:right w:val="single" w:sz="4" w:space="0" w:color="auto"/>
            </w:tcBorders>
          </w:tcPr>
          <w:p w14:paraId="7E0D12D0" w14:textId="77777777" w:rsidR="00F1386B" w:rsidRDefault="00F1386B">
            <w:pPr>
              <w:pStyle w:val="ConsPlusNormal"/>
            </w:pPr>
            <w:r>
              <w:t>872,7</w:t>
            </w:r>
          </w:p>
        </w:tc>
      </w:tr>
      <w:tr w:rsidR="00F1386B" w14:paraId="4A945836" w14:textId="77777777" w:rsidTr="007523EE">
        <w:tc>
          <w:tcPr>
            <w:tcW w:w="751" w:type="pct"/>
            <w:vMerge/>
            <w:tcBorders>
              <w:top w:val="single" w:sz="4" w:space="0" w:color="auto"/>
              <w:left w:val="single" w:sz="4" w:space="0" w:color="auto"/>
              <w:bottom w:val="single" w:sz="4" w:space="0" w:color="auto"/>
              <w:right w:val="single" w:sz="4" w:space="0" w:color="auto"/>
            </w:tcBorders>
          </w:tcPr>
          <w:p w14:paraId="133F27E2"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8E9CFFB" w14:textId="77777777" w:rsidR="00F1386B" w:rsidRDefault="00F1386B">
            <w:pPr>
              <w:pStyle w:val="ConsPlusNormal"/>
            </w:pPr>
            <w:r>
              <w:t>Комитет ветеринарии города Москвы</w:t>
            </w:r>
          </w:p>
        </w:tc>
        <w:tc>
          <w:tcPr>
            <w:tcW w:w="881" w:type="pct"/>
            <w:tcBorders>
              <w:top w:val="single" w:sz="4" w:space="0" w:color="auto"/>
              <w:left w:val="single" w:sz="4" w:space="0" w:color="auto"/>
              <w:bottom w:val="single" w:sz="4" w:space="0" w:color="auto"/>
              <w:right w:val="single" w:sz="4" w:space="0" w:color="auto"/>
            </w:tcBorders>
          </w:tcPr>
          <w:p w14:paraId="3CDCC9F1" w14:textId="77777777" w:rsidR="00F1386B" w:rsidRDefault="00F1386B">
            <w:pPr>
              <w:pStyle w:val="ConsPlusNormal"/>
            </w:pPr>
            <w:r>
              <w:t>02И0108300 Проведение капитального ремонта государственными учреждениями</w:t>
            </w:r>
          </w:p>
        </w:tc>
        <w:tc>
          <w:tcPr>
            <w:tcW w:w="274" w:type="pct"/>
            <w:tcBorders>
              <w:top w:val="single" w:sz="4" w:space="0" w:color="auto"/>
              <w:left w:val="single" w:sz="4" w:space="0" w:color="auto"/>
              <w:bottom w:val="single" w:sz="4" w:space="0" w:color="auto"/>
              <w:right w:val="single" w:sz="4" w:space="0" w:color="auto"/>
            </w:tcBorders>
          </w:tcPr>
          <w:p w14:paraId="7D3C02D5" w14:textId="77777777" w:rsidR="00F1386B" w:rsidRDefault="00F1386B">
            <w:pPr>
              <w:pStyle w:val="ConsPlusNormal"/>
            </w:pPr>
            <w:r>
              <w:t>0405</w:t>
            </w:r>
          </w:p>
        </w:tc>
        <w:tc>
          <w:tcPr>
            <w:tcW w:w="238" w:type="pct"/>
            <w:tcBorders>
              <w:top w:val="single" w:sz="4" w:space="0" w:color="auto"/>
              <w:left w:val="single" w:sz="4" w:space="0" w:color="auto"/>
              <w:bottom w:val="single" w:sz="4" w:space="0" w:color="auto"/>
              <w:right w:val="single" w:sz="4" w:space="0" w:color="auto"/>
            </w:tcBorders>
          </w:tcPr>
          <w:p w14:paraId="02458EE2" w14:textId="77777777" w:rsidR="00F1386B" w:rsidRDefault="00F1386B">
            <w:pPr>
              <w:pStyle w:val="ConsPlusNormal"/>
            </w:pPr>
            <w:r>
              <w:t>833</w:t>
            </w:r>
          </w:p>
        </w:tc>
        <w:tc>
          <w:tcPr>
            <w:tcW w:w="198" w:type="pct"/>
            <w:tcBorders>
              <w:top w:val="single" w:sz="4" w:space="0" w:color="auto"/>
              <w:left w:val="single" w:sz="4" w:space="0" w:color="auto"/>
              <w:bottom w:val="single" w:sz="4" w:space="0" w:color="auto"/>
              <w:right w:val="single" w:sz="4" w:space="0" w:color="auto"/>
            </w:tcBorders>
          </w:tcPr>
          <w:p w14:paraId="41871DFD"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77963AFE" w14:textId="77777777" w:rsidR="00F1386B" w:rsidRDefault="00F1386B">
            <w:pPr>
              <w:pStyle w:val="ConsPlusNormal"/>
            </w:pPr>
            <w:r>
              <w:t>26369,8</w:t>
            </w:r>
          </w:p>
        </w:tc>
        <w:tc>
          <w:tcPr>
            <w:tcW w:w="419" w:type="pct"/>
            <w:tcBorders>
              <w:top w:val="single" w:sz="4" w:space="0" w:color="auto"/>
              <w:left w:val="single" w:sz="4" w:space="0" w:color="auto"/>
              <w:bottom w:val="single" w:sz="4" w:space="0" w:color="auto"/>
              <w:right w:val="single" w:sz="4" w:space="0" w:color="auto"/>
            </w:tcBorders>
          </w:tcPr>
          <w:p w14:paraId="59620913" w14:textId="77777777" w:rsidR="00F1386B" w:rsidRDefault="00F1386B">
            <w:pPr>
              <w:pStyle w:val="ConsPlusNormal"/>
            </w:pPr>
            <w:r>
              <w:t>26369,8</w:t>
            </w:r>
          </w:p>
        </w:tc>
        <w:tc>
          <w:tcPr>
            <w:tcW w:w="404" w:type="pct"/>
            <w:tcBorders>
              <w:top w:val="single" w:sz="4" w:space="0" w:color="auto"/>
              <w:left w:val="single" w:sz="4" w:space="0" w:color="auto"/>
              <w:bottom w:val="single" w:sz="4" w:space="0" w:color="auto"/>
              <w:right w:val="single" w:sz="4" w:space="0" w:color="auto"/>
            </w:tcBorders>
          </w:tcPr>
          <w:p w14:paraId="2102FFD6" w14:textId="77777777" w:rsidR="00F1386B" w:rsidRDefault="00F1386B">
            <w:pPr>
              <w:pStyle w:val="ConsPlusNormal"/>
            </w:pPr>
            <w:r>
              <w:t>26369,8</w:t>
            </w:r>
          </w:p>
        </w:tc>
        <w:tc>
          <w:tcPr>
            <w:tcW w:w="404" w:type="pct"/>
            <w:tcBorders>
              <w:top w:val="single" w:sz="4" w:space="0" w:color="auto"/>
              <w:left w:val="single" w:sz="4" w:space="0" w:color="auto"/>
              <w:bottom w:val="single" w:sz="4" w:space="0" w:color="auto"/>
              <w:right w:val="single" w:sz="4" w:space="0" w:color="auto"/>
            </w:tcBorders>
          </w:tcPr>
          <w:p w14:paraId="0B1D77BB" w14:textId="77777777" w:rsidR="00F1386B" w:rsidRDefault="00F1386B">
            <w:pPr>
              <w:pStyle w:val="ConsPlusNormal"/>
            </w:pPr>
            <w:r>
              <w:t>26369,8</w:t>
            </w:r>
          </w:p>
        </w:tc>
        <w:tc>
          <w:tcPr>
            <w:tcW w:w="433" w:type="pct"/>
            <w:tcBorders>
              <w:top w:val="single" w:sz="4" w:space="0" w:color="auto"/>
              <w:left w:val="single" w:sz="4" w:space="0" w:color="auto"/>
              <w:bottom w:val="single" w:sz="4" w:space="0" w:color="auto"/>
              <w:right w:val="single" w:sz="4" w:space="0" w:color="auto"/>
            </w:tcBorders>
          </w:tcPr>
          <w:p w14:paraId="04870340" w14:textId="77777777" w:rsidR="00F1386B" w:rsidRDefault="00F1386B">
            <w:pPr>
              <w:pStyle w:val="ConsPlusNormal"/>
            </w:pPr>
            <w:r>
              <w:t>26369,8</w:t>
            </w:r>
          </w:p>
        </w:tc>
      </w:tr>
      <w:tr w:rsidR="00F1386B" w14:paraId="708FA177" w14:textId="77777777" w:rsidTr="007523EE">
        <w:tc>
          <w:tcPr>
            <w:tcW w:w="751" w:type="pct"/>
            <w:vMerge/>
            <w:tcBorders>
              <w:top w:val="single" w:sz="4" w:space="0" w:color="auto"/>
              <w:left w:val="single" w:sz="4" w:space="0" w:color="auto"/>
              <w:bottom w:val="single" w:sz="4" w:space="0" w:color="auto"/>
              <w:right w:val="single" w:sz="4" w:space="0" w:color="auto"/>
            </w:tcBorders>
          </w:tcPr>
          <w:p w14:paraId="3808DEAB"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475311CC" w14:textId="77777777" w:rsidR="00F1386B" w:rsidRDefault="00F1386B">
            <w:pPr>
              <w:pStyle w:val="ConsPlusNormal"/>
            </w:pPr>
            <w:r>
              <w:t>Комитет ветеринарии города Москвы</w:t>
            </w:r>
          </w:p>
        </w:tc>
        <w:tc>
          <w:tcPr>
            <w:tcW w:w="881" w:type="pct"/>
            <w:tcBorders>
              <w:top w:val="single" w:sz="4" w:space="0" w:color="auto"/>
              <w:left w:val="single" w:sz="4" w:space="0" w:color="auto"/>
              <w:bottom w:val="single" w:sz="4" w:space="0" w:color="auto"/>
              <w:right w:val="single" w:sz="4" w:space="0" w:color="auto"/>
            </w:tcBorders>
          </w:tcPr>
          <w:p w14:paraId="58DEAA7B" w14:textId="77777777" w:rsidR="00F1386B" w:rsidRDefault="00F1386B">
            <w:pPr>
              <w:pStyle w:val="ConsPlusNormal"/>
            </w:pPr>
            <w:r>
              <w:t>02И0108400 Проведение текущего ремонта государственными учреждениями</w:t>
            </w:r>
          </w:p>
        </w:tc>
        <w:tc>
          <w:tcPr>
            <w:tcW w:w="274" w:type="pct"/>
            <w:tcBorders>
              <w:top w:val="single" w:sz="4" w:space="0" w:color="auto"/>
              <w:left w:val="single" w:sz="4" w:space="0" w:color="auto"/>
              <w:bottom w:val="single" w:sz="4" w:space="0" w:color="auto"/>
              <w:right w:val="single" w:sz="4" w:space="0" w:color="auto"/>
            </w:tcBorders>
          </w:tcPr>
          <w:p w14:paraId="713F15AF" w14:textId="77777777" w:rsidR="00F1386B" w:rsidRDefault="00F1386B">
            <w:pPr>
              <w:pStyle w:val="ConsPlusNormal"/>
            </w:pPr>
            <w:r>
              <w:t>0405</w:t>
            </w:r>
          </w:p>
        </w:tc>
        <w:tc>
          <w:tcPr>
            <w:tcW w:w="238" w:type="pct"/>
            <w:tcBorders>
              <w:top w:val="single" w:sz="4" w:space="0" w:color="auto"/>
              <w:left w:val="single" w:sz="4" w:space="0" w:color="auto"/>
              <w:bottom w:val="single" w:sz="4" w:space="0" w:color="auto"/>
              <w:right w:val="single" w:sz="4" w:space="0" w:color="auto"/>
            </w:tcBorders>
          </w:tcPr>
          <w:p w14:paraId="1C2FD516" w14:textId="77777777" w:rsidR="00F1386B" w:rsidRDefault="00F1386B">
            <w:pPr>
              <w:pStyle w:val="ConsPlusNormal"/>
            </w:pPr>
            <w:r>
              <w:t>833</w:t>
            </w:r>
          </w:p>
        </w:tc>
        <w:tc>
          <w:tcPr>
            <w:tcW w:w="198" w:type="pct"/>
            <w:tcBorders>
              <w:top w:val="single" w:sz="4" w:space="0" w:color="auto"/>
              <w:left w:val="single" w:sz="4" w:space="0" w:color="auto"/>
              <w:bottom w:val="single" w:sz="4" w:space="0" w:color="auto"/>
              <w:right w:val="single" w:sz="4" w:space="0" w:color="auto"/>
            </w:tcBorders>
          </w:tcPr>
          <w:p w14:paraId="720E5FDE"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2C80AE4D" w14:textId="77777777" w:rsidR="00F1386B" w:rsidRDefault="00F1386B">
            <w:pPr>
              <w:pStyle w:val="ConsPlusNormal"/>
            </w:pPr>
            <w:r>
              <w:t>3150,0</w:t>
            </w:r>
          </w:p>
        </w:tc>
        <w:tc>
          <w:tcPr>
            <w:tcW w:w="419" w:type="pct"/>
            <w:tcBorders>
              <w:top w:val="single" w:sz="4" w:space="0" w:color="auto"/>
              <w:left w:val="single" w:sz="4" w:space="0" w:color="auto"/>
              <w:bottom w:val="single" w:sz="4" w:space="0" w:color="auto"/>
              <w:right w:val="single" w:sz="4" w:space="0" w:color="auto"/>
            </w:tcBorders>
          </w:tcPr>
          <w:p w14:paraId="5FAB941E" w14:textId="77777777" w:rsidR="00F1386B" w:rsidRDefault="00F1386B">
            <w:pPr>
              <w:pStyle w:val="ConsPlusNormal"/>
            </w:pPr>
            <w:r>
              <w:t>3150,0</w:t>
            </w:r>
          </w:p>
        </w:tc>
        <w:tc>
          <w:tcPr>
            <w:tcW w:w="404" w:type="pct"/>
            <w:tcBorders>
              <w:top w:val="single" w:sz="4" w:space="0" w:color="auto"/>
              <w:left w:val="single" w:sz="4" w:space="0" w:color="auto"/>
              <w:bottom w:val="single" w:sz="4" w:space="0" w:color="auto"/>
              <w:right w:val="single" w:sz="4" w:space="0" w:color="auto"/>
            </w:tcBorders>
          </w:tcPr>
          <w:p w14:paraId="545E1C10" w14:textId="77777777" w:rsidR="00F1386B" w:rsidRDefault="00F1386B">
            <w:pPr>
              <w:pStyle w:val="ConsPlusNormal"/>
            </w:pPr>
            <w:r>
              <w:t>3150,0</w:t>
            </w:r>
          </w:p>
        </w:tc>
        <w:tc>
          <w:tcPr>
            <w:tcW w:w="404" w:type="pct"/>
            <w:tcBorders>
              <w:top w:val="single" w:sz="4" w:space="0" w:color="auto"/>
              <w:left w:val="single" w:sz="4" w:space="0" w:color="auto"/>
              <w:bottom w:val="single" w:sz="4" w:space="0" w:color="auto"/>
              <w:right w:val="single" w:sz="4" w:space="0" w:color="auto"/>
            </w:tcBorders>
          </w:tcPr>
          <w:p w14:paraId="3967717F" w14:textId="77777777" w:rsidR="00F1386B" w:rsidRDefault="00F1386B">
            <w:pPr>
              <w:pStyle w:val="ConsPlusNormal"/>
            </w:pPr>
            <w:r>
              <w:t>3150,0</w:t>
            </w:r>
          </w:p>
        </w:tc>
        <w:tc>
          <w:tcPr>
            <w:tcW w:w="433" w:type="pct"/>
            <w:tcBorders>
              <w:top w:val="single" w:sz="4" w:space="0" w:color="auto"/>
              <w:left w:val="single" w:sz="4" w:space="0" w:color="auto"/>
              <w:bottom w:val="single" w:sz="4" w:space="0" w:color="auto"/>
              <w:right w:val="single" w:sz="4" w:space="0" w:color="auto"/>
            </w:tcBorders>
          </w:tcPr>
          <w:p w14:paraId="5079ED40" w14:textId="77777777" w:rsidR="00F1386B" w:rsidRDefault="00F1386B">
            <w:pPr>
              <w:pStyle w:val="ConsPlusNormal"/>
            </w:pPr>
            <w:r>
              <w:t>3150,0</w:t>
            </w:r>
          </w:p>
        </w:tc>
      </w:tr>
      <w:tr w:rsidR="00F1386B" w14:paraId="78F4C26D"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1323DAD"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0F7501F9" w14:textId="77777777" w:rsidR="00F1386B" w:rsidRDefault="00F1386B">
            <w:pPr>
              <w:pStyle w:val="ConsPlusNormal"/>
            </w:pPr>
            <w:r>
              <w:t>Комитет ветеринарии города Москвы</w:t>
            </w:r>
          </w:p>
        </w:tc>
        <w:tc>
          <w:tcPr>
            <w:tcW w:w="881" w:type="pct"/>
            <w:tcBorders>
              <w:top w:val="single" w:sz="4" w:space="0" w:color="auto"/>
              <w:left w:val="single" w:sz="4" w:space="0" w:color="auto"/>
              <w:bottom w:val="single" w:sz="4" w:space="0" w:color="auto"/>
              <w:right w:val="single" w:sz="4" w:space="0" w:color="auto"/>
            </w:tcBorders>
          </w:tcPr>
          <w:p w14:paraId="16D9650F" w14:textId="77777777" w:rsidR="00F1386B" w:rsidRDefault="00F1386B">
            <w:pPr>
              <w:pStyle w:val="ConsPlusNormal"/>
            </w:pPr>
            <w:r>
              <w:t>02И0108500 Уплата налога на имущество организаций</w:t>
            </w:r>
          </w:p>
        </w:tc>
        <w:tc>
          <w:tcPr>
            <w:tcW w:w="274" w:type="pct"/>
            <w:tcBorders>
              <w:top w:val="single" w:sz="4" w:space="0" w:color="auto"/>
              <w:left w:val="single" w:sz="4" w:space="0" w:color="auto"/>
              <w:bottom w:val="single" w:sz="4" w:space="0" w:color="auto"/>
              <w:right w:val="single" w:sz="4" w:space="0" w:color="auto"/>
            </w:tcBorders>
          </w:tcPr>
          <w:p w14:paraId="2D069B62" w14:textId="77777777" w:rsidR="00F1386B" w:rsidRDefault="00F1386B">
            <w:pPr>
              <w:pStyle w:val="ConsPlusNormal"/>
            </w:pPr>
            <w:r>
              <w:t>0405</w:t>
            </w:r>
          </w:p>
        </w:tc>
        <w:tc>
          <w:tcPr>
            <w:tcW w:w="238" w:type="pct"/>
            <w:tcBorders>
              <w:top w:val="single" w:sz="4" w:space="0" w:color="auto"/>
              <w:left w:val="single" w:sz="4" w:space="0" w:color="auto"/>
              <w:bottom w:val="single" w:sz="4" w:space="0" w:color="auto"/>
              <w:right w:val="single" w:sz="4" w:space="0" w:color="auto"/>
            </w:tcBorders>
          </w:tcPr>
          <w:p w14:paraId="7183DB83" w14:textId="77777777" w:rsidR="00F1386B" w:rsidRDefault="00F1386B">
            <w:pPr>
              <w:pStyle w:val="ConsPlusNormal"/>
            </w:pPr>
            <w:r>
              <w:t>833</w:t>
            </w:r>
          </w:p>
        </w:tc>
        <w:tc>
          <w:tcPr>
            <w:tcW w:w="198" w:type="pct"/>
            <w:tcBorders>
              <w:top w:val="single" w:sz="4" w:space="0" w:color="auto"/>
              <w:left w:val="single" w:sz="4" w:space="0" w:color="auto"/>
              <w:bottom w:val="single" w:sz="4" w:space="0" w:color="auto"/>
              <w:right w:val="single" w:sz="4" w:space="0" w:color="auto"/>
            </w:tcBorders>
          </w:tcPr>
          <w:p w14:paraId="6A89136B" w14:textId="77777777" w:rsidR="00F1386B" w:rsidRDefault="00F1386B">
            <w:pPr>
              <w:pStyle w:val="ConsPlusNormal"/>
            </w:pPr>
            <w:r>
              <w:t>612</w:t>
            </w:r>
          </w:p>
        </w:tc>
        <w:tc>
          <w:tcPr>
            <w:tcW w:w="419" w:type="pct"/>
            <w:tcBorders>
              <w:top w:val="single" w:sz="4" w:space="0" w:color="auto"/>
              <w:left w:val="single" w:sz="4" w:space="0" w:color="auto"/>
              <w:bottom w:val="single" w:sz="4" w:space="0" w:color="auto"/>
              <w:right w:val="single" w:sz="4" w:space="0" w:color="auto"/>
            </w:tcBorders>
          </w:tcPr>
          <w:p w14:paraId="27BAE031"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473775FE" w14:textId="77777777" w:rsidR="00F1386B" w:rsidRDefault="00F1386B">
            <w:pPr>
              <w:pStyle w:val="ConsPlusNormal"/>
            </w:pPr>
            <w:r>
              <w:t>4328,3</w:t>
            </w:r>
          </w:p>
        </w:tc>
        <w:tc>
          <w:tcPr>
            <w:tcW w:w="404" w:type="pct"/>
            <w:tcBorders>
              <w:top w:val="single" w:sz="4" w:space="0" w:color="auto"/>
              <w:left w:val="single" w:sz="4" w:space="0" w:color="auto"/>
              <w:bottom w:val="single" w:sz="4" w:space="0" w:color="auto"/>
              <w:right w:val="single" w:sz="4" w:space="0" w:color="auto"/>
            </w:tcBorders>
          </w:tcPr>
          <w:p w14:paraId="35B661F9" w14:textId="77777777" w:rsidR="00F1386B" w:rsidRDefault="00F1386B">
            <w:pPr>
              <w:pStyle w:val="ConsPlusNormal"/>
            </w:pPr>
            <w:r>
              <w:t>5771,0</w:t>
            </w:r>
          </w:p>
        </w:tc>
        <w:tc>
          <w:tcPr>
            <w:tcW w:w="404" w:type="pct"/>
            <w:tcBorders>
              <w:top w:val="single" w:sz="4" w:space="0" w:color="auto"/>
              <w:left w:val="single" w:sz="4" w:space="0" w:color="auto"/>
              <w:bottom w:val="single" w:sz="4" w:space="0" w:color="auto"/>
              <w:right w:val="single" w:sz="4" w:space="0" w:color="auto"/>
            </w:tcBorders>
          </w:tcPr>
          <w:p w14:paraId="30D958FC" w14:textId="77777777" w:rsidR="00F1386B" w:rsidRDefault="00F1386B">
            <w:pPr>
              <w:pStyle w:val="ConsPlusNormal"/>
            </w:pPr>
            <w:r>
              <w:t>5771,0</w:t>
            </w:r>
          </w:p>
        </w:tc>
        <w:tc>
          <w:tcPr>
            <w:tcW w:w="433" w:type="pct"/>
            <w:tcBorders>
              <w:top w:val="single" w:sz="4" w:space="0" w:color="auto"/>
              <w:left w:val="single" w:sz="4" w:space="0" w:color="auto"/>
              <w:bottom w:val="single" w:sz="4" w:space="0" w:color="auto"/>
              <w:right w:val="single" w:sz="4" w:space="0" w:color="auto"/>
            </w:tcBorders>
          </w:tcPr>
          <w:p w14:paraId="1D3798FC" w14:textId="77777777" w:rsidR="00F1386B" w:rsidRDefault="00F1386B">
            <w:pPr>
              <w:pStyle w:val="ConsPlusNormal"/>
            </w:pPr>
            <w:r>
              <w:t>5771,0</w:t>
            </w:r>
          </w:p>
        </w:tc>
      </w:tr>
      <w:tr w:rsidR="00F1386B" w14:paraId="1C221AE8"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60D3C95B" w14:textId="77777777" w:rsidR="00F1386B" w:rsidRDefault="00F1386B">
            <w:pPr>
              <w:pStyle w:val="ConsPlusNormal"/>
            </w:pPr>
            <w:r>
              <w:t>Внедрение цифровых технологий для обеспечения развития здравоохранения города Москвы</w:t>
            </w:r>
          </w:p>
        </w:tc>
        <w:tc>
          <w:tcPr>
            <w:tcW w:w="578" w:type="pct"/>
            <w:tcBorders>
              <w:top w:val="single" w:sz="4" w:space="0" w:color="auto"/>
              <w:left w:val="single" w:sz="4" w:space="0" w:color="auto"/>
              <w:bottom w:val="single" w:sz="4" w:space="0" w:color="auto"/>
              <w:right w:val="single" w:sz="4" w:space="0" w:color="auto"/>
            </w:tcBorders>
          </w:tcPr>
          <w:p w14:paraId="37E08858"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3BDB5B1B" w14:textId="77777777" w:rsidR="00F1386B" w:rsidRDefault="00F1386B">
            <w:pPr>
              <w:pStyle w:val="ConsPlusNormal"/>
            </w:pPr>
            <w:r>
              <w:t>02Ц0000000</w:t>
            </w:r>
          </w:p>
        </w:tc>
        <w:tc>
          <w:tcPr>
            <w:tcW w:w="274" w:type="pct"/>
            <w:tcBorders>
              <w:top w:val="single" w:sz="4" w:space="0" w:color="auto"/>
              <w:left w:val="single" w:sz="4" w:space="0" w:color="auto"/>
              <w:bottom w:val="single" w:sz="4" w:space="0" w:color="auto"/>
              <w:right w:val="single" w:sz="4" w:space="0" w:color="auto"/>
            </w:tcBorders>
          </w:tcPr>
          <w:p w14:paraId="6942EB0E"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47406688"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0CAA3F35"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7A4798E3"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27C124FE"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37B4E6BC" w14:textId="77777777" w:rsidR="00F1386B" w:rsidRDefault="00F1386B">
            <w:pPr>
              <w:pStyle w:val="ConsPlusNormal"/>
            </w:pPr>
            <w:r>
              <w:t>1000988,4</w:t>
            </w:r>
          </w:p>
        </w:tc>
        <w:tc>
          <w:tcPr>
            <w:tcW w:w="404" w:type="pct"/>
            <w:tcBorders>
              <w:top w:val="single" w:sz="4" w:space="0" w:color="auto"/>
              <w:left w:val="single" w:sz="4" w:space="0" w:color="auto"/>
              <w:bottom w:val="single" w:sz="4" w:space="0" w:color="auto"/>
              <w:right w:val="single" w:sz="4" w:space="0" w:color="auto"/>
            </w:tcBorders>
          </w:tcPr>
          <w:p w14:paraId="3204988F"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755D6CC1" w14:textId="77777777" w:rsidR="00F1386B" w:rsidRDefault="00F1386B">
            <w:pPr>
              <w:pStyle w:val="ConsPlusNormal"/>
            </w:pPr>
            <w:r>
              <w:t>0,0</w:t>
            </w:r>
          </w:p>
        </w:tc>
      </w:tr>
      <w:tr w:rsidR="00F1386B" w14:paraId="44641AF6" w14:textId="77777777" w:rsidTr="007523EE">
        <w:tc>
          <w:tcPr>
            <w:tcW w:w="751" w:type="pct"/>
            <w:vMerge/>
            <w:tcBorders>
              <w:top w:val="single" w:sz="4" w:space="0" w:color="auto"/>
              <w:left w:val="single" w:sz="4" w:space="0" w:color="auto"/>
              <w:bottom w:val="single" w:sz="4" w:space="0" w:color="auto"/>
              <w:right w:val="single" w:sz="4" w:space="0" w:color="auto"/>
            </w:tcBorders>
          </w:tcPr>
          <w:p w14:paraId="636EF43F"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329CF70B" w14:textId="77777777" w:rsidR="00F1386B" w:rsidRDefault="00F1386B">
            <w:pPr>
              <w:pStyle w:val="ConsPlusNormal"/>
            </w:pPr>
            <w:r>
              <w:t>Департамент информационных технологий города Москвы</w:t>
            </w:r>
          </w:p>
        </w:tc>
        <w:tc>
          <w:tcPr>
            <w:tcW w:w="881" w:type="pct"/>
            <w:tcBorders>
              <w:top w:val="single" w:sz="4" w:space="0" w:color="auto"/>
              <w:left w:val="single" w:sz="4" w:space="0" w:color="auto"/>
              <w:bottom w:val="single" w:sz="4" w:space="0" w:color="auto"/>
              <w:right w:val="single" w:sz="4" w:space="0" w:color="auto"/>
            </w:tcBorders>
          </w:tcPr>
          <w:p w14:paraId="4ABE38E3" w14:textId="77777777" w:rsidR="00F1386B" w:rsidRDefault="00F1386B">
            <w:pPr>
              <w:pStyle w:val="ConsPlusNormal"/>
            </w:pPr>
            <w:r>
              <w:t>02Ц0000000</w:t>
            </w:r>
          </w:p>
        </w:tc>
        <w:tc>
          <w:tcPr>
            <w:tcW w:w="274" w:type="pct"/>
            <w:tcBorders>
              <w:top w:val="single" w:sz="4" w:space="0" w:color="auto"/>
              <w:left w:val="single" w:sz="4" w:space="0" w:color="auto"/>
              <w:bottom w:val="single" w:sz="4" w:space="0" w:color="auto"/>
              <w:right w:val="single" w:sz="4" w:space="0" w:color="auto"/>
            </w:tcBorders>
          </w:tcPr>
          <w:p w14:paraId="7E9938C6"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5723FBBD" w14:textId="77777777" w:rsidR="00F1386B" w:rsidRDefault="00F1386B">
            <w:pPr>
              <w:pStyle w:val="ConsPlusNormal"/>
            </w:pPr>
            <w:r>
              <w:t>811</w:t>
            </w:r>
          </w:p>
        </w:tc>
        <w:tc>
          <w:tcPr>
            <w:tcW w:w="198" w:type="pct"/>
            <w:tcBorders>
              <w:top w:val="single" w:sz="4" w:space="0" w:color="auto"/>
              <w:left w:val="single" w:sz="4" w:space="0" w:color="auto"/>
              <w:bottom w:val="single" w:sz="4" w:space="0" w:color="auto"/>
              <w:right w:val="single" w:sz="4" w:space="0" w:color="auto"/>
            </w:tcBorders>
          </w:tcPr>
          <w:p w14:paraId="1A7D6C96"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58BB71AF"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2A053372"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24937355" w14:textId="77777777" w:rsidR="00F1386B" w:rsidRDefault="00F1386B">
            <w:pPr>
              <w:pStyle w:val="ConsPlusNormal"/>
            </w:pPr>
            <w:r>
              <w:t>1000988,4</w:t>
            </w:r>
          </w:p>
        </w:tc>
        <w:tc>
          <w:tcPr>
            <w:tcW w:w="404" w:type="pct"/>
            <w:tcBorders>
              <w:top w:val="single" w:sz="4" w:space="0" w:color="auto"/>
              <w:left w:val="single" w:sz="4" w:space="0" w:color="auto"/>
              <w:bottom w:val="single" w:sz="4" w:space="0" w:color="auto"/>
              <w:right w:val="single" w:sz="4" w:space="0" w:color="auto"/>
            </w:tcBorders>
          </w:tcPr>
          <w:p w14:paraId="47BC5254"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EAF412D" w14:textId="77777777" w:rsidR="00F1386B" w:rsidRDefault="00F1386B">
            <w:pPr>
              <w:pStyle w:val="ConsPlusNormal"/>
            </w:pPr>
            <w:r>
              <w:t>0,0</w:t>
            </w:r>
          </w:p>
        </w:tc>
      </w:tr>
      <w:tr w:rsidR="00F1386B" w14:paraId="0AA44699"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4F6B315F" w14:textId="77777777" w:rsidR="00F1386B" w:rsidRDefault="00F1386B">
            <w:pPr>
              <w:pStyle w:val="ConsPlusNormal"/>
            </w:pPr>
            <w: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578" w:type="pct"/>
            <w:tcBorders>
              <w:top w:val="single" w:sz="4" w:space="0" w:color="auto"/>
              <w:left w:val="single" w:sz="4" w:space="0" w:color="auto"/>
              <w:bottom w:val="single" w:sz="4" w:space="0" w:color="auto"/>
              <w:right w:val="single" w:sz="4" w:space="0" w:color="auto"/>
            </w:tcBorders>
          </w:tcPr>
          <w:p w14:paraId="5E51F9D4"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09EA1E93"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75A397BC"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2000F931"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606483DF"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0B23EF43"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C9E8A5E"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692F3EB8" w14:textId="77777777" w:rsidR="00F1386B" w:rsidRDefault="00F1386B">
            <w:pPr>
              <w:pStyle w:val="ConsPlusNormal"/>
            </w:pPr>
            <w:r>
              <w:t>937987,4</w:t>
            </w:r>
          </w:p>
        </w:tc>
        <w:tc>
          <w:tcPr>
            <w:tcW w:w="404" w:type="pct"/>
            <w:tcBorders>
              <w:top w:val="single" w:sz="4" w:space="0" w:color="auto"/>
              <w:left w:val="single" w:sz="4" w:space="0" w:color="auto"/>
              <w:bottom w:val="single" w:sz="4" w:space="0" w:color="auto"/>
              <w:right w:val="single" w:sz="4" w:space="0" w:color="auto"/>
            </w:tcBorders>
          </w:tcPr>
          <w:p w14:paraId="5485FB60"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309663F" w14:textId="77777777" w:rsidR="00F1386B" w:rsidRDefault="00F1386B">
            <w:pPr>
              <w:pStyle w:val="ConsPlusNormal"/>
            </w:pPr>
            <w:r>
              <w:t>0,0</w:t>
            </w:r>
          </w:p>
        </w:tc>
      </w:tr>
      <w:tr w:rsidR="00F1386B" w14:paraId="29E75E25" w14:textId="77777777" w:rsidTr="007523EE">
        <w:tc>
          <w:tcPr>
            <w:tcW w:w="751" w:type="pct"/>
            <w:vMerge/>
            <w:tcBorders>
              <w:top w:val="single" w:sz="4" w:space="0" w:color="auto"/>
              <w:left w:val="single" w:sz="4" w:space="0" w:color="auto"/>
              <w:bottom w:val="single" w:sz="4" w:space="0" w:color="auto"/>
              <w:right w:val="single" w:sz="4" w:space="0" w:color="auto"/>
            </w:tcBorders>
          </w:tcPr>
          <w:p w14:paraId="5B35088A"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1C956F60" w14:textId="77777777" w:rsidR="00F1386B" w:rsidRDefault="00F1386B">
            <w:pPr>
              <w:pStyle w:val="ConsPlusNormal"/>
            </w:pPr>
            <w:r>
              <w:t>Департамент информационных технологий города Москвы</w:t>
            </w:r>
          </w:p>
        </w:tc>
        <w:tc>
          <w:tcPr>
            <w:tcW w:w="881" w:type="pct"/>
            <w:tcBorders>
              <w:top w:val="single" w:sz="4" w:space="0" w:color="auto"/>
              <w:left w:val="single" w:sz="4" w:space="0" w:color="auto"/>
              <w:bottom w:val="single" w:sz="4" w:space="0" w:color="auto"/>
              <w:right w:val="single" w:sz="4" w:space="0" w:color="auto"/>
            </w:tcBorders>
          </w:tcPr>
          <w:p w14:paraId="2BDE762A" w14:textId="77777777" w:rsidR="00F1386B" w:rsidRDefault="00F1386B">
            <w:pPr>
              <w:pStyle w:val="ConsPlusNormal"/>
            </w:pPr>
            <w:r>
              <w:t>02Ц0100000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274" w:type="pct"/>
            <w:tcBorders>
              <w:top w:val="single" w:sz="4" w:space="0" w:color="auto"/>
              <w:left w:val="single" w:sz="4" w:space="0" w:color="auto"/>
              <w:bottom w:val="single" w:sz="4" w:space="0" w:color="auto"/>
              <w:right w:val="single" w:sz="4" w:space="0" w:color="auto"/>
            </w:tcBorders>
          </w:tcPr>
          <w:p w14:paraId="1067FD41"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006B71D8" w14:textId="77777777" w:rsidR="00F1386B" w:rsidRDefault="00F1386B">
            <w:pPr>
              <w:pStyle w:val="ConsPlusNormal"/>
            </w:pPr>
            <w:r>
              <w:t>811</w:t>
            </w:r>
          </w:p>
        </w:tc>
        <w:tc>
          <w:tcPr>
            <w:tcW w:w="198" w:type="pct"/>
            <w:tcBorders>
              <w:top w:val="single" w:sz="4" w:space="0" w:color="auto"/>
              <w:left w:val="single" w:sz="4" w:space="0" w:color="auto"/>
              <w:bottom w:val="single" w:sz="4" w:space="0" w:color="auto"/>
              <w:right w:val="single" w:sz="4" w:space="0" w:color="auto"/>
            </w:tcBorders>
          </w:tcPr>
          <w:p w14:paraId="34FB2D08"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22FB6347"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211C51D4"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567C0898" w14:textId="77777777" w:rsidR="00F1386B" w:rsidRDefault="00F1386B">
            <w:pPr>
              <w:pStyle w:val="ConsPlusNormal"/>
            </w:pPr>
            <w:r>
              <w:t>937987,4</w:t>
            </w:r>
          </w:p>
        </w:tc>
        <w:tc>
          <w:tcPr>
            <w:tcW w:w="404" w:type="pct"/>
            <w:tcBorders>
              <w:top w:val="single" w:sz="4" w:space="0" w:color="auto"/>
              <w:left w:val="single" w:sz="4" w:space="0" w:color="auto"/>
              <w:bottom w:val="single" w:sz="4" w:space="0" w:color="auto"/>
              <w:right w:val="single" w:sz="4" w:space="0" w:color="auto"/>
            </w:tcBorders>
          </w:tcPr>
          <w:p w14:paraId="6F6297DB"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34688C9E" w14:textId="77777777" w:rsidR="00F1386B" w:rsidRDefault="00F1386B">
            <w:pPr>
              <w:pStyle w:val="ConsPlusNormal"/>
            </w:pPr>
            <w:r>
              <w:t>0,0</w:t>
            </w:r>
          </w:p>
        </w:tc>
      </w:tr>
      <w:tr w:rsidR="00F1386B" w14:paraId="3D83D973" w14:textId="77777777" w:rsidTr="007523EE">
        <w:tc>
          <w:tcPr>
            <w:tcW w:w="751" w:type="pct"/>
            <w:vMerge w:val="restart"/>
            <w:tcBorders>
              <w:top w:val="single" w:sz="4" w:space="0" w:color="auto"/>
              <w:left w:val="single" w:sz="4" w:space="0" w:color="auto"/>
              <w:bottom w:val="single" w:sz="4" w:space="0" w:color="auto"/>
              <w:right w:val="single" w:sz="4" w:space="0" w:color="auto"/>
            </w:tcBorders>
          </w:tcPr>
          <w:p w14:paraId="2C1375A1" w14:textId="77777777" w:rsidR="00F1386B" w:rsidRDefault="00F1386B">
            <w:pPr>
              <w:pStyle w:val="ConsPlusNormal"/>
            </w:pPr>
            <w: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578" w:type="pct"/>
            <w:tcBorders>
              <w:top w:val="single" w:sz="4" w:space="0" w:color="auto"/>
              <w:left w:val="single" w:sz="4" w:space="0" w:color="auto"/>
              <w:bottom w:val="single" w:sz="4" w:space="0" w:color="auto"/>
              <w:right w:val="single" w:sz="4" w:space="0" w:color="auto"/>
            </w:tcBorders>
          </w:tcPr>
          <w:p w14:paraId="01946035" w14:textId="77777777" w:rsidR="00F1386B" w:rsidRDefault="00F1386B">
            <w:pPr>
              <w:pStyle w:val="ConsPlusNormal"/>
            </w:pPr>
            <w:r>
              <w:t>Всего</w:t>
            </w:r>
          </w:p>
        </w:tc>
        <w:tc>
          <w:tcPr>
            <w:tcW w:w="881" w:type="pct"/>
            <w:tcBorders>
              <w:top w:val="single" w:sz="4" w:space="0" w:color="auto"/>
              <w:left w:val="single" w:sz="4" w:space="0" w:color="auto"/>
              <w:bottom w:val="single" w:sz="4" w:space="0" w:color="auto"/>
              <w:right w:val="single" w:sz="4" w:space="0" w:color="auto"/>
            </w:tcBorders>
          </w:tcPr>
          <w:p w14:paraId="343B8601" w14:textId="77777777" w:rsidR="00F1386B" w:rsidRDefault="00F1386B">
            <w:pPr>
              <w:pStyle w:val="ConsPlusNormal"/>
            </w:pPr>
          </w:p>
        </w:tc>
        <w:tc>
          <w:tcPr>
            <w:tcW w:w="274" w:type="pct"/>
            <w:tcBorders>
              <w:top w:val="single" w:sz="4" w:space="0" w:color="auto"/>
              <w:left w:val="single" w:sz="4" w:space="0" w:color="auto"/>
              <w:bottom w:val="single" w:sz="4" w:space="0" w:color="auto"/>
              <w:right w:val="single" w:sz="4" w:space="0" w:color="auto"/>
            </w:tcBorders>
          </w:tcPr>
          <w:p w14:paraId="6A90A968" w14:textId="77777777" w:rsidR="00F1386B" w:rsidRDefault="00F1386B">
            <w:pPr>
              <w:pStyle w:val="ConsPlusNormal"/>
            </w:pPr>
          </w:p>
        </w:tc>
        <w:tc>
          <w:tcPr>
            <w:tcW w:w="238" w:type="pct"/>
            <w:tcBorders>
              <w:top w:val="single" w:sz="4" w:space="0" w:color="auto"/>
              <w:left w:val="single" w:sz="4" w:space="0" w:color="auto"/>
              <w:bottom w:val="single" w:sz="4" w:space="0" w:color="auto"/>
              <w:right w:val="single" w:sz="4" w:space="0" w:color="auto"/>
            </w:tcBorders>
          </w:tcPr>
          <w:p w14:paraId="4ABFE657" w14:textId="77777777" w:rsidR="00F1386B" w:rsidRDefault="00F1386B">
            <w:pPr>
              <w:pStyle w:val="ConsPlusNormal"/>
            </w:pPr>
          </w:p>
        </w:tc>
        <w:tc>
          <w:tcPr>
            <w:tcW w:w="198" w:type="pct"/>
            <w:tcBorders>
              <w:top w:val="single" w:sz="4" w:space="0" w:color="auto"/>
              <w:left w:val="single" w:sz="4" w:space="0" w:color="auto"/>
              <w:bottom w:val="single" w:sz="4" w:space="0" w:color="auto"/>
              <w:right w:val="single" w:sz="4" w:space="0" w:color="auto"/>
            </w:tcBorders>
          </w:tcPr>
          <w:p w14:paraId="3EF47AD0" w14:textId="77777777" w:rsidR="00F1386B" w:rsidRDefault="00F1386B">
            <w:pPr>
              <w:pStyle w:val="ConsPlusNormal"/>
            </w:pPr>
          </w:p>
        </w:tc>
        <w:tc>
          <w:tcPr>
            <w:tcW w:w="419" w:type="pct"/>
            <w:tcBorders>
              <w:top w:val="single" w:sz="4" w:space="0" w:color="auto"/>
              <w:left w:val="single" w:sz="4" w:space="0" w:color="auto"/>
              <w:bottom w:val="single" w:sz="4" w:space="0" w:color="auto"/>
              <w:right w:val="single" w:sz="4" w:space="0" w:color="auto"/>
            </w:tcBorders>
          </w:tcPr>
          <w:p w14:paraId="441843EC"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71F27DB6"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7ECDAC2B" w14:textId="77777777" w:rsidR="00F1386B" w:rsidRDefault="00F1386B">
            <w:pPr>
              <w:pStyle w:val="ConsPlusNormal"/>
            </w:pPr>
            <w:r>
              <w:t>63001,0</w:t>
            </w:r>
          </w:p>
        </w:tc>
        <w:tc>
          <w:tcPr>
            <w:tcW w:w="404" w:type="pct"/>
            <w:tcBorders>
              <w:top w:val="single" w:sz="4" w:space="0" w:color="auto"/>
              <w:left w:val="single" w:sz="4" w:space="0" w:color="auto"/>
              <w:bottom w:val="single" w:sz="4" w:space="0" w:color="auto"/>
              <w:right w:val="single" w:sz="4" w:space="0" w:color="auto"/>
            </w:tcBorders>
          </w:tcPr>
          <w:p w14:paraId="3352F3F8"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10663ECC" w14:textId="77777777" w:rsidR="00F1386B" w:rsidRDefault="00F1386B">
            <w:pPr>
              <w:pStyle w:val="ConsPlusNormal"/>
            </w:pPr>
            <w:r>
              <w:t>0,0</w:t>
            </w:r>
          </w:p>
        </w:tc>
      </w:tr>
      <w:tr w:rsidR="00F1386B" w14:paraId="210B1B47" w14:textId="77777777" w:rsidTr="007523EE">
        <w:tc>
          <w:tcPr>
            <w:tcW w:w="751" w:type="pct"/>
            <w:vMerge/>
            <w:tcBorders>
              <w:top w:val="single" w:sz="4" w:space="0" w:color="auto"/>
              <w:left w:val="single" w:sz="4" w:space="0" w:color="auto"/>
              <w:bottom w:val="single" w:sz="4" w:space="0" w:color="auto"/>
              <w:right w:val="single" w:sz="4" w:space="0" w:color="auto"/>
            </w:tcBorders>
          </w:tcPr>
          <w:p w14:paraId="0639D33E" w14:textId="77777777" w:rsidR="00F1386B" w:rsidRDefault="00F1386B">
            <w:pPr>
              <w:pStyle w:val="ConsPlusNormal"/>
              <w:jc w:val="both"/>
            </w:pPr>
          </w:p>
        </w:tc>
        <w:tc>
          <w:tcPr>
            <w:tcW w:w="578" w:type="pct"/>
            <w:tcBorders>
              <w:top w:val="single" w:sz="4" w:space="0" w:color="auto"/>
              <w:left w:val="single" w:sz="4" w:space="0" w:color="auto"/>
              <w:bottom w:val="single" w:sz="4" w:space="0" w:color="auto"/>
              <w:right w:val="single" w:sz="4" w:space="0" w:color="auto"/>
            </w:tcBorders>
          </w:tcPr>
          <w:p w14:paraId="7369A96B" w14:textId="77777777" w:rsidR="00F1386B" w:rsidRDefault="00F1386B">
            <w:pPr>
              <w:pStyle w:val="ConsPlusNormal"/>
            </w:pPr>
            <w:r>
              <w:t>Департамент информационных технологий города Москвы</w:t>
            </w:r>
          </w:p>
        </w:tc>
        <w:tc>
          <w:tcPr>
            <w:tcW w:w="881" w:type="pct"/>
            <w:tcBorders>
              <w:top w:val="single" w:sz="4" w:space="0" w:color="auto"/>
              <w:left w:val="single" w:sz="4" w:space="0" w:color="auto"/>
              <w:bottom w:val="single" w:sz="4" w:space="0" w:color="auto"/>
              <w:right w:val="single" w:sz="4" w:space="0" w:color="auto"/>
            </w:tcBorders>
          </w:tcPr>
          <w:p w14:paraId="37955B0B" w14:textId="77777777" w:rsidR="00F1386B" w:rsidRDefault="00F1386B">
            <w:pPr>
              <w:pStyle w:val="ConsPlusNormal"/>
            </w:pPr>
            <w:r>
              <w:t>02Ц0200000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274" w:type="pct"/>
            <w:tcBorders>
              <w:top w:val="single" w:sz="4" w:space="0" w:color="auto"/>
              <w:left w:val="single" w:sz="4" w:space="0" w:color="auto"/>
              <w:bottom w:val="single" w:sz="4" w:space="0" w:color="auto"/>
              <w:right w:val="single" w:sz="4" w:space="0" w:color="auto"/>
            </w:tcBorders>
          </w:tcPr>
          <w:p w14:paraId="77D2817F" w14:textId="77777777" w:rsidR="00F1386B" w:rsidRDefault="00F1386B">
            <w:pPr>
              <w:pStyle w:val="ConsPlusNormal"/>
            </w:pPr>
            <w:r>
              <w:t>0901</w:t>
            </w:r>
          </w:p>
        </w:tc>
        <w:tc>
          <w:tcPr>
            <w:tcW w:w="238" w:type="pct"/>
            <w:tcBorders>
              <w:top w:val="single" w:sz="4" w:space="0" w:color="auto"/>
              <w:left w:val="single" w:sz="4" w:space="0" w:color="auto"/>
              <w:bottom w:val="single" w:sz="4" w:space="0" w:color="auto"/>
              <w:right w:val="single" w:sz="4" w:space="0" w:color="auto"/>
            </w:tcBorders>
          </w:tcPr>
          <w:p w14:paraId="61BED06F" w14:textId="77777777" w:rsidR="00F1386B" w:rsidRDefault="00F1386B">
            <w:pPr>
              <w:pStyle w:val="ConsPlusNormal"/>
            </w:pPr>
            <w:r>
              <w:t>811</w:t>
            </w:r>
          </w:p>
        </w:tc>
        <w:tc>
          <w:tcPr>
            <w:tcW w:w="198" w:type="pct"/>
            <w:tcBorders>
              <w:top w:val="single" w:sz="4" w:space="0" w:color="auto"/>
              <w:left w:val="single" w:sz="4" w:space="0" w:color="auto"/>
              <w:bottom w:val="single" w:sz="4" w:space="0" w:color="auto"/>
              <w:right w:val="single" w:sz="4" w:space="0" w:color="auto"/>
            </w:tcBorders>
          </w:tcPr>
          <w:p w14:paraId="704F105B" w14:textId="77777777" w:rsidR="00F1386B" w:rsidRDefault="00F1386B">
            <w:pPr>
              <w:pStyle w:val="ConsPlusNormal"/>
            </w:pPr>
            <w:r>
              <w:t>244</w:t>
            </w:r>
          </w:p>
        </w:tc>
        <w:tc>
          <w:tcPr>
            <w:tcW w:w="419" w:type="pct"/>
            <w:tcBorders>
              <w:top w:val="single" w:sz="4" w:space="0" w:color="auto"/>
              <w:left w:val="single" w:sz="4" w:space="0" w:color="auto"/>
              <w:bottom w:val="single" w:sz="4" w:space="0" w:color="auto"/>
              <w:right w:val="single" w:sz="4" w:space="0" w:color="auto"/>
            </w:tcBorders>
          </w:tcPr>
          <w:p w14:paraId="243371B0" w14:textId="77777777" w:rsidR="00F1386B" w:rsidRDefault="00F1386B">
            <w:pPr>
              <w:pStyle w:val="ConsPlusNormal"/>
            </w:pPr>
            <w:r>
              <w:t>0,0</w:t>
            </w:r>
          </w:p>
        </w:tc>
        <w:tc>
          <w:tcPr>
            <w:tcW w:w="419" w:type="pct"/>
            <w:tcBorders>
              <w:top w:val="single" w:sz="4" w:space="0" w:color="auto"/>
              <w:left w:val="single" w:sz="4" w:space="0" w:color="auto"/>
              <w:bottom w:val="single" w:sz="4" w:space="0" w:color="auto"/>
              <w:right w:val="single" w:sz="4" w:space="0" w:color="auto"/>
            </w:tcBorders>
          </w:tcPr>
          <w:p w14:paraId="649D45E0" w14:textId="77777777" w:rsidR="00F1386B" w:rsidRDefault="00F1386B">
            <w:pPr>
              <w:pStyle w:val="ConsPlusNormal"/>
            </w:pPr>
            <w:r>
              <w:t>0,0</w:t>
            </w:r>
          </w:p>
        </w:tc>
        <w:tc>
          <w:tcPr>
            <w:tcW w:w="404" w:type="pct"/>
            <w:tcBorders>
              <w:top w:val="single" w:sz="4" w:space="0" w:color="auto"/>
              <w:left w:val="single" w:sz="4" w:space="0" w:color="auto"/>
              <w:bottom w:val="single" w:sz="4" w:space="0" w:color="auto"/>
              <w:right w:val="single" w:sz="4" w:space="0" w:color="auto"/>
            </w:tcBorders>
          </w:tcPr>
          <w:p w14:paraId="008E9385" w14:textId="77777777" w:rsidR="00F1386B" w:rsidRDefault="00F1386B">
            <w:pPr>
              <w:pStyle w:val="ConsPlusNormal"/>
            </w:pPr>
            <w:r>
              <w:t>63001,0</w:t>
            </w:r>
          </w:p>
        </w:tc>
        <w:tc>
          <w:tcPr>
            <w:tcW w:w="404" w:type="pct"/>
            <w:tcBorders>
              <w:top w:val="single" w:sz="4" w:space="0" w:color="auto"/>
              <w:left w:val="single" w:sz="4" w:space="0" w:color="auto"/>
              <w:bottom w:val="single" w:sz="4" w:space="0" w:color="auto"/>
              <w:right w:val="single" w:sz="4" w:space="0" w:color="auto"/>
            </w:tcBorders>
          </w:tcPr>
          <w:p w14:paraId="78BE136E" w14:textId="77777777" w:rsidR="00F1386B" w:rsidRDefault="00F1386B">
            <w:pPr>
              <w:pStyle w:val="ConsPlusNormal"/>
            </w:pPr>
            <w:r>
              <w:t>0,0</w:t>
            </w:r>
          </w:p>
        </w:tc>
        <w:tc>
          <w:tcPr>
            <w:tcW w:w="433" w:type="pct"/>
            <w:tcBorders>
              <w:top w:val="single" w:sz="4" w:space="0" w:color="auto"/>
              <w:left w:val="single" w:sz="4" w:space="0" w:color="auto"/>
              <w:bottom w:val="single" w:sz="4" w:space="0" w:color="auto"/>
              <w:right w:val="single" w:sz="4" w:space="0" w:color="auto"/>
            </w:tcBorders>
          </w:tcPr>
          <w:p w14:paraId="2EFC530E" w14:textId="77777777" w:rsidR="00F1386B" w:rsidRDefault="00F1386B">
            <w:pPr>
              <w:pStyle w:val="ConsPlusNormal"/>
            </w:pPr>
            <w:r>
              <w:t>0,0</w:t>
            </w:r>
          </w:p>
        </w:tc>
      </w:tr>
    </w:tbl>
    <w:p w14:paraId="42222871" w14:textId="77777777" w:rsidR="00F1386B" w:rsidRDefault="00F1386B">
      <w:pPr>
        <w:pStyle w:val="ConsPlusNormal"/>
        <w:jc w:val="both"/>
      </w:pPr>
    </w:p>
    <w:p w14:paraId="337652FD" w14:textId="77777777" w:rsidR="00F1386B" w:rsidRDefault="00F1386B">
      <w:pPr>
        <w:pStyle w:val="ConsPlusNormal"/>
        <w:jc w:val="both"/>
      </w:pPr>
    </w:p>
    <w:p w14:paraId="5D5A88E1" w14:textId="77777777" w:rsidR="00F1386B" w:rsidRDefault="00F1386B">
      <w:pPr>
        <w:pStyle w:val="ConsPlusNormal"/>
        <w:jc w:val="both"/>
      </w:pPr>
    </w:p>
    <w:p w14:paraId="7541F8D3" w14:textId="77777777" w:rsidR="00F1386B" w:rsidRDefault="00F1386B">
      <w:pPr>
        <w:pStyle w:val="ConsPlusNormal"/>
        <w:jc w:val="both"/>
      </w:pPr>
    </w:p>
    <w:p w14:paraId="7EF3B5BA" w14:textId="77777777" w:rsidR="00F1386B" w:rsidRDefault="00F1386B">
      <w:pPr>
        <w:pStyle w:val="ConsPlusNormal"/>
        <w:jc w:val="both"/>
      </w:pPr>
    </w:p>
    <w:p w14:paraId="668FA32B" w14:textId="77777777" w:rsidR="00F1386B" w:rsidRDefault="00F1386B">
      <w:pPr>
        <w:pStyle w:val="ConsPlusNormal"/>
        <w:jc w:val="right"/>
        <w:outlineLvl w:val="1"/>
      </w:pPr>
      <w:r>
        <w:t>Приложение 3(1)</w:t>
      </w:r>
    </w:p>
    <w:p w14:paraId="2F73998A" w14:textId="77777777" w:rsidR="00F1386B" w:rsidRDefault="00F1386B">
      <w:pPr>
        <w:pStyle w:val="ConsPlusNormal"/>
        <w:jc w:val="right"/>
      </w:pPr>
      <w:r>
        <w:t>к Государственной программе</w:t>
      </w:r>
    </w:p>
    <w:p w14:paraId="00D612B6" w14:textId="77777777" w:rsidR="00F1386B" w:rsidRDefault="00F1386B">
      <w:pPr>
        <w:pStyle w:val="ConsPlusNormal"/>
        <w:jc w:val="right"/>
      </w:pPr>
      <w:r>
        <w:t>города Москвы "Развитие</w:t>
      </w:r>
    </w:p>
    <w:p w14:paraId="2F987FD9" w14:textId="77777777" w:rsidR="00F1386B" w:rsidRDefault="00F1386B">
      <w:pPr>
        <w:pStyle w:val="ConsPlusNormal"/>
        <w:jc w:val="right"/>
      </w:pPr>
      <w:r>
        <w:t>здравоохранения города Москвы</w:t>
      </w:r>
    </w:p>
    <w:p w14:paraId="086D765D" w14:textId="77777777" w:rsidR="00F1386B" w:rsidRDefault="00F1386B">
      <w:pPr>
        <w:pStyle w:val="ConsPlusNormal"/>
        <w:jc w:val="right"/>
      </w:pPr>
      <w:r>
        <w:t>(Столичное здравоохранение)"</w:t>
      </w:r>
    </w:p>
    <w:p w14:paraId="6A62742F" w14:textId="77777777" w:rsidR="00F1386B" w:rsidRDefault="00F1386B">
      <w:pPr>
        <w:pStyle w:val="ConsPlusNormal"/>
        <w:jc w:val="both"/>
      </w:pPr>
    </w:p>
    <w:p w14:paraId="5E101F94" w14:textId="77777777" w:rsidR="00F1386B" w:rsidRDefault="00F1386B">
      <w:pPr>
        <w:pStyle w:val="ConsPlusTitle"/>
        <w:jc w:val="center"/>
      </w:pPr>
      <w:bookmarkStart w:id="16" w:name="Par8317"/>
      <w:bookmarkEnd w:id="16"/>
      <w:r>
        <w:t>ФИНАНСОВОЕ ОБЕСПЕЧЕНИЕ</w:t>
      </w:r>
    </w:p>
    <w:p w14:paraId="2B985386" w14:textId="77777777" w:rsidR="00F1386B" w:rsidRDefault="00F1386B">
      <w:pPr>
        <w:pStyle w:val="ConsPlusTitle"/>
        <w:jc w:val="center"/>
      </w:pPr>
      <w:r>
        <w:t>МЕРОПРИЯТИЙ ГОСУДАРСТВЕННОЙ ПРОГРАММЫ ГОРОДА МОСКВЫ</w:t>
      </w:r>
    </w:p>
    <w:p w14:paraId="0DC8FE98" w14:textId="77777777" w:rsidR="00F1386B" w:rsidRDefault="00F1386B">
      <w:pPr>
        <w:pStyle w:val="ConsPlusTitle"/>
        <w:jc w:val="center"/>
      </w:pPr>
      <w:r>
        <w:t>"РАЗВИТИЕ ЗДРАВООХРАНЕНИЯ ГОРОДА МОСКВЫ (СТОЛИЧНОЕ</w:t>
      </w:r>
    </w:p>
    <w:p w14:paraId="72DBC88F" w14:textId="77777777" w:rsidR="00F1386B" w:rsidRDefault="00F1386B">
      <w:pPr>
        <w:pStyle w:val="ConsPlusTitle"/>
        <w:jc w:val="center"/>
      </w:pPr>
      <w:r>
        <w:t>ЗДРАВООХРАНЕНИЕ)", РЕАЛИЗОВАННЫХ В ОТЧЕТНОМ ФИНАНСОВОМ ГОДУ</w:t>
      </w:r>
    </w:p>
    <w:p w14:paraId="74AA10C1" w14:textId="77777777" w:rsidR="00F1386B" w:rsidRDefault="00F1386B">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973"/>
        <w:gridCol w:w="2360"/>
        <w:gridCol w:w="3180"/>
        <w:gridCol w:w="1487"/>
        <w:gridCol w:w="1127"/>
        <w:gridCol w:w="1027"/>
        <w:gridCol w:w="1794"/>
      </w:tblGrid>
      <w:tr w:rsidR="00F1386B" w14:paraId="69C3716A"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3B51B13A" w14:textId="77777777" w:rsidR="00F1386B" w:rsidRDefault="00F1386B">
            <w:pPr>
              <w:pStyle w:val="ConsPlusNormal"/>
              <w:jc w:val="center"/>
            </w:pPr>
            <w:r>
              <w:t>Наименование Государственной программы города Москвы, подпрограммы Государственной программы города Москвы, мероприятий</w:t>
            </w:r>
          </w:p>
        </w:tc>
        <w:tc>
          <w:tcPr>
            <w:tcW w:w="846" w:type="pct"/>
            <w:vMerge w:val="restart"/>
            <w:tcBorders>
              <w:top w:val="single" w:sz="4" w:space="0" w:color="auto"/>
              <w:left w:val="single" w:sz="4" w:space="0" w:color="auto"/>
              <w:bottom w:val="single" w:sz="4" w:space="0" w:color="auto"/>
              <w:right w:val="single" w:sz="4" w:space="0" w:color="auto"/>
            </w:tcBorders>
          </w:tcPr>
          <w:p w14:paraId="4808D450" w14:textId="77777777" w:rsidR="00F1386B" w:rsidRDefault="00F1386B">
            <w:pPr>
              <w:pStyle w:val="ConsPlusNormal"/>
              <w:jc w:val="center"/>
            </w:pPr>
            <w:r>
              <w:t>Участники Государственной программы города Москвы</w:t>
            </w:r>
          </w:p>
        </w:tc>
        <w:tc>
          <w:tcPr>
            <w:tcW w:w="2445" w:type="pct"/>
            <w:gridSpan w:val="4"/>
            <w:tcBorders>
              <w:top w:val="single" w:sz="4" w:space="0" w:color="auto"/>
              <w:left w:val="single" w:sz="4" w:space="0" w:color="auto"/>
              <w:bottom w:val="single" w:sz="4" w:space="0" w:color="auto"/>
              <w:right w:val="single" w:sz="4" w:space="0" w:color="auto"/>
            </w:tcBorders>
          </w:tcPr>
          <w:p w14:paraId="15C5DD87" w14:textId="77777777" w:rsidR="00F1386B" w:rsidRDefault="00F1386B">
            <w:pPr>
              <w:pStyle w:val="ConsPlusNormal"/>
              <w:jc w:val="center"/>
            </w:pPr>
            <w:r>
              <w:t>Код бюджетной классификации</w:t>
            </w:r>
          </w:p>
        </w:tc>
        <w:tc>
          <w:tcPr>
            <w:tcW w:w="643" w:type="pct"/>
            <w:tcBorders>
              <w:top w:val="single" w:sz="4" w:space="0" w:color="auto"/>
              <w:left w:val="single" w:sz="4" w:space="0" w:color="auto"/>
              <w:bottom w:val="single" w:sz="4" w:space="0" w:color="auto"/>
              <w:right w:val="single" w:sz="4" w:space="0" w:color="auto"/>
            </w:tcBorders>
          </w:tcPr>
          <w:p w14:paraId="62D03D10" w14:textId="77777777" w:rsidR="00F1386B" w:rsidRDefault="00F1386B">
            <w:pPr>
              <w:pStyle w:val="ConsPlusNormal"/>
              <w:jc w:val="center"/>
            </w:pPr>
            <w:r>
              <w:t>Расходы бюджета города Москвы на реализацию Государственной программы города Москвы, тыс. рублей</w:t>
            </w:r>
          </w:p>
        </w:tc>
      </w:tr>
      <w:tr w:rsidR="00F1386B" w14:paraId="0FC083E0"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9E2F136" w14:textId="77777777" w:rsidR="00F1386B" w:rsidRDefault="00F1386B">
            <w:pPr>
              <w:pStyle w:val="ConsPlusNormal"/>
              <w:jc w:val="both"/>
            </w:pPr>
          </w:p>
        </w:tc>
        <w:tc>
          <w:tcPr>
            <w:tcW w:w="846" w:type="pct"/>
            <w:vMerge/>
            <w:tcBorders>
              <w:top w:val="single" w:sz="4" w:space="0" w:color="auto"/>
              <w:left w:val="single" w:sz="4" w:space="0" w:color="auto"/>
              <w:bottom w:val="single" w:sz="4" w:space="0" w:color="auto"/>
              <w:right w:val="single" w:sz="4" w:space="0" w:color="auto"/>
            </w:tcBorders>
          </w:tcPr>
          <w:p w14:paraId="624C6833" w14:textId="77777777" w:rsidR="00F1386B" w:rsidRDefault="00F1386B">
            <w:pPr>
              <w:pStyle w:val="ConsPlusNormal"/>
              <w:jc w:val="both"/>
            </w:pPr>
          </w:p>
        </w:tc>
        <w:tc>
          <w:tcPr>
            <w:tcW w:w="1140" w:type="pct"/>
            <w:tcBorders>
              <w:top w:val="single" w:sz="4" w:space="0" w:color="auto"/>
              <w:left w:val="single" w:sz="4" w:space="0" w:color="auto"/>
              <w:bottom w:val="single" w:sz="4" w:space="0" w:color="auto"/>
              <w:right w:val="single" w:sz="4" w:space="0" w:color="auto"/>
            </w:tcBorders>
          </w:tcPr>
          <w:p w14:paraId="28466696" w14:textId="77777777" w:rsidR="00F1386B" w:rsidRDefault="00F1386B">
            <w:pPr>
              <w:pStyle w:val="ConsPlusNormal"/>
              <w:jc w:val="center"/>
            </w:pPr>
            <w:r>
              <w:t>целевая статья расходов</w:t>
            </w:r>
          </w:p>
        </w:tc>
        <w:tc>
          <w:tcPr>
            <w:tcW w:w="533" w:type="pct"/>
            <w:tcBorders>
              <w:top w:val="single" w:sz="4" w:space="0" w:color="auto"/>
              <w:left w:val="single" w:sz="4" w:space="0" w:color="auto"/>
              <w:bottom w:val="single" w:sz="4" w:space="0" w:color="auto"/>
              <w:right w:val="single" w:sz="4" w:space="0" w:color="auto"/>
            </w:tcBorders>
          </w:tcPr>
          <w:p w14:paraId="2FDA5E36" w14:textId="77777777" w:rsidR="00F1386B" w:rsidRDefault="00F1386B">
            <w:pPr>
              <w:pStyle w:val="ConsPlusNormal"/>
              <w:jc w:val="center"/>
            </w:pPr>
            <w:r>
              <w:t>раздел, подраздел</w:t>
            </w:r>
          </w:p>
        </w:tc>
        <w:tc>
          <w:tcPr>
            <w:tcW w:w="404" w:type="pct"/>
            <w:tcBorders>
              <w:top w:val="single" w:sz="4" w:space="0" w:color="auto"/>
              <w:left w:val="single" w:sz="4" w:space="0" w:color="auto"/>
              <w:bottom w:val="single" w:sz="4" w:space="0" w:color="auto"/>
              <w:right w:val="single" w:sz="4" w:space="0" w:color="auto"/>
            </w:tcBorders>
          </w:tcPr>
          <w:p w14:paraId="675D0FA9" w14:textId="77777777" w:rsidR="00F1386B" w:rsidRDefault="00F1386B">
            <w:pPr>
              <w:pStyle w:val="ConsPlusNormal"/>
              <w:jc w:val="center"/>
            </w:pPr>
            <w:r>
              <w:t>ГРБС</w:t>
            </w:r>
          </w:p>
        </w:tc>
        <w:tc>
          <w:tcPr>
            <w:tcW w:w="368" w:type="pct"/>
            <w:tcBorders>
              <w:top w:val="single" w:sz="4" w:space="0" w:color="auto"/>
              <w:left w:val="single" w:sz="4" w:space="0" w:color="auto"/>
              <w:bottom w:val="single" w:sz="4" w:space="0" w:color="auto"/>
              <w:right w:val="single" w:sz="4" w:space="0" w:color="auto"/>
            </w:tcBorders>
          </w:tcPr>
          <w:p w14:paraId="782EC29F" w14:textId="77777777" w:rsidR="00F1386B" w:rsidRDefault="00F1386B">
            <w:pPr>
              <w:pStyle w:val="ConsPlusNormal"/>
              <w:jc w:val="center"/>
            </w:pPr>
            <w:r>
              <w:t>Вид расходов</w:t>
            </w:r>
          </w:p>
        </w:tc>
        <w:tc>
          <w:tcPr>
            <w:tcW w:w="643" w:type="pct"/>
            <w:tcBorders>
              <w:top w:val="single" w:sz="4" w:space="0" w:color="auto"/>
              <w:left w:val="single" w:sz="4" w:space="0" w:color="auto"/>
              <w:bottom w:val="single" w:sz="4" w:space="0" w:color="auto"/>
              <w:right w:val="single" w:sz="4" w:space="0" w:color="auto"/>
            </w:tcBorders>
          </w:tcPr>
          <w:p w14:paraId="34ED541C" w14:textId="77777777" w:rsidR="00F1386B" w:rsidRDefault="00F1386B">
            <w:pPr>
              <w:pStyle w:val="ConsPlusNormal"/>
              <w:jc w:val="center"/>
            </w:pPr>
            <w:r>
              <w:t>2018 год, факт</w:t>
            </w:r>
          </w:p>
        </w:tc>
      </w:tr>
      <w:tr w:rsidR="00F1386B" w14:paraId="52E97336"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678FE9B6" w14:textId="77777777" w:rsidR="00F1386B" w:rsidRDefault="00F1386B">
            <w:pPr>
              <w:pStyle w:val="ConsPlusNormal"/>
            </w:pPr>
            <w:r>
              <w:t>Развитие здравоохранения города Москвы (Столичное здравоохранение)</w:t>
            </w:r>
          </w:p>
        </w:tc>
        <w:tc>
          <w:tcPr>
            <w:tcW w:w="846" w:type="pct"/>
            <w:tcBorders>
              <w:top w:val="single" w:sz="4" w:space="0" w:color="auto"/>
              <w:left w:val="single" w:sz="4" w:space="0" w:color="auto"/>
              <w:bottom w:val="single" w:sz="4" w:space="0" w:color="auto"/>
              <w:right w:val="single" w:sz="4" w:space="0" w:color="auto"/>
            </w:tcBorders>
          </w:tcPr>
          <w:p w14:paraId="1705D3F2"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55A0A2CF" w14:textId="77777777" w:rsidR="00F1386B" w:rsidRDefault="00F1386B">
            <w:pPr>
              <w:pStyle w:val="ConsPlusNormal"/>
            </w:pPr>
            <w:r>
              <w:t>0200000000</w:t>
            </w:r>
          </w:p>
        </w:tc>
        <w:tc>
          <w:tcPr>
            <w:tcW w:w="533" w:type="pct"/>
            <w:tcBorders>
              <w:top w:val="single" w:sz="4" w:space="0" w:color="auto"/>
              <w:left w:val="single" w:sz="4" w:space="0" w:color="auto"/>
              <w:bottom w:val="single" w:sz="4" w:space="0" w:color="auto"/>
              <w:right w:val="single" w:sz="4" w:space="0" w:color="auto"/>
            </w:tcBorders>
          </w:tcPr>
          <w:p w14:paraId="0E92CC60"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0B724F1"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7D10EF83"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0DC17D1D" w14:textId="77777777" w:rsidR="00F1386B" w:rsidRDefault="00F1386B">
            <w:pPr>
              <w:pStyle w:val="ConsPlusNormal"/>
            </w:pPr>
            <w:r>
              <w:t>223646983,7</w:t>
            </w:r>
          </w:p>
        </w:tc>
      </w:tr>
      <w:tr w:rsidR="00F1386B" w14:paraId="4FED582A"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0F5C8DD"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027B5DA" w14:textId="77777777" w:rsidR="00F1386B" w:rsidRDefault="00F1386B">
            <w:pPr>
              <w:pStyle w:val="ConsPlusNormal"/>
            </w:pPr>
            <w:r>
              <w:t>Департамент жилищно-коммунального хозяйства города Москвы</w:t>
            </w:r>
          </w:p>
        </w:tc>
        <w:tc>
          <w:tcPr>
            <w:tcW w:w="1140" w:type="pct"/>
            <w:tcBorders>
              <w:top w:val="single" w:sz="4" w:space="0" w:color="auto"/>
              <w:left w:val="single" w:sz="4" w:space="0" w:color="auto"/>
              <w:bottom w:val="single" w:sz="4" w:space="0" w:color="auto"/>
              <w:right w:val="single" w:sz="4" w:space="0" w:color="auto"/>
            </w:tcBorders>
          </w:tcPr>
          <w:p w14:paraId="1E7857CB" w14:textId="77777777" w:rsidR="00F1386B" w:rsidRDefault="00F1386B">
            <w:pPr>
              <w:pStyle w:val="ConsPlusNormal"/>
            </w:pPr>
            <w:r>
              <w:t>0200000000</w:t>
            </w:r>
          </w:p>
        </w:tc>
        <w:tc>
          <w:tcPr>
            <w:tcW w:w="533" w:type="pct"/>
            <w:tcBorders>
              <w:top w:val="single" w:sz="4" w:space="0" w:color="auto"/>
              <w:left w:val="single" w:sz="4" w:space="0" w:color="auto"/>
              <w:bottom w:val="single" w:sz="4" w:space="0" w:color="auto"/>
              <w:right w:val="single" w:sz="4" w:space="0" w:color="auto"/>
            </w:tcBorders>
          </w:tcPr>
          <w:p w14:paraId="09CCDA4B"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12DF3708" w14:textId="77777777" w:rsidR="00F1386B" w:rsidRDefault="00F1386B">
            <w:pPr>
              <w:pStyle w:val="ConsPlusNormal"/>
            </w:pPr>
            <w:r>
              <w:t>020</w:t>
            </w:r>
          </w:p>
        </w:tc>
        <w:tc>
          <w:tcPr>
            <w:tcW w:w="368" w:type="pct"/>
            <w:tcBorders>
              <w:top w:val="single" w:sz="4" w:space="0" w:color="auto"/>
              <w:left w:val="single" w:sz="4" w:space="0" w:color="auto"/>
              <w:bottom w:val="single" w:sz="4" w:space="0" w:color="auto"/>
              <w:right w:val="single" w:sz="4" w:space="0" w:color="auto"/>
            </w:tcBorders>
          </w:tcPr>
          <w:p w14:paraId="184EE1D6"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53A7D80" w14:textId="77777777" w:rsidR="00F1386B" w:rsidRDefault="00F1386B">
            <w:pPr>
              <w:pStyle w:val="ConsPlusNormal"/>
            </w:pPr>
            <w:r>
              <w:t>484522,8</w:t>
            </w:r>
          </w:p>
        </w:tc>
      </w:tr>
      <w:tr w:rsidR="00F1386B" w14:paraId="0051D813"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F5C13BB"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A6DC9EB"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0E8262C" w14:textId="77777777" w:rsidR="00F1386B" w:rsidRDefault="00F1386B">
            <w:pPr>
              <w:pStyle w:val="ConsPlusNormal"/>
            </w:pPr>
            <w:r>
              <w:t>0200000000</w:t>
            </w:r>
          </w:p>
        </w:tc>
        <w:tc>
          <w:tcPr>
            <w:tcW w:w="533" w:type="pct"/>
            <w:tcBorders>
              <w:top w:val="single" w:sz="4" w:space="0" w:color="auto"/>
              <w:left w:val="single" w:sz="4" w:space="0" w:color="auto"/>
              <w:bottom w:val="single" w:sz="4" w:space="0" w:color="auto"/>
              <w:right w:val="single" w:sz="4" w:space="0" w:color="auto"/>
            </w:tcBorders>
          </w:tcPr>
          <w:p w14:paraId="350D2BBE"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5553F5FC"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111095D9"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44515C61" w14:textId="77777777" w:rsidR="00F1386B" w:rsidRDefault="00F1386B">
            <w:pPr>
              <w:pStyle w:val="ConsPlusNormal"/>
            </w:pPr>
            <w:r>
              <w:t>196606572,1</w:t>
            </w:r>
          </w:p>
        </w:tc>
      </w:tr>
      <w:tr w:rsidR="00F1386B" w14:paraId="4DB515FB"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EDAF46B"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0DF8A76" w14:textId="77777777" w:rsidR="00F1386B" w:rsidRDefault="00F1386B">
            <w:pPr>
              <w:pStyle w:val="ConsPlusNormal"/>
            </w:pPr>
            <w:r>
              <w:t>Департамент развития новых территорий города Москвы</w:t>
            </w:r>
          </w:p>
        </w:tc>
        <w:tc>
          <w:tcPr>
            <w:tcW w:w="1140" w:type="pct"/>
            <w:tcBorders>
              <w:top w:val="single" w:sz="4" w:space="0" w:color="auto"/>
              <w:left w:val="single" w:sz="4" w:space="0" w:color="auto"/>
              <w:bottom w:val="single" w:sz="4" w:space="0" w:color="auto"/>
              <w:right w:val="single" w:sz="4" w:space="0" w:color="auto"/>
            </w:tcBorders>
          </w:tcPr>
          <w:p w14:paraId="6ACF8DB5" w14:textId="77777777" w:rsidR="00F1386B" w:rsidRDefault="00F1386B">
            <w:pPr>
              <w:pStyle w:val="ConsPlusNormal"/>
            </w:pPr>
            <w:r>
              <w:t>0200000000</w:t>
            </w:r>
          </w:p>
        </w:tc>
        <w:tc>
          <w:tcPr>
            <w:tcW w:w="533" w:type="pct"/>
            <w:tcBorders>
              <w:top w:val="single" w:sz="4" w:space="0" w:color="auto"/>
              <w:left w:val="single" w:sz="4" w:space="0" w:color="auto"/>
              <w:bottom w:val="single" w:sz="4" w:space="0" w:color="auto"/>
              <w:right w:val="single" w:sz="4" w:space="0" w:color="auto"/>
            </w:tcBorders>
          </w:tcPr>
          <w:p w14:paraId="377C457A"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5822260" w14:textId="77777777" w:rsidR="00F1386B" w:rsidRDefault="00F1386B">
            <w:pPr>
              <w:pStyle w:val="ConsPlusNormal"/>
            </w:pPr>
            <w:r>
              <w:t>509</w:t>
            </w:r>
          </w:p>
        </w:tc>
        <w:tc>
          <w:tcPr>
            <w:tcW w:w="368" w:type="pct"/>
            <w:tcBorders>
              <w:top w:val="single" w:sz="4" w:space="0" w:color="auto"/>
              <w:left w:val="single" w:sz="4" w:space="0" w:color="auto"/>
              <w:bottom w:val="single" w:sz="4" w:space="0" w:color="auto"/>
              <w:right w:val="single" w:sz="4" w:space="0" w:color="auto"/>
            </w:tcBorders>
          </w:tcPr>
          <w:p w14:paraId="5C6D9A89"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73CE558E" w14:textId="77777777" w:rsidR="00F1386B" w:rsidRDefault="00F1386B">
            <w:pPr>
              <w:pStyle w:val="ConsPlusNormal"/>
            </w:pPr>
            <w:r>
              <w:t>651696,8</w:t>
            </w:r>
          </w:p>
        </w:tc>
      </w:tr>
      <w:tr w:rsidR="00F1386B" w14:paraId="68888C48"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7191F84"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9DAE2EB"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3D4034A7" w14:textId="77777777" w:rsidR="00F1386B" w:rsidRDefault="00F1386B">
            <w:pPr>
              <w:pStyle w:val="ConsPlusNormal"/>
            </w:pPr>
            <w:r>
              <w:t>0200000000</w:t>
            </w:r>
          </w:p>
        </w:tc>
        <w:tc>
          <w:tcPr>
            <w:tcW w:w="533" w:type="pct"/>
            <w:tcBorders>
              <w:top w:val="single" w:sz="4" w:space="0" w:color="auto"/>
              <w:left w:val="single" w:sz="4" w:space="0" w:color="auto"/>
              <w:bottom w:val="single" w:sz="4" w:space="0" w:color="auto"/>
              <w:right w:val="single" w:sz="4" w:space="0" w:color="auto"/>
            </w:tcBorders>
          </w:tcPr>
          <w:p w14:paraId="6330B7FE"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5F0F767F"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6F41BD33"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48045047" w14:textId="77777777" w:rsidR="00F1386B" w:rsidRDefault="00F1386B">
            <w:pPr>
              <w:pStyle w:val="ConsPlusNormal"/>
            </w:pPr>
            <w:r>
              <w:t>9694907,5</w:t>
            </w:r>
          </w:p>
        </w:tc>
      </w:tr>
      <w:tr w:rsidR="00F1386B" w14:paraId="08365EF3"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97A93DA"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E86E909" w14:textId="77777777" w:rsidR="00F1386B" w:rsidRDefault="00F1386B">
            <w:pPr>
              <w:pStyle w:val="ConsPlusNormal"/>
            </w:pPr>
            <w:r>
              <w:t>Департамент внешнеэкономических и международных связей города Москвы</w:t>
            </w:r>
          </w:p>
        </w:tc>
        <w:tc>
          <w:tcPr>
            <w:tcW w:w="1140" w:type="pct"/>
            <w:tcBorders>
              <w:top w:val="single" w:sz="4" w:space="0" w:color="auto"/>
              <w:left w:val="single" w:sz="4" w:space="0" w:color="auto"/>
              <w:bottom w:val="single" w:sz="4" w:space="0" w:color="auto"/>
              <w:right w:val="single" w:sz="4" w:space="0" w:color="auto"/>
            </w:tcBorders>
          </w:tcPr>
          <w:p w14:paraId="28A6EC1E" w14:textId="77777777" w:rsidR="00F1386B" w:rsidRDefault="00F1386B">
            <w:pPr>
              <w:pStyle w:val="ConsPlusNormal"/>
            </w:pPr>
            <w:r>
              <w:t>0200000000</w:t>
            </w:r>
          </w:p>
        </w:tc>
        <w:tc>
          <w:tcPr>
            <w:tcW w:w="533" w:type="pct"/>
            <w:tcBorders>
              <w:top w:val="single" w:sz="4" w:space="0" w:color="auto"/>
              <w:left w:val="single" w:sz="4" w:space="0" w:color="auto"/>
              <w:bottom w:val="single" w:sz="4" w:space="0" w:color="auto"/>
              <w:right w:val="single" w:sz="4" w:space="0" w:color="auto"/>
            </w:tcBorders>
          </w:tcPr>
          <w:p w14:paraId="26BCF951"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AB557AA" w14:textId="77777777" w:rsidR="00F1386B" w:rsidRDefault="00F1386B">
            <w:pPr>
              <w:pStyle w:val="ConsPlusNormal"/>
            </w:pPr>
            <w:r>
              <w:t>804</w:t>
            </w:r>
          </w:p>
        </w:tc>
        <w:tc>
          <w:tcPr>
            <w:tcW w:w="368" w:type="pct"/>
            <w:tcBorders>
              <w:top w:val="single" w:sz="4" w:space="0" w:color="auto"/>
              <w:left w:val="single" w:sz="4" w:space="0" w:color="auto"/>
              <w:bottom w:val="single" w:sz="4" w:space="0" w:color="auto"/>
              <w:right w:val="single" w:sz="4" w:space="0" w:color="auto"/>
            </w:tcBorders>
          </w:tcPr>
          <w:p w14:paraId="59F0FA49"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0CBEA115" w14:textId="77777777" w:rsidR="00F1386B" w:rsidRDefault="00F1386B">
            <w:pPr>
              <w:pStyle w:val="ConsPlusNormal"/>
            </w:pPr>
            <w:r>
              <w:t>150000,0</w:t>
            </w:r>
          </w:p>
        </w:tc>
      </w:tr>
      <w:tr w:rsidR="00F1386B" w14:paraId="6D544E49"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8E54C39"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FA9E62B" w14:textId="77777777" w:rsidR="00F1386B" w:rsidRDefault="00F1386B">
            <w:pPr>
              <w:pStyle w:val="ConsPlusNormal"/>
            </w:pPr>
            <w:r>
              <w:t>Департамент строительства города Москвы</w:t>
            </w:r>
          </w:p>
        </w:tc>
        <w:tc>
          <w:tcPr>
            <w:tcW w:w="1140" w:type="pct"/>
            <w:tcBorders>
              <w:top w:val="single" w:sz="4" w:space="0" w:color="auto"/>
              <w:left w:val="single" w:sz="4" w:space="0" w:color="auto"/>
              <w:bottom w:val="single" w:sz="4" w:space="0" w:color="auto"/>
              <w:right w:val="single" w:sz="4" w:space="0" w:color="auto"/>
            </w:tcBorders>
          </w:tcPr>
          <w:p w14:paraId="33EFFA0E" w14:textId="77777777" w:rsidR="00F1386B" w:rsidRDefault="00F1386B">
            <w:pPr>
              <w:pStyle w:val="ConsPlusNormal"/>
            </w:pPr>
            <w:r>
              <w:t>0200000000</w:t>
            </w:r>
          </w:p>
        </w:tc>
        <w:tc>
          <w:tcPr>
            <w:tcW w:w="533" w:type="pct"/>
            <w:tcBorders>
              <w:top w:val="single" w:sz="4" w:space="0" w:color="auto"/>
              <w:left w:val="single" w:sz="4" w:space="0" w:color="auto"/>
              <w:bottom w:val="single" w:sz="4" w:space="0" w:color="auto"/>
              <w:right w:val="single" w:sz="4" w:space="0" w:color="auto"/>
            </w:tcBorders>
          </w:tcPr>
          <w:p w14:paraId="1858BD6F"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1F6816B4" w14:textId="77777777" w:rsidR="00F1386B" w:rsidRDefault="00F1386B">
            <w:pPr>
              <w:pStyle w:val="ConsPlusNormal"/>
            </w:pPr>
            <w:r>
              <w:t>806</w:t>
            </w:r>
          </w:p>
        </w:tc>
        <w:tc>
          <w:tcPr>
            <w:tcW w:w="368" w:type="pct"/>
            <w:tcBorders>
              <w:top w:val="single" w:sz="4" w:space="0" w:color="auto"/>
              <w:left w:val="single" w:sz="4" w:space="0" w:color="auto"/>
              <w:bottom w:val="single" w:sz="4" w:space="0" w:color="auto"/>
              <w:right w:val="single" w:sz="4" w:space="0" w:color="auto"/>
            </w:tcBorders>
          </w:tcPr>
          <w:p w14:paraId="773BC6E3"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4B49E7F4" w14:textId="77777777" w:rsidR="00F1386B" w:rsidRDefault="00F1386B">
            <w:pPr>
              <w:pStyle w:val="ConsPlusNormal"/>
            </w:pPr>
            <w:r>
              <w:t>14128464,0</w:t>
            </w:r>
          </w:p>
        </w:tc>
      </w:tr>
      <w:tr w:rsidR="00F1386B" w14:paraId="484AA27F"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64C2DC5"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384C418" w14:textId="77777777" w:rsidR="00F1386B" w:rsidRDefault="00F1386B">
            <w:pPr>
              <w:pStyle w:val="ConsPlusNormal"/>
            </w:pPr>
            <w:r>
              <w:t>Департамент информационных технологий города Москвы</w:t>
            </w:r>
          </w:p>
        </w:tc>
        <w:tc>
          <w:tcPr>
            <w:tcW w:w="1140" w:type="pct"/>
            <w:tcBorders>
              <w:top w:val="single" w:sz="4" w:space="0" w:color="auto"/>
              <w:left w:val="single" w:sz="4" w:space="0" w:color="auto"/>
              <w:bottom w:val="single" w:sz="4" w:space="0" w:color="auto"/>
              <w:right w:val="single" w:sz="4" w:space="0" w:color="auto"/>
            </w:tcBorders>
          </w:tcPr>
          <w:p w14:paraId="5763AB47" w14:textId="77777777" w:rsidR="00F1386B" w:rsidRDefault="00F1386B">
            <w:pPr>
              <w:pStyle w:val="ConsPlusNormal"/>
            </w:pPr>
            <w:r>
              <w:t>0200000000</w:t>
            </w:r>
          </w:p>
        </w:tc>
        <w:tc>
          <w:tcPr>
            <w:tcW w:w="533" w:type="pct"/>
            <w:tcBorders>
              <w:top w:val="single" w:sz="4" w:space="0" w:color="auto"/>
              <w:left w:val="single" w:sz="4" w:space="0" w:color="auto"/>
              <w:bottom w:val="single" w:sz="4" w:space="0" w:color="auto"/>
              <w:right w:val="single" w:sz="4" w:space="0" w:color="auto"/>
            </w:tcBorders>
          </w:tcPr>
          <w:p w14:paraId="25AEA57A"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80EF544" w14:textId="77777777" w:rsidR="00F1386B" w:rsidRDefault="00F1386B">
            <w:pPr>
              <w:pStyle w:val="ConsPlusNormal"/>
            </w:pPr>
            <w:r>
              <w:t>811</w:t>
            </w:r>
          </w:p>
        </w:tc>
        <w:tc>
          <w:tcPr>
            <w:tcW w:w="368" w:type="pct"/>
            <w:tcBorders>
              <w:top w:val="single" w:sz="4" w:space="0" w:color="auto"/>
              <w:left w:val="single" w:sz="4" w:space="0" w:color="auto"/>
              <w:bottom w:val="single" w:sz="4" w:space="0" w:color="auto"/>
              <w:right w:val="single" w:sz="4" w:space="0" w:color="auto"/>
            </w:tcBorders>
          </w:tcPr>
          <w:p w14:paraId="30E3F12B"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33A7D2B1" w14:textId="77777777" w:rsidR="00F1386B" w:rsidRDefault="00F1386B">
            <w:pPr>
              <w:pStyle w:val="ConsPlusNormal"/>
            </w:pPr>
            <w:r>
              <w:t>605662,4</w:t>
            </w:r>
          </w:p>
        </w:tc>
      </w:tr>
      <w:tr w:rsidR="00F1386B" w14:paraId="01188FD6"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248C5F0"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CDE864A" w14:textId="77777777" w:rsidR="00F1386B" w:rsidRDefault="00F1386B">
            <w:pPr>
              <w:pStyle w:val="ConsPlusNormal"/>
            </w:pPr>
            <w:r>
              <w:t>Департамент средств массовой информации и рекламы города Москвы</w:t>
            </w:r>
          </w:p>
        </w:tc>
        <w:tc>
          <w:tcPr>
            <w:tcW w:w="1140" w:type="pct"/>
            <w:tcBorders>
              <w:top w:val="single" w:sz="4" w:space="0" w:color="auto"/>
              <w:left w:val="single" w:sz="4" w:space="0" w:color="auto"/>
              <w:bottom w:val="single" w:sz="4" w:space="0" w:color="auto"/>
              <w:right w:val="single" w:sz="4" w:space="0" w:color="auto"/>
            </w:tcBorders>
          </w:tcPr>
          <w:p w14:paraId="2FD2B9B3" w14:textId="77777777" w:rsidR="00F1386B" w:rsidRDefault="00F1386B">
            <w:pPr>
              <w:pStyle w:val="ConsPlusNormal"/>
            </w:pPr>
            <w:r>
              <w:t>0200000000</w:t>
            </w:r>
          </w:p>
        </w:tc>
        <w:tc>
          <w:tcPr>
            <w:tcW w:w="533" w:type="pct"/>
            <w:tcBorders>
              <w:top w:val="single" w:sz="4" w:space="0" w:color="auto"/>
              <w:left w:val="single" w:sz="4" w:space="0" w:color="auto"/>
              <w:bottom w:val="single" w:sz="4" w:space="0" w:color="auto"/>
              <w:right w:val="single" w:sz="4" w:space="0" w:color="auto"/>
            </w:tcBorders>
          </w:tcPr>
          <w:p w14:paraId="422AC266"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7D7089A2" w14:textId="77777777" w:rsidR="00F1386B" w:rsidRDefault="00F1386B">
            <w:pPr>
              <w:pStyle w:val="ConsPlusNormal"/>
            </w:pPr>
            <w:r>
              <w:t>813</w:t>
            </w:r>
          </w:p>
        </w:tc>
        <w:tc>
          <w:tcPr>
            <w:tcW w:w="368" w:type="pct"/>
            <w:tcBorders>
              <w:top w:val="single" w:sz="4" w:space="0" w:color="auto"/>
              <w:left w:val="single" w:sz="4" w:space="0" w:color="auto"/>
              <w:bottom w:val="single" w:sz="4" w:space="0" w:color="auto"/>
              <w:right w:val="single" w:sz="4" w:space="0" w:color="auto"/>
            </w:tcBorders>
          </w:tcPr>
          <w:p w14:paraId="615D1019"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4A3F7FD9" w14:textId="77777777" w:rsidR="00F1386B" w:rsidRDefault="00F1386B">
            <w:pPr>
              <w:pStyle w:val="ConsPlusNormal"/>
            </w:pPr>
            <w:r>
              <w:t>49216,9</w:t>
            </w:r>
          </w:p>
        </w:tc>
      </w:tr>
      <w:tr w:rsidR="00F1386B" w14:paraId="0C270D41"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652BCB7"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F1E8642" w14:textId="77777777" w:rsidR="00F1386B" w:rsidRDefault="00F1386B">
            <w:pPr>
              <w:pStyle w:val="ConsPlusNormal"/>
            </w:pPr>
            <w:r>
              <w:t>Департамент капитального ремонта города Москвы</w:t>
            </w:r>
          </w:p>
        </w:tc>
        <w:tc>
          <w:tcPr>
            <w:tcW w:w="1140" w:type="pct"/>
            <w:tcBorders>
              <w:top w:val="single" w:sz="4" w:space="0" w:color="auto"/>
              <w:left w:val="single" w:sz="4" w:space="0" w:color="auto"/>
              <w:bottom w:val="single" w:sz="4" w:space="0" w:color="auto"/>
              <w:right w:val="single" w:sz="4" w:space="0" w:color="auto"/>
            </w:tcBorders>
          </w:tcPr>
          <w:p w14:paraId="611165C8" w14:textId="77777777" w:rsidR="00F1386B" w:rsidRDefault="00F1386B">
            <w:pPr>
              <w:pStyle w:val="ConsPlusNormal"/>
            </w:pPr>
            <w:r>
              <w:t>0200000000</w:t>
            </w:r>
          </w:p>
        </w:tc>
        <w:tc>
          <w:tcPr>
            <w:tcW w:w="533" w:type="pct"/>
            <w:tcBorders>
              <w:top w:val="single" w:sz="4" w:space="0" w:color="auto"/>
              <w:left w:val="single" w:sz="4" w:space="0" w:color="auto"/>
              <w:bottom w:val="single" w:sz="4" w:space="0" w:color="auto"/>
              <w:right w:val="single" w:sz="4" w:space="0" w:color="auto"/>
            </w:tcBorders>
          </w:tcPr>
          <w:p w14:paraId="737A9D0B"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41E7A4B5" w14:textId="77777777" w:rsidR="00F1386B" w:rsidRDefault="00F1386B">
            <w:pPr>
              <w:pStyle w:val="ConsPlusNormal"/>
            </w:pPr>
            <w:r>
              <w:t>814</w:t>
            </w:r>
          </w:p>
        </w:tc>
        <w:tc>
          <w:tcPr>
            <w:tcW w:w="368" w:type="pct"/>
            <w:tcBorders>
              <w:top w:val="single" w:sz="4" w:space="0" w:color="auto"/>
              <w:left w:val="single" w:sz="4" w:space="0" w:color="auto"/>
              <w:bottom w:val="single" w:sz="4" w:space="0" w:color="auto"/>
              <w:right w:val="single" w:sz="4" w:space="0" w:color="auto"/>
            </w:tcBorders>
          </w:tcPr>
          <w:p w14:paraId="6EA69B61"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08A3BA19" w14:textId="77777777" w:rsidR="00F1386B" w:rsidRDefault="00F1386B">
            <w:pPr>
              <w:pStyle w:val="ConsPlusNormal"/>
            </w:pPr>
            <w:r>
              <w:t>10461,6</w:t>
            </w:r>
          </w:p>
        </w:tc>
      </w:tr>
      <w:tr w:rsidR="00F1386B" w14:paraId="25138A68"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134249E"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86DAF78" w14:textId="77777777" w:rsidR="00F1386B" w:rsidRDefault="00F1386B">
            <w:pPr>
              <w:pStyle w:val="ConsPlusNormal"/>
            </w:pPr>
            <w:r>
              <w:t>Комитет ветеринарии города Москвы</w:t>
            </w:r>
          </w:p>
        </w:tc>
        <w:tc>
          <w:tcPr>
            <w:tcW w:w="1140" w:type="pct"/>
            <w:tcBorders>
              <w:top w:val="single" w:sz="4" w:space="0" w:color="auto"/>
              <w:left w:val="single" w:sz="4" w:space="0" w:color="auto"/>
              <w:bottom w:val="single" w:sz="4" w:space="0" w:color="auto"/>
              <w:right w:val="single" w:sz="4" w:space="0" w:color="auto"/>
            </w:tcBorders>
          </w:tcPr>
          <w:p w14:paraId="02F161EB" w14:textId="77777777" w:rsidR="00F1386B" w:rsidRDefault="00F1386B">
            <w:pPr>
              <w:pStyle w:val="ConsPlusNormal"/>
            </w:pPr>
            <w:r>
              <w:t>0200000000</w:t>
            </w:r>
          </w:p>
        </w:tc>
        <w:tc>
          <w:tcPr>
            <w:tcW w:w="533" w:type="pct"/>
            <w:tcBorders>
              <w:top w:val="single" w:sz="4" w:space="0" w:color="auto"/>
              <w:left w:val="single" w:sz="4" w:space="0" w:color="auto"/>
              <w:bottom w:val="single" w:sz="4" w:space="0" w:color="auto"/>
              <w:right w:val="single" w:sz="4" w:space="0" w:color="auto"/>
            </w:tcBorders>
          </w:tcPr>
          <w:p w14:paraId="01462740"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7B5C828A" w14:textId="77777777" w:rsidR="00F1386B" w:rsidRDefault="00F1386B">
            <w:pPr>
              <w:pStyle w:val="ConsPlusNormal"/>
            </w:pPr>
            <w:r>
              <w:t>833</w:t>
            </w:r>
          </w:p>
        </w:tc>
        <w:tc>
          <w:tcPr>
            <w:tcW w:w="368" w:type="pct"/>
            <w:tcBorders>
              <w:top w:val="single" w:sz="4" w:space="0" w:color="auto"/>
              <w:left w:val="single" w:sz="4" w:space="0" w:color="auto"/>
              <w:bottom w:val="single" w:sz="4" w:space="0" w:color="auto"/>
              <w:right w:val="single" w:sz="4" w:space="0" w:color="auto"/>
            </w:tcBorders>
          </w:tcPr>
          <w:p w14:paraId="2708D320"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1898481F" w14:textId="77777777" w:rsidR="00F1386B" w:rsidRDefault="00F1386B">
            <w:pPr>
              <w:pStyle w:val="ConsPlusNormal"/>
            </w:pPr>
            <w:r>
              <w:t>563937,6</w:t>
            </w:r>
          </w:p>
        </w:tc>
      </w:tr>
      <w:tr w:rsidR="00F1386B" w14:paraId="36D8256D"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9B173A5"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7AE862A" w14:textId="77777777" w:rsidR="00F1386B" w:rsidRDefault="00F1386B">
            <w:pPr>
              <w:pStyle w:val="ConsPlusNormal"/>
            </w:pPr>
            <w:r>
              <w:t>Префектура Восточного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6D5DD199" w14:textId="77777777" w:rsidR="00F1386B" w:rsidRDefault="00F1386B">
            <w:pPr>
              <w:pStyle w:val="ConsPlusNormal"/>
            </w:pPr>
            <w:r>
              <w:t>0200000000</w:t>
            </w:r>
          </w:p>
        </w:tc>
        <w:tc>
          <w:tcPr>
            <w:tcW w:w="533" w:type="pct"/>
            <w:tcBorders>
              <w:top w:val="single" w:sz="4" w:space="0" w:color="auto"/>
              <w:left w:val="single" w:sz="4" w:space="0" w:color="auto"/>
              <w:bottom w:val="single" w:sz="4" w:space="0" w:color="auto"/>
              <w:right w:val="single" w:sz="4" w:space="0" w:color="auto"/>
            </w:tcBorders>
          </w:tcPr>
          <w:p w14:paraId="433EBA57"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587F7AD7" w14:textId="77777777" w:rsidR="00F1386B" w:rsidRDefault="00F1386B">
            <w:pPr>
              <w:pStyle w:val="ConsPlusNormal"/>
            </w:pPr>
            <w:r>
              <w:t>901</w:t>
            </w:r>
          </w:p>
        </w:tc>
        <w:tc>
          <w:tcPr>
            <w:tcW w:w="368" w:type="pct"/>
            <w:tcBorders>
              <w:top w:val="single" w:sz="4" w:space="0" w:color="auto"/>
              <w:left w:val="single" w:sz="4" w:space="0" w:color="auto"/>
              <w:bottom w:val="single" w:sz="4" w:space="0" w:color="auto"/>
              <w:right w:val="single" w:sz="4" w:space="0" w:color="auto"/>
            </w:tcBorders>
          </w:tcPr>
          <w:p w14:paraId="2D985EC7"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4978B582" w14:textId="77777777" w:rsidR="00F1386B" w:rsidRDefault="00F1386B">
            <w:pPr>
              <w:pStyle w:val="ConsPlusNormal"/>
            </w:pPr>
            <w:r>
              <w:t>116603,7</w:t>
            </w:r>
          </w:p>
        </w:tc>
      </w:tr>
      <w:tr w:rsidR="00F1386B" w14:paraId="7BDC01AB"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1D20A157"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07DA38D0" w14:textId="77777777" w:rsidR="00F1386B" w:rsidRDefault="00F1386B">
            <w:pPr>
              <w:pStyle w:val="ConsPlusNormal"/>
            </w:pPr>
            <w:r>
              <w:t>Префектура Западного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59C22B7F" w14:textId="77777777" w:rsidR="00F1386B" w:rsidRDefault="00F1386B">
            <w:pPr>
              <w:pStyle w:val="ConsPlusNormal"/>
            </w:pPr>
            <w:r>
              <w:t>0200000000</w:t>
            </w:r>
          </w:p>
        </w:tc>
        <w:tc>
          <w:tcPr>
            <w:tcW w:w="533" w:type="pct"/>
            <w:tcBorders>
              <w:top w:val="single" w:sz="4" w:space="0" w:color="auto"/>
              <w:left w:val="single" w:sz="4" w:space="0" w:color="auto"/>
              <w:bottom w:val="single" w:sz="4" w:space="0" w:color="auto"/>
              <w:right w:val="single" w:sz="4" w:space="0" w:color="auto"/>
            </w:tcBorders>
          </w:tcPr>
          <w:p w14:paraId="090BA039"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1E0E7291" w14:textId="77777777" w:rsidR="00F1386B" w:rsidRDefault="00F1386B">
            <w:pPr>
              <w:pStyle w:val="ConsPlusNormal"/>
            </w:pPr>
            <w:r>
              <w:t>911</w:t>
            </w:r>
          </w:p>
        </w:tc>
        <w:tc>
          <w:tcPr>
            <w:tcW w:w="368" w:type="pct"/>
            <w:tcBorders>
              <w:top w:val="single" w:sz="4" w:space="0" w:color="auto"/>
              <w:left w:val="single" w:sz="4" w:space="0" w:color="auto"/>
              <w:bottom w:val="single" w:sz="4" w:space="0" w:color="auto"/>
              <w:right w:val="single" w:sz="4" w:space="0" w:color="auto"/>
            </w:tcBorders>
          </w:tcPr>
          <w:p w14:paraId="2B4DDF92"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6586B509" w14:textId="77777777" w:rsidR="00F1386B" w:rsidRDefault="00F1386B">
            <w:pPr>
              <w:pStyle w:val="ConsPlusNormal"/>
            </w:pPr>
            <w:r>
              <w:t>64077,9</w:t>
            </w:r>
          </w:p>
        </w:tc>
      </w:tr>
      <w:tr w:rsidR="00F1386B" w14:paraId="632273CC"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4238F070"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D6CC125" w14:textId="77777777" w:rsidR="00F1386B" w:rsidRDefault="00F1386B">
            <w:pPr>
              <w:pStyle w:val="ConsPlusNormal"/>
            </w:pPr>
            <w:r>
              <w:t>Префектура Северного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703A74B7" w14:textId="77777777" w:rsidR="00F1386B" w:rsidRDefault="00F1386B">
            <w:pPr>
              <w:pStyle w:val="ConsPlusNormal"/>
            </w:pPr>
            <w:r>
              <w:t>0200000000</w:t>
            </w:r>
          </w:p>
        </w:tc>
        <w:tc>
          <w:tcPr>
            <w:tcW w:w="533" w:type="pct"/>
            <w:tcBorders>
              <w:top w:val="single" w:sz="4" w:space="0" w:color="auto"/>
              <w:left w:val="single" w:sz="4" w:space="0" w:color="auto"/>
              <w:bottom w:val="single" w:sz="4" w:space="0" w:color="auto"/>
              <w:right w:val="single" w:sz="4" w:space="0" w:color="auto"/>
            </w:tcBorders>
          </w:tcPr>
          <w:p w14:paraId="0D9C8D3D"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49E32145" w14:textId="77777777" w:rsidR="00F1386B" w:rsidRDefault="00F1386B">
            <w:pPr>
              <w:pStyle w:val="ConsPlusNormal"/>
            </w:pPr>
            <w:r>
              <w:t>931</w:t>
            </w:r>
          </w:p>
        </w:tc>
        <w:tc>
          <w:tcPr>
            <w:tcW w:w="368" w:type="pct"/>
            <w:tcBorders>
              <w:top w:val="single" w:sz="4" w:space="0" w:color="auto"/>
              <w:left w:val="single" w:sz="4" w:space="0" w:color="auto"/>
              <w:bottom w:val="single" w:sz="4" w:space="0" w:color="auto"/>
              <w:right w:val="single" w:sz="4" w:space="0" w:color="auto"/>
            </w:tcBorders>
          </w:tcPr>
          <w:p w14:paraId="2980322E"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3611C795" w14:textId="77777777" w:rsidR="00F1386B" w:rsidRDefault="00F1386B">
            <w:pPr>
              <w:pStyle w:val="ConsPlusNormal"/>
            </w:pPr>
            <w:r>
              <w:t>45910,6</w:t>
            </w:r>
          </w:p>
        </w:tc>
      </w:tr>
      <w:tr w:rsidR="00F1386B" w14:paraId="4525D37E"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BC13CB1"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F421522" w14:textId="77777777" w:rsidR="00F1386B" w:rsidRDefault="00F1386B">
            <w:pPr>
              <w:pStyle w:val="ConsPlusNormal"/>
            </w:pPr>
            <w:r>
              <w:t>Префектура Северо-Восточного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2531BA74" w14:textId="77777777" w:rsidR="00F1386B" w:rsidRDefault="00F1386B">
            <w:pPr>
              <w:pStyle w:val="ConsPlusNormal"/>
            </w:pPr>
            <w:r>
              <w:t>0200000000</w:t>
            </w:r>
          </w:p>
        </w:tc>
        <w:tc>
          <w:tcPr>
            <w:tcW w:w="533" w:type="pct"/>
            <w:tcBorders>
              <w:top w:val="single" w:sz="4" w:space="0" w:color="auto"/>
              <w:left w:val="single" w:sz="4" w:space="0" w:color="auto"/>
              <w:bottom w:val="single" w:sz="4" w:space="0" w:color="auto"/>
              <w:right w:val="single" w:sz="4" w:space="0" w:color="auto"/>
            </w:tcBorders>
          </w:tcPr>
          <w:p w14:paraId="7FCACCC7"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221EE9ED" w14:textId="77777777" w:rsidR="00F1386B" w:rsidRDefault="00F1386B">
            <w:pPr>
              <w:pStyle w:val="ConsPlusNormal"/>
            </w:pPr>
            <w:r>
              <w:t>941</w:t>
            </w:r>
          </w:p>
        </w:tc>
        <w:tc>
          <w:tcPr>
            <w:tcW w:w="368" w:type="pct"/>
            <w:tcBorders>
              <w:top w:val="single" w:sz="4" w:space="0" w:color="auto"/>
              <w:left w:val="single" w:sz="4" w:space="0" w:color="auto"/>
              <w:bottom w:val="single" w:sz="4" w:space="0" w:color="auto"/>
              <w:right w:val="single" w:sz="4" w:space="0" w:color="auto"/>
            </w:tcBorders>
          </w:tcPr>
          <w:p w14:paraId="1700F7DA"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1B311601" w14:textId="77777777" w:rsidR="00F1386B" w:rsidRDefault="00F1386B">
            <w:pPr>
              <w:pStyle w:val="ConsPlusNormal"/>
            </w:pPr>
            <w:r>
              <w:t>68575,4</w:t>
            </w:r>
          </w:p>
        </w:tc>
      </w:tr>
      <w:tr w:rsidR="00F1386B" w14:paraId="69F42A91"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72F6C47"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159C206" w14:textId="77777777" w:rsidR="00F1386B" w:rsidRDefault="00F1386B">
            <w:pPr>
              <w:pStyle w:val="ConsPlusNormal"/>
            </w:pPr>
            <w:r>
              <w:t>Префектура Юго-Восточного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7B753F09" w14:textId="77777777" w:rsidR="00F1386B" w:rsidRDefault="00F1386B">
            <w:pPr>
              <w:pStyle w:val="ConsPlusNormal"/>
            </w:pPr>
            <w:r>
              <w:t>0200000000</w:t>
            </w:r>
          </w:p>
        </w:tc>
        <w:tc>
          <w:tcPr>
            <w:tcW w:w="533" w:type="pct"/>
            <w:tcBorders>
              <w:top w:val="single" w:sz="4" w:space="0" w:color="auto"/>
              <w:left w:val="single" w:sz="4" w:space="0" w:color="auto"/>
              <w:bottom w:val="single" w:sz="4" w:space="0" w:color="auto"/>
              <w:right w:val="single" w:sz="4" w:space="0" w:color="auto"/>
            </w:tcBorders>
          </w:tcPr>
          <w:p w14:paraId="5C003AD2"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0FDD828D" w14:textId="77777777" w:rsidR="00F1386B" w:rsidRDefault="00F1386B">
            <w:pPr>
              <w:pStyle w:val="ConsPlusNormal"/>
            </w:pPr>
            <w:r>
              <w:t>971</w:t>
            </w:r>
          </w:p>
        </w:tc>
        <w:tc>
          <w:tcPr>
            <w:tcW w:w="368" w:type="pct"/>
            <w:tcBorders>
              <w:top w:val="single" w:sz="4" w:space="0" w:color="auto"/>
              <w:left w:val="single" w:sz="4" w:space="0" w:color="auto"/>
              <w:bottom w:val="single" w:sz="4" w:space="0" w:color="auto"/>
              <w:right w:val="single" w:sz="4" w:space="0" w:color="auto"/>
            </w:tcBorders>
          </w:tcPr>
          <w:p w14:paraId="3FE62327"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7ADF7764" w14:textId="77777777" w:rsidR="00F1386B" w:rsidRDefault="00F1386B">
            <w:pPr>
              <w:pStyle w:val="ConsPlusNormal"/>
            </w:pPr>
            <w:r>
              <w:t>222543,0</w:t>
            </w:r>
          </w:p>
        </w:tc>
      </w:tr>
      <w:tr w:rsidR="00F1386B" w14:paraId="051C7FC8"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711E49A"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47BBF4F" w14:textId="77777777" w:rsidR="00F1386B" w:rsidRDefault="00F1386B">
            <w:pPr>
              <w:pStyle w:val="ConsPlusNormal"/>
            </w:pPr>
            <w:r>
              <w:t>Префектура Юго-Западного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7A6731F5" w14:textId="77777777" w:rsidR="00F1386B" w:rsidRDefault="00F1386B">
            <w:pPr>
              <w:pStyle w:val="ConsPlusNormal"/>
            </w:pPr>
            <w:r>
              <w:t>0200000000</w:t>
            </w:r>
          </w:p>
        </w:tc>
        <w:tc>
          <w:tcPr>
            <w:tcW w:w="533" w:type="pct"/>
            <w:tcBorders>
              <w:top w:val="single" w:sz="4" w:space="0" w:color="auto"/>
              <w:left w:val="single" w:sz="4" w:space="0" w:color="auto"/>
              <w:bottom w:val="single" w:sz="4" w:space="0" w:color="auto"/>
              <w:right w:val="single" w:sz="4" w:space="0" w:color="auto"/>
            </w:tcBorders>
          </w:tcPr>
          <w:p w14:paraId="63F4724C"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3D1B5D6" w14:textId="77777777" w:rsidR="00F1386B" w:rsidRDefault="00F1386B">
            <w:pPr>
              <w:pStyle w:val="ConsPlusNormal"/>
            </w:pPr>
            <w:r>
              <w:t>981</w:t>
            </w:r>
          </w:p>
        </w:tc>
        <w:tc>
          <w:tcPr>
            <w:tcW w:w="368" w:type="pct"/>
            <w:tcBorders>
              <w:top w:val="single" w:sz="4" w:space="0" w:color="auto"/>
              <w:left w:val="single" w:sz="4" w:space="0" w:color="auto"/>
              <w:bottom w:val="single" w:sz="4" w:space="0" w:color="auto"/>
              <w:right w:val="single" w:sz="4" w:space="0" w:color="auto"/>
            </w:tcBorders>
          </w:tcPr>
          <w:p w14:paraId="0F399F9F"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30AD582D" w14:textId="77777777" w:rsidR="00F1386B" w:rsidRDefault="00F1386B">
            <w:pPr>
              <w:pStyle w:val="ConsPlusNormal"/>
            </w:pPr>
            <w:r>
              <w:t>61099,6</w:t>
            </w:r>
          </w:p>
        </w:tc>
      </w:tr>
      <w:tr w:rsidR="00F1386B" w14:paraId="57E15CE3"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15ECF6F"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D489C82" w14:textId="77777777" w:rsidR="00F1386B" w:rsidRDefault="00F1386B">
            <w:pPr>
              <w:pStyle w:val="ConsPlusNormal"/>
            </w:pPr>
            <w:r>
              <w:t>Префектура Южного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05A8F023" w14:textId="77777777" w:rsidR="00F1386B" w:rsidRDefault="00F1386B">
            <w:pPr>
              <w:pStyle w:val="ConsPlusNormal"/>
            </w:pPr>
            <w:r>
              <w:t>0200000000</w:t>
            </w:r>
          </w:p>
        </w:tc>
        <w:tc>
          <w:tcPr>
            <w:tcW w:w="533" w:type="pct"/>
            <w:tcBorders>
              <w:top w:val="single" w:sz="4" w:space="0" w:color="auto"/>
              <w:left w:val="single" w:sz="4" w:space="0" w:color="auto"/>
              <w:bottom w:val="single" w:sz="4" w:space="0" w:color="auto"/>
              <w:right w:val="single" w:sz="4" w:space="0" w:color="auto"/>
            </w:tcBorders>
          </w:tcPr>
          <w:p w14:paraId="3D111813"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53D574EE" w14:textId="77777777" w:rsidR="00F1386B" w:rsidRDefault="00F1386B">
            <w:pPr>
              <w:pStyle w:val="ConsPlusNormal"/>
            </w:pPr>
            <w:r>
              <w:t>991</w:t>
            </w:r>
          </w:p>
        </w:tc>
        <w:tc>
          <w:tcPr>
            <w:tcW w:w="368" w:type="pct"/>
            <w:tcBorders>
              <w:top w:val="single" w:sz="4" w:space="0" w:color="auto"/>
              <w:left w:val="single" w:sz="4" w:space="0" w:color="auto"/>
              <w:bottom w:val="single" w:sz="4" w:space="0" w:color="auto"/>
              <w:right w:val="single" w:sz="4" w:space="0" w:color="auto"/>
            </w:tcBorders>
          </w:tcPr>
          <w:p w14:paraId="3EF3BB1B"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75DE32F" w14:textId="77777777" w:rsidR="00F1386B" w:rsidRDefault="00F1386B">
            <w:pPr>
              <w:pStyle w:val="ConsPlusNormal"/>
            </w:pPr>
            <w:r>
              <w:t>95868,8</w:t>
            </w:r>
          </w:p>
        </w:tc>
      </w:tr>
      <w:tr w:rsidR="00F1386B" w14:paraId="35430794"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BB54FFF"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5CADA2D" w14:textId="77777777" w:rsidR="00F1386B" w:rsidRDefault="00F1386B">
            <w:pPr>
              <w:pStyle w:val="ConsPlusNormal"/>
            </w:pPr>
            <w:r>
              <w:t>Префектура Троицкого и Новомосковского административных округов города Москвы</w:t>
            </w:r>
          </w:p>
        </w:tc>
        <w:tc>
          <w:tcPr>
            <w:tcW w:w="1140" w:type="pct"/>
            <w:tcBorders>
              <w:top w:val="single" w:sz="4" w:space="0" w:color="auto"/>
              <w:left w:val="single" w:sz="4" w:space="0" w:color="auto"/>
              <w:bottom w:val="single" w:sz="4" w:space="0" w:color="auto"/>
              <w:right w:val="single" w:sz="4" w:space="0" w:color="auto"/>
            </w:tcBorders>
          </w:tcPr>
          <w:p w14:paraId="0220E9F6" w14:textId="77777777" w:rsidR="00F1386B" w:rsidRDefault="00F1386B">
            <w:pPr>
              <w:pStyle w:val="ConsPlusNormal"/>
            </w:pPr>
            <w:r>
              <w:t>0200000000</w:t>
            </w:r>
          </w:p>
        </w:tc>
        <w:tc>
          <w:tcPr>
            <w:tcW w:w="533" w:type="pct"/>
            <w:tcBorders>
              <w:top w:val="single" w:sz="4" w:space="0" w:color="auto"/>
              <w:left w:val="single" w:sz="4" w:space="0" w:color="auto"/>
              <w:bottom w:val="single" w:sz="4" w:space="0" w:color="auto"/>
              <w:right w:val="single" w:sz="4" w:space="0" w:color="auto"/>
            </w:tcBorders>
          </w:tcPr>
          <w:p w14:paraId="43BC2E5A"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254AFE14" w14:textId="77777777" w:rsidR="00F1386B" w:rsidRDefault="00F1386B">
            <w:pPr>
              <w:pStyle w:val="ConsPlusNormal"/>
            </w:pPr>
            <w:r>
              <w:t>992</w:t>
            </w:r>
          </w:p>
        </w:tc>
        <w:tc>
          <w:tcPr>
            <w:tcW w:w="368" w:type="pct"/>
            <w:tcBorders>
              <w:top w:val="single" w:sz="4" w:space="0" w:color="auto"/>
              <w:left w:val="single" w:sz="4" w:space="0" w:color="auto"/>
              <w:bottom w:val="single" w:sz="4" w:space="0" w:color="auto"/>
              <w:right w:val="single" w:sz="4" w:space="0" w:color="auto"/>
            </w:tcBorders>
          </w:tcPr>
          <w:p w14:paraId="49020567"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6D962CD6" w14:textId="77777777" w:rsidR="00F1386B" w:rsidRDefault="00F1386B">
            <w:pPr>
              <w:pStyle w:val="ConsPlusNormal"/>
            </w:pPr>
            <w:r>
              <w:t>26863,2</w:t>
            </w:r>
          </w:p>
        </w:tc>
      </w:tr>
      <w:tr w:rsidR="00F1386B" w14:paraId="2763C6A7"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678679BA" w14:textId="77777777" w:rsidR="00F1386B" w:rsidRDefault="00F1386B">
            <w:pPr>
              <w:pStyle w:val="ConsPlusNormal"/>
            </w:pPr>
            <w:r>
              <w:t>Профилактика заболеваний и формирование здорового образа жизни. Совершенствование первичной медико-санитарной помощи</w:t>
            </w:r>
          </w:p>
        </w:tc>
        <w:tc>
          <w:tcPr>
            <w:tcW w:w="846" w:type="pct"/>
            <w:tcBorders>
              <w:top w:val="single" w:sz="4" w:space="0" w:color="auto"/>
              <w:left w:val="single" w:sz="4" w:space="0" w:color="auto"/>
              <w:bottom w:val="single" w:sz="4" w:space="0" w:color="auto"/>
              <w:right w:val="single" w:sz="4" w:space="0" w:color="auto"/>
            </w:tcBorders>
          </w:tcPr>
          <w:p w14:paraId="2CF8C0EB"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5E0DC3DF" w14:textId="77777777" w:rsidR="00F1386B" w:rsidRDefault="00F1386B">
            <w:pPr>
              <w:pStyle w:val="ConsPlusNormal"/>
            </w:pPr>
            <w:r>
              <w:t>02А0000000</w:t>
            </w:r>
          </w:p>
        </w:tc>
        <w:tc>
          <w:tcPr>
            <w:tcW w:w="533" w:type="pct"/>
            <w:tcBorders>
              <w:top w:val="single" w:sz="4" w:space="0" w:color="auto"/>
              <w:left w:val="single" w:sz="4" w:space="0" w:color="auto"/>
              <w:bottom w:val="single" w:sz="4" w:space="0" w:color="auto"/>
              <w:right w:val="single" w:sz="4" w:space="0" w:color="auto"/>
            </w:tcBorders>
          </w:tcPr>
          <w:p w14:paraId="51202D4F"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5A770DBC"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2456BD90"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EB3161B" w14:textId="77777777" w:rsidR="00F1386B" w:rsidRDefault="00F1386B">
            <w:pPr>
              <w:pStyle w:val="ConsPlusNormal"/>
            </w:pPr>
            <w:r>
              <w:t>44699889,9</w:t>
            </w:r>
          </w:p>
        </w:tc>
      </w:tr>
      <w:tr w:rsidR="00F1386B" w14:paraId="66379C10"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9C8BB07"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4BBC485"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26F1F60" w14:textId="77777777" w:rsidR="00F1386B" w:rsidRDefault="00F1386B">
            <w:pPr>
              <w:pStyle w:val="ConsPlusNormal"/>
            </w:pPr>
            <w:r>
              <w:t>02А0000000</w:t>
            </w:r>
          </w:p>
        </w:tc>
        <w:tc>
          <w:tcPr>
            <w:tcW w:w="533" w:type="pct"/>
            <w:tcBorders>
              <w:top w:val="single" w:sz="4" w:space="0" w:color="auto"/>
              <w:left w:val="single" w:sz="4" w:space="0" w:color="auto"/>
              <w:bottom w:val="single" w:sz="4" w:space="0" w:color="auto"/>
              <w:right w:val="single" w:sz="4" w:space="0" w:color="auto"/>
            </w:tcBorders>
          </w:tcPr>
          <w:p w14:paraId="4C135F6B"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1E4078E5"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A6AA7AF"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58AFAAC8" w14:textId="77777777" w:rsidR="00F1386B" w:rsidRDefault="00F1386B">
            <w:pPr>
              <w:pStyle w:val="ConsPlusNormal"/>
            </w:pPr>
            <w:r>
              <w:t>41588605,2</w:t>
            </w:r>
          </w:p>
        </w:tc>
      </w:tr>
      <w:tr w:rsidR="00F1386B" w14:paraId="4AE47FB0"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E6AF0BE"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7A2AE8B" w14:textId="77777777" w:rsidR="00F1386B" w:rsidRDefault="00F1386B">
            <w:pPr>
              <w:pStyle w:val="ConsPlusNormal"/>
            </w:pPr>
            <w:r>
              <w:t>Департамент развития новых территорий города Москвы</w:t>
            </w:r>
          </w:p>
        </w:tc>
        <w:tc>
          <w:tcPr>
            <w:tcW w:w="1140" w:type="pct"/>
            <w:tcBorders>
              <w:top w:val="single" w:sz="4" w:space="0" w:color="auto"/>
              <w:left w:val="single" w:sz="4" w:space="0" w:color="auto"/>
              <w:bottom w:val="single" w:sz="4" w:space="0" w:color="auto"/>
              <w:right w:val="single" w:sz="4" w:space="0" w:color="auto"/>
            </w:tcBorders>
          </w:tcPr>
          <w:p w14:paraId="670EFEB5" w14:textId="77777777" w:rsidR="00F1386B" w:rsidRDefault="00F1386B">
            <w:pPr>
              <w:pStyle w:val="ConsPlusNormal"/>
            </w:pPr>
            <w:r>
              <w:t>02А0000000</w:t>
            </w:r>
          </w:p>
        </w:tc>
        <w:tc>
          <w:tcPr>
            <w:tcW w:w="533" w:type="pct"/>
            <w:tcBorders>
              <w:top w:val="single" w:sz="4" w:space="0" w:color="auto"/>
              <w:left w:val="single" w:sz="4" w:space="0" w:color="auto"/>
              <w:bottom w:val="single" w:sz="4" w:space="0" w:color="auto"/>
              <w:right w:val="single" w:sz="4" w:space="0" w:color="auto"/>
            </w:tcBorders>
          </w:tcPr>
          <w:p w14:paraId="454E5B64"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6A14EBE9" w14:textId="77777777" w:rsidR="00F1386B" w:rsidRDefault="00F1386B">
            <w:pPr>
              <w:pStyle w:val="ConsPlusNormal"/>
            </w:pPr>
            <w:r>
              <w:t>509</w:t>
            </w:r>
          </w:p>
        </w:tc>
        <w:tc>
          <w:tcPr>
            <w:tcW w:w="368" w:type="pct"/>
            <w:tcBorders>
              <w:top w:val="single" w:sz="4" w:space="0" w:color="auto"/>
              <w:left w:val="single" w:sz="4" w:space="0" w:color="auto"/>
              <w:bottom w:val="single" w:sz="4" w:space="0" w:color="auto"/>
              <w:right w:val="single" w:sz="4" w:space="0" w:color="auto"/>
            </w:tcBorders>
          </w:tcPr>
          <w:p w14:paraId="3FAB28A7"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44374CC" w14:textId="77777777" w:rsidR="00F1386B" w:rsidRDefault="00F1386B">
            <w:pPr>
              <w:pStyle w:val="ConsPlusNormal"/>
            </w:pPr>
            <w:r>
              <w:t>622077,7</w:t>
            </w:r>
          </w:p>
        </w:tc>
      </w:tr>
      <w:tr w:rsidR="00F1386B" w14:paraId="32FA8A1F"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B036B03"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0D2D3765" w14:textId="77777777" w:rsidR="00F1386B" w:rsidRDefault="00F1386B">
            <w:pPr>
              <w:pStyle w:val="ConsPlusNormal"/>
            </w:pPr>
            <w:r>
              <w:t>Департамент строительства города Москвы</w:t>
            </w:r>
          </w:p>
        </w:tc>
        <w:tc>
          <w:tcPr>
            <w:tcW w:w="1140" w:type="pct"/>
            <w:tcBorders>
              <w:top w:val="single" w:sz="4" w:space="0" w:color="auto"/>
              <w:left w:val="single" w:sz="4" w:space="0" w:color="auto"/>
              <w:bottom w:val="single" w:sz="4" w:space="0" w:color="auto"/>
              <w:right w:val="single" w:sz="4" w:space="0" w:color="auto"/>
            </w:tcBorders>
          </w:tcPr>
          <w:p w14:paraId="1AB2E759" w14:textId="77777777" w:rsidR="00F1386B" w:rsidRDefault="00F1386B">
            <w:pPr>
              <w:pStyle w:val="ConsPlusNormal"/>
            </w:pPr>
            <w:r>
              <w:t>02А0000000</w:t>
            </w:r>
          </w:p>
        </w:tc>
        <w:tc>
          <w:tcPr>
            <w:tcW w:w="533" w:type="pct"/>
            <w:tcBorders>
              <w:top w:val="single" w:sz="4" w:space="0" w:color="auto"/>
              <w:left w:val="single" w:sz="4" w:space="0" w:color="auto"/>
              <w:bottom w:val="single" w:sz="4" w:space="0" w:color="auto"/>
              <w:right w:val="single" w:sz="4" w:space="0" w:color="auto"/>
            </w:tcBorders>
          </w:tcPr>
          <w:p w14:paraId="5C620A03"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826F646" w14:textId="77777777" w:rsidR="00F1386B" w:rsidRDefault="00F1386B">
            <w:pPr>
              <w:pStyle w:val="ConsPlusNormal"/>
            </w:pPr>
            <w:r>
              <w:t>806</w:t>
            </w:r>
          </w:p>
        </w:tc>
        <w:tc>
          <w:tcPr>
            <w:tcW w:w="368" w:type="pct"/>
            <w:tcBorders>
              <w:top w:val="single" w:sz="4" w:space="0" w:color="auto"/>
              <w:left w:val="single" w:sz="4" w:space="0" w:color="auto"/>
              <w:bottom w:val="single" w:sz="4" w:space="0" w:color="auto"/>
              <w:right w:val="single" w:sz="4" w:space="0" w:color="auto"/>
            </w:tcBorders>
          </w:tcPr>
          <w:p w14:paraId="49C2A575"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4B526507" w14:textId="77777777" w:rsidR="00F1386B" w:rsidRDefault="00F1386B">
            <w:pPr>
              <w:pStyle w:val="ConsPlusNormal"/>
            </w:pPr>
            <w:r>
              <w:t>2470604,1</w:t>
            </w:r>
          </w:p>
        </w:tc>
      </w:tr>
      <w:tr w:rsidR="00F1386B" w14:paraId="1AD69E37"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091932A"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BC78C2B" w14:textId="77777777" w:rsidR="00F1386B" w:rsidRDefault="00F1386B">
            <w:pPr>
              <w:pStyle w:val="ConsPlusNormal"/>
            </w:pPr>
            <w:r>
              <w:t>Департамент информационных технологий города Москвы</w:t>
            </w:r>
          </w:p>
        </w:tc>
        <w:tc>
          <w:tcPr>
            <w:tcW w:w="1140" w:type="pct"/>
            <w:tcBorders>
              <w:top w:val="single" w:sz="4" w:space="0" w:color="auto"/>
              <w:left w:val="single" w:sz="4" w:space="0" w:color="auto"/>
              <w:bottom w:val="single" w:sz="4" w:space="0" w:color="auto"/>
              <w:right w:val="single" w:sz="4" w:space="0" w:color="auto"/>
            </w:tcBorders>
          </w:tcPr>
          <w:p w14:paraId="31594CA0" w14:textId="77777777" w:rsidR="00F1386B" w:rsidRDefault="00F1386B">
            <w:pPr>
              <w:pStyle w:val="ConsPlusNormal"/>
            </w:pPr>
            <w:r>
              <w:t>02А0000000</w:t>
            </w:r>
          </w:p>
        </w:tc>
        <w:tc>
          <w:tcPr>
            <w:tcW w:w="533" w:type="pct"/>
            <w:tcBorders>
              <w:top w:val="single" w:sz="4" w:space="0" w:color="auto"/>
              <w:left w:val="single" w:sz="4" w:space="0" w:color="auto"/>
              <w:bottom w:val="single" w:sz="4" w:space="0" w:color="auto"/>
              <w:right w:val="single" w:sz="4" w:space="0" w:color="auto"/>
            </w:tcBorders>
          </w:tcPr>
          <w:p w14:paraId="49DD6B78"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4E70B029" w14:textId="77777777" w:rsidR="00F1386B" w:rsidRDefault="00F1386B">
            <w:pPr>
              <w:pStyle w:val="ConsPlusNormal"/>
            </w:pPr>
            <w:r>
              <w:t>811</w:t>
            </w:r>
          </w:p>
        </w:tc>
        <w:tc>
          <w:tcPr>
            <w:tcW w:w="368" w:type="pct"/>
            <w:tcBorders>
              <w:top w:val="single" w:sz="4" w:space="0" w:color="auto"/>
              <w:left w:val="single" w:sz="4" w:space="0" w:color="auto"/>
              <w:bottom w:val="single" w:sz="4" w:space="0" w:color="auto"/>
              <w:right w:val="single" w:sz="4" w:space="0" w:color="auto"/>
            </w:tcBorders>
          </w:tcPr>
          <w:p w14:paraId="5422FF5E"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5DAB9742" w14:textId="77777777" w:rsidR="00F1386B" w:rsidRDefault="00F1386B">
            <w:pPr>
              <w:pStyle w:val="ConsPlusNormal"/>
            </w:pPr>
            <w:r>
              <w:t>18602,9</w:t>
            </w:r>
          </w:p>
        </w:tc>
      </w:tr>
      <w:tr w:rsidR="00F1386B" w14:paraId="29BAD950" w14:textId="77777777" w:rsidTr="007523EE">
        <w:tc>
          <w:tcPr>
            <w:tcW w:w="1066" w:type="pct"/>
            <w:tcBorders>
              <w:top w:val="single" w:sz="4" w:space="0" w:color="auto"/>
              <w:left w:val="single" w:sz="4" w:space="0" w:color="auto"/>
              <w:bottom w:val="single" w:sz="4" w:space="0" w:color="auto"/>
              <w:right w:val="single" w:sz="4" w:space="0" w:color="auto"/>
            </w:tcBorders>
          </w:tcPr>
          <w:p w14:paraId="36805249" w14:textId="77777777" w:rsidR="00F1386B" w:rsidRDefault="00F1386B">
            <w:pPr>
              <w:pStyle w:val="ConsPlusNormal"/>
            </w:pPr>
            <w:r>
              <w:t>Формирование здорового образа жизни у населения, включая сокращение потребления алкоголя и табака</w:t>
            </w:r>
          </w:p>
        </w:tc>
        <w:tc>
          <w:tcPr>
            <w:tcW w:w="846" w:type="pct"/>
            <w:tcBorders>
              <w:top w:val="single" w:sz="4" w:space="0" w:color="auto"/>
              <w:left w:val="single" w:sz="4" w:space="0" w:color="auto"/>
              <w:bottom w:val="single" w:sz="4" w:space="0" w:color="auto"/>
              <w:right w:val="single" w:sz="4" w:space="0" w:color="auto"/>
            </w:tcBorders>
          </w:tcPr>
          <w:p w14:paraId="73E19E19"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317B0E48" w14:textId="77777777" w:rsidR="00F1386B" w:rsidRDefault="00F1386B">
            <w:pPr>
              <w:pStyle w:val="ConsPlusNormal"/>
            </w:pPr>
            <w:r>
              <w:t>02А0100000</w:t>
            </w:r>
          </w:p>
        </w:tc>
        <w:tc>
          <w:tcPr>
            <w:tcW w:w="533" w:type="pct"/>
            <w:tcBorders>
              <w:top w:val="single" w:sz="4" w:space="0" w:color="auto"/>
              <w:left w:val="single" w:sz="4" w:space="0" w:color="auto"/>
              <w:bottom w:val="single" w:sz="4" w:space="0" w:color="auto"/>
              <w:right w:val="single" w:sz="4" w:space="0" w:color="auto"/>
            </w:tcBorders>
          </w:tcPr>
          <w:p w14:paraId="58DFBAE5"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1A11BBC2"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355CCFC7"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449BD804" w14:textId="77777777" w:rsidR="00F1386B" w:rsidRDefault="00F1386B">
            <w:pPr>
              <w:pStyle w:val="ConsPlusNormal"/>
            </w:pPr>
            <w:r>
              <w:t>59132,5</w:t>
            </w:r>
          </w:p>
        </w:tc>
      </w:tr>
      <w:tr w:rsidR="00F1386B" w14:paraId="66BD1DF5"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002F8CF6" w14:textId="77777777" w:rsidR="00F1386B" w:rsidRDefault="00F1386B">
            <w:pPr>
              <w:pStyle w:val="ConsPlusNormal"/>
            </w:pPr>
            <w:r>
              <w:t>Осуществление иных мероприятий в сфере здравоохранения</w:t>
            </w:r>
          </w:p>
        </w:tc>
        <w:tc>
          <w:tcPr>
            <w:tcW w:w="846" w:type="pct"/>
            <w:tcBorders>
              <w:top w:val="single" w:sz="4" w:space="0" w:color="auto"/>
              <w:left w:val="single" w:sz="4" w:space="0" w:color="auto"/>
              <w:bottom w:val="single" w:sz="4" w:space="0" w:color="auto"/>
              <w:right w:val="single" w:sz="4" w:space="0" w:color="auto"/>
            </w:tcBorders>
          </w:tcPr>
          <w:p w14:paraId="3B3F6401"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09EC3B68" w14:textId="77777777" w:rsidR="00F1386B" w:rsidRDefault="00F1386B">
            <w:pPr>
              <w:pStyle w:val="ConsPlusNormal"/>
            </w:pPr>
            <w:r>
              <w:t>02А0108800 Осуществление иных мероприятий в сфере здравоохранения</w:t>
            </w:r>
          </w:p>
        </w:tc>
        <w:tc>
          <w:tcPr>
            <w:tcW w:w="533" w:type="pct"/>
            <w:tcBorders>
              <w:top w:val="single" w:sz="4" w:space="0" w:color="auto"/>
              <w:left w:val="single" w:sz="4" w:space="0" w:color="auto"/>
              <w:bottom w:val="single" w:sz="4" w:space="0" w:color="auto"/>
              <w:right w:val="single" w:sz="4" w:space="0" w:color="auto"/>
            </w:tcBorders>
          </w:tcPr>
          <w:p w14:paraId="46AFB9C1"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5E760B0F"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1933881"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37EBA8F2" w14:textId="77777777" w:rsidR="00F1386B" w:rsidRDefault="00F1386B">
            <w:pPr>
              <w:pStyle w:val="ConsPlusNormal"/>
            </w:pPr>
            <w:r>
              <w:t>24495,4</w:t>
            </w:r>
          </w:p>
        </w:tc>
      </w:tr>
      <w:tr w:rsidR="00F1386B" w14:paraId="3823D6E2"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0333C3D"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89AA9C8"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70702B48" w14:textId="77777777" w:rsidR="00F1386B" w:rsidRDefault="00F1386B">
            <w:pPr>
              <w:pStyle w:val="ConsPlusNormal"/>
            </w:pPr>
            <w:r>
              <w:t>02А0108800 Осуществление иных мероприятий в сфере здравоохранения</w:t>
            </w:r>
          </w:p>
        </w:tc>
        <w:tc>
          <w:tcPr>
            <w:tcW w:w="533" w:type="pct"/>
            <w:tcBorders>
              <w:top w:val="single" w:sz="4" w:space="0" w:color="auto"/>
              <w:left w:val="single" w:sz="4" w:space="0" w:color="auto"/>
              <w:bottom w:val="single" w:sz="4" w:space="0" w:color="auto"/>
              <w:right w:val="single" w:sz="4" w:space="0" w:color="auto"/>
            </w:tcBorders>
          </w:tcPr>
          <w:p w14:paraId="1A395847"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24FC5DA8"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00A1C2E9"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58BF260E" w14:textId="77777777" w:rsidR="00F1386B" w:rsidRDefault="00F1386B">
            <w:pPr>
              <w:pStyle w:val="ConsPlusNormal"/>
            </w:pPr>
            <w:r>
              <w:t>34637,1</w:t>
            </w:r>
          </w:p>
        </w:tc>
      </w:tr>
      <w:tr w:rsidR="00F1386B" w14:paraId="6B656D9F"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51F75B57" w14:textId="77777777" w:rsidR="00F1386B" w:rsidRDefault="00F1386B">
            <w:pPr>
              <w:pStyle w:val="ConsPlusNormal"/>
            </w:pPr>
            <w:r>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846" w:type="pct"/>
            <w:tcBorders>
              <w:top w:val="single" w:sz="4" w:space="0" w:color="auto"/>
              <w:left w:val="single" w:sz="4" w:space="0" w:color="auto"/>
              <w:bottom w:val="single" w:sz="4" w:space="0" w:color="auto"/>
              <w:right w:val="single" w:sz="4" w:space="0" w:color="auto"/>
            </w:tcBorders>
          </w:tcPr>
          <w:p w14:paraId="1977FE23"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2B5D3CEA" w14:textId="77777777" w:rsidR="00F1386B" w:rsidRDefault="00F1386B">
            <w:pPr>
              <w:pStyle w:val="ConsPlusNormal"/>
            </w:pPr>
            <w:r>
              <w:t>02А0200000</w:t>
            </w:r>
          </w:p>
        </w:tc>
        <w:tc>
          <w:tcPr>
            <w:tcW w:w="533" w:type="pct"/>
            <w:tcBorders>
              <w:top w:val="single" w:sz="4" w:space="0" w:color="auto"/>
              <w:left w:val="single" w:sz="4" w:space="0" w:color="auto"/>
              <w:bottom w:val="single" w:sz="4" w:space="0" w:color="auto"/>
              <w:right w:val="single" w:sz="4" w:space="0" w:color="auto"/>
            </w:tcBorders>
          </w:tcPr>
          <w:p w14:paraId="32F69954"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964E776"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6F105954"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613FE5F2" w14:textId="77777777" w:rsidR="00F1386B" w:rsidRDefault="00F1386B">
            <w:pPr>
              <w:pStyle w:val="ConsPlusNormal"/>
            </w:pPr>
            <w:r>
              <w:t>147719,6</w:t>
            </w:r>
          </w:p>
        </w:tc>
      </w:tr>
      <w:tr w:rsidR="00F1386B" w14:paraId="6C3A278E"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D2B5E81"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3D54A82"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589860A6" w14:textId="77777777" w:rsidR="00F1386B" w:rsidRDefault="00F1386B">
            <w:pPr>
              <w:pStyle w:val="ConsPlusNormal"/>
            </w:pPr>
            <w:r>
              <w:t>02А0200000 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533" w:type="pct"/>
            <w:tcBorders>
              <w:top w:val="single" w:sz="4" w:space="0" w:color="auto"/>
              <w:left w:val="single" w:sz="4" w:space="0" w:color="auto"/>
              <w:bottom w:val="single" w:sz="4" w:space="0" w:color="auto"/>
              <w:right w:val="single" w:sz="4" w:space="0" w:color="auto"/>
            </w:tcBorders>
          </w:tcPr>
          <w:p w14:paraId="68C0B138" w14:textId="77777777" w:rsidR="00F1386B" w:rsidRDefault="00F1386B">
            <w:pPr>
              <w:pStyle w:val="ConsPlusNormal"/>
            </w:pPr>
            <w:r>
              <w:t>0907</w:t>
            </w:r>
          </w:p>
        </w:tc>
        <w:tc>
          <w:tcPr>
            <w:tcW w:w="404" w:type="pct"/>
            <w:tcBorders>
              <w:top w:val="single" w:sz="4" w:space="0" w:color="auto"/>
              <w:left w:val="single" w:sz="4" w:space="0" w:color="auto"/>
              <w:bottom w:val="single" w:sz="4" w:space="0" w:color="auto"/>
              <w:right w:val="single" w:sz="4" w:space="0" w:color="auto"/>
            </w:tcBorders>
          </w:tcPr>
          <w:p w14:paraId="435BA748"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E2D4B40"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1AACA4C7" w14:textId="77777777" w:rsidR="00F1386B" w:rsidRDefault="00F1386B">
            <w:pPr>
              <w:pStyle w:val="ConsPlusNormal"/>
            </w:pPr>
            <w:r>
              <w:t>147719,6</w:t>
            </w:r>
          </w:p>
        </w:tc>
      </w:tr>
      <w:tr w:rsidR="00F1386B" w14:paraId="4DBEDC6D"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0E0C5472" w14:textId="77777777" w:rsidR="00F1386B" w:rsidRDefault="00F1386B">
            <w:pPr>
              <w:pStyle w:val="ConsPlusNormal"/>
            </w:pPr>
            <w:r>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846" w:type="pct"/>
            <w:tcBorders>
              <w:top w:val="single" w:sz="4" w:space="0" w:color="auto"/>
              <w:left w:val="single" w:sz="4" w:space="0" w:color="auto"/>
              <w:bottom w:val="single" w:sz="4" w:space="0" w:color="auto"/>
              <w:right w:val="single" w:sz="4" w:space="0" w:color="auto"/>
            </w:tcBorders>
          </w:tcPr>
          <w:p w14:paraId="0A105596"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2FB00980" w14:textId="77777777" w:rsidR="00F1386B" w:rsidRDefault="00F1386B">
            <w:pPr>
              <w:pStyle w:val="ConsPlusNormal"/>
            </w:pPr>
            <w:r>
              <w:t>02А0300000</w:t>
            </w:r>
          </w:p>
        </w:tc>
        <w:tc>
          <w:tcPr>
            <w:tcW w:w="533" w:type="pct"/>
            <w:tcBorders>
              <w:top w:val="single" w:sz="4" w:space="0" w:color="auto"/>
              <w:left w:val="single" w:sz="4" w:space="0" w:color="auto"/>
              <w:bottom w:val="single" w:sz="4" w:space="0" w:color="auto"/>
              <w:right w:val="single" w:sz="4" w:space="0" w:color="auto"/>
            </w:tcBorders>
          </w:tcPr>
          <w:p w14:paraId="0F693B36"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53113393"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55F467A4"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1C38E53B" w14:textId="77777777" w:rsidR="00F1386B" w:rsidRDefault="00F1386B">
            <w:pPr>
              <w:pStyle w:val="ConsPlusNormal"/>
            </w:pPr>
            <w:r>
              <w:t>43848301,3</w:t>
            </w:r>
          </w:p>
        </w:tc>
      </w:tr>
      <w:tr w:rsidR="00F1386B" w14:paraId="1A0A1E38"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E1B3331"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487A05C"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21FE727" w14:textId="77777777" w:rsidR="00F1386B" w:rsidRDefault="00F1386B">
            <w:pPr>
              <w:pStyle w:val="ConsPlusNormal"/>
            </w:pPr>
            <w:r>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533" w:type="pct"/>
            <w:tcBorders>
              <w:top w:val="single" w:sz="4" w:space="0" w:color="auto"/>
              <w:left w:val="single" w:sz="4" w:space="0" w:color="auto"/>
              <w:bottom w:val="single" w:sz="4" w:space="0" w:color="auto"/>
              <w:right w:val="single" w:sz="4" w:space="0" w:color="auto"/>
            </w:tcBorders>
          </w:tcPr>
          <w:p w14:paraId="5CF39510"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07AA751C"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15B7509"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1CA5A726" w14:textId="77777777" w:rsidR="00F1386B" w:rsidRDefault="00F1386B">
            <w:pPr>
              <w:pStyle w:val="ConsPlusNormal"/>
            </w:pPr>
            <w:r>
              <w:t>321764,7</w:t>
            </w:r>
          </w:p>
        </w:tc>
      </w:tr>
      <w:tr w:rsidR="00F1386B" w14:paraId="60A2B81A"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113613C7" w14:textId="77777777" w:rsidR="00F1386B" w:rsidRDefault="00F1386B">
            <w:pPr>
              <w:pStyle w:val="ConsPlusNormal"/>
            </w:pPr>
            <w: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846" w:type="pct"/>
            <w:tcBorders>
              <w:top w:val="single" w:sz="4" w:space="0" w:color="auto"/>
              <w:left w:val="single" w:sz="4" w:space="0" w:color="auto"/>
              <w:bottom w:val="single" w:sz="4" w:space="0" w:color="auto"/>
              <w:right w:val="single" w:sz="4" w:space="0" w:color="auto"/>
            </w:tcBorders>
          </w:tcPr>
          <w:p w14:paraId="62A16D11"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5E212B8" w14:textId="77777777" w:rsidR="00F1386B" w:rsidRDefault="00F1386B">
            <w:pPr>
              <w:pStyle w:val="ConsPlusNormal"/>
            </w:pPr>
            <w:r>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533" w:type="pct"/>
            <w:tcBorders>
              <w:top w:val="single" w:sz="4" w:space="0" w:color="auto"/>
              <w:left w:val="single" w:sz="4" w:space="0" w:color="auto"/>
              <w:bottom w:val="single" w:sz="4" w:space="0" w:color="auto"/>
              <w:right w:val="single" w:sz="4" w:space="0" w:color="auto"/>
            </w:tcBorders>
          </w:tcPr>
          <w:p w14:paraId="2CF50C1D"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4FDE8442"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684BC02" w14:textId="77777777" w:rsidR="00F1386B" w:rsidRDefault="00F1386B">
            <w:pPr>
              <w:pStyle w:val="ConsPlusNormal"/>
            </w:pPr>
            <w:r>
              <w:t>323</w:t>
            </w:r>
          </w:p>
        </w:tc>
        <w:tc>
          <w:tcPr>
            <w:tcW w:w="643" w:type="pct"/>
            <w:tcBorders>
              <w:top w:val="single" w:sz="4" w:space="0" w:color="auto"/>
              <w:left w:val="single" w:sz="4" w:space="0" w:color="auto"/>
              <w:bottom w:val="single" w:sz="4" w:space="0" w:color="auto"/>
              <w:right w:val="single" w:sz="4" w:space="0" w:color="auto"/>
            </w:tcBorders>
          </w:tcPr>
          <w:p w14:paraId="4D2D5F02" w14:textId="77777777" w:rsidR="00F1386B" w:rsidRDefault="00F1386B">
            <w:pPr>
              <w:pStyle w:val="ConsPlusNormal"/>
            </w:pPr>
            <w:r>
              <w:t>27206911,0</w:t>
            </w:r>
          </w:p>
        </w:tc>
      </w:tr>
      <w:tr w:rsidR="00F1386B" w14:paraId="6C38E564"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D7D9842"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646FB83"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5C2B9AC4" w14:textId="77777777" w:rsidR="00F1386B" w:rsidRDefault="00F1386B">
            <w:pPr>
              <w:pStyle w:val="ConsPlusNormal"/>
            </w:pPr>
            <w:r>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533" w:type="pct"/>
            <w:tcBorders>
              <w:top w:val="single" w:sz="4" w:space="0" w:color="auto"/>
              <w:left w:val="single" w:sz="4" w:space="0" w:color="auto"/>
              <w:bottom w:val="single" w:sz="4" w:space="0" w:color="auto"/>
              <w:right w:val="single" w:sz="4" w:space="0" w:color="auto"/>
            </w:tcBorders>
          </w:tcPr>
          <w:p w14:paraId="0FDD4AAA"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37862018"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F8A055F" w14:textId="77777777" w:rsidR="00F1386B" w:rsidRDefault="00F1386B">
            <w:pPr>
              <w:pStyle w:val="ConsPlusNormal"/>
            </w:pPr>
            <w:r>
              <w:t>831</w:t>
            </w:r>
          </w:p>
        </w:tc>
        <w:tc>
          <w:tcPr>
            <w:tcW w:w="643" w:type="pct"/>
            <w:tcBorders>
              <w:top w:val="single" w:sz="4" w:space="0" w:color="auto"/>
              <w:left w:val="single" w:sz="4" w:space="0" w:color="auto"/>
              <w:bottom w:val="single" w:sz="4" w:space="0" w:color="auto"/>
              <w:right w:val="single" w:sz="4" w:space="0" w:color="auto"/>
            </w:tcBorders>
          </w:tcPr>
          <w:p w14:paraId="5CFCE062" w14:textId="77777777" w:rsidR="00F1386B" w:rsidRDefault="00F1386B">
            <w:pPr>
              <w:pStyle w:val="ConsPlusNormal"/>
            </w:pPr>
            <w:r>
              <w:t>149,5</w:t>
            </w:r>
          </w:p>
        </w:tc>
      </w:tr>
      <w:tr w:rsidR="00F1386B" w14:paraId="3554BC1C"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5DC52CB4" w14:textId="77777777" w:rsidR="00F1386B" w:rsidRDefault="00F1386B">
            <w:pPr>
              <w:pStyle w:val="ConsPlusNormal"/>
            </w:pPr>
            <w:r>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846" w:type="pct"/>
            <w:tcBorders>
              <w:top w:val="single" w:sz="4" w:space="0" w:color="auto"/>
              <w:left w:val="single" w:sz="4" w:space="0" w:color="auto"/>
              <w:bottom w:val="single" w:sz="4" w:space="0" w:color="auto"/>
              <w:right w:val="single" w:sz="4" w:space="0" w:color="auto"/>
            </w:tcBorders>
          </w:tcPr>
          <w:p w14:paraId="7050ED80"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BB427DB" w14:textId="77777777" w:rsidR="00F1386B" w:rsidRDefault="00F1386B">
            <w:pPr>
              <w:pStyle w:val="ConsPlusNormal"/>
            </w:pPr>
            <w:r>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7969ED2C"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6FBCB17C"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4F1CFAB" w14:textId="77777777" w:rsidR="00F1386B" w:rsidRDefault="00F1386B">
            <w:pPr>
              <w:pStyle w:val="ConsPlusNormal"/>
            </w:pPr>
            <w:r>
              <w:t>464</w:t>
            </w:r>
          </w:p>
        </w:tc>
        <w:tc>
          <w:tcPr>
            <w:tcW w:w="643" w:type="pct"/>
            <w:tcBorders>
              <w:top w:val="single" w:sz="4" w:space="0" w:color="auto"/>
              <w:left w:val="single" w:sz="4" w:space="0" w:color="auto"/>
              <w:bottom w:val="single" w:sz="4" w:space="0" w:color="auto"/>
              <w:right w:val="single" w:sz="4" w:space="0" w:color="auto"/>
            </w:tcBorders>
          </w:tcPr>
          <w:p w14:paraId="3BB8A312" w14:textId="77777777" w:rsidR="00F1386B" w:rsidRDefault="00F1386B">
            <w:pPr>
              <w:pStyle w:val="ConsPlusNormal"/>
            </w:pPr>
            <w:r>
              <w:t>618263,6</w:t>
            </w:r>
          </w:p>
        </w:tc>
      </w:tr>
      <w:tr w:rsidR="00F1386B" w14:paraId="629B5434"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EC15E75"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B5171A4" w14:textId="77777777" w:rsidR="00F1386B" w:rsidRDefault="00F1386B">
            <w:pPr>
              <w:pStyle w:val="ConsPlusNormal"/>
            </w:pPr>
            <w:r>
              <w:t>Департамент развития новых территорий города Москвы</w:t>
            </w:r>
          </w:p>
        </w:tc>
        <w:tc>
          <w:tcPr>
            <w:tcW w:w="1140" w:type="pct"/>
            <w:tcBorders>
              <w:top w:val="single" w:sz="4" w:space="0" w:color="auto"/>
              <w:left w:val="single" w:sz="4" w:space="0" w:color="auto"/>
              <w:bottom w:val="single" w:sz="4" w:space="0" w:color="auto"/>
              <w:right w:val="single" w:sz="4" w:space="0" w:color="auto"/>
            </w:tcBorders>
          </w:tcPr>
          <w:p w14:paraId="6E8170D3" w14:textId="77777777" w:rsidR="00F1386B" w:rsidRDefault="00F1386B">
            <w:pPr>
              <w:pStyle w:val="ConsPlusNormal"/>
            </w:pPr>
            <w:r>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76D23D18"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7A7EB807" w14:textId="77777777" w:rsidR="00F1386B" w:rsidRDefault="00F1386B">
            <w:pPr>
              <w:pStyle w:val="ConsPlusNormal"/>
            </w:pPr>
            <w:r>
              <w:t>509</w:t>
            </w:r>
          </w:p>
        </w:tc>
        <w:tc>
          <w:tcPr>
            <w:tcW w:w="368" w:type="pct"/>
            <w:tcBorders>
              <w:top w:val="single" w:sz="4" w:space="0" w:color="auto"/>
              <w:left w:val="single" w:sz="4" w:space="0" w:color="auto"/>
              <w:bottom w:val="single" w:sz="4" w:space="0" w:color="auto"/>
              <w:right w:val="single" w:sz="4" w:space="0" w:color="auto"/>
            </w:tcBorders>
          </w:tcPr>
          <w:p w14:paraId="6A66DD8D" w14:textId="77777777" w:rsidR="00F1386B" w:rsidRDefault="00F1386B">
            <w:pPr>
              <w:pStyle w:val="ConsPlusNormal"/>
            </w:pPr>
            <w:r>
              <w:t>414</w:t>
            </w:r>
          </w:p>
        </w:tc>
        <w:tc>
          <w:tcPr>
            <w:tcW w:w="643" w:type="pct"/>
            <w:tcBorders>
              <w:top w:val="single" w:sz="4" w:space="0" w:color="auto"/>
              <w:left w:val="single" w:sz="4" w:space="0" w:color="auto"/>
              <w:bottom w:val="single" w:sz="4" w:space="0" w:color="auto"/>
              <w:right w:val="single" w:sz="4" w:space="0" w:color="auto"/>
            </w:tcBorders>
          </w:tcPr>
          <w:p w14:paraId="074E518D" w14:textId="77777777" w:rsidR="00F1386B" w:rsidRDefault="00F1386B">
            <w:pPr>
              <w:pStyle w:val="ConsPlusNormal"/>
            </w:pPr>
            <w:r>
              <w:t>614242,8</w:t>
            </w:r>
          </w:p>
        </w:tc>
      </w:tr>
      <w:tr w:rsidR="00F1386B" w14:paraId="76FAD622"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BFA41C1"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AB97469" w14:textId="77777777" w:rsidR="00F1386B" w:rsidRDefault="00F1386B">
            <w:pPr>
              <w:pStyle w:val="ConsPlusNormal"/>
            </w:pPr>
            <w:r>
              <w:t>Департамент строительства города Москвы</w:t>
            </w:r>
          </w:p>
        </w:tc>
        <w:tc>
          <w:tcPr>
            <w:tcW w:w="1140" w:type="pct"/>
            <w:tcBorders>
              <w:top w:val="single" w:sz="4" w:space="0" w:color="auto"/>
              <w:left w:val="single" w:sz="4" w:space="0" w:color="auto"/>
              <w:bottom w:val="single" w:sz="4" w:space="0" w:color="auto"/>
              <w:right w:val="single" w:sz="4" w:space="0" w:color="auto"/>
            </w:tcBorders>
          </w:tcPr>
          <w:p w14:paraId="47B3BE2E" w14:textId="77777777" w:rsidR="00F1386B" w:rsidRDefault="00F1386B">
            <w:pPr>
              <w:pStyle w:val="ConsPlusNormal"/>
            </w:pPr>
            <w:r>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5593C2FA"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20ABC99D" w14:textId="77777777" w:rsidR="00F1386B" w:rsidRDefault="00F1386B">
            <w:pPr>
              <w:pStyle w:val="ConsPlusNormal"/>
            </w:pPr>
            <w:r>
              <w:t>806</w:t>
            </w:r>
          </w:p>
        </w:tc>
        <w:tc>
          <w:tcPr>
            <w:tcW w:w="368" w:type="pct"/>
            <w:tcBorders>
              <w:top w:val="single" w:sz="4" w:space="0" w:color="auto"/>
              <w:left w:val="single" w:sz="4" w:space="0" w:color="auto"/>
              <w:bottom w:val="single" w:sz="4" w:space="0" w:color="auto"/>
              <w:right w:val="single" w:sz="4" w:space="0" w:color="auto"/>
            </w:tcBorders>
          </w:tcPr>
          <w:p w14:paraId="796248E0" w14:textId="77777777" w:rsidR="00F1386B" w:rsidRDefault="00F1386B">
            <w:pPr>
              <w:pStyle w:val="ConsPlusNormal"/>
            </w:pPr>
            <w:r>
              <w:t>414</w:t>
            </w:r>
          </w:p>
        </w:tc>
        <w:tc>
          <w:tcPr>
            <w:tcW w:w="643" w:type="pct"/>
            <w:tcBorders>
              <w:top w:val="single" w:sz="4" w:space="0" w:color="auto"/>
              <w:left w:val="single" w:sz="4" w:space="0" w:color="auto"/>
              <w:bottom w:val="single" w:sz="4" w:space="0" w:color="auto"/>
              <w:right w:val="single" w:sz="4" w:space="0" w:color="auto"/>
            </w:tcBorders>
          </w:tcPr>
          <w:p w14:paraId="4A92A618" w14:textId="77777777" w:rsidR="00F1386B" w:rsidRDefault="00F1386B">
            <w:pPr>
              <w:pStyle w:val="ConsPlusNormal"/>
            </w:pPr>
            <w:r>
              <w:t>1633449,7</w:t>
            </w:r>
          </w:p>
        </w:tc>
      </w:tr>
      <w:tr w:rsidR="00F1386B" w14:paraId="75998C70"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FF5DA61"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5C770CF" w14:textId="77777777" w:rsidR="00F1386B" w:rsidRDefault="00F1386B">
            <w:pPr>
              <w:pStyle w:val="ConsPlusNormal"/>
            </w:pPr>
            <w:r>
              <w:t>Департамент строительства города Москвы</w:t>
            </w:r>
          </w:p>
        </w:tc>
        <w:tc>
          <w:tcPr>
            <w:tcW w:w="1140" w:type="pct"/>
            <w:tcBorders>
              <w:top w:val="single" w:sz="4" w:space="0" w:color="auto"/>
              <w:left w:val="single" w:sz="4" w:space="0" w:color="auto"/>
              <w:bottom w:val="single" w:sz="4" w:space="0" w:color="auto"/>
              <w:right w:val="single" w:sz="4" w:space="0" w:color="auto"/>
            </w:tcBorders>
          </w:tcPr>
          <w:p w14:paraId="2F3FB088" w14:textId="77777777" w:rsidR="00F1386B" w:rsidRDefault="00F1386B">
            <w:pPr>
              <w:pStyle w:val="ConsPlusNormal"/>
            </w:pPr>
            <w:r>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39642A7F"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52BF22DA" w14:textId="77777777" w:rsidR="00F1386B" w:rsidRDefault="00F1386B">
            <w:pPr>
              <w:pStyle w:val="ConsPlusNormal"/>
            </w:pPr>
            <w:r>
              <w:t>806</w:t>
            </w:r>
          </w:p>
        </w:tc>
        <w:tc>
          <w:tcPr>
            <w:tcW w:w="368" w:type="pct"/>
            <w:tcBorders>
              <w:top w:val="single" w:sz="4" w:space="0" w:color="auto"/>
              <w:left w:val="single" w:sz="4" w:space="0" w:color="auto"/>
              <w:bottom w:val="single" w:sz="4" w:space="0" w:color="auto"/>
              <w:right w:val="single" w:sz="4" w:space="0" w:color="auto"/>
            </w:tcBorders>
          </w:tcPr>
          <w:p w14:paraId="09A8E170" w14:textId="77777777" w:rsidR="00F1386B" w:rsidRDefault="00F1386B">
            <w:pPr>
              <w:pStyle w:val="ConsPlusNormal"/>
            </w:pPr>
            <w:r>
              <w:t>466</w:t>
            </w:r>
          </w:p>
        </w:tc>
        <w:tc>
          <w:tcPr>
            <w:tcW w:w="643" w:type="pct"/>
            <w:tcBorders>
              <w:top w:val="single" w:sz="4" w:space="0" w:color="auto"/>
              <w:left w:val="single" w:sz="4" w:space="0" w:color="auto"/>
              <w:bottom w:val="single" w:sz="4" w:space="0" w:color="auto"/>
              <w:right w:val="single" w:sz="4" w:space="0" w:color="auto"/>
            </w:tcBorders>
          </w:tcPr>
          <w:p w14:paraId="2EDD29CE" w14:textId="77777777" w:rsidR="00F1386B" w:rsidRDefault="00F1386B">
            <w:pPr>
              <w:pStyle w:val="ConsPlusNormal"/>
            </w:pPr>
            <w:r>
              <w:t>837154,4</w:t>
            </w:r>
          </w:p>
        </w:tc>
      </w:tr>
      <w:tr w:rsidR="00F1386B" w14:paraId="615F70B9" w14:textId="77777777" w:rsidTr="007523EE">
        <w:tc>
          <w:tcPr>
            <w:tcW w:w="1066" w:type="pct"/>
            <w:tcBorders>
              <w:top w:val="single" w:sz="4" w:space="0" w:color="auto"/>
              <w:left w:val="single" w:sz="4" w:space="0" w:color="auto"/>
              <w:bottom w:val="single" w:sz="4" w:space="0" w:color="auto"/>
              <w:right w:val="single" w:sz="4" w:space="0" w:color="auto"/>
            </w:tcBorders>
          </w:tcPr>
          <w:p w14:paraId="1EADA544" w14:textId="77777777" w:rsidR="00F1386B" w:rsidRDefault="00F1386B">
            <w:pPr>
              <w:pStyle w:val="ConsPlusNormal"/>
            </w:pPr>
            <w:r>
              <w:t>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846" w:type="pct"/>
            <w:tcBorders>
              <w:top w:val="single" w:sz="4" w:space="0" w:color="auto"/>
              <w:left w:val="single" w:sz="4" w:space="0" w:color="auto"/>
              <w:bottom w:val="single" w:sz="4" w:space="0" w:color="auto"/>
              <w:right w:val="single" w:sz="4" w:space="0" w:color="auto"/>
            </w:tcBorders>
          </w:tcPr>
          <w:p w14:paraId="06A9EFDB" w14:textId="77777777" w:rsidR="00F1386B" w:rsidRDefault="00F1386B">
            <w:pPr>
              <w:pStyle w:val="ConsPlusNormal"/>
            </w:pPr>
            <w:r>
              <w:t>Департамент развития новых территорий города Москвы</w:t>
            </w:r>
          </w:p>
        </w:tc>
        <w:tc>
          <w:tcPr>
            <w:tcW w:w="1140" w:type="pct"/>
            <w:tcBorders>
              <w:top w:val="single" w:sz="4" w:space="0" w:color="auto"/>
              <w:left w:val="single" w:sz="4" w:space="0" w:color="auto"/>
              <w:bottom w:val="single" w:sz="4" w:space="0" w:color="auto"/>
              <w:right w:val="single" w:sz="4" w:space="0" w:color="auto"/>
            </w:tcBorders>
          </w:tcPr>
          <w:p w14:paraId="40636958" w14:textId="77777777" w:rsidR="00F1386B" w:rsidRDefault="00F1386B">
            <w:pPr>
              <w:pStyle w:val="ConsPlusNormal"/>
            </w:pPr>
            <w:r>
              <w:t>02А0300300 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533" w:type="pct"/>
            <w:tcBorders>
              <w:top w:val="single" w:sz="4" w:space="0" w:color="auto"/>
              <w:left w:val="single" w:sz="4" w:space="0" w:color="auto"/>
              <w:bottom w:val="single" w:sz="4" w:space="0" w:color="auto"/>
              <w:right w:val="single" w:sz="4" w:space="0" w:color="auto"/>
            </w:tcBorders>
          </w:tcPr>
          <w:p w14:paraId="40CD2511"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1913DDB0" w14:textId="77777777" w:rsidR="00F1386B" w:rsidRDefault="00F1386B">
            <w:pPr>
              <w:pStyle w:val="ConsPlusNormal"/>
            </w:pPr>
            <w:r>
              <w:t>509</w:t>
            </w:r>
          </w:p>
        </w:tc>
        <w:tc>
          <w:tcPr>
            <w:tcW w:w="368" w:type="pct"/>
            <w:tcBorders>
              <w:top w:val="single" w:sz="4" w:space="0" w:color="auto"/>
              <w:left w:val="single" w:sz="4" w:space="0" w:color="auto"/>
              <w:bottom w:val="single" w:sz="4" w:space="0" w:color="auto"/>
              <w:right w:val="single" w:sz="4" w:space="0" w:color="auto"/>
            </w:tcBorders>
          </w:tcPr>
          <w:p w14:paraId="2A2C5A9E"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029D234A" w14:textId="77777777" w:rsidR="00F1386B" w:rsidRDefault="00F1386B">
            <w:pPr>
              <w:pStyle w:val="ConsPlusNormal"/>
            </w:pPr>
            <w:r>
              <w:t>7834,9</w:t>
            </w:r>
          </w:p>
        </w:tc>
      </w:tr>
      <w:tr w:rsidR="00F1386B" w14:paraId="607D0F3B" w14:textId="77777777" w:rsidTr="007523EE">
        <w:tc>
          <w:tcPr>
            <w:tcW w:w="1066" w:type="pct"/>
            <w:tcBorders>
              <w:top w:val="single" w:sz="4" w:space="0" w:color="auto"/>
              <w:left w:val="single" w:sz="4" w:space="0" w:color="auto"/>
              <w:bottom w:val="single" w:sz="4" w:space="0" w:color="auto"/>
              <w:right w:val="single" w:sz="4" w:space="0" w:color="auto"/>
            </w:tcBorders>
          </w:tcPr>
          <w:p w14:paraId="257454CF" w14:textId="77777777" w:rsidR="00F1386B" w:rsidRDefault="00F1386B">
            <w:pPr>
              <w:pStyle w:val="ConsPlusNormal"/>
            </w:pPr>
            <w:r>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846" w:type="pct"/>
            <w:tcBorders>
              <w:top w:val="single" w:sz="4" w:space="0" w:color="auto"/>
              <w:left w:val="single" w:sz="4" w:space="0" w:color="auto"/>
              <w:bottom w:val="single" w:sz="4" w:space="0" w:color="auto"/>
              <w:right w:val="single" w:sz="4" w:space="0" w:color="auto"/>
            </w:tcBorders>
          </w:tcPr>
          <w:p w14:paraId="7AE64D61"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70338DAD" w14:textId="77777777" w:rsidR="00F1386B" w:rsidRDefault="00F1386B">
            <w:pPr>
              <w:pStyle w:val="ConsPlusNormal"/>
            </w:pPr>
            <w:r>
              <w:t>02А0300400 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533" w:type="pct"/>
            <w:tcBorders>
              <w:top w:val="single" w:sz="4" w:space="0" w:color="auto"/>
              <w:left w:val="single" w:sz="4" w:space="0" w:color="auto"/>
              <w:bottom w:val="single" w:sz="4" w:space="0" w:color="auto"/>
              <w:right w:val="single" w:sz="4" w:space="0" w:color="auto"/>
            </w:tcBorders>
          </w:tcPr>
          <w:p w14:paraId="04CF2767"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1A275025"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13A57FB" w14:textId="77777777" w:rsidR="00F1386B" w:rsidRDefault="00F1386B">
            <w:pPr>
              <w:pStyle w:val="ConsPlusNormal"/>
            </w:pPr>
            <w:r>
              <w:t>323</w:t>
            </w:r>
          </w:p>
        </w:tc>
        <w:tc>
          <w:tcPr>
            <w:tcW w:w="643" w:type="pct"/>
            <w:tcBorders>
              <w:top w:val="single" w:sz="4" w:space="0" w:color="auto"/>
              <w:left w:val="single" w:sz="4" w:space="0" w:color="auto"/>
              <w:bottom w:val="single" w:sz="4" w:space="0" w:color="auto"/>
              <w:right w:val="single" w:sz="4" w:space="0" w:color="auto"/>
            </w:tcBorders>
          </w:tcPr>
          <w:p w14:paraId="664E2F64" w14:textId="77777777" w:rsidR="00F1386B" w:rsidRDefault="00F1386B">
            <w:pPr>
              <w:pStyle w:val="ConsPlusNormal"/>
            </w:pPr>
            <w:r>
              <w:t>1590497,4</w:t>
            </w:r>
          </w:p>
        </w:tc>
      </w:tr>
      <w:tr w:rsidR="00F1386B" w14:paraId="1EA391A3"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38BE2699"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71DB7F17"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0CA78873" w14:textId="77777777" w:rsidR="00F1386B" w:rsidRDefault="00F1386B">
            <w:pPr>
              <w:pStyle w:val="ConsPlusNormal"/>
            </w:pPr>
            <w:r>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122A5742"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7D622A48"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9FD0BE9"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3BBEB7F2" w14:textId="77777777" w:rsidR="00F1386B" w:rsidRDefault="00F1386B">
            <w:pPr>
              <w:pStyle w:val="ConsPlusNormal"/>
            </w:pPr>
            <w:r>
              <w:t>1224696,1</w:t>
            </w:r>
          </w:p>
        </w:tc>
      </w:tr>
      <w:tr w:rsidR="00F1386B" w14:paraId="355D8EA8"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416E213"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CEBADCB"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78773C1B" w14:textId="77777777" w:rsidR="00F1386B" w:rsidRDefault="00F1386B">
            <w:pPr>
              <w:pStyle w:val="ConsPlusNormal"/>
            </w:pPr>
            <w:r>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1149BF4A"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553C2783"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FC4BE2D"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39C0D2A3" w14:textId="77777777" w:rsidR="00F1386B" w:rsidRDefault="00F1386B">
            <w:pPr>
              <w:pStyle w:val="ConsPlusNormal"/>
            </w:pPr>
            <w:r>
              <w:t>7822022,0</w:t>
            </w:r>
          </w:p>
        </w:tc>
      </w:tr>
      <w:tr w:rsidR="00F1386B" w14:paraId="6114E87A"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1369BE5"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07078A5E"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753FA63" w14:textId="77777777" w:rsidR="00F1386B" w:rsidRDefault="00F1386B">
            <w:pPr>
              <w:pStyle w:val="ConsPlusNormal"/>
            </w:pPr>
            <w:r>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7BB97151"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143D29F6"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097F8DD3" w14:textId="77777777" w:rsidR="00F1386B" w:rsidRDefault="00F1386B">
            <w:pPr>
              <w:pStyle w:val="ConsPlusNormal"/>
            </w:pPr>
            <w:r>
              <w:t>621</w:t>
            </w:r>
          </w:p>
        </w:tc>
        <w:tc>
          <w:tcPr>
            <w:tcW w:w="643" w:type="pct"/>
            <w:tcBorders>
              <w:top w:val="single" w:sz="4" w:space="0" w:color="auto"/>
              <w:left w:val="single" w:sz="4" w:space="0" w:color="auto"/>
              <w:bottom w:val="single" w:sz="4" w:space="0" w:color="auto"/>
              <w:right w:val="single" w:sz="4" w:space="0" w:color="auto"/>
            </w:tcBorders>
          </w:tcPr>
          <w:p w14:paraId="7D7087C1" w14:textId="77777777" w:rsidR="00F1386B" w:rsidRDefault="00F1386B">
            <w:pPr>
              <w:pStyle w:val="ConsPlusNormal"/>
            </w:pPr>
            <w:r>
              <w:t>414160,3</w:t>
            </w:r>
          </w:p>
        </w:tc>
      </w:tr>
      <w:tr w:rsidR="00F1386B" w14:paraId="6A459751" w14:textId="77777777" w:rsidTr="007523EE">
        <w:tc>
          <w:tcPr>
            <w:tcW w:w="1066" w:type="pct"/>
            <w:tcBorders>
              <w:top w:val="single" w:sz="4" w:space="0" w:color="auto"/>
              <w:left w:val="single" w:sz="4" w:space="0" w:color="auto"/>
              <w:bottom w:val="single" w:sz="4" w:space="0" w:color="auto"/>
              <w:right w:val="single" w:sz="4" w:space="0" w:color="auto"/>
            </w:tcBorders>
          </w:tcPr>
          <w:p w14:paraId="7A2789C7"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846" w:type="pct"/>
            <w:tcBorders>
              <w:top w:val="single" w:sz="4" w:space="0" w:color="auto"/>
              <w:left w:val="single" w:sz="4" w:space="0" w:color="auto"/>
              <w:bottom w:val="single" w:sz="4" w:space="0" w:color="auto"/>
              <w:right w:val="single" w:sz="4" w:space="0" w:color="auto"/>
            </w:tcBorders>
          </w:tcPr>
          <w:p w14:paraId="59DD81FD"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1D0B9ED" w14:textId="77777777" w:rsidR="00F1386B" w:rsidRDefault="00F1386B">
            <w:pPr>
              <w:pStyle w:val="ConsPlusNormal"/>
            </w:pPr>
            <w:r>
              <w:t>02А0308200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5F798BF7"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54FB7EE3"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F3FA37B"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576F776E" w14:textId="77777777" w:rsidR="00F1386B" w:rsidRDefault="00F1386B">
            <w:pPr>
              <w:pStyle w:val="ConsPlusNormal"/>
            </w:pPr>
            <w:r>
              <w:t>1557155,0</w:t>
            </w:r>
          </w:p>
        </w:tc>
      </w:tr>
      <w:tr w:rsidR="00F1386B" w14:paraId="67CEE5D6"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0ACAEEE6" w14:textId="77777777" w:rsidR="00F1386B" w:rsidRDefault="00F1386B">
            <w:pPr>
              <w:pStyle w:val="ConsPlusNormal"/>
            </w:pPr>
            <w: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846" w:type="pct"/>
            <w:tcBorders>
              <w:top w:val="single" w:sz="4" w:space="0" w:color="auto"/>
              <w:left w:val="single" w:sz="4" w:space="0" w:color="auto"/>
              <w:bottom w:val="single" w:sz="4" w:space="0" w:color="auto"/>
              <w:right w:val="single" w:sz="4" w:space="0" w:color="auto"/>
            </w:tcBorders>
          </w:tcPr>
          <w:p w14:paraId="263B9352"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568F793E" w14:textId="77777777" w:rsidR="00F1386B" w:rsidRDefault="00F1386B">
            <w:pPr>
              <w:pStyle w:val="ConsPlusNormal"/>
            </w:pPr>
            <w:r>
              <w:t>02А0400000</w:t>
            </w:r>
          </w:p>
        </w:tc>
        <w:tc>
          <w:tcPr>
            <w:tcW w:w="533" w:type="pct"/>
            <w:tcBorders>
              <w:top w:val="single" w:sz="4" w:space="0" w:color="auto"/>
              <w:left w:val="single" w:sz="4" w:space="0" w:color="auto"/>
              <w:bottom w:val="single" w:sz="4" w:space="0" w:color="auto"/>
              <w:right w:val="single" w:sz="4" w:space="0" w:color="auto"/>
            </w:tcBorders>
          </w:tcPr>
          <w:p w14:paraId="592B322A"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69304BA6"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7CD309B3"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47281588" w14:textId="77777777" w:rsidR="00F1386B" w:rsidRDefault="00F1386B">
            <w:pPr>
              <w:pStyle w:val="ConsPlusNormal"/>
            </w:pPr>
            <w:r>
              <w:t>18602,9</w:t>
            </w:r>
          </w:p>
        </w:tc>
      </w:tr>
      <w:tr w:rsidR="00F1386B" w14:paraId="7EDF29F2"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7541E02"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10FEF58" w14:textId="77777777" w:rsidR="00F1386B" w:rsidRDefault="00F1386B">
            <w:pPr>
              <w:pStyle w:val="ConsPlusNormal"/>
            </w:pPr>
            <w:r>
              <w:t>Департамент информационных технологий города Москвы</w:t>
            </w:r>
          </w:p>
        </w:tc>
        <w:tc>
          <w:tcPr>
            <w:tcW w:w="1140" w:type="pct"/>
            <w:tcBorders>
              <w:top w:val="single" w:sz="4" w:space="0" w:color="auto"/>
              <w:left w:val="single" w:sz="4" w:space="0" w:color="auto"/>
              <w:bottom w:val="single" w:sz="4" w:space="0" w:color="auto"/>
              <w:right w:val="single" w:sz="4" w:space="0" w:color="auto"/>
            </w:tcBorders>
          </w:tcPr>
          <w:p w14:paraId="1B5DDACA" w14:textId="77777777" w:rsidR="00F1386B" w:rsidRDefault="00F1386B">
            <w:pPr>
              <w:pStyle w:val="ConsPlusNormal"/>
            </w:pPr>
            <w:r>
              <w:t>02А0400000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533" w:type="pct"/>
            <w:tcBorders>
              <w:top w:val="single" w:sz="4" w:space="0" w:color="auto"/>
              <w:left w:val="single" w:sz="4" w:space="0" w:color="auto"/>
              <w:bottom w:val="single" w:sz="4" w:space="0" w:color="auto"/>
              <w:right w:val="single" w:sz="4" w:space="0" w:color="auto"/>
            </w:tcBorders>
          </w:tcPr>
          <w:p w14:paraId="7A9F265C"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468F935A" w14:textId="77777777" w:rsidR="00F1386B" w:rsidRDefault="00F1386B">
            <w:pPr>
              <w:pStyle w:val="ConsPlusNormal"/>
            </w:pPr>
            <w:r>
              <w:t>811</w:t>
            </w:r>
          </w:p>
        </w:tc>
        <w:tc>
          <w:tcPr>
            <w:tcW w:w="368" w:type="pct"/>
            <w:tcBorders>
              <w:top w:val="single" w:sz="4" w:space="0" w:color="auto"/>
              <w:left w:val="single" w:sz="4" w:space="0" w:color="auto"/>
              <w:bottom w:val="single" w:sz="4" w:space="0" w:color="auto"/>
              <w:right w:val="single" w:sz="4" w:space="0" w:color="auto"/>
            </w:tcBorders>
          </w:tcPr>
          <w:p w14:paraId="0D14CE52"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723BE578" w14:textId="77777777" w:rsidR="00F1386B" w:rsidRDefault="00F1386B">
            <w:pPr>
              <w:pStyle w:val="ConsPlusNormal"/>
            </w:pPr>
            <w:r>
              <w:t>18602,9</w:t>
            </w:r>
          </w:p>
        </w:tc>
      </w:tr>
      <w:tr w:rsidR="00F1386B" w14:paraId="7578617A"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525924C5" w14:textId="77777777" w:rsidR="00F1386B" w:rsidRDefault="00F1386B">
            <w:pPr>
              <w:pStyle w:val="ConsPlusNormal"/>
            </w:pPr>
            <w: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846" w:type="pct"/>
            <w:tcBorders>
              <w:top w:val="single" w:sz="4" w:space="0" w:color="auto"/>
              <w:left w:val="single" w:sz="4" w:space="0" w:color="auto"/>
              <w:bottom w:val="single" w:sz="4" w:space="0" w:color="auto"/>
              <w:right w:val="single" w:sz="4" w:space="0" w:color="auto"/>
            </w:tcBorders>
          </w:tcPr>
          <w:p w14:paraId="40E47D25"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18A1DDA5" w14:textId="77777777" w:rsidR="00F1386B" w:rsidRDefault="00F1386B">
            <w:pPr>
              <w:pStyle w:val="ConsPlusNormal"/>
            </w:pPr>
            <w:r>
              <w:t>02А0500000</w:t>
            </w:r>
          </w:p>
        </w:tc>
        <w:tc>
          <w:tcPr>
            <w:tcW w:w="533" w:type="pct"/>
            <w:tcBorders>
              <w:top w:val="single" w:sz="4" w:space="0" w:color="auto"/>
              <w:left w:val="single" w:sz="4" w:space="0" w:color="auto"/>
              <w:bottom w:val="single" w:sz="4" w:space="0" w:color="auto"/>
              <w:right w:val="single" w:sz="4" w:space="0" w:color="auto"/>
            </w:tcBorders>
          </w:tcPr>
          <w:p w14:paraId="14C0B752"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404576FE"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43F2BC93"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5239261F" w14:textId="77777777" w:rsidR="00F1386B" w:rsidRDefault="00F1386B">
            <w:pPr>
              <w:pStyle w:val="ConsPlusNormal"/>
            </w:pPr>
            <w:r>
              <w:t>626133,6</w:t>
            </w:r>
          </w:p>
        </w:tc>
      </w:tr>
      <w:tr w:rsidR="00F1386B" w14:paraId="1CABBB0B"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6408CF1"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56BCAB3"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34C0400" w14:textId="77777777" w:rsidR="00F1386B" w:rsidRDefault="00F1386B">
            <w:pPr>
              <w:pStyle w:val="ConsPlusNormal"/>
            </w:pPr>
            <w:r>
              <w:t>02А0500000 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533" w:type="pct"/>
            <w:tcBorders>
              <w:top w:val="single" w:sz="4" w:space="0" w:color="auto"/>
              <w:left w:val="single" w:sz="4" w:space="0" w:color="auto"/>
              <w:bottom w:val="single" w:sz="4" w:space="0" w:color="auto"/>
              <w:right w:val="single" w:sz="4" w:space="0" w:color="auto"/>
            </w:tcBorders>
          </w:tcPr>
          <w:p w14:paraId="76425F12"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6B462508"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D078888"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250DC783" w14:textId="77777777" w:rsidR="00F1386B" w:rsidRDefault="00F1386B">
            <w:pPr>
              <w:pStyle w:val="ConsPlusNormal"/>
            </w:pPr>
            <w:r>
              <w:t>626133,6</w:t>
            </w:r>
          </w:p>
        </w:tc>
      </w:tr>
      <w:tr w:rsidR="00F1386B" w14:paraId="2F7734B1"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03334F4B" w14:textId="77777777" w:rsidR="00F1386B" w:rsidRDefault="00F1386B">
            <w:pPr>
              <w:pStyle w:val="ConsPlusNormal"/>
            </w:pPr>
            <w:r>
              <w:t>Формирование эффективной системы организации медицинской помощи. Совершенствование системы территориального планирования</w:t>
            </w:r>
          </w:p>
        </w:tc>
        <w:tc>
          <w:tcPr>
            <w:tcW w:w="846" w:type="pct"/>
            <w:tcBorders>
              <w:top w:val="single" w:sz="4" w:space="0" w:color="auto"/>
              <w:left w:val="single" w:sz="4" w:space="0" w:color="auto"/>
              <w:bottom w:val="single" w:sz="4" w:space="0" w:color="auto"/>
              <w:right w:val="single" w:sz="4" w:space="0" w:color="auto"/>
            </w:tcBorders>
          </w:tcPr>
          <w:p w14:paraId="6275AFDC"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57E86CEE" w14:textId="77777777" w:rsidR="00F1386B" w:rsidRDefault="00F1386B">
            <w:pPr>
              <w:pStyle w:val="ConsPlusNormal"/>
            </w:pPr>
            <w:r>
              <w:t>02Б0000000</w:t>
            </w:r>
          </w:p>
        </w:tc>
        <w:tc>
          <w:tcPr>
            <w:tcW w:w="533" w:type="pct"/>
            <w:tcBorders>
              <w:top w:val="single" w:sz="4" w:space="0" w:color="auto"/>
              <w:left w:val="single" w:sz="4" w:space="0" w:color="auto"/>
              <w:bottom w:val="single" w:sz="4" w:space="0" w:color="auto"/>
              <w:right w:val="single" w:sz="4" w:space="0" w:color="auto"/>
            </w:tcBorders>
          </w:tcPr>
          <w:p w14:paraId="0AA7C76C"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619A2F5B"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7317ADF1"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6E78E85D" w14:textId="77777777" w:rsidR="00F1386B" w:rsidRDefault="00F1386B">
            <w:pPr>
              <w:pStyle w:val="ConsPlusNormal"/>
            </w:pPr>
            <w:r>
              <w:t>88907916,1</w:t>
            </w:r>
          </w:p>
        </w:tc>
      </w:tr>
      <w:tr w:rsidR="00F1386B" w14:paraId="02960A67"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B2D3C5A"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170F833"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5EE9C83" w14:textId="77777777" w:rsidR="00F1386B" w:rsidRDefault="00F1386B">
            <w:pPr>
              <w:pStyle w:val="ConsPlusNormal"/>
            </w:pPr>
            <w:r>
              <w:t>02Б0000000</w:t>
            </w:r>
          </w:p>
        </w:tc>
        <w:tc>
          <w:tcPr>
            <w:tcW w:w="533" w:type="pct"/>
            <w:tcBorders>
              <w:top w:val="single" w:sz="4" w:space="0" w:color="auto"/>
              <w:left w:val="single" w:sz="4" w:space="0" w:color="auto"/>
              <w:bottom w:val="single" w:sz="4" w:space="0" w:color="auto"/>
              <w:right w:val="single" w:sz="4" w:space="0" w:color="auto"/>
            </w:tcBorders>
          </w:tcPr>
          <w:p w14:paraId="6DF71B37"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BDBEDB7"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F3B4C22"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0E4BF92" w14:textId="77777777" w:rsidR="00F1386B" w:rsidRDefault="00F1386B">
            <w:pPr>
              <w:pStyle w:val="ConsPlusNormal"/>
            </w:pPr>
            <w:r>
              <w:t>88897454,6</w:t>
            </w:r>
          </w:p>
        </w:tc>
      </w:tr>
      <w:tr w:rsidR="00F1386B" w14:paraId="74C3E02C"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119B409"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21C93F6" w14:textId="77777777" w:rsidR="00F1386B" w:rsidRDefault="00F1386B">
            <w:pPr>
              <w:pStyle w:val="ConsPlusNormal"/>
            </w:pPr>
            <w:r>
              <w:t>Департамент капитального ремонта города Москвы</w:t>
            </w:r>
          </w:p>
        </w:tc>
        <w:tc>
          <w:tcPr>
            <w:tcW w:w="1140" w:type="pct"/>
            <w:tcBorders>
              <w:top w:val="single" w:sz="4" w:space="0" w:color="auto"/>
              <w:left w:val="single" w:sz="4" w:space="0" w:color="auto"/>
              <w:bottom w:val="single" w:sz="4" w:space="0" w:color="auto"/>
              <w:right w:val="single" w:sz="4" w:space="0" w:color="auto"/>
            </w:tcBorders>
          </w:tcPr>
          <w:p w14:paraId="7D653B46" w14:textId="77777777" w:rsidR="00F1386B" w:rsidRDefault="00F1386B">
            <w:pPr>
              <w:pStyle w:val="ConsPlusNormal"/>
            </w:pPr>
            <w:r>
              <w:t>02Б0000000</w:t>
            </w:r>
          </w:p>
        </w:tc>
        <w:tc>
          <w:tcPr>
            <w:tcW w:w="533" w:type="pct"/>
            <w:tcBorders>
              <w:top w:val="single" w:sz="4" w:space="0" w:color="auto"/>
              <w:left w:val="single" w:sz="4" w:space="0" w:color="auto"/>
              <w:bottom w:val="single" w:sz="4" w:space="0" w:color="auto"/>
              <w:right w:val="single" w:sz="4" w:space="0" w:color="auto"/>
            </w:tcBorders>
          </w:tcPr>
          <w:p w14:paraId="2F9FF6C0"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26C9E337" w14:textId="77777777" w:rsidR="00F1386B" w:rsidRDefault="00F1386B">
            <w:pPr>
              <w:pStyle w:val="ConsPlusNormal"/>
            </w:pPr>
            <w:r>
              <w:t>814</w:t>
            </w:r>
          </w:p>
        </w:tc>
        <w:tc>
          <w:tcPr>
            <w:tcW w:w="368" w:type="pct"/>
            <w:tcBorders>
              <w:top w:val="single" w:sz="4" w:space="0" w:color="auto"/>
              <w:left w:val="single" w:sz="4" w:space="0" w:color="auto"/>
              <w:bottom w:val="single" w:sz="4" w:space="0" w:color="auto"/>
              <w:right w:val="single" w:sz="4" w:space="0" w:color="auto"/>
            </w:tcBorders>
          </w:tcPr>
          <w:p w14:paraId="2A1E890D"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707C89EB" w14:textId="77777777" w:rsidR="00F1386B" w:rsidRDefault="00F1386B">
            <w:pPr>
              <w:pStyle w:val="ConsPlusNormal"/>
            </w:pPr>
            <w:r>
              <w:t>10461,6</w:t>
            </w:r>
          </w:p>
        </w:tc>
      </w:tr>
      <w:tr w:rsidR="00F1386B" w14:paraId="40102FCD" w14:textId="77777777" w:rsidTr="007523EE">
        <w:tc>
          <w:tcPr>
            <w:tcW w:w="1066" w:type="pct"/>
            <w:tcBorders>
              <w:top w:val="single" w:sz="4" w:space="0" w:color="auto"/>
              <w:left w:val="single" w:sz="4" w:space="0" w:color="auto"/>
              <w:bottom w:val="single" w:sz="4" w:space="0" w:color="auto"/>
              <w:right w:val="single" w:sz="4" w:space="0" w:color="auto"/>
            </w:tcBorders>
          </w:tcPr>
          <w:p w14:paraId="197BF617" w14:textId="77777777" w:rsidR="00F1386B" w:rsidRDefault="00F1386B">
            <w:pPr>
              <w:pStyle w:val="ConsPlusNormal"/>
            </w:pPr>
            <w:r>
              <w:t>Структурно-функциональная оптимизация системы управления здравоохранением</w:t>
            </w:r>
          </w:p>
        </w:tc>
        <w:tc>
          <w:tcPr>
            <w:tcW w:w="846" w:type="pct"/>
            <w:tcBorders>
              <w:top w:val="single" w:sz="4" w:space="0" w:color="auto"/>
              <w:left w:val="single" w:sz="4" w:space="0" w:color="auto"/>
              <w:bottom w:val="single" w:sz="4" w:space="0" w:color="auto"/>
              <w:right w:val="single" w:sz="4" w:space="0" w:color="auto"/>
            </w:tcBorders>
          </w:tcPr>
          <w:p w14:paraId="439C9ECE"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6A85257E" w14:textId="77777777" w:rsidR="00F1386B" w:rsidRDefault="00F1386B">
            <w:pPr>
              <w:pStyle w:val="ConsPlusNormal"/>
            </w:pPr>
            <w:r>
              <w:t>02Б0100000</w:t>
            </w:r>
          </w:p>
        </w:tc>
        <w:tc>
          <w:tcPr>
            <w:tcW w:w="533" w:type="pct"/>
            <w:tcBorders>
              <w:top w:val="single" w:sz="4" w:space="0" w:color="auto"/>
              <w:left w:val="single" w:sz="4" w:space="0" w:color="auto"/>
              <w:bottom w:val="single" w:sz="4" w:space="0" w:color="auto"/>
              <w:right w:val="single" w:sz="4" w:space="0" w:color="auto"/>
            </w:tcBorders>
          </w:tcPr>
          <w:p w14:paraId="10FC38C1"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719FFC2"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7B757F6D"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65A68383" w14:textId="77777777" w:rsidR="00F1386B" w:rsidRDefault="00F1386B">
            <w:pPr>
              <w:pStyle w:val="ConsPlusNormal"/>
            </w:pPr>
            <w:r>
              <w:t>709597,5</w:t>
            </w:r>
          </w:p>
        </w:tc>
      </w:tr>
      <w:tr w:rsidR="00F1386B" w14:paraId="50310C5A"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4806A4F0"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41F26062"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0A68573D" w14:textId="77777777" w:rsidR="00F1386B" w:rsidRDefault="00F1386B">
            <w:pPr>
              <w:pStyle w:val="ConsPlusNormal"/>
            </w:pPr>
            <w:r>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5FE76526"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4B20402A"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F4A7189" w14:textId="77777777" w:rsidR="00F1386B" w:rsidRDefault="00F1386B">
            <w:pPr>
              <w:pStyle w:val="ConsPlusNormal"/>
            </w:pPr>
            <w:r>
              <w:t>111</w:t>
            </w:r>
          </w:p>
        </w:tc>
        <w:tc>
          <w:tcPr>
            <w:tcW w:w="643" w:type="pct"/>
            <w:tcBorders>
              <w:top w:val="single" w:sz="4" w:space="0" w:color="auto"/>
              <w:left w:val="single" w:sz="4" w:space="0" w:color="auto"/>
              <w:bottom w:val="single" w:sz="4" w:space="0" w:color="auto"/>
              <w:right w:val="single" w:sz="4" w:space="0" w:color="auto"/>
            </w:tcBorders>
          </w:tcPr>
          <w:p w14:paraId="55F26C49" w14:textId="77777777" w:rsidR="00F1386B" w:rsidRDefault="00F1386B">
            <w:pPr>
              <w:pStyle w:val="ConsPlusNormal"/>
            </w:pPr>
            <w:r>
              <w:t>496520,6</w:t>
            </w:r>
          </w:p>
        </w:tc>
      </w:tr>
      <w:tr w:rsidR="00F1386B" w14:paraId="0DCE07E5"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4B3BEC0"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EA98E5C"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9C74B9E" w14:textId="77777777" w:rsidR="00F1386B" w:rsidRDefault="00F1386B">
            <w:pPr>
              <w:pStyle w:val="ConsPlusNormal"/>
            </w:pPr>
            <w:r>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7DACD153"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69E750B1"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6A0F73BC" w14:textId="77777777" w:rsidR="00F1386B" w:rsidRDefault="00F1386B">
            <w:pPr>
              <w:pStyle w:val="ConsPlusNormal"/>
            </w:pPr>
            <w:r>
              <w:t>112</w:t>
            </w:r>
          </w:p>
        </w:tc>
        <w:tc>
          <w:tcPr>
            <w:tcW w:w="643" w:type="pct"/>
            <w:tcBorders>
              <w:top w:val="single" w:sz="4" w:space="0" w:color="auto"/>
              <w:left w:val="single" w:sz="4" w:space="0" w:color="auto"/>
              <w:bottom w:val="single" w:sz="4" w:space="0" w:color="auto"/>
              <w:right w:val="single" w:sz="4" w:space="0" w:color="auto"/>
            </w:tcBorders>
          </w:tcPr>
          <w:p w14:paraId="6DD7E08A" w14:textId="77777777" w:rsidR="00F1386B" w:rsidRDefault="00F1386B">
            <w:pPr>
              <w:pStyle w:val="ConsPlusNormal"/>
            </w:pPr>
            <w:r>
              <w:t>22,5</w:t>
            </w:r>
          </w:p>
        </w:tc>
      </w:tr>
      <w:tr w:rsidR="00F1386B" w14:paraId="7A7AD2D1"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411961D"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1B899AC"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1EC2BBC" w14:textId="77777777" w:rsidR="00F1386B" w:rsidRDefault="00F1386B">
            <w:pPr>
              <w:pStyle w:val="ConsPlusNormal"/>
            </w:pPr>
            <w:r>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1C569361"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4060C00A"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5AB40444" w14:textId="77777777" w:rsidR="00F1386B" w:rsidRDefault="00F1386B">
            <w:pPr>
              <w:pStyle w:val="ConsPlusNormal"/>
            </w:pPr>
            <w:r>
              <w:t>119</w:t>
            </w:r>
          </w:p>
        </w:tc>
        <w:tc>
          <w:tcPr>
            <w:tcW w:w="643" w:type="pct"/>
            <w:tcBorders>
              <w:top w:val="single" w:sz="4" w:space="0" w:color="auto"/>
              <w:left w:val="single" w:sz="4" w:space="0" w:color="auto"/>
              <w:bottom w:val="single" w:sz="4" w:space="0" w:color="auto"/>
              <w:right w:val="single" w:sz="4" w:space="0" w:color="auto"/>
            </w:tcBorders>
          </w:tcPr>
          <w:p w14:paraId="47148D3A" w14:textId="77777777" w:rsidR="00F1386B" w:rsidRDefault="00F1386B">
            <w:pPr>
              <w:pStyle w:val="ConsPlusNormal"/>
            </w:pPr>
            <w:r>
              <w:t>133141,6</w:t>
            </w:r>
          </w:p>
        </w:tc>
      </w:tr>
      <w:tr w:rsidR="00F1386B" w14:paraId="48D8F3E2"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4F69994"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36EB423"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9014F60" w14:textId="77777777" w:rsidR="00F1386B" w:rsidRDefault="00F1386B">
            <w:pPr>
              <w:pStyle w:val="ConsPlusNormal"/>
            </w:pPr>
            <w:r>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624ED33D"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050AC24D"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08CCB01C"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2F8CD520" w14:textId="77777777" w:rsidR="00F1386B" w:rsidRDefault="00F1386B">
            <w:pPr>
              <w:pStyle w:val="ConsPlusNormal"/>
            </w:pPr>
            <w:r>
              <w:t>74982,2</w:t>
            </w:r>
          </w:p>
        </w:tc>
      </w:tr>
      <w:tr w:rsidR="00F1386B" w14:paraId="6A5C9F66"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4610F4FA"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392E66D"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059EA1A4" w14:textId="77777777" w:rsidR="00F1386B" w:rsidRDefault="00F1386B">
            <w:pPr>
              <w:pStyle w:val="ConsPlusNormal"/>
            </w:pPr>
            <w:r>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31ABD357"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27D78461"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11FE3390" w14:textId="77777777" w:rsidR="00F1386B" w:rsidRDefault="00F1386B">
            <w:pPr>
              <w:pStyle w:val="ConsPlusNormal"/>
            </w:pPr>
            <w:r>
              <w:t>831</w:t>
            </w:r>
          </w:p>
        </w:tc>
        <w:tc>
          <w:tcPr>
            <w:tcW w:w="643" w:type="pct"/>
            <w:tcBorders>
              <w:top w:val="single" w:sz="4" w:space="0" w:color="auto"/>
              <w:left w:val="single" w:sz="4" w:space="0" w:color="auto"/>
              <w:bottom w:val="single" w:sz="4" w:space="0" w:color="auto"/>
              <w:right w:val="single" w:sz="4" w:space="0" w:color="auto"/>
            </w:tcBorders>
          </w:tcPr>
          <w:p w14:paraId="600CE93C" w14:textId="77777777" w:rsidR="00F1386B" w:rsidRDefault="00F1386B">
            <w:pPr>
              <w:pStyle w:val="ConsPlusNormal"/>
            </w:pPr>
            <w:r>
              <w:t>6,7</w:t>
            </w:r>
          </w:p>
        </w:tc>
      </w:tr>
      <w:tr w:rsidR="00F1386B" w14:paraId="5DD08B09"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E5C0EE0"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CB3AD20"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040560F2" w14:textId="77777777" w:rsidR="00F1386B" w:rsidRDefault="00F1386B">
            <w:pPr>
              <w:pStyle w:val="ConsPlusNormal"/>
            </w:pPr>
            <w:r>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5D64DFDB"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01ECBA64"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1B73C08" w14:textId="77777777" w:rsidR="00F1386B" w:rsidRDefault="00F1386B">
            <w:pPr>
              <w:pStyle w:val="ConsPlusNormal"/>
            </w:pPr>
            <w:r>
              <w:t>851</w:t>
            </w:r>
          </w:p>
        </w:tc>
        <w:tc>
          <w:tcPr>
            <w:tcW w:w="643" w:type="pct"/>
            <w:tcBorders>
              <w:top w:val="single" w:sz="4" w:space="0" w:color="auto"/>
              <w:left w:val="single" w:sz="4" w:space="0" w:color="auto"/>
              <w:bottom w:val="single" w:sz="4" w:space="0" w:color="auto"/>
              <w:right w:val="single" w:sz="4" w:space="0" w:color="auto"/>
            </w:tcBorders>
          </w:tcPr>
          <w:p w14:paraId="1D86F778" w14:textId="77777777" w:rsidR="00F1386B" w:rsidRDefault="00F1386B">
            <w:pPr>
              <w:pStyle w:val="ConsPlusNormal"/>
            </w:pPr>
            <w:r>
              <w:t>2373,1</w:t>
            </w:r>
          </w:p>
        </w:tc>
      </w:tr>
      <w:tr w:rsidR="00F1386B" w14:paraId="271C5AE2"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472CD4F"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33B1EE6"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E1D372B" w14:textId="77777777" w:rsidR="00F1386B" w:rsidRDefault="00F1386B">
            <w:pPr>
              <w:pStyle w:val="ConsPlusNormal"/>
            </w:pPr>
            <w:r>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71DA4FC0"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5F325E93"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A6327E9" w14:textId="77777777" w:rsidR="00F1386B" w:rsidRDefault="00F1386B">
            <w:pPr>
              <w:pStyle w:val="ConsPlusNormal"/>
            </w:pPr>
            <w:r>
              <w:t>852</w:t>
            </w:r>
          </w:p>
        </w:tc>
        <w:tc>
          <w:tcPr>
            <w:tcW w:w="643" w:type="pct"/>
            <w:tcBorders>
              <w:top w:val="single" w:sz="4" w:space="0" w:color="auto"/>
              <w:left w:val="single" w:sz="4" w:space="0" w:color="auto"/>
              <w:bottom w:val="single" w:sz="4" w:space="0" w:color="auto"/>
              <w:right w:val="single" w:sz="4" w:space="0" w:color="auto"/>
            </w:tcBorders>
          </w:tcPr>
          <w:p w14:paraId="38FEEECF" w14:textId="77777777" w:rsidR="00F1386B" w:rsidRDefault="00F1386B">
            <w:pPr>
              <w:pStyle w:val="ConsPlusNormal"/>
            </w:pPr>
            <w:r>
              <w:t>78,4</w:t>
            </w:r>
          </w:p>
        </w:tc>
      </w:tr>
      <w:tr w:rsidR="00F1386B" w14:paraId="2164B3F2"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5D76839"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3C5F733"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CA9249C" w14:textId="77777777" w:rsidR="00F1386B" w:rsidRDefault="00F1386B">
            <w:pPr>
              <w:pStyle w:val="ConsPlusNormal"/>
            </w:pPr>
            <w:r>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0FEE60A6"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46FE69F7"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9340246" w14:textId="77777777" w:rsidR="00F1386B" w:rsidRDefault="00F1386B">
            <w:pPr>
              <w:pStyle w:val="ConsPlusNormal"/>
            </w:pPr>
            <w:r>
              <w:t>853</w:t>
            </w:r>
          </w:p>
        </w:tc>
        <w:tc>
          <w:tcPr>
            <w:tcW w:w="643" w:type="pct"/>
            <w:tcBorders>
              <w:top w:val="single" w:sz="4" w:space="0" w:color="auto"/>
              <w:left w:val="single" w:sz="4" w:space="0" w:color="auto"/>
              <w:bottom w:val="single" w:sz="4" w:space="0" w:color="auto"/>
              <w:right w:val="single" w:sz="4" w:space="0" w:color="auto"/>
            </w:tcBorders>
          </w:tcPr>
          <w:p w14:paraId="4B47ED3A" w14:textId="77777777" w:rsidR="00F1386B" w:rsidRDefault="00F1386B">
            <w:pPr>
              <w:pStyle w:val="ConsPlusNormal"/>
            </w:pPr>
            <w:r>
              <w:t>2,0</w:t>
            </w:r>
          </w:p>
        </w:tc>
      </w:tr>
      <w:tr w:rsidR="00F1386B" w14:paraId="694B8AD8" w14:textId="77777777" w:rsidTr="007523EE">
        <w:tc>
          <w:tcPr>
            <w:tcW w:w="1066" w:type="pct"/>
            <w:tcBorders>
              <w:top w:val="single" w:sz="4" w:space="0" w:color="auto"/>
              <w:left w:val="single" w:sz="4" w:space="0" w:color="auto"/>
              <w:bottom w:val="single" w:sz="4" w:space="0" w:color="auto"/>
              <w:right w:val="single" w:sz="4" w:space="0" w:color="auto"/>
            </w:tcBorders>
          </w:tcPr>
          <w:p w14:paraId="2F5817A4"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846" w:type="pct"/>
            <w:tcBorders>
              <w:top w:val="single" w:sz="4" w:space="0" w:color="auto"/>
              <w:left w:val="single" w:sz="4" w:space="0" w:color="auto"/>
              <w:bottom w:val="single" w:sz="4" w:space="0" w:color="auto"/>
              <w:right w:val="single" w:sz="4" w:space="0" w:color="auto"/>
            </w:tcBorders>
          </w:tcPr>
          <w:p w14:paraId="618FC86A"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408828B" w14:textId="77777777" w:rsidR="00F1386B" w:rsidRDefault="00F1386B">
            <w:pPr>
              <w:pStyle w:val="ConsPlusNormal"/>
            </w:pPr>
            <w:r>
              <w:t>02Б0108200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3584E7E3"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46C0BDB1"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6B39FB0D"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2A611411" w14:textId="77777777" w:rsidR="00F1386B" w:rsidRDefault="00F1386B">
            <w:pPr>
              <w:pStyle w:val="ConsPlusNormal"/>
            </w:pPr>
            <w:r>
              <w:t>1311,1</w:t>
            </w:r>
          </w:p>
        </w:tc>
      </w:tr>
      <w:tr w:rsidR="00F1386B" w14:paraId="01CEF553" w14:textId="77777777" w:rsidTr="007523EE">
        <w:tc>
          <w:tcPr>
            <w:tcW w:w="1066" w:type="pct"/>
            <w:tcBorders>
              <w:top w:val="single" w:sz="4" w:space="0" w:color="auto"/>
              <w:left w:val="single" w:sz="4" w:space="0" w:color="auto"/>
              <w:bottom w:val="single" w:sz="4" w:space="0" w:color="auto"/>
              <w:right w:val="single" w:sz="4" w:space="0" w:color="auto"/>
            </w:tcBorders>
          </w:tcPr>
          <w:p w14:paraId="121A62ED" w14:textId="77777777" w:rsidR="00F1386B" w:rsidRDefault="00F1386B">
            <w:pPr>
              <w:pStyle w:val="ConsPlusNormal"/>
            </w:pPr>
            <w:r>
              <w:t>Проведение текущего ремонта государственными учреждениями</w:t>
            </w:r>
          </w:p>
        </w:tc>
        <w:tc>
          <w:tcPr>
            <w:tcW w:w="846" w:type="pct"/>
            <w:tcBorders>
              <w:top w:val="single" w:sz="4" w:space="0" w:color="auto"/>
              <w:left w:val="single" w:sz="4" w:space="0" w:color="auto"/>
              <w:bottom w:val="single" w:sz="4" w:space="0" w:color="auto"/>
              <w:right w:val="single" w:sz="4" w:space="0" w:color="auto"/>
            </w:tcBorders>
          </w:tcPr>
          <w:p w14:paraId="1951EB80"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76C45953" w14:textId="77777777" w:rsidR="00F1386B" w:rsidRDefault="00F1386B">
            <w:pPr>
              <w:pStyle w:val="ConsPlusNormal"/>
            </w:pPr>
            <w:r>
              <w:t>02Б0108400 Проведение текущего ремонта государственными учреждениями</w:t>
            </w:r>
          </w:p>
        </w:tc>
        <w:tc>
          <w:tcPr>
            <w:tcW w:w="533" w:type="pct"/>
            <w:tcBorders>
              <w:top w:val="single" w:sz="4" w:space="0" w:color="auto"/>
              <w:left w:val="single" w:sz="4" w:space="0" w:color="auto"/>
              <w:bottom w:val="single" w:sz="4" w:space="0" w:color="auto"/>
              <w:right w:val="single" w:sz="4" w:space="0" w:color="auto"/>
            </w:tcBorders>
          </w:tcPr>
          <w:p w14:paraId="65A3BE76"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55CE91B4"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0B88240"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7169C59C" w14:textId="77777777" w:rsidR="00F1386B" w:rsidRDefault="00F1386B">
            <w:pPr>
              <w:pStyle w:val="ConsPlusNormal"/>
            </w:pPr>
            <w:r>
              <w:t>1159,4</w:t>
            </w:r>
          </w:p>
        </w:tc>
      </w:tr>
      <w:tr w:rsidR="00F1386B" w14:paraId="318DB941" w14:textId="77777777" w:rsidTr="007523EE">
        <w:tc>
          <w:tcPr>
            <w:tcW w:w="1066" w:type="pct"/>
            <w:tcBorders>
              <w:top w:val="single" w:sz="4" w:space="0" w:color="auto"/>
              <w:left w:val="single" w:sz="4" w:space="0" w:color="auto"/>
              <w:bottom w:val="single" w:sz="4" w:space="0" w:color="auto"/>
              <w:right w:val="single" w:sz="4" w:space="0" w:color="auto"/>
            </w:tcBorders>
          </w:tcPr>
          <w:p w14:paraId="7BA62A2B" w14:textId="77777777" w:rsidR="00F1386B" w:rsidRDefault="00F1386B">
            <w:pPr>
              <w:pStyle w:val="ConsPlusNormal"/>
            </w:pPr>
            <w:r>
              <w:t>Проведение работ и оказание услуг по научному обеспечению оказания медицинской помощи</w:t>
            </w:r>
          </w:p>
        </w:tc>
        <w:tc>
          <w:tcPr>
            <w:tcW w:w="846" w:type="pct"/>
            <w:tcBorders>
              <w:top w:val="single" w:sz="4" w:space="0" w:color="auto"/>
              <w:left w:val="single" w:sz="4" w:space="0" w:color="auto"/>
              <w:bottom w:val="single" w:sz="4" w:space="0" w:color="auto"/>
              <w:right w:val="single" w:sz="4" w:space="0" w:color="auto"/>
            </w:tcBorders>
          </w:tcPr>
          <w:p w14:paraId="30ACBC98"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6DCBDF45" w14:textId="77777777" w:rsidR="00F1386B" w:rsidRDefault="00F1386B">
            <w:pPr>
              <w:pStyle w:val="ConsPlusNormal"/>
            </w:pPr>
            <w:r>
              <w:t>02Б0200000</w:t>
            </w:r>
          </w:p>
        </w:tc>
        <w:tc>
          <w:tcPr>
            <w:tcW w:w="533" w:type="pct"/>
            <w:tcBorders>
              <w:top w:val="single" w:sz="4" w:space="0" w:color="auto"/>
              <w:left w:val="single" w:sz="4" w:space="0" w:color="auto"/>
              <w:bottom w:val="single" w:sz="4" w:space="0" w:color="auto"/>
              <w:right w:val="single" w:sz="4" w:space="0" w:color="auto"/>
            </w:tcBorders>
          </w:tcPr>
          <w:p w14:paraId="414141EB"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7F8AA4EA"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04E5AF54"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7A83E8FA" w14:textId="77777777" w:rsidR="00F1386B" w:rsidRDefault="00F1386B">
            <w:pPr>
              <w:pStyle w:val="ConsPlusNormal"/>
            </w:pPr>
            <w:r>
              <w:t>1698684,2</w:t>
            </w:r>
          </w:p>
        </w:tc>
      </w:tr>
      <w:tr w:rsidR="00F1386B" w14:paraId="16A6F25B"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2508C4F6"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5C78DCBE"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3B95AE3" w14:textId="77777777" w:rsidR="00F1386B" w:rsidRDefault="00F1386B">
            <w:pPr>
              <w:pStyle w:val="ConsPlusNormal"/>
            </w:pPr>
            <w:r>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18E08598" w14:textId="77777777" w:rsidR="00F1386B" w:rsidRDefault="00F1386B">
            <w:pPr>
              <w:pStyle w:val="ConsPlusNormal"/>
            </w:pPr>
            <w:r>
              <w:t>0908</w:t>
            </w:r>
          </w:p>
        </w:tc>
        <w:tc>
          <w:tcPr>
            <w:tcW w:w="404" w:type="pct"/>
            <w:tcBorders>
              <w:top w:val="single" w:sz="4" w:space="0" w:color="auto"/>
              <w:left w:val="single" w:sz="4" w:space="0" w:color="auto"/>
              <w:bottom w:val="single" w:sz="4" w:space="0" w:color="auto"/>
              <w:right w:val="single" w:sz="4" w:space="0" w:color="auto"/>
            </w:tcBorders>
          </w:tcPr>
          <w:p w14:paraId="7871C480"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F8C49C0"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03F63048" w14:textId="77777777" w:rsidR="00F1386B" w:rsidRDefault="00F1386B">
            <w:pPr>
              <w:pStyle w:val="ConsPlusNormal"/>
            </w:pPr>
            <w:r>
              <w:t>1222,3</w:t>
            </w:r>
          </w:p>
        </w:tc>
      </w:tr>
      <w:tr w:rsidR="00F1386B" w14:paraId="49A29C24"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1DAC4961"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587CA2E"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75642C89" w14:textId="77777777" w:rsidR="00F1386B" w:rsidRDefault="00F1386B">
            <w:pPr>
              <w:pStyle w:val="ConsPlusNormal"/>
            </w:pPr>
            <w:r>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1F0D7E48" w14:textId="77777777" w:rsidR="00F1386B" w:rsidRDefault="00F1386B">
            <w:pPr>
              <w:pStyle w:val="ConsPlusNormal"/>
            </w:pPr>
            <w:r>
              <w:t>0908</w:t>
            </w:r>
          </w:p>
        </w:tc>
        <w:tc>
          <w:tcPr>
            <w:tcW w:w="404" w:type="pct"/>
            <w:tcBorders>
              <w:top w:val="single" w:sz="4" w:space="0" w:color="auto"/>
              <w:left w:val="single" w:sz="4" w:space="0" w:color="auto"/>
              <w:bottom w:val="single" w:sz="4" w:space="0" w:color="auto"/>
              <w:right w:val="single" w:sz="4" w:space="0" w:color="auto"/>
            </w:tcBorders>
          </w:tcPr>
          <w:p w14:paraId="63B24308"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8C2708F"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6664F1F1" w14:textId="77777777" w:rsidR="00F1386B" w:rsidRDefault="00F1386B">
            <w:pPr>
              <w:pStyle w:val="ConsPlusNormal"/>
            </w:pPr>
            <w:r>
              <w:t>1598360,8</w:t>
            </w:r>
          </w:p>
        </w:tc>
      </w:tr>
      <w:tr w:rsidR="00F1386B" w14:paraId="29D3E4EF"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E4CF900"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9F972BA"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1B341FB" w14:textId="77777777" w:rsidR="00F1386B" w:rsidRDefault="00F1386B">
            <w:pPr>
              <w:pStyle w:val="ConsPlusNormal"/>
            </w:pPr>
            <w:r>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74F7100C" w14:textId="77777777" w:rsidR="00F1386B" w:rsidRDefault="00F1386B">
            <w:pPr>
              <w:pStyle w:val="ConsPlusNormal"/>
            </w:pPr>
            <w:r>
              <w:t>0908</w:t>
            </w:r>
          </w:p>
        </w:tc>
        <w:tc>
          <w:tcPr>
            <w:tcW w:w="404" w:type="pct"/>
            <w:tcBorders>
              <w:top w:val="single" w:sz="4" w:space="0" w:color="auto"/>
              <w:left w:val="single" w:sz="4" w:space="0" w:color="auto"/>
              <w:bottom w:val="single" w:sz="4" w:space="0" w:color="auto"/>
              <w:right w:val="single" w:sz="4" w:space="0" w:color="auto"/>
            </w:tcBorders>
          </w:tcPr>
          <w:p w14:paraId="452FA2B5"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F81C774" w14:textId="77777777" w:rsidR="00F1386B" w:rsidRDefault="00F1386B">
            <w:pPr>
              <w:pStyle w:val="ConsPlusNormal"/>
            </w:pPr>
            <w:r>
              <w:t>621</w:t>
            </w:r>
          </w:p>
        </w:tc>
        <w:tc>
          <w:tcPr>
            <w:tcW w:w="643" w:type="pct"/>
            <w:tcBorders>
              <w:top w:val="single" w:sz="4" w:space="0" w:color="auto"/>
              <w:left w:val="single" w:sz="4" w:space="0" w:color="auto"/>
              <w:bottom w:val="single" w:sz="4" w:space="0" w:color="auto"/>
              <w:right w:val="single" w:sz="4" w:space="0" w:color="auto"/>
            </w:tcBorders>
          </w:tcPr>
          <w:p w14:paraId="40CD94D7" w14:textId="77777777" w:rsidR="00F1386B" w:rsidRDefault="00F1386B">
            <w:pPr>
              <w:pStyle w:val="ConsPlusNormal"/>
            </w:pPr>
            <w:r>
              <w:t>99101,1</w:t>
            </w:r>
          </w:p>
        </w:tc>
      </w:tr>
      <w:tr w:rsidR="00F1386B" w14:paraId="307E0930" w14:textId="77777777" w:rsidTr="007523EE">
        <w:tc>
          <w:tcPr>
            <w:tcW w:w="1066" w:type="pct"/>
            <w:tcBorders>
              <w:top w:val="single" w:sz="4" w:space="0" w:color="auto"/>
              <w:left w:val="single" w:sz="4" w:space="0" w:color="auto"/>
              <w:bottom w:val="single" w:sz="4" w:space="0" w:color="auto"/>
              <w:right w:val="single" w:sz="4" w:space="0" w:color="auto"/>
            </w:tcBorders>
          </w:tcPr>
          <w:p w14:paraId="41025CB9" w14:textId="77777777" w:rsidR="00F1386B" w:rsidRDefault="00F1386B">
            <w:pPr>
              <w:pStyle w:val="ConsPlusNormal"/>
            </w:pPr>
            <w:r>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846" w:type="pct"/>
            <w:tcBorders>
              <w:top w:val="single" w:sz="4" w:space="0" w:color="auto"/>
              <w:left w:val="single" w:sz="4" w:space="0" w:color="auto"/>
              <w:bottom w:val="single" w:sz="4" w:space="0" w:color="auto"/>
              <w:right w:val="single" w:sz="4" w:space="0" w:color="auto"/>
            </w:tcBorders>
          </w:tcPr>
          <w:p w14:paraId="12ABEC04"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688A21E1" w14:textId="77777777" w:rsidR="00F1386B" w:rsidRDefault="00F1386B">
            <w:pPr>
              <w:pStyle w:val="ConsPlusNormal"/>
            </w:pPr>
            <w:r>
              <w:t>02Б0300000</w:t>
            </w:r>
          </w:p>
        </w:tc>
        <w:tc>
          <w:tcPr>
            <w:tcW w:w="533" w:type="pct"/>
            <w:tcBorders>
              <w:top w:val="single" w:sz="4" w:space="0" w:color="auto"/>
              <w:left w:val="single" w:sz="4" w:space="0" w:color="auto"/>
              <w:bottom w:val="single" w:sz="4" w:space="0" w:color="auto"/>
              <w:right w:val="single" w:sz="4" w:space="0" w:color="auto"/>
            </w:tcBorders>
          </w:tcPr>
          <w:p w14:paraId="16429912"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13F70356"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0647ABC6"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069580E2" w14:textId="77777777" w:rsidR="00F1386B" w:rsidRDefault="00F1386B">
            <w:pPr>
              <w:pStyle w:val="ConsPlusNormal"/>
            </w:pPr>
            <w:r>
              <w:t>17071812,2</w:t>
            </w:r>
          </w:p>
        </w:tc>
      </w:tr>
      <w:tr w:rsidR="00F1386B" w14:paraId="745E6C0D" w14:textId="77777777" w:rsidTr="007523EE">
        <w:tc>
          <w:tcPr>
            <w:tcW w:w="1066" w:type="pct"/>
            <w:tcBorders>
              <w:top w:val="single" w:sz="4" w:space="0" w:color="auto"/>
              <w:left w:val="single" w:sz="4" w:space="0" w:color="auto"/>
              <w:bottom w:val="single" w:sz="4" w:space="0" w:color="auto"/>
              <w:right w:val="single" w:sz="4" w:space="0" w:color="auto"/>
            </w:tcBorders>
          </w:tcPr>
          <w:p w14:paraId="6E333AEB" w14:textId="77777777" w:rsidR="00F1386B" w:rsidRDefault="00F1386B">
            <w:pPr>
              <w:pStyle w:val="ConsPlusNormal"/>
            </w:pPr>
            <w:r>
              <w:t>Приобретение дорогостоящих запасных частей и расходных материалов для высокотехнологичного медицинского оборудования</w:t>
            </w:r>
          </w:p>
        </w:tc>
        <w:tc>
          <w:tcPr>
            <w:tcW w:w="846" w:type="pct"/>
            <w:tcBorders>
              <w:top w:val="single" w:sz="4" w:space="0" w:color="auto"/>
              <w:left w:val="single" w:sz="4" w:space="0" w:color="auto"/>
              <w:bottom w:val="single" w:sz="4" w:space="0" w:color="auto"/>
              <w:right w:val="single" w:sz="4" w:space="0" w:color="auto"/>
            </w:tcBorders>
          </w:tcPr>
          <w:p w14:paraId="3E684A53"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1F81CDB" w14:textId="77777777" w:rsidR="00F1386B" w:rsidRDefault="00F1386B">
            <w:pPr>
              <w:pStyle w:val="ConsPlusNormal"/>
            </w:pPr>
            <w:r>
              <w:t>02Б0300100 Приобретение дорогостоящих запасных частей и расходных материалов для высокотехнологичного медицинского оборудования</w:t>
            </w:r>
          </w:p>
        </w:tc>
        <w:tc>
          <w:tcPr>
            <w:tcW w:w="533" w:type="pct"/>
            <w:tcBorders>
              <w:top w:val="single" w:sz="4" w:space="0" w:color="auto"/>
              <w:left w:val="single" w:sz="4" w:space="0" w:color="auto"/>
              <w:bottom w:val="single" w:sz="4" w:space="0" w:color="auto"/>
              <w:right w:val="single" w:sz="4" w:space="0" w:color="auto"/>
            </w:tcBorders>
          </w:tcPr>
          <w:p w14:paraId="6677DB11"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1F1C0F64"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12873E9B"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69797A87" w14:textId="77777777" w:rsidR="00F1386B" w:rsidRDefault="00F1386B">
            <w:pPr>
              <w:pStyle w:val="ConsPlusNormal"/>
            </w:pPr>
            <w:r>
              <w:t>1200000,0</w:t>
            </w:r>
          </w:p>
        </w:tc>
      </w:tr>
      <w:tr w:rsidR="00F1386B" w14:paraId="72E8D8E9" w14:textId="77777777" w:rsidTr="007523EE">
        <w:tc>
          <w:tcPr>
            <w:tcW w:w="1066" w:type="pct"/>
            <w:tcBorders>
              <w:top w:val="single" w:sz="4" w:space="0" w:color="auto"/>
              <w:left w:val="single" w:sz="4" w:space="0" w:color="auto"/>
              <w:bottom w:val="single" w:sz="4" w:space="0" w:color="auto"/>
              <w:right w:val="single" w:sz="4" w:space="0" w:color="auto"/>
            </w:tcBorders>
          </w:tcPr>
          <w:p w14:paraId="656414D9" w14:textId="77777777" w:rsidR="00F1386B" w:rsidRDefault="00F1386B">
            <w:pPr>
              <w:pStyle w:val="ConsPlusNormal"/>
            </w:pPr>
            <w:r>
              <w:t>Реализация отдельных мероприятий по развитию здравоохранения</w:t>
            </w:r>
          </w:p>
        </w:tc>
        <w:tc>
          <w:tcPr>
            <w:tcW w:w="846" w:type="pct"/>
            <w:tcBorders>
              <w:top w:val="single" w:sz="4" w:space="0" w:color="auto"/>
              <w:left w:val="single" w:sz="4" w:space="0" w:color="auto"/>
              <w:bottom w:val="single" w:sz="4" w:space="0" w:color="auto"/>
              <w:right w:val="single" w:sz="4" w:space="0" w:color="auto"/>
            </w:tcBorders>
          </w:tcPr>
          <w:p w14:paraId="4B80B8D9"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4404BE1" w14:textId="77777777" w:rsidR="00F1386B" w:rsidRDefault="00F1386B">
            <w:pPr>
              <w:pStyle w:val="ConsPlusNormal"/>
            </w:pPr>
            <w:r>
              <w:t>02Б03R3820 Реализация отдельных мероприятий по развитию здравоохранения</w:t>
            </w:r>
          </w:p>
        </w:tc>
        <w:tc>
          <w:tcPr>
            <w:tcW w:w="533" w:type="pct"/>
            <w:tcBorders>
              <w:top w:val="single" w:sz="4" w:space="0" w:color="auto"/>
              <w:left w:val="single" w:sz="4" w:space="0" w:color="auto"/>
              <w:bottom w:val="single" w:sz="4" w:space="0" w:color="auto"/>
              <w:right w:val="single" w:sz="4" w:space="0" w:color="auto"/>
            </w:tcBorders>
          </w:tcPr>
          <w:p w14:paraId="51ABB18E"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42C784FB"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B455657"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2E0E3A8C" w14:textId="77777777" w:rsidR="00F1386B" w:rsidRDefault="00F1386B">
            <w:pPr>
              <w:pStyle w:val="ConsPlusNormal"/>
            </w:pPr>
            <w:r>
              <w:t>148584,0</w:t>
            </w:r>
          </w:p>
        </w:tc>
      </w:tr>
      <w:tr w:rsidR="00F1386B" w14:paraId="09CA3883"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69D64A7E"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5CF4BAAF"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33AAAF88" w14:textId="77777777" w:rsidR="00F1386B" w:rsidRDefault="00F1386B">
            <w:pPr>
              <w:pStyle w:val="ConsPlusNormal"/>
            </w:pPr>
            <w: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361CB3B9"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06278658"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559920B" w14:textId="77777777" w:rsidR="00F1386B" w:rsidRDefault="00F1386B">
            <w:pPr>
              <w:pStyle w:val="ConsPlusNormal"/>
            </w:pPr>
            <w:r>
              <w:t>111</w:t>
            </w:r>
          </w:p>
        </w:tc>
        <w:tc>
          <w:tcPr>
            <w:tcW w:w="643" w:type="pct"/>
            <w:tcBorders>
              <w:top w:val="single" w:sz="4" w:space="0" w:color="auto"/>
              <w:left w:val="single" w:sz="4" w:space="0" w:color="auto"/>
              <w:bottom w:val="single" w:sz="4" w:space="0" w:color="auto"/>
              <w:right w:val="single" w:sz="4" w:space="0" w:color="auto"/>
            </w:tcBorders>
          </w:tcPr>
          <w:p w14:paraId="4844930D" w14:textId="77777777" w:rsidR="00F1386B" w:rsidRDefault="00F1386B">
            <w:pPr>
              <w:pStyle w:val="ConsPlusNormal"/>
            </w:pPr>
            <w:r>
              <w:t>575107,9</w:t>
            </w:r>
          </w:p>
        </w:tc>
      </w:tr>
      <w:tr w:rsidR="00F1386B" w14:paraId="56B9F0A4"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DE6A473"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043FA5B9"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8C56ACC" w14:textId="77777777" w:rsidR="00F1386B" w:rsidRDefault="00F1386B">
            <w:pPr>
              <w:pStyle w:val="ConsPlusNormal"/>
            </w:pPr>
            <w: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689EDD9D"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31A8B125"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FA09B81" w14:textId="77777777" w:rsidR="00F1386B" w:rsidRDefault="00F1386B">
            <w:pPr>
              <w:pStyle w:val="ConsPlusNormal"/>
            </w:pPr>
            <w:r>
              <w:t>112</w:t>
            </w:r>
          </w:p>
        </w:tc>
        <w:tc>
          <w:tcPr>
            <w:tcW w:w="643" w:type="pct"/>
            <w:tcBorders>
              <w:top w:val="single" w:sz="4" w:space="0" w:color="auto"/>
              <w:left w:val="single" w:sz="4" w:space="0" w:color="auto"/>
              <w:bottom w:val="single" w:sz="4" w:space="0" w:color="auto"/>
              <w:right w:val="single" w:sz="4" w:space="0" w:color="auto"/>
            </w:tcBorders>
          </w:tcPr>
          <w:p w14:paraId="3F7A6D25" w14:textId="77777777" w:rsidR="00F1386B" w:rsidRDefault="00F1386B">
            <w:pPr>
              <w:pStyle w:val="ConsPlusNormal"/>
            </w:pPr>
            <w:r>
              <w:t>12,0</w:t>
            </w:r>
          </w:p>
        </w:tc>
      </w:tr>
      <w:tr w:rsidR="00F1386B" w14:paraId="451B0F71"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651B95E"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841134D"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738E6E1A" w14:textId="77777777" w:rsidR="00F1386B" w:rsidRDefault="00F1386B">
            <w:pPr>
              <w:pStyle w:val="ConsPlusNormal"/>
            </w:pPr>
            <w: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3A22C279"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628B6C81"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19CE74D2" w14:textId="77777777" w:rsidR="00F1386B" w:rsidRDefault="00F1386B">
            <w:pPr>
              <w:pStyle w:val="ConsPlusNormal"/>
            </w:pPr>
            <w:r>
              <w:t>119</w:t>
            </w:r>
          </w:p>
        </w:tc>
        <w:tc>
          <w:tcPr>
            <w:tcW w:w="643" w:type="pct"/>
            <w:tcBorders>
              <w:top w:val="single" w:sz="4" w:space="0" w:color="auto"/>
              <w:left w:val="single" w:sz="4" w:space="0" w:color="auto"/>
              <w:bottom w:val="single" w:sz="4" w:space="0" w:color="auto"/>
              <w:right w:val="single" w:sz="4" w:space="0" w:color="auto"/>
            </w:tcBorders>
          </w:tcPr>
          <w:p w14:paraId="20645B9B" w14:textId="77777777" w:rsidR="00F1386B" w:rsidRDefault="00F1386B">
            <w:pPr>
              <w:pStyle w:val="ConsPlusNormal"/>
            </w:pPr>
            <w:r>
              <w:t>160610,9</w:t>
            </w:r>
          </w:p>
        </w:tc>
      </w:tr>
      <w:tr w:rsidR="00F1386B" w14:paraId="148F9A3D"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A2C3C7D"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E196A77"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0163604" w14:textId="77777777" w:rsidR="00F1386B" w:rsidRDefault="00F1386B">
            <w:pPr>
              <w:pStyle w:val="ConsPlusNormal"/>
            </w:pPr>
            <w: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2F2308AD"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6E10AACA"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1074EE56"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70E822E5" w14:textId="77777777" w:rsidR="00F1386B" w:rsidRDefault="00F1386B">
            <w:pPr>
              <w:pStyle w:val="ConsPlusNormal"/>
            </w:pPr>
            <w:r>
              <w:t>644394,0</w:t>
            </w:r>
          </w:p>
        </w:tc>
      </w:tr>
      <w:tr w:rsidR="00F1386B" w14:paraId="31259117"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41CD120"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08FB6F4"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46A91EB" w14:textId="77777777" w:rsidR="00F1386B" w:rsidRDefault="00F1386B">
            <w:pPr>
              <w:pStyle w:val="ConsPlusNormal"/>
            </w:pPr>
            <w: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676CD80F"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55A9A2AC"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67D2778D"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1041389D" w14:textId="77777777" w:rsidR="00F1386B" w:rsidRDefault="00F1386B">
            <w:pPr>
              <w:pStyle w:val="ConsPlusNormal"/>
            </w:pPr>
            <w:r>
              <w:t>5809288,8</w:t>
            </w:r>
          </w:p>
        </w:tc>
      </w:tr>
      <w:tr w:rsidR="00F1386B" w14:paraId="07F62266"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93BDFB9"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90270CE"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DAE7C4E" w14:textId="77777777" w:rsidR="00F1386B" w:rsidRDefault="00F1386B">
            <w:pPr>
              <w:pStyle w:val="ConsPlusNormal"/>
            </w:pPr>
            <w: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39E3A4A3"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6D2FD50F"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5F0D841A" w14:textId="77777777" w:rsidR="00F1386B" w:rsidRDefault="00F1386B">
            <w:pPr>
              <w:pStyle w:val="ConsPlusNormal"/>
            </w:pPr>
            <w:r>
              <w:t>831</w:t>
            </w:r>
          </w:p>
        </w:tc>
        <w:tc>
          <w:tcPr>
            <w:tcW w:w="643" w:type="pct"/>
            <w:tcBorders>
              <w:top w:val="single" w:sz="4" w:space="0" w:color="auto"/>
              <w:left w:val="single" w:sz="4" w:space="0" w:color="auto"/>
              <w:bottom w:val="single" w:sz="4" w:space="0" w:color="auto"/>
              <w:right w:val="single" w:sz="4" w:space="0" w:color="auto"/>
            </w:tcBorders>
          </w:tcPr>
          <w:p w14:paraId="2491C9C4" w14:textId="77777777" w:rsidR="00F1386B" w:rsidRDefault="00F1386B">
            <w:pPr>
              <w:pStyle w:val="ConsPlusNormal"/>
            </w:pPr>
            <w:r>
              <w:t>5672,5</w:t>
            </w:r>
          </w:p>
        </w:tc>
      </w:tr>
      <w:tr w:rsidR="00F1386B" w14:paraId="605A8118"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8924D65"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FAFC0DA"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4866EFF" w14:textId="77777777" w:rsidR="00F1386B" w:rsidRDefault="00F1386B">
            <w:pPr>
              <w:pStyle w:val="ConsPlusNormal"/>
            </w:pPr>
            <w: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745CF397"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2CF9E895"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0A5C785F" w14:textId="77777777" w:rsidR="00F1386B" w:rsidRDefault="00F1386B">
            <w:pPr>
              <w:pStyle w:val="ConsPlusNormal"/>
            </w:pPr>
            <w:r>
              <w:t>851</w:t>
            </w:r>
          </w:p>
        </w:tc>
        <w:tc>
          <w:tcPr>
            <w:tcW w:w="643" w:type="pct"/>
            <w:tcBorders>
              <w:top w:val="single" w:sz="4" w:space="0" w:color="auto"/>
              <w:left w:val="single" w:sz="4" w:space="0" w:color="auto"/>
              <w:bottom w:val="single" w:sz="4" w:space="0" w:color="auto"/>
              <w:right w:val="single" w:sz="4" w:space="0" w:color="auto"/>
            </w:tcBorders>
          </w:tcPr>
          <w:p w14:paraId="188278A1" w14:textId="77777777" w:rsidR="00F1386B" w:rsidRDefault="00F1386B">
            <w:pPr>
              <w:pStyle w:val="ConsPlusNormal"/>
            </w:pPr>
            <w:r>
              <w:t>10564,1</w:t>
            </w:r>
          </w:p>
        </w:tc>
      </w:tr>
      <w:tr w:rsidR="00F1386B" w14:paraId="1A3535C1"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B174FF0"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86251FA"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0EEFA89C" w14:textId="77777777" w:rsidR="00F1386B" w:rsidRDefault="00F1386B">
            <w:pPr>
              <w:pStyle w:val="ConsPlusNormal"/>
            </w:pPr>
            <w: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1B241269"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51E3004A"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0C8EEEED" w14:textId="77777777" w:rsidR="00F1386B" w:rsidRDefault="00F1386B">
            <w:pPr>
              <w:pStyle w:val="ConsPlusNormal"/>
            </w:pPr>
            <w:r>
              <w:t>852</w:t>
            </w:r>
          </w:p>
        </w:tc>
        <w:tc>
          <w:tcPr>
            <w:tcW w:w="643" w:type="pct"/>
            <w:tcBorders>
              <w:top w:val="single" w:sz="4" w:space="0" w:color="auto"/>
              <w:left w:val="single" w:sz="4" w:space="0" w:color="auto"/>
              <w:bottom w:val="single" w:sz="4" w:space="0" w:color="auto"/>
              <w:right w:val="single" w:sz="4" w:space="0" w:color="auto"/>
            </w:tcBorders>
          </w:tcPr>
          <w:p w14:paraId="6270BDFB" w14:textId="77777777" w:rsidR="00F1386B" w:rsidRDefault="00F1386B">
            <w:pPr>
              <w:pStyle w:val="ConsPlusNormal"/>
            </w:pPr>
            <w:r>
              <w:t>456,2</w:t>
            </w:r>
          </w:p>
        </w:tc>
      </w:tr>
      <w:tr w:rsidR="00F1386B" w14:paraId="31CE2971"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65BF25A"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06D13E1"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3A06685" w14:textId="77777777" w:rsidR="00F1386B" w:rsidRDefault="00F1386B">
            <w:pPr>
              <w:pStyle w:val="ConsPlusNormal"/>
            </w:pPr>
            <w: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7B89D69A"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71FACD6D"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DA7B5A0" w14:textId="77777777" w:rsidR="00F1386B" w:rsidRDefault="00F1386B">
            <w:pPr>
              <w:pStyle w:val="ConsPlusNormal"/>
            </w:pPr>
            <w:r>
              <w:t>853</w:t>
            </w:r>
          </w:p>
        </w:tc>
        <w:tc>
          <w:tcPr>
            <w:tcW w:w="643" w:type="pct"/>
            <w:tcBorders>
              <w:top w:val="single" w:sz="4" w:space="0" w:color="auto"/>
              <w:left w:val="single" w:sz="4" w:space="0" w:color="auto"/>
              <w:bottom w:val="single" w:sz="4" w:space="0" w:color="auto"/>
              <w:right w:val="single" w:sz="4" w:space="0" w:color="auto"/>
            </w:tcBorders>
          </w:tcPr>
          <w:p w14:paraId="65EF8BAC" w14:textId="77777777" w:rsidR="00F1386B" w:rsidRDefault="00F1386B">
            <w:pPr>
              <w:pStyle w:val="ConsPlusNormal"/>
            </w:pPr>
            <w:r>
              <w:t>534,1</w:t>
            </w:r>
          </w:p>
        </w:tc>
      </w:tr>
      <w:tr w:rsidR="00F1386B" w14:paraId="74F2AE54" w14:textId="77777777" w:rsidTr="007523EE">
        <w:tc>
          <w:tcPr>
            <w:tcW w:w="1066" w:type="pct"/>
            <w:tcBorders>
              <w:top w:val="single" w:sz="4" w:space="0" w:color="auto"/>
              <w:left w:val="single" w:sz="4" w:space="0" w:color="auto"/>
              <w:bottom w:val="single" w:sz="4" w:space="0" w:color="auto"/>
              <w:right w:val="single" w:sz="4" w:space="0" w:color="auto"/>
            </w:tcBorders>
          </w:tcPr>
          <w:p w14:paraId="4D18935D"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846" w:type="pct"/>
            <w:tcBorders>
              <w:top w:val="single" w:sz="4" w:space="0" w:color="auto"/>
              <w:left w:val="single" w:sz="4" w:space="0" w:color="auto"/>
              <w:bottom w:val="single" w:sz="4" w:space="0" w:color="auto"/>
              <w:right w:val="single" w:sz="4" w:space="0" w:color="auto"/>
            </w:tcBorders>
          </w:tcPr>
          <w:p w14:paraId="42DA4348"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A53FB98" w14:textId="77777777" w:rsidR="00F1386B" w:rsidRDefault="00F1386B">
            <w:pPr>
              <w:pStyle w:val="ConsPlusNormal"/>
            </w:pPr>
            <w:r>
              <w:t>02Б0308200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12E7D947"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63873136"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5477DC34"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15478CD6" w14:textId="77777777" w:rsidR="00F1386B" w:rsidRDefault="00F1386B">
            <w:pPr>
              <w:pStyle w:val="ConsPlusNormal"/>
            </w:pPr>
            <w:r>
              <w:t>22760,9</w:t>
            </w:r>
          </w:p>
        </w:tc>
      </w:tr>
      <w:tr w:rsidR="00F1386B" w14:paraId="2D038F9F"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1D16BC63" w14:textId="77777777" w:rsidR="00F1386B" w:rsidRDefault="00F1386B">
            <w:pPr>
              <w:pStyle w:val="ConsPlusNormal"/>
            </w:pPr>
            <w:r>
              <w:t>Проведение капитального ремонта государственными учреждениями</w:t>
            </w:r>
          </w:p>
        </w:tc>
        <w:tc>
          <w:tcPr>
            <w:tcW w:w="846" w:type="pct"/>
            <w:tcBorders>
              <w:top w:val="single" w:sz="4" w:space="0" w:color="auto"/>
              <w:left w:val="single" w:sz="4" w:space="0" w:color="auto"/>
              <w:bottom w:val="single" w:sz="4" w:space="0" w:color="auto"/>
              <w:right w:val="single" w:sz="4" w:space="0" w:color="auto"/>
            </w:tcBorders>
          </w:tcPr>
          <w:p w14:paraId="0C45DCC9"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F33D50C" w14:textId="77777777" w:rsidR="00F1386B" w:rsidRDefault="00F1386B">
            <w:pPr>
              <w:pStyle w:val="ConsPlusNormal"/>
            </w:pPr>
            <w:r>
              <w:t>02Б0308300 Проведение капитального ремонта государственными учреждениями</w:t>
            </w:r>
          </w:p>
        </w:tc>
        <w:tc>
          <w:tcPr>
            <w:tcW w:w="533" w:type="pct"/>
            <w:tcBorders>
              <w:top w:val="single" w:sz="4" w:space="0" w:color="auto"/>
              <w:left w:val="single" w:sz="4" w:space="0" w:color="auto"/>
              <w:bottom w:val="single" w:sz="4" w:space="0" w:color="auto"/>
              <w:right w:val="single" w:sz="4" w:space="0" w:color="auto"/>
            </w:tcBorders>
          </w:tcPr>
          <w:p w14:paraId="328118E2"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1DA462C1"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66D58FC" w14:textId="77777777" w:rsidR="00F1386B" w:rsidRDefault="00F1386B">
            <w:pPr>
              <w:pStyle w:val="ConsPlusNormal"/>
            </w:pPr>
            <w:r>
              <w:t>243</w:t>
            </w:r>
          </w:p>
        </w:tc>
        <w:tc>
          <w:tcPr>
            <w:tcW w:w="643" w:type="pct"/>
            <w:tcBorders>
              <w:top w:val="single" w:sz="4" w:space="0" w:color="auto"/>
              <w:left w:val="single" w:sz="4" w:space="0" w:color="auto"/>
              <w:bottom w:val="single" w:sz="4" w:space="0" w:color="auto"/>
              <w:right w:val="single" w:sz="4" w:space="0" w:color="auto"/>
            </w:tcBorders>
          </w:tcPr>
          <w:p w14:paraId="6BFB9156" w14:textId="77777777" w:rsidR="00F1386B" w:rsidRDefault="00F1386B">
            <w:pPr>
              <w:pStyle w:val="ConsPlusNormal"/>
            </w:pPr>
            <w:r>
              <w:t>2495862,6</w:t>
            </w:r>
          </w:p>
        </w:tc>
      </w:tr>
      <w:tr w:rsidR="00F1386B" w14:paraId="37DFDC0C"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CA99881"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14C9396"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1C6ABBF" w14:textId="77777777" w:rsidR="00F1386B" w:rsidRDefault="00F1386B">
            <w:pPr>
              <w:pStyle w:val="ConsPlusNormal"/>
            </w:pPr>
            <w:r>
              <w:t>02Б0308300 Проведение капитального ремонта государственными учреждениями</w:t>
            </w:r>
          </w:p>
        </w:tc>
        <w:tc>
          <w:tcPr>
            <w:tcW w:w="533" w:type="pct"/>
            <w:tcBorders>
              <w:top w:val="single" w:sz="4" w:space="0" w:color="auto"/>
              <w:left w:val="single" w:sz="4" w:space="0" w:color="auto"/>
              <w:bottom w:val="single" w:sz="4" w:space="0" w:color="auto"/>
              <w:right w:val="single" w:sz="4" w:space="0" w:color="auto"/>
            </w:tcBorders>
          </w:tcPr>
          <w:p w14:paraId="7DB79872"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07605A5C"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1677222A"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73665536" w14:textId="77777777" w:rsidR="00F1386B" w:rsidRDefault="00F1386B">
            <w:pPr>
              <w:pStyle w:val="ConsPlusNormal"/>
            </w:pPr>
            <w:r>
              <w:t>3737470,8</w:t>
            </w:r>
          </w:p>
        </w:tc>
      </w:tr>
      <w:tr w:rsidR="00F1386B" w14:paraId="3A962ACB"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20993B3"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473FD9C"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50D543BB" w14:textId="77777777" w:rsidR="00F1386B" w:rsidRDefault="00F1386B">
            <w:pPr>
              <w:pStyle w:val="ConsPlusNormal"/>
            </w:pPr>
            <w:r>
              <w:t>02Б0308300 Проведение капитального ремонта государственными учреждениями</w:t>
            </w:r>
          </w:p>
        </w:tc>
        <w:tc>
          <w:tcPr>
            <w:tcW w:w="533" w:type="pct"/>
            <w:tcBorders>
              <w:top w:val="single" w:sz="4" w:space="0" w:color="auto"/>
              <w:left w:val="single" w:sz="4" w:space="0" w:color="auto"/>
              <w:bottom w:val="single" w:sz="4" w:space="0" w:color="auto"/>
              <w:right w:val="single" w:sz="4" w:space="0" w:color="auto"/>
            </w:tcBorders>
          </w:tcPr>
          <w:p w14:paraId="209432A7"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706802B6"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613CFC59" w14:textId="77777777" w:rsidR="00F1386B" w:rsidRDefault="00F1386B">
            <w:pPr>
              <w:pStyle w:val="ConsPlusNormal"/>
            </w:pPr>
            <w:r>
              <w:t>622</w:t>
            </w:r>
          </w:p>
        </w:tc>
        <w:tc>
          <w:tcPr>
            <w:tcW w:w="643" w:type="pct"/>
            <w:tcBorders>
              <w:top w:val="single" w:sz="4" w:space="0" w:color="auto"/>
              <w:left w:val="single" w:sz="4" w:space="0" w:color="auto"/>
              <w:bottom w:val="single" w:sz="4" w:space="0" w:color="auto"/>
              <w:right w:val="single" w:sz="4" w:space="0" w:color="auto"/>
            </w:tcBorders>
          </w:tcPr>
          <w:p w14:paraId="7BA9C276" w14:textId="77777777" w:rsidR="00F1386B" w:rsidRDefault="00F1386B">
            <w:pPr>
              <w:pStyle w:val="ConsPlusNormal"/>
            </w:pPr>
            <w:r>
              <w:t>19323,3</w:t>
            </w:r>
          </w:p>
        </w:tc>
      </w:tr>
      <w:tr w:rsidR="00F1386B" w14:paraId="34E187AF"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DF48663"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8D4593C" w14:textId="77777777" w:rsidR="00F1386B" w:rsidRDefault="00F1386B">
            <w:pPr>
              <w:pStyle w:val="ConsPlusNormal"/>
            </w:pPr>
            <w:r>
              <w:t>Департамент капитального ремонта города Москвы</w:t>
            </w:r>
          </w:p>
        </w:tc>
        <w:tc>
          <w:tcPr>
            <w:tcW w:w="1140" w:type="pct"/>
            <w:tcBorders>
              <w:top w:val="single" w:sz="4" w:space="0" w:color="auto"/>
              <w:left w:val="single" w:sz="4" w:space="0" w:color="auto"/>
              <w:bottom w:val="single" w:sz="4" w:space="0" w:color="auto"/>
              <w:right w:val="single" w:sz="4" w:space="0" w:color="auto"/>
            </w:tcBorders>
          </w:tcPr>
          <w:p w14:paraId="25702166" w14:textId="77777777" w:rsidR="00F1386B" w:rsidRDefault="00F1386B">
            <w:pPr>
              <w:pStyle w:val="ConsPlusNormal"/>
            </w:pPr>
            <w:r>
              <w:t>02Б0308300 Проведение капитального ремонта государственными учреждениями</w:t>
            </w:r>
          </w:p>
        </w:tc>
        <w:tc>
          <w:tcPr>
            <w:tcW w:w="533" w:type="pct"/>
            <w:tcBorders>
              <w:top w:val="single" w:sz="4" w:space="0" w:color="auto"/>
              <w:left w:val="single" w:sz="4" w:space="0" w:color="auto"/>
              <w:bottom w:val="single" w:sz="4" w:space="0" w:color="auto"/>
              <w:right w:val="single" w:sz="4" w:space="0" w:color="auto"/>
            </w:tcBorders>
          </w:tcPr>
          <w:p w14:paraId="59BE0E49"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6B36E441" w14:textId="77777777" w:rsidR="00F1386B" w:rsidRDefault="00F1386B">
            <w:pPr>
              <w:pStyle w:val="ConsPlusNormal"/>
            </w:pPr>
            <w:r>
              <w:t>814</w:t>
            </w:r>
          </w:p>
        </w:tc>
        <w:tc>
          <w:tcPr>
            <w:tcW w:w="368" w:type="pct"/>
            <w:tcBorders>
              <w:top w:val="single" w:sz="4" w:space="0" w:color="auto"/>
              <w:left w:val="single" w:sz="4" w:space="0" w:color="auto"/>
              <w:bottom w:val="single" w:sz="4" w:space="0" w:color="auto"/>
              <w:right w:val="single" w:sz="4" w:space="0" w:color="auto"/>
            </w:tcBorders>
          </w:tcPr>
          <w:p w14:paraId="33DF745F" w14:textId="77777777" w:rsidR="00F1386B" w:rsidRDefault="00F1386B">
            <w:pPr>
              <w:pStyle w:val="ConsPlusNormal"/>
            </w:pPr>
            <w:r>
              <w:t>243</w:t>
            </w:r>
          </w:p>
        </w:tc>
        <w:tc>
          <w:tcPr>
            <w:tcW w:w="643" w:type="pct"/>
            <w:tcBorders>
              <w:top w:val="single" w:sz="4" w:space="0" w:color="auto"/>
              <w:left w:val="single" w:sz="4" w:space="0" w:color="auto"/>
              <w:bottom w:val="single" w:sz="4" w:space="0" w:color="auto"/>
              <w:right w:val="single" w:sz="4" w:space="0" w:color="auto"/>
            </w:tcBorders>
          </w:tcPr>
          <w:p w14:paraId="1E802393" w14:textId="77777777" w:rsidR="00F1386B" w:rsidRDefault="00F1386B">
            <w:pPr>
              <w:pStyle w:val="ConsPlusNormal"/>
            </w:pPr>
            <w:r>
              <w:t>10461,6</w:t>
            </w:r>
          </w:p>
        </w:tc>
      </w:tr>
      <w:tr w:rsidR="00F1386B" w14:paraId="643FA058"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4B1F10C7" w14:textId="77777777" w:rsidR="00F1386B" w:rsidRDefault="00F1386B">
            <w:pPr>
              <w:pStyle w:val="ConsPlusNormal"/>
            </w:pPr>
            <w:r>
              <w:t>Проведение текущего ремонта государственными учреждениями</w:t>
            </w:r>
          </w:p>
        </w:tc>
        <w:tc>
          <w:tcPr>
            <w:tcW w:w="846" w:type="pct"/>
            <w:tcBorders>
              <w:top w:val="single" w:sz="4" w:space="0" w:color="auto"/>
              <w:left w:val="single" w:sz="4" w:space="0" w:color="auto"/>
              <w:bottom w:val="single" w:sz="4" w:space="0" w:color="auto"/>
              <w:right w:val="single" w:sz="4" w:space="0" w:color="auto"/>
            </w:tcBorders>
          </w:tcPr>
          <w:p w14:paraId="01D371B9"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7BE6800" w14:textId="77777777" w:rsidR="00F1386B" w:rsidRDefault="00F1386B">
            <w:pPr>
              <w:pStyle w:val="ConsPlusNormal"/>
            </w:pPr>
            <w:r>
              <w:t>02Б0308400 Проведение текущего ремонта государственными учреждениями</w:t>
            </w:r>
          </w:p>
        </w:tc>
        <w:tc>
          <w:tcPr>
            <w:tcW w:w="533" w:type="pct"/>
            <w:tcBorders>
              <w:top w:val="single" w:sz="4" w:space="0" w:color="auto"/>
              <w:left w:val="single" w:sz="4" w:space="0" w:color="auto"/>
              <w:bottom w:val="single" w:sz="4" w:space="0" w:color="auto"/>
              <w:right w:val="single" w:sz="4" w:space="0" w:color="auto"/>
            </w:tcBorders>
          </w:tcPr>
          <w:p w14:paraId="4EA89EC5"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35DFC315"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644BDC76"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4D5580EB" w14:textId="77777777" w:rsidR="00F1386B" w:rsidRDefault="00F1386B">
            <w:pPr>
              <w:pStyle w:val="ConsPlusNormal"/>
            </w:pPr>
            <w:r>
              <w:t>496739,1</w:t>
            </w:r>
          </w:p>
        </w:tc>
      </w:tr>
      <w:tr w:rsidR="00F1386B" w14:paraId="24043D75"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7F73C2A"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2CBFC2F"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6968AB0" w14:textId="77777777" w:rsidR="00F1386B" w:rsidRDefault="00F1386B">
            <w:pPr>
              <w:pStyle w:val="ConsPlusNormal"/>
            </w:pPr>
            <w:r>
              <w:t>02Б0308400 Проведение текущего ремонта государственными учреждениями</w:t>
            </w:r>
          </w:p>
        </w:tc>
        <w:tc>
          <w:tcPr>
            <w:tcW w:w="533" w:type="pct"/>
            <w:tcBorders>
              <w:top w:val="single" w:sz="4" w:space="0" w:color="auto"/>
              <w:left w:val="single" w:sz="4" w:space="0" w:color="auto"/>
              <w:bottom w:val="single" w:sz="4" w:space="0" w:color="auto"/>
              <w:right w:val="single" w:sz="4" w:space="0" w:color="auto"/>
            </w:tcBorders>
          </w:tcPr>
          <w:p w14:paraId="18536632"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528440FD"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6BE05EC"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32F60AAC" w14:textId="77777777" w:rsidR="00F1386B" w:rsidRDefault="00F1386B">
            <w:pPr>
              <w:pStyle w:val="ConsPlusNormal"/>
            </w:pPr>
            <w:r>
              <w:t>2358,4</w:t>
            </w:r>
          </w:p>
        </w:tc>
      </w:tr>
      <w:tr w:rsidR="00F1386B" w14:paraId="18F329D8"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51B6643B" w14:textId="77777777" w:rsidR="00F1386B" w:rsidRDefault="00F1386B">
            <w:pPr>
              <w:pStyle w:val="ConsPlusNormal"/>
            </w:pPr>
            <w:r>
              <w:t>Осуществление иных мероприятий в сфере здравоохранения</w:t>
            </w:r>
          </w:p>
        </w:tc>
        <w:tc>
          <w:tcPr>
            <w:tcW w:w="846" w:type="pct"/>
            <w:tcBorders>
              <w:top w:val="single" w:sz="4" w:space="0" w:color="auto"/>
              <w:left w:val="single" w:sz="4" w:space="0" w:color="auto"/>
              <w:bottom w:val="single" w:sz="4" w:space="0" w:color="auto"/>
              <w:right w:val="single" w:sz="4" w:space="0" w:color="auto"/>
            </w:tcBorders>
          </w:tcPr>
          <w:p w14:paraId="5D300426"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61C020B" w14:textId="77777777" w:rsidR="00F1386B" w:rsidRDefault="00F1386B">
            <w:pPr>
              <w:pStyle w:val="ConsPlusNormal"/>
            </w:pPr>
            <w:r>
              <w:t>02Б0308800 Осуществление иных мероприятий в сфере здравоохранения</w:t>
            </w:r>
          </w:p>
        </w:tc>
        <w:tc>
          <w:tcPr>
            <w:tcW w:w="533" w:type="pct"/>
            <w:tcBorders>
              <w:top w:val="single" w:sz="4" w:space="0" w:color="auto"/>
              <w:left w:val="single" w:sz="4" w:space="0" w:color="auto"/>
              <w:bottom w:val="single" w:sz="4" w:space="0" w:color="auto"/>
              <w:right w:val="single" w:sz="4" w:space="0" w:color="auto"/>
            </w:tcBorders>
          </w:tcPr>
          <w:p w14:paraId="4B872A79"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1B7552EE"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EFB284F"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04465337" w14:textId="77777777" w:rsidR="00F1386B" w:rsidRDefault="00F1386B">
            <w:pPr>
              <w:pStyle w:val="ConsPlusNormal"/>
            </w:pPr>
            <w:r>
              <w:t>23573,2</w:t>
            </w:r>
          </w:p>
        </w:tc>
      </w:tr>
      <w:tr w:rsidR="00F1386B" w14:paraId="7B6FFEF8"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4398F42C"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DDC185F"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5F9FCCED" w14:textId="77777777" w:rsidR="00F1386B" w:rsidRDefault="00F1386B">
            <w:pPr>
              <w:pStyle w:val="ConsPlusNormal"/>
            </w:pPr>
            <w:r>
              <w:t>02Б0308800 Осуществление иных мероприятий в сфере здравоохранения</w:t>
            </w:r>
          </w:p>
        </w:tc>
        <w:tc>
          <w:tcPr>
            <w:tcW w:w="533" w:type="pct"/>
            <w:tcBorders>
              <w:top w:val="single" w:sz="4" w:space="0" w:color="auto"/>
              <w:left w:val="single" w:sz="4" w:space="0" w:color="auto"/>
              <w:bottom w:val="single" w:sz="4" w:space="0" w:color="auto"/>
              <w:right w:val="single" w:sz="4" w:space="0" w:color="auto"/>
            </w:tcBorders>
          </w:tcPr>
          <w:p w14:paraId="108586D4"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6D92279D"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1B069F82"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6822003C" w14:textId="77777777" w:rsidR="00F1386B" w:rsidRDefault="00F1386B">
            <w:pPr>
              <w:pStyle w:val="ConsPlusNormal"/>
            </w:pPr>
            <w:r>
              <w:t>1708037,8</w:t>
            </w:r>
          </w:p>
        </w:tc>
      </w:tr>
      <w:tr w:rsidR="00F1386B" w14:paraId="1395EE1A" w14:textId="77777777" w:rsidTr="007523EE">
        <w:tc>
          <w:tcPr>
            <w:tcW w:w="1066" w:type="pct"/>
            <w:tcBorders>
              <w:top w:val="single" w:sz="4" w:space="0" w:color="auto"/>
              <w:left w:val="single" w:sz="4" w:space="0" w:color="auto"/>
              <w:bottom w:val="single" w:sz="4" w:space="0" w:color="auto"/>
              <w:right w:val="single" w:sz="4" w:space="0" w:color="auto"/>
            </w:tcBorders>
          </w:tcPr>
          <w:p w14:paraId="129575FE" w14:textId="77777777" w:rsidR="00F1386B" w:rsidRDefault="00F1386B">
            <w:pPr>
              <w:pStyle w:val="ConsPlusNormal"/>
            </w:pPr>
            <w:r>
              <w:t>Проведение мероприятий по совершенствованию внутрибольничной системы обращения с медицинскими отходами</w:t>
            </w:r>
          </w:p>
        </w:tc>
        <w:tc>
          <w:tcPr>
            <w:tcW w:w="846" w:type="pct"/>
            <w:tcBorders>
              <w:top w:val="single" w:sz="4" w:space="0" w:color="auto"/>
              <w:left w:val="single" w:sz="4" w:space="0" w:color="auto"/>
              <w:bottom w:val="single" w:sz="4" w:space="0" w:color="auto"/>
              <w:right w:val="single" w:sz="4" w:space="0" w:color="auto"/>
            </w:tcBorders>
          </w:tcPr>
          <w:p w14:paraId="0ADC5B88"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42B0241B" w14:textId="77777777" w:rsidR="00F1386B" w:rsidRDefault="00F1386B">
            <w:pPr>
              <w:pStyle w:val="ConsPlusNormal"/>
            </w:pPr>
            <w:r>
              <w:t>02Б0400000</w:t>
            </w:r>
          </w:p>
        </w:tc>
        <w:tc>
          <w:tcPr>
            <w:tcW w:w="533" w:type="pct"/>
            <w:tcBorders>
              <w:top w:val="single" w:sz="4" w:space="0" w:color="auto"/>
              <w:left w:val="single" w:sz="4" w:space="0" w:color="auto"/>
              <w:bottom w:val="single" w:sz="4" w:space="0" w:color="auto"/>
              <w:right w:val="single" w:sz="4" w:space="0" w:color="auto"/>
            </w:tcBorders>
          </w:tcPr>
          <w:p w14:paraId="7A660662"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70FD0FE"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74D16F9F"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1B40E51" w14:textId="77777777" w:rsidR="00F1386B" w:rsidRDefault="00F1386B">
            <w:pPr>
              <w:pStyle w:val="ConsPlusNormal"/>
            </w:pPr>
            <w:r>
              <w:t>126800,7</w:t>
            </w:r>
          </w:p>
        </w:tc>
      </w:tr>
      <w:tr w:rsidR="00F1386B" w14:paraId="62BB495F" w14:textId="77777777" w:rsidTr="007523EE">
        <w:tc>
          <w:tcPr>
            <w:tcW w:w="1066" w:type="pct"/>
            <w:tcBorders>
              <w:top w:val="single" w:sz="4" w:space="0" w:color="auto"/>
              <w:left w:val="single" w:sz="4" w:space="0" w:color="auto"/>
              <w:bottom w:val="single" w:sz="4" w:space="0" w:color="auto"/>
              <w:right w:val="single" w:sz="4" w:space="0" w:color="auto"/>
            </w:tcBorders>
          </w:tcPr>
          <w:p w14:paraId="79DC2984"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0E31B780"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459576F" w14:textId="77777777" w:rsidR="00F1386B" w:rsidRDefault="00F1386B">
            <w:pPr>
              <w:pStyle w:val="ConsPlusNormal"/>
            </w:pPr>
            <w:r>
              <w:t>02Б0408100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127BFE11"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39CE8341"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28E2D7A"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63738B7E" w14:textId="77777777" w:rsidR="00F1386B" w:rsidRDefault="00F1386B">
            <w:pPr>
              <w:pStyle w:val="ConsPlusNormal"/>
            </w:pPr>
            <w:r>
              <w:t>82115,6</w:t>
            </w:r>
          </w:p>
        </w:tc>
      </w:tr>
      <w:tr w:rsidR="00F1386B" w14:paraId="2250EF56" w14:textId="77777777" w:rsidTr="007523EE">
        <w:tc>
          <w:tcPr>
            <w:tcW w:w="1066" w:type="pct"/>
            <w:tcBorders>
              <w:top w:val="single" w:sz="4" w:space="0" w:color="auto"/>
              <w:left w:val="single" w:sz="4" w:space="0" w:color="auto"/>
              <w:bottom w:val="single" w:sz="4" w:space="0" w:color="auto"/>
              <w:right w:val="single" w:sz="4" w:space="0" w:color="auto"/>
            </w:tcBorders>
          </w:tcPr>
          <w:p w14:paraId="45FAB13B"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846" w:type="pct"/>
            <w:tcBorders>
              <w:top w:val="single" w:sz="4" w:space="0" w:color="auto"/>
              <w:left w:val="single" w:sz="4" w:space="0" w:color="auto"/>
              <w:bottom w:val="single" w:sz="4" w:space="0" w:color="auto"/>
              <w:right w:val="single" w:sz="4" w:space="0" w:color="auto"/>
            </w:tcBorders>
          </w:tcPr>
          <w:p w14:paraId="3D6DF79B"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3EC0C09D" w14:textId="77777777" w:rsidR="00F1386B" w:rsidRDefault="00F1386B">
            <w:pPr>
              <w:pStyle w:val="ConsPlusNormal"/>
            </w:pPr>
            <w:r>
              <w:t>02Б0408200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03AA0F92"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2E2400EC"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6443002"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70F28122" w14:textId="77777777" w:rsidR="00F1386B" w:rsidRDefault="00F1386B">
            <w:pPr>
              <w:pStyle w:val="ConsPlusNormal"/>
            </w:pPr>
            <w:r>
              <w:t>44685,1</w:t>
            </w:r>
          </w:p>
        </w:tc>
      </w:tr>
      <w:tr w:rsidR="00F1386B" w14:paraId="7C648181"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15FA84FF" w14:textId="77777777" w:rsidR="00F1386B" w:rsidRDefault="00F1386B">
            <w:pPr>
              <w:pStyle w:val="ConsPlusNormal"/>
            </w:pPr>
            <w:r>
              <w:t>Страховой взнос на обязательное медицинское страхование неработающего населения</w:t>
            </w:r>
          </w:p>
        </w:tc>
        <w:tc>
          <w:tcPr>
            <w:tcW w:w="846" w:type="pct"/>
            <w:tcBorders>
              <w:top w:val="single" w:sz="4" w:space="0" w:color="auto"/>
              <w:left w:val="single" w:sz="4" w:space="0" w:color="auto"/>
              <w:bottom w:val="single" w:sz="4" w:space="0" w:color="auto"/>
              <w:right w:val="single" w:sz="4" w:space="0" w:color="auto"/>
            </w:tcBorders>
          </w:tcPr>
          <w:p w14:paraId="46CCDA71"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3BE4F68B" w14:textId="77777777" w:rsidR="00F1386B" w:rsidRDefault="00F1386B">
            <w:pPr>
              <w:pStyle w:val="ConsPlusNormal"/>
            </w:pPr>
            <w:r>
              <w:t>02Б0600000</w:t>
            </w:r>
          </w:p>
        </w:tc>
        <w:tc>
          <w:tcPr>
            <w:tcW w:w="533" w:type="pct"/>
            <w:tcBorders>
              <w:top w:val="single" w:sz="4" w:space="0" w:color="auto"/>
              <w:left w:val="single" w:sz="4" w:space="0" w:color="auto"/>
              <w:bottom w:val="single" w:sz="4" w:space="0" w:color="auto"/>
              <w:right w:val="single" w:sz="4" w:space="0" w:color="auto"/>
            </w:tcBorders>
          </w:tcPr>
          <w:p w14:paraId="59D31600"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11FFE03C"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204A164C"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55461370" w14:textId="77777777" w:rsidR="00F1386B" w:rsidRDefault="00F1386B">
            <w:pPr>
              <w:pStyle w:val="ConsPlusNormal"/>
            </w:pPr>
            <w:r>
              <w:t>34206813,7</w:t>
            </w:r>
          </w:p>
        </w:tc>
      </w:tr>
      <w:tr w:rsidR="00F1386B" w14:paraId="727EDE1C"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6C93F8E"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197F0A4"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CF7BD6A" w14:textId="77777777" w:rsidR="00F1386B" w:rsidRDefault="00F1386B">
            <w:pPr>
              <w:pStyle w:val="ConsPlusNormal"/>
            </w:pPr>
            <w:r>
              <w:t>02Б0600000 Страховой взнос на обязательное медицинское страхование неработающего населения</w:t>
            </w:r>
          </w:p>
        </w:tc>
        <w:tc>
          <w:tcPr>
            <w:tcW w:w="533" w:type="pct"/>
            <w:tcBorders>
              <w:top w:val="single" w:sz="4" w:space="0" w:color="auto"/>
              <w:left w:val="single" w:sz="4" w:space="0" w:color="auto"/>
              <w:bottom w:val="single" w:sz="4" w:space="0" w:color="auto"/>
              <w:right w:val="single" w:sz="4" w:space="0" w:color="auto"/>
            </w:tcBorders>
          </w:tcPr>
          <w:p w14:paraId="672A4C52" w14:textId="77777777" w:rsidR="00F1386B" w:rsidRDefault="00F1386B">
            <w:pPr>
              <w:pStyle w:val="ConsPlusNormal"/>
            </w:pPr>
            <w:r>
              <w:t>1003</w:t>
            </w:r>
          </w:p>
        </w:tc>
        <w:tc>
          <w:tcPr>
            <w:tcW w:w="404" w:type="pct"/>
            <w:tcBorders>
              <w:top w:val="single" w:sz="4" w:space="0" w:color="auto"/>
              <w:left w:val="single" w:sz="4" w:space="0" w:color="auto"/>
              <w:bottom w:val="single" w:sz="4" w:space="0" w:color="auto"/>
              <w:right w:val="single" w:sz="4" w:space="0" w:color="auto"/>
            </w:tcBorders>
          </w:tcPr>
          <w:p w14:paraId="5CBEC433"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1D79AD46" w14:textId="77777777" w:rsidR="00F1386B" w:rsidRDefault="00F1386B">
            <w:pPr>
              <w:pStyle w:val="ConsPlusNormal"/>
            </w:pPr>
            <w:r>
              <w:t>324</w:t>
            </w:r>
          </w:p>
        </w:tc>
        <w:tc>
          <w:tcPr>
            <w:tcW w:w="643" w:type="pct"/>
            <w:tcBorders>
              <w:top w:val="single" w:sz="4" w:space="0" w:color="auto"/>
              <w:left w:val="single" w:sz="4" w:space="0" w:color="auto"/>
              <w:bottom w:val="single" w:sz="4" w:space="0" w:color="auto"/>
              <w:right w:val="single" w:sz="4" w:space="0" w:color="auto"/>
            </w:tcBorders>
          </w:tcPr>
          <w:p w14:paraId="5FF91A9D" w14:textId="77777777" w:rsidR="00F1386B" w:rsidRDefault="00F1386B">
            <w:pPr>
              <w:pStyle w:val="ConsPlusNormal"/>
            </w:pPr>
            <w:r>
              <w:t>34206813,7</w:t>
            </w:r>
          </w:p>
        </w:tc>
      </w:tr>
      <w:tr w:rsidR="00F1386B" w14:paraId="280908FA"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081BD9A7" w14:textId="77777777" w:rsidR="00F1386B" w:rsidRDefault="00F1386B">
            <w:pPr>
              <w:pStyle w:val="ConsPlusNormal"/>
            </w:pPr>
            <w:r>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846" w:type="pct"/>
            <w:tcBorders>
              <w:top w:val="single" w:sz="4" w:space="0" w:color="auto"/>
              <w:left w:val="single" w:sz="4" w:space="0" w:color="auto"/>
              <w:bottom w:val="single" w:sz="4" w:space="0" w:color="auto"/>
              <w:right w:val="single" w:sz="4" w:space="0" w:color="auto"/>
            </w:tcBorders>
          </w:tcPr>
          <w:p w14:paraId="2F798A5A"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64BD5863" w14:textId="77777777" w:rsidR="00F1386B" w:rsidRDefault="00F1386B">
            <w:pPr>
              <w:pStyle w:val="ConsPlusNormal"/>
            </w:pPr>
            <w:r>
              <w:t>02Б0700000</w:t>
            </w:r>
          </w:p>
        </w:tc>
        <w:tc>
          <w:tcPr>
            <w:tcW w:w="533" w:type="pct"/>
            <w:tcBorders>
              <w:top w:val="single" w:sz="4" w:space="0" w:color="auto"/>
              <w:left w:val="single" w:sz="4" w:space="0" w:color="auto"/>
              <w:bottom w:val="single" w:sz="4" w:space="0" w:color="auto"/>
              <w:right w:val="single" w:sz="4" w:space="0" w:color="auto"/>
            </w:tcBorders>
          </w:tcPr>
          <w:p w14:paraId="4EF4C8EC"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1FCCE259"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1214374B"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C99EC3F" w14:textId="77777777" w:rsidR="00F1386B" w:rsidRDefault="00F1386B">
            <w:pPr>
              <w:pStyle w:val="ConsPlusNormal"/>
            </w:pPr>
            <w:r>
              <w:t>22954190,0</w:t>
            </w:r>
          </w:p>
        </w:tc>
      </w:tr>
      <w:tr w:rsidR="00F1386B" w14:paraId="2DDC4E7E"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DAA1B5C"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01E88FA3"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51DB1364" w14:textId="77777777" w:rsidR="00F1386B" w:rsidRDefault="00F1386B">
            <w:pPr>
              <w:pStyle w:val="ConsPlusNormal"/>
            </w:pPr>
            <w:r>
              <w:t>02Б0700000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533" w:type="pct"/>
            <w:tcBorders>
              <w:top w:val="single" w:sz="4" w:space="0" w:color="auto"/>
              <w:left w:val="single" w:sz="4" w:space="0" w:color="auto"/>
              <w:bottom w:val="single" w:sz="4" w:space="0" w:color="auto"/>
              <w:right w:val="single" w:sz="4" w:space="0" w:color="auto"/>
            </w:tcBorders>
          </w:tcPr>
          <w:p w14:paraId="5C83BF7E"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45561F49"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13FB1D8C" w14:textId="77777777" w:rsidR="00F1386B" w:rsidRDefault="00F1386B">
            <w:pPr>
              <w:pStyle w:val="ConsPlusNormal"/>
            </w:pPr>
            <w:r>
              <w:t>580</w:t>
            </w:r>
          </w:p>
        </w:tc>
        <w:tc>
          <w:tcPr>
            <w:tcW w:w="643" w:type="pct"/>
            <w:tcBorders>
              <w:top w:val="single" w:sz="4" w:space="0" w:color="auto"/>
              <w:left w:val="single" w:sz="4" w:space="0" w:color="auto"/>
              <w:bottom w:val="single" w:sz="4" w:space="0" w:color="auto"/>
              <w:right w:val="single" w:sz="4" w:space="0" w:color="auto"/>
            </w:tcBorders>
          </w:tcPr>
          <w:p w14:paraId="23A93829" w14:textId="77777777" w:rsidR="00F1386B" w:rsidRDefault="00F1386B">
            <w:pPr>
              <w:pStyle w:val="ConsPlusNormal"/>
            </w:pPr>
            <w:r>
              <w:t>22954190,0</w:t>
            </w:r>
          </w:p>
        </w:tc>
      </w:tr>
      <w:tr w:rsidR="00F1386B" w14:paraId="6AA375CD"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77BC0A31" w14:textId="77777777" w:rsidR="00F1386B" w:rsidRDefault="00F1386B">
            <w:pPr>
              <w:pStyle w:val="ConsPlusNormal"/>
            </w:pPr>
            <w:r>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846" w:type="pct"/>
            <w:tcBorders>
              <w:top w:val="single" w:sz="4" w:space="0" w:color="auto"/>
              <w:left w:val="single" w:sz="4" w:space="0" w:color="auto"/>
              <w:bottom w:val="single" w:sz="4" w:space="0" w:color="auto"/>
              <w:right w:val="single" w:sz="4" w:space="0" w:color="auto"/>
            </w:tcBorders>
          </w:tcPr>
          <w:p w14:paraId="03DFF284"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4167570B" w14:textId="77777777" w:rsidR="00F1386B" w:rsidRDefault="00F1386B">
            <w:pPr>
              <w:pStyle w:val="ConsPlusNormal"/>
            </w:pPr>
            <w:r>
              <w:t>02Б0900000</w:t>
            </w:r>
          </w:p>
        </w:tc>
        <w:tc>
          <w:tcPr>
            <w:tcW w:w="533" w:type="pct"/>
            <w:tcBorders>
              <w:top w:val="single" w:sz="4" w:space="0" w:color="auto"/>
              <w:left w:val="single" w:sz="4" w:space="0" w:color="auto"/>
              <w:bottom w:val="single" w:sz="4" w:space="0" w:color="auto"/>
              <w:right w:val="single" w:sz="4" w:space="0" w:color="auto"/>
            </w:tcBorders>
          </w:tcPr>
          <w:p w14:paraId="34831777"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2427FB3C"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2CDDFFD2"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5BABD8A7" w14:textId="77777777" w:rsidR="00F1386B" w:rsidRDefault="00F1386B">
            <w:pPr>
              <w:pStyle w:val="ConsPlusNormal"/>
            </w:pPr>
            <w:r>
              <w:t>5097201,7</w:t>
            </w:r>
          </w:p>
        </w:tc>
      </w:tr>
      <w:tr w:rsidR="00F1386B" w14:paraId="0A881923"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1BEB3256"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8F6C032"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D38056C" w14:textId="77777777" w:rsidR="00F1386B" w:rsidRDefault="00F1386B">
            <w:pPr>
              <w:pStyle w:val="ConsPlusNormal"/>
            </w:pPr>
            <w:r>
              <w:t>02Б0900000 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533" w:type="pct"/>
            <w:tcBorders>
              <w:top w:val="single" w:sz="4" w:space="0" w:color="auto"/>
              <w:left w:val="single" w:sz="4" w:space="0" w:color="auto"/>
              <w:bottom w:val="single" w:sz="4" w:space="0" w:color="auto"/>
              <w:right w:val="single" w:sz="4" w:space="0" w:color="auto"/>
            </w:tcBorders>
          </w:tcPr>
          <w:p w14:paraId="0934D01D"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4A208DC6"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5DEBC955" w14:textId="77777777" w:rsidR="00F1386B" w:rsidRDefault="00F1386B">
            <w:pPr>
              <w:pStyle w:val="ConsPlusNormal"/>
            </w:pPr>
            <w:r>
              <w:t>580</w:t>
            </w:r>
          </w:p>
        </w:tc>
        <w:tc>
          <w:tcPr>
            <w:tcW w:w="643" w:type="pct"/>
            <w:tcBorders>
              <w:top w:val="single" w:sz="4" w:space="0" w:color="auto"/>
              <w:left w:val="single" w:sz="4" w:space="0" w:color="auto"/>
              <w:bottom w:val="single" w:sz="4" w:space="0" w:color="auto"/>
              <w:right w:val="single" w:sz="4" w:space="0" w:color="auto"/>
            </w:tcBorders>
          </w:tcPr>
          <w:p w14:paraId="3997AB01" w14:textId="77777777" w:rsidR="00F1386B" w:rsidRDefault="00F1386B">
            <w:pPr>
              <w:pStyle w:val="ConsPlusNormal"/>
            </w:pPr>
            <w:r>
              <w:t>5097201,7</w:t>
            </w:r>
          </w:p>
        </w:tc>
      </w:tr>
      <w:tr w:rsidR="00F1386B" w14:paraId="5391CDBB"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22390A0A" w14:textId="77777777" w:rsidR="00F1386B" w:rsidRDefault="00F1386B">
            <w:pPr>
              <w:pStyle w:val="ConsPlusNormal"/>
            </w:pPr>
            <w:r>
              <w:t>Гранты медицинским организациям государственной системы здравоохранения города Москвы</w:t>
            </w:r>
          </w:p>
        </w:tc>
        <w:tc>
          <w:tcPr>
            <w:tcW w:w="846" w:type="pct"/>
            <w:tcBorders>
              <w:top w:val="single" w:sz="4" w:space="0" w:color="auto"/>
              <w:left w:val="single" w:sz="4" w:space="0" w:color="auto"/>
              <w:bottom w:val="single" w:sz="4" w:space="0" w:color="auto"/>
              <w:right w:val="single" w:sz="4" w:space="0" w:color="auto"/>
            </w:tcBorders>
          </w:tcPr>
          <w:p w14:paraId="0142EF90"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7FED1730" w14:textId="77777777" w:rsidR="00F1386B" w:rsidRDefault="00F1386B">
            <w:pPr>
              <w:pStyle w:val="ConsPlusNormal"/>
            </w:pPr>
            <w:r>
              <w:t>02Б1400000</w:t>
            </w:r>
          </w:p>
        </w:tc>
        <w:tc>
          <w:tcPr>
            <w:tcW w:w="533" w:type="pct"/>
            <w:tcBorders>
              <w:top w:val="single" w:sz="4" w:space="0" w:color="auto"/>
              <w:left w:val="single" w:sz="4" w:space="0" w:color="auto"/>
              <w:bottom w:val="single" w:sz="4" w:space="0" w:color="auto"/>
              <w:right w:val="single" w:sz="4" w:space="0" w:color="auto"/>
            </w:tcBorders>
          </w:tcPr>
          <w:p w14:paraId="459F8F43"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1547E844"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02A633E7"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3D21C510" w14:textId="77777777" w:rsidR="00F1386B" w:rsidRDefault="00F1386B">
            <w:pPr>
              <w:pStyle w:val="ConsPlusNormal"/>
            </w:pPr>
            <w:r>
              <w:t>5328245,2</w:t>
            </w:r>
          </w:p>
        </w:tc>
      </w:tr>
      <w:tr w:rsidR="00F1386B" w14:paraId="18D252AD"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1B8E6464"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0AE018E"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E7E8B63" w14:textId="77777777" w:rsidR="00F1386B" w:rsidRDefault="00F1386B">
            <w:pPr>
              <w:pStyle w:val="ConsPlusNormal"/>
            </w:pPr>
            <w:r>
              <w:t>02Б1400000 Гранты медицинским организациям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07B636E6"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7464D89D"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5BD6EEAD"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5F8F5590" w14:textId="77777777" w:rsidR="00F1386B" w:rsidRDefault="00F1386B">
            <w:pPr>
              <w:pStyle w:val="ConsPlusNormal"/>
            </w:pPr>
            <w:r>
              <w:t>2794672,6</w:t>
            </w:r>
          </w:p>
        </w:tc>
      </w:tr>
      <w:tr w:rsidR="00F1386B" w14:paraId="33B4A473"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7BA76C3"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76AEE5C"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C46F8E4" w14:textId="77777777" w:rsidR="00F1386B" w:rsidRDefault="00F1386B">
            <w:pPr>
              <w:pStyle w:val="ConsPlusNormal"/>
            </w:pPr>
            <w:r>
              <w:t>02Б1400000 Гранты медицинским организациям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59C728E1"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487828B6"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4BEBA50" w14:textId="77777777" w:rsidR="00F1386B" w:rsidRDefault="00F1386B">
            <w:pPr>
              <w:pStyle w:val="ConsPlusNormal"/>
            </w:pPr>
            <w:r>
              <w:t>622</w:t>
            </w:r>
          </w:p>
        </w:tc>
        <w:tc>
          <w:tcPr>
            <w:tcW w:w="643" w:type="pct"/>
            <w:tcBorders>
              <w:top w:val="single" w:sz="4" w:space="0" w:color="auto"/>
              <w:left w:val="single" w:sz="4" w:space="0" w:color="auto"/>
              <w:bottom w:val="single" w:sz="4" w:space="0" w:color="auto"/>
              <w:right w:val="single" w:sz="4" w:space="0" w:color="auto"/>
            </w:tcBorders>
          </w:tcPr>
          <w:p w14:paraId="63FE73FD" w14:textId="77777777" w:rsidR="00F1386B" w:rsidRDefault="00F1386B">
            <w:pPr>
              <w:pStyle w:val="ConsPlusNormal"/>
            </w:pPr>
            <w:r>
              <w:t>259,1</w:t>
            </w:r>
          </w:p>
        </w:tc>
      </w:tr>
      <w:tr w:rsidR="00F1386B" w14:paraId="68DFEBD4"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415AD10"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E9D1E1F"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C9966E7" w14:textId="77777777" w:rsidR="00F1386B" w:rsidRDefault="00F1386B">
            <w:pPr>
              <w:pStyle w:val="ConsPlusNormal"/>
            </w:pPr>
            <w:r>
              <w:t>02Б1400000 Гранты медицинским организациям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140D6504"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60E90DAA"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67BE09F9"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00917FC9" w14:textId="77777777" w:rsidR="00F1386B" w:rsidRDefault="00F1386B">
            <w:pPr>
              <w:pStyle w:val="ConsPlusNormal"/>
            </w:pPr>
            <w:r>
              <w:t>2375364,6</w:t>
            </w:r>
          </w:p>
        </w:tc>
      </w:tr>
      <w:tr w:rsidR="00F1386B" w14:paraId="25315FA8"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1670B7D"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930C029"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7E48A135" w14:textId="77777777" w:rsidR="00F1386B" w:rsidRDefault="00F1386B">
            <w:pPr>
              <w:pStyle w:val="ConsPlusNormal"/>
            </w:pPr>
            <w:r>
              <w:t>02Б1400000 Гранты медицинским организациям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435D76EC"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73A8218F"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141C6563" w14:textId="77777777" w:rsidR="00F1386B" w:rsidRDefault="00F1386B">
            <w:pPr>
              <w:pStyle w:val="ConsPlusNormal"/>
            </w:pPr>
            <w:r>
              <w:t>622</w:t>
            </w:r>
          </w:p>
        </w:tc>
        <w:tc>
          <w:tcPr>
            <w:tcW w:w="643" w:type="pct"/>
            <w:tcBorders>
              <w:top w:val="single" w:sz="4" w:space="0" w:color="auto"/>
              <w:left w:val="single" w:sz="4" w:space="0" w:color="auto"/>
              <w:bottom w:val="single" w:sz="4" w:space="0" w:color="auto"/>
              <w:right w:val="single" w:sz="4" w:space="0" w:color="auto"/>
            </w:tcBorders>
          </w:tcPr>
          <w:p w14:paraId="206A32F3" w14:textId="77777777" w:rsidR="00F1386B" w:rsidRDefault="00F1386B">
            <w:pPr>
              <w:pStyle w:val="ConsPlusNormal"/>
            </w:pPr>
            <w:r>
              <w:t>157000,0</w:t>
            </w:r>
          </w:p>
        </w:tc>
      </w:tr>
      <w:tr w:rsidR="00F1386B" w14:paraId="136F1650"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22F7F87"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33C5388"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5C5D5B0D" w14:textId="77777777" w:rsidR="00F1386B" w:rsidRDefault="00F1386B">
            <w:pPr>
              <w:pStyle w:val="ConsPlusNormal"/>
            </w:pPr>
            <w:r>
              <w:t>02Б1400000 Гранты медицинским организациям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047AE8FA" w14:textId="77777777" w:rsidR="00F1386B" w:rsidRDefault="00F1386B">
            <w:pPr>
              <w:pStyle w:val="ConsPlusNormal"/>
            </w:pPr>
            <w:r>
              <w:t>0904</w:t>
            </w:r>
          </w:p>
        </w:tc>
        <w:tc>
          <w:tcPr>
            <w:tcW w:w="404" w:type="pct"/>
            <w:tcBorders>
              <w:top w:val="single" w:sz="4" w:space="0" w:color="auto"/>
              <w:left w:val="single" w:sz="4" w:space="0" w:color="auto"/>
              <w:bottom w:val="single" w:sz="4" w:space="0" w:color="auto"/>
              <w:right w:val="single" w:sz="4" w:space="0" w:color="auto"/>
            </w:tcBorders>
          </w:tcPr>
          <w:p w14:paraId="7A487DD5"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A104B5D"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6E2819B5" w14:textId="77777777" w:rsidR="00F1386B" w:rsidRDefault="00F1386B">
            <w:pPr>
              <w:pStyle w:val="ConsPlusNormal"/>
            </w:pPr>
            <w:r>
              <w:t>948,9</w:t>
            </w:r>
          </w:p>
        </w:tc>
      </w:tr>
      <w:tr w:rsidR="00F1386B" w14:paraId="398B010B"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27B7C1B9" w14:textId="77777777" w:rsidR="00F1386B" w:rsidRDefault="00F1386B">
            <w:pPr>
              <w:pStyle w:val="ConsPlusNormal"/>
            </w:pPr>
            <w:r>
              <w:t>Уплата налога на имущество организаций</w:t>
            </w:r>
          </w:p>
        </w:tc>
        <w:tc>
          <w:tcPr>
            <w:tcW w:w="846" w:type="pct"/>
            <w:tcBorders>
              <w:top w:val="single" w:sz="4" w:space="0" w:color="auto"/>
              <w:left w:val="single" w:sz="4" w:space="0" w:color="auto"/>
              <w:bottom w:val="single" w:sz="4" w:space="0" w:color="auto"/>
              <w:right w:val="single" w:sz="4" w:space="0" w:color="auto"/>
            </w:tcBorders>
          </w:tcPr>
          <w:p w14:paraId="4F8F94B2"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52485D3C" w14:textId="77777777" w:rsidR="00F1386B" w:rsidRDefault="00F1386B">
            <w:pPr>
              <w:pStyle w:val="ConsPlusNormal"/>
            </w:pPr>
            <w:r>
              <w:t>02Б1500000</w:t>
            </w:r>
          </w:p>
        </w:tc>
        <w:tc>
          <w:tcPr>
            <w:tcW w:w="533" w:type="pct"/>
            <w:tcBorders>
              <w:top w:val="single" w:sz="4" w:space="0" w:color="auto"/>
              <w:left w:val="single" w:sz="4" w:space="0" w:color="auto"/>
              <w:bottom w:val="single" w:sz="4" w:space="0" w:color="auto"/>
              <w:right w:val="single" w:sz="4" w:space="0" w:color="auto"/>
            </w:tcBorders>
          </w:tcPr>
          <w:p w14:paraId="3D2DA834"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1B9AB1D4"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18A4CAD0"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05055B44" w14:textId="77777777" w:rsidR="00F1386B" w:rsidRDefault="00F1386B">
            <w:pPr>
              <w:pStyle w:val="ConsPlusNormal"/>
            </w:pPr>
            <w:r>
              <w:t>1439107,0</w:t>
            </w:r>
          </w:p>
        </w:tc>
      </w:tr>
      <w:tr w:rsidR="00F1386B" w14:paraId="13C254B2"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4B3C576"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FAAF7C4"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7CEFE102" w14:textId="77777777" w:rsidR="00F1386B" w:rsidRDefault="00F1386B">
            <w:pPr>
              <w:pStyle w:val="ConsPlusNormal"/>
            </w:pPr>
            <w:r>
              <w:t>02Б1500000 Уплата налога на имущество организаций</w:t>
            </w:r>
          </w:p>
        </w:tc>
        <w:tc>
          <w:tcPr>
            <w:tcW w:w="533" w:type="pct"/>
            <w:tcBorders>
              <w:top w:val="single" w:sz="4" w:space="0" w:color="auto"/>
              <w:left w:val="single" w:sz="4" w:space="0" w:color="auto"/>
              <w:bottom w:val="single" w:sz="4" w:space="0" w:color="auto"/>
              <w:right w:val="single" w:sz="4" w:space="0" w:color="auto"/>
            </w:tcBorders>
          </w:tcPr>
          <w:p w14:paraId="1997FC85" w14:textId="77777777" w:rsidR="00F1386B" w:rsidRDefault="00F1386B">
            <w:pPr>
              <w:pStyle w:val="ConsPlusNormal"/>
            </w:pPr>
            <w:r>
              <w:t>0704</w:t>
            </w:r>
          </w:p>
        </w:tc>
        <w:tc>
          <w:tcPr>
            <w:tcW w:w="404" w:type="pct"/>
            <w:tcBorders>
              <w:top w:val="single" w:sz="4" w:space="0" w:color="auto"/>
              <w:left w:val="single" w:sz="4" w:space="0" w:color="auto"/>
              <w:bottom w:val="single" w:sz="4" w:space="0" w:color="auto"/>
              <w:right w:val="single" w:sz="4" w:space="0" w:color="auto"/>
            </w:tcBorders>
          </w:tcPr>
          <w:p w14:paraId="76BF3847"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0DF0451"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26B5491B" w14:textId="77777777" w:rsidR="00F1386B" w:rsidRDefault="00F1386B">
            <w:pPr>
              <w:pStyle w:val="ConsPlusNormal"/>
            </w:pPr>
            <w:r>
              <w:t>4707,1</w:t>
            </w:r>
          </w:p>
        </w:tc>
      </w:tr>
      <w:tr w:rsidR="00F1386B" w14:paraId="374FBB6E"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137F9DF"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B79A53E"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04C53570" w14:textId="77777777" w:rsidR="00F1386B" w:rsidRDefault="00F1386B">
            <w:pPr>
              <w:pStyle w:val="ConsPlusNormal"/>
            </w:pPr>
            <w:r>
              <w:t>02Б1500000 Уплата налога на имущество организаций</w:t>
            </w:r>
          </w:p>
        </w:tc>
        <w:tc>
          <w:tcPr>
            <w:tcW w:w="533" w:type="pct"/>
            <w:tcBorders>
              <w:top w:val="single" w:sz="4" w:space="0" w:color="auto"/>
              <w:left w:val="single" w:sz="4" w:space="0" w:color="auto"/>
              <w:bottom w:val="single" w:sz="4" w:space="0" w:color="auto"/>
              <w:right w:val="single" w:sz="4" w:space="0" w:color="auto"/>
            </w:tcBorders>
          </w:tcPr>
          <w:p w14:paraId="1C9FAB2F"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3476E4F8"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503ACF17"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7B278CC1" w14:textId="77777777" w:rsidR="00F1386B" w:rsidRDefault="00F1386B">
            <w:pPr>
              <w:pStyle w:val="ConsPlusNormal"/>
            </w:pPr>
            <w:r>
              <w:t>925329,3</w:t>
            </w:r>
          </w:p>
        </w:tc>
      </w:tr>
      <w:tr w:rsidR="00F1386B" w14:paraId="680A5F0F"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8D6336C"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C7F5C27"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5CFEF432" w14:textId="77777777" w:rsidR="00F1386B" w:rsidRDefault="00F1386B">
            <w:pPr>
              <w:pStyle w:val="ConsPlusNormal"/>
            </w:pPr>
            <w:r>
              <w:t>02Б1500000 Уплата налога на имущество организаций</w:t>
            </w:r>
          </w:p>
        </w:tc>
        <w:tc>
          <w:tcPr>
            <w:tcW w:w="533" w:type="pct"/>
            <w:tcBorders>
              <w:top w:val="single" w:sz="4" w:space="0" w:color="auto"/>
              <w:left w:val="single" w:sz="4" w:space="0" w:color="auto"/>
              <w:bottom w:val="single" w:sz="4" w:space="0" w:color="auto"/>
              <w:right w:val="single" w:sz="4" w:space="0" w:color="auto"/>
            </w:tcBorders>
          </w:tcPr>
          <w:p w14:paraId="3BEB0C90"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434DC774"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19E99080" w14:textId="77777777" w:rsidR="00F1386B" w:rsidRDefault="00F1386B">
            <w:pPr>
              <w:pStyle w:val="ConsPlusNormal"/>
            </w:pPr>
            <w:r>
              <w:t>622</w:t>
            </w:r>
          </w:p>
        </w:tc>
        <w:tc>
          <w:tcPr>
            <w:tcW w:w="643" w:type="pct"/>
            <w:tcBorders>
              <w:top w:val="single" w:sz="4" w:space="0" w:color="auto"/>
              <w:left w:val="single" w:sz="4" w:space="0" w:color="auto"/>
              <w:bottom w:val="single" w:sz="4" w:space="0" w:color="auto"/>
              <w:right w:val="single" w:sz="4" w:space="0" w:color="auto"/>
            </w:tcBorders>
          </w:tcPr>
          <w:p w14:paraId="30592C6F" w14:textId="77777777" w:rsidR="00F1386B" w:rsidRDefault="00F1386B">
            <w:pPr>
              <w:pStyle w:val="ConsPlusNormal"/>
            </w:pPr>
            <w:r>
              <w:t>3484,4</w:t>
            </w:r>
          </w:p>
        </w:tc>
      </w:tr>
      <w:tr w:rsidR="00F1386B" w14:paraId="447A6DBF"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0EDC040"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BF5567A"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3E0370A5" w14:textId="77777777" w:rsidR="00F1386B" w:rsidRDefault="00F1386B">
            <w:pPr>
              <w:pStyle w:val="ConsPlusNormal"/>
            </w:pPr>
            <w:r>
              <w:t>02Б1500000 Уплата налога на имущество организаций</w:t>
            </w:r>
          </w:p>
        </w:tc>
        <w:tc>
          <w:tcPr>
            <w:tcW w:w="533" w:type="pct"/>
            <w:tcBorders>
              <w:top w:val="single" w:sz="4" w:space="0" w:color="auto"/>
              <w:left w:val="single" w:sz="4" w:space="0" w:color="auto"/>
              <w:bottom w:val="single" w:sz="4" w:space="0" w:color="auto"/>
              <w:right w:val="single" w:sz="4" w:space="0" w:color="auto"/>
            </w:tcBorders>
          </w:tcPr>
          <w:p w14:paraId="25053A31"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549631E2"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1047AE7"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43EBB48D" w14:textId="77777777" w:rsidR="00F1386B" w:rsidRDefault="00F1386B">
            <w:pPr>
              <w:pStyle w:val="ConsPlusNormal"/>
            </w:pPr>
            <w:r>
              <w:t>393286,0</w:t>
            </w:r>
          </w:p>
        </w:tc>
      </w:tr>
      <w:tr w:rsidR="00F1386B" w14:paraId="62E5FDDC"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7D12123"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CF11302"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772FEA7" w14:textId="77777777" w:rsidR="00F1386B" w:rsidRDefault="00F1386B">
            <w:pPr>
              <w:pStyle w:val="ConsPlusNormal"/>
            </w:pPr>
            <w:r>
              <w:t>02Б1500000 Уплата налога на имущество организаций</w:t>
            </w:r>
          </w:p>
        </w:tc>
        <w:tc>
          <w:tcPr>
            <w:tcW w:w="533" w:type="pct"/>
            <w:tcBorders>
              <w:top w:val="single" w:sz="4" w:space="0" w:color="auto"/>
              <w:left w:val="single" w:sz="4" w:space="0" w:color="auto"/>
              <w:bottom w:val="single" w:sz="4" w:space="0" w:color="auto"/>
              <w:right w:val="single" w:sz="4" w:space="0" w:color="auto"/>
            </w:tcBorders>
          </w:tcPr>
          <w:p w14:paraId="41A03F15"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3BA0F07B"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8366F15" w14:textId="77777777" w:rsidR="00F1386B" w:rsidRDefault="00F1386B">
            <w:pPr>
              <w:pStyle w:val="ConsPlusNormal"/>
            </w:pPr>
            <w:r>
              <w:t>622</w:t>
            </w:r>
          </w:p>
        </w:tc>
        <w:tc>
          <w:tcPr>
            <w:tcW w:w="643" w:type="pct"/>
            <w:tcBorders>
              <w:top w:val="single" w:sz="4" w:space="0" w:color="auto"/>
              <w:left w:val="single" w:sz="4" w:space="0" w:color="auto"/>
              <w:bottom w:val="single" w:sz="4" w:space="0" w:color="auto"/>
              <w:right w:val="single" w:sz="4" w:space="0" w:color="auto"/>
            </w:tcBorders>
          </w:tcPr>
          <w:p w14:paraId="4B504EA5" w14:textId="77777777" w:rsidR="00F1386B" w:rsidRDefault="00F1386B">
            <w:pPr>
              <w:pStyle w:val="ConsPlusNormal"/>
            </w:pPr>
            <w:r>
              <w:t>15872,9</w:t>
            </w:r>
          </w:p>
        </w:tc>
      </w:tr>
      <w:tr w:rsidR="00F1386B" w14:paraId="1DAC1D07"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C48CCAC"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FE09D99"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70B02D9" w14:textId="77777777" w:rsidR="00F1386B" w:rsidRDefault="00F1386B">
            <w:pPr>
              <w:pStyle w:val="ConsPlusNormal"/>
            </w:pPr>
            <w:r>
              <w:t>02Б1500000 Уплата налога на имущество организаций</w:t>
            </w:r>
          </w:p>
        </w:tc>
        <w:tc>
          <w:tcPr>
            <w:tcW w:w="533" w:type="pct"/>
            <w:tcBorders>
              <w:top w:val="single" w:sz="4" w:space="0" w:color="auto"/>
              <w:left w:val="single" w:sz="4" w:space="0" w:color="auto"/>
              <w:bottom w:val="single" w:sz="4" w:space="0" w:color="auto"/>
              <w:right w:val="single" w:sz="4" w:space="0" w:color="auto"/>
            </w:tcBorders>
          </w:tcPr>
          <w:p w14:paraId="2C7919DF" w14:textId="77777777" w:rsidR="00F1386B" w:rsidRDefault="00F1386B">
            <w:pPr>
              <w:pStyle w:val="ConsPlusNormal"/>
            </w:pPr>
            <w:r>
              <w:t>0904</w:t>
            </w:r>
          </w:p>
        </w:tc>
        <w:tc>
          <w:tcPr>
            <w:tcW w:w="404" w:type="pct"/>
            <w:tcBorders>
              <w:top w:val="single" w:sz="4" w:space="0" w:color="auto"/>
              <w:left w:val="single" w:sz="4" w:space="0" w:color="auto"/>
              <w:bottom w:val="single" w:sz="4" w:space="0" w:color="auto"/>
              <w:right w:val="single" w:sz="4" w:space="0" w:color="auto"/>
            </w:tcBorders>
          </w:tcPr>
          <w:p w14:paraId="3CE24E16"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50DA862C"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6A5A1A34" w14:textId="77777777" w:rsidR="00F1386B" w:rsidRDefault="00F1386B">
            <w:pPr>
              <w:pStyle w:val="ConsPlusNormal"/>
            </w:pPr>
            <w:r>
              <w:t>32070,0</w:t>
            </w:r>
          </w:p>
        </w:tc>
      </w:tr>
      <w:tr w:rsidR="00F1386B" w14:paraId="28FC75BE"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EE24ABD"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A5A3383"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7177165B" w14:textId="77777777" w:rsidR="00F1386B" w:rsidRDefault="00F1386B">
            <w:pPr>
              <w:pStyle w:val="ConsPlusNormal"/>
            </w:pPr>
            <w:r>
              <w:t>02Б1500000 Уплата налога на имущество организаций</w:t>
            </w:r>
          </w:p>
        </w:tc>
        <w:tc>
          <w:tcPr>
            <w:tcW w:w="533" w:type="pct"/>
            <w:tcBorders>
              <w:top w:val="single" w:sz="4" w:space="0" w:color="auto"/>
              <w:left w:val="single" w:sz="4" w:space="0" w:color="auto"/>
              <w:bottom w:val="single" w:sz="4" w:space="0" w:color="auto"/>
              <w:right w:val="single" w:sz="4" w:space="0" w:color="auto"/>
            </w:tcBorders>
          </w:tcPr>
          <w:p w14:paraId="00A1A550" w14:textId="77777777" w:rsidR="00F1386B" w:rsidRDefault="00F1386B">
            <w:pPr>
              <w:pStyle w:val="ConsPlusNormal"/>
            </w:pPr>
            <w:r>
              <w:t>0905</w:t>
            </w:r>
          </w:p>
        </w:tc>
        <w:tc>
          <w:tcPr>
            <w:tcW w:w="404" w:type="pct"/>
            <w:tcBorders>
              <w:top w:val="single" w:sz="4" w:space="0" w:color="auto"/>
              <w:left w:val="single" w:sz="4" w:space="0" w:color="auto"/>
              <w:bottom w:val="single" w:sz="4" w:space="0" w:color="auto"/>
              <w:right w:val="single" w:sz="4" w:space="0" w:color="auto"/>
            </w:tcBorders>
          </w:tcPr>
          <w:p w14:paraId="544F921A"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0BA4D773"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4DEA1A36" w14:textId="77777777" w:rsidR="00F1386B" w:rsidRDefault="00F1386B">
            <w:pPr>
              <w:pStyle w:val="ConsPlusNormal"/>
            </w:pPr>
            <w:r>
              <w:t>11661,1</w:t>
            </w:r>
          </w:p>
        </w:tc>
      </w:tr>
      <w:tr w:rsidR="00F1386B" w14:paraId="723B7A27"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83DB19E"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1D3F20E"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AFA066F" w14:textId="77777777" w:rsidR="00F1386B" w:rsidRDefault="00F1386B">
            <w:pPr>
              <w:pStyle w:val="ConsPlusNormal"/>
            </w:pPr>
            <w:r>
              <w:t>02Б1500000 Уплата налога на имущество организаций</w:t>
            </w:r>
          </w:p>
        </w:tc>
        <w:tc>
          <w:tcPr>
            <w:tcW w:w="533" w:type="pct"/>
            <w:tcBorders>
              <w:top w:val="single" w:sz="4" w:space="0" w:color="auto"/>
              <w:left w:val="single" w:sz="4" w:space="0" w:color="auto"/>
              <w:bottom w:val="single" w:sz="4" w:space="0" w:color="auto"/>
              <w:right w:val="single" w:sz="4" w:space="0" w:color="auto"/>
            </w:tcBorders>
          </w:tcPr>
          <w:p w14:paraId="14D5BA33" w14:textId="77777777" w:rsidR="00F1386B" w:rsidRDefault="00F1386B">
            <w:pPr>
              <w:pStyle w:val="ConsPlusNormal"/>
            </w:pPr>
            <w:r>
              <w:t>0906</w:t>
            </w:r>
          </w:p>
        </w:tc>
        <w:tc>
          <w:tcPr>
            <w:tcW w:w="404" w:type="pct"/>
            <w:tcBorders>
              <w:top w:val="single" w:sz="4" w:space="0" w:color="auto"/>
              <w:left w:val="single" w:sz="4" w:space="0" w:color="auto"/>
              <w:bottom w:val="single" w:sz="4" w:space="0" w:color="auto"/>
              <w:right w:val="single" w:sz="4" w:space="0" w:color="auto"/>
            </w:tcBorders>
          </w:tcPr>
          <w:p w14:paraId="66550354"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666D8E52"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13F9D3B5" w14:textId="77777777" w:rsidR="00F1386B" w:rsidRDefault="00F1386B">
            <w:pPr>
              <w:pStyle w:val="ConsPlusNormal"/>
            </w:pPr>
            <w:r>
              <w:t>12466,8</w:t>
            </w:r>
          </w:p>
        </w:tc>
      </w:tr>
      <w:tr w:rsidR="00F1386B" w14:paraId="433588CB"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ECA1B3B"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A83AA62"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082C4680" w14:textId="77777777" w:rsidR="00F1386B" w:rsidRDefault="00F1386B">
            <w:pPr>
              <w:pStyle w:val="ConsPlusNormal"/>
            </w:pPr>
            <w:r>
              <w:t>02Б1500000 Уплата налога на имущество организаций</w:t>
            </w:r>
          </w:p>
        </w:tc>
        <w:tc>
          <w:tcPr>
            <w:tcW w:w="533" w:type="pct"/>
            <w:tcBorders>
              <w:top w:val="single" w:sz="4" w:space="0" w:color="auto"/>
              <w:left w:val="single" w:sz="4" w:space="0" w:color="auto"/>
              <w:bottom w:val="single" w:sz="4" w:space="0" w:color="auto"/>
              <w:right w:val="single" w:sz="4" w:space="0" w:color="auto"/>
            </w:tcBorders>
          </w:tcPr>
          <w:p w14:paraId="25994843" w14:textId="77777777" w:rsidR="00F1386B" w:rsidRDefault="00F1386B">
            <w:pPr>
              <w:pStyle w:val="ConsPlusNormal"/>
            </w:pPr>
            <w:r>
              <w:t>0908</w:t>
            </w:r>
          </w:p>
        </w:tc>
        <w:tc>
          <w:tcPr>
            <w:tcW w:w="404" w:type="pct"/>
            <w:tcBorders>
              <w:top w:val="single" w:sz="4" w:space="0" w:color="auto"/>
              <w:left w:val="single" w:sz="4" w:space="0" w:color="auto"/>
              <w:bottom w:val="single" w:sz="4" w:space="0" w:color="auto"/>
              <w:right w:val="single" w:sz="4" w:space="0" w:color="auto"/>
            </w:tcBorders>
          </w:tcPr>
          <w:p w14:paraId="0475E8D1"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A714F6D"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2800D69A" w14:textId="77777777" w:rsidR="00F1386B" w:rsidRDefault="00F1386B">
            <w:pPr>
              <w:pStyle w:val="ConsPlusNormal"/>
            </w:pPr>
            <w:r>
              <w:t>186,4</w:t>
            </w:r>
          </w:p>
        </w:tc>
      </w:tr>
      <w:tr w:rsidR="00F1386B" w14:paraId="2AF3B810"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7CDAC15"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84FA7C1"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2E34FFD" w14:textId="77777777" w:rsidR="00F1386B" w:rsidRDefault="00F1386B">
            <w:pPr>
              <w:pStyle w:val="ConsPlusNormal"/>
            </w:pPr>
            <w:r>
              <w:t>02Б1500000 Уплата налога на имущество организаций</w:t>
            </w:r>
          </w:p>
        </w:tc>
        <w:tc>
          <w:tcPr>
            <w:tcW w:w="533" w:type="pct"/>
            <w:tcBorders>
              <w:top w:val="single" w:sz="4" w:space="0" w:color="auto"/>
              <w:left w:val="single" w:sz="4" w:space="0" w:color="auto"/>
              <w:bottom w:val="single" w:sz="4" w:space="0" w:color="auto"/>
              <w:right w:val="single" w:sz="4" w:space="0" w:color="auto"/>
            </w:tcBorders>
          </w:tcPr>
          <w:p w14:paraId="35804B38"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15D26090"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2CF3726"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2283878C" w14:textId="77777777" w:rsidR="00F1386B" w:rsidRDefault="00F1386B">
            <w:pPr>
              <w:pStyle w:val="ConsPlusNormal"/>
            </w:pPr>
            <w:r>
              <w:t>34507,7</w:t>
            </w:r>
          </w:p>
        </w:tc>
      </w:tr>
      <w:tr w:rsidR="00F1386B" w14:paraId="506DA0F2"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2E90C1C"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1828742"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78BB6D6" w14:textId="77777777" w:rsidR="00F1386B" w:rsidRDefault="00F1386B">
            <w:pPr>
              <w:pStyle w:val="ConsPlusNormal"/>
            </w:pPr>
            <w:r>
              <w:t>02Б1500000 Уплата налога на имущество организаций</w:t>
            </w:r>
          </w:p>
        </w:tc>
        <w:tc>
          <w:tcPr>
            <w:tcW w:w="533" w:type="pct"/>
            <w:tcBorders>
              <w:top w:val="single" w:sz="4" w:space="0" w:color="auto"/>
              <w:left w:val="single" w:sz="4" w:space="0" w:color="auto"/>
              <w:bottom w:val="single" w:sz="4" w:space="0" w:color="auto"/>
              <w:right w:val="single" w:sz="4" w:space="0" w:color="auto"/>
            </w:tcBorders>
          </w:tcPr>
          <w:p w14:paraId="35F1EAA3"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1CC34037"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09833F06" w14:textId="77777777" w:rsidR="00F1386B" w:rsidRDefault="00F1386B">
            <w:pPr>
              <w:pStyle w:val="ConsPlusNormal"/>
            </w:pPr>
            <w:r>
              <w:t>851</w:t>
            </w:r>
          </w:p>
        </w:tc>
        <w:tc>
          <w:tcPr>
            <w:tcW w:w="643" w:type="pct"/>
            <w:tcBorders>
              <w:top w:val="single" w:sz="4" w:space="0" w:color="auto"/>
              <w:left w:val="single" w:sz="4" w:space="0" w:color="auto"/>
              <w:bottom w:val="single" w:sz="4" w:space="0" w:color="auto"/>
              <w:right w:val="single" w:sz="4" w:space="0" w:color="auto"/>
            </w:tcBorders>
          </w:tcPr>
          <w:p w14:paraId="0B156FC5" w14:textId="77777777" w:rsidR="00F1386B" w:rsidRDefault="00F1386B">
            <w:pPr>
              <w:pStyle w:val="ConsPlusNormal"/>
            </w:pPr>
            <w:r>
              <w:t>5535,2</w:t>
            </w:r>
          </w:p>
        </w:tc>
      </w:tr>
      <w:tr w:rsidR="00F1386B" w14:paraId="032A90F1"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18C44F97" w14:textId="77777777" w:rsidR="00F1386B" w:rsidRDefault="00F1386B">
            <w:pPr>
              <w:pStyle w:val="ConsPlusNormal"/>
            </w:pPr>
            <w:r>
              <w:t>Грант Государственному унитарному производственному строительно-монтажному предприятию "Медпроектремстрой"</w:t>
            </w:r>
          </w:p>
        </w:tc>
        <w:tc>
          <w:tcPr>
            <w:tcW w:w="846" w:type="pct"/>
            <w:tcBorders>
              <w:top w:val="single" w:sz="4" w:space="0" w:color="auto"/>
              <w:left w:val="single" w:sz="4" w:space="0" w:color="auto"/>
              <w:bottom w:val="single" w:sz="4" w:space="0" w:color="auto"/>
              <w:right w:val="single" w:sz="4" w:space="0" w:color="auto"/>
            </w:tcBorders>
          </w:tcPr>
          <w:p w14:paraId="3E2E0802"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06F5F864" w14:textId="77777777" w:rsidR="00F1386B" w:rsidRDefault="00F1386B">
            <w:pPr>
              <w:pStyle w:val="ConsPlusNormal"/>
            </w:pPr>
            <w:r>
              <w:t>02Б1800000</w:t>
            </w:r>
          </w:p>
        </w:tc>
        <w:tc>
          <w:tcPr>
            <w:tcW w:w="533" w:type="pct"/>
            <w:tcBorders>
              <w:top w:val="single" w:sz="4" w:space="0" w:color="auto"/>
              <w:left w:val="single" w:sz="4" w:space="0" w:color="auto"/>
              <w:bottom w:val="single" w:sz="4" w:space="0" w:color="auto"/>
              <w:right w:val="single" w:sz="4" w:space="0" w:color="auto"/>
            </w:tcBorders>
          </w:tcPr>
          <w:p w14:paraId="2546C8A1"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278B9A16"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31A3106A"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57B984DA" w14:textId="77777777" w:rsidR="00F1386B" w:rsidRDefault="00F1386B">
            <w:pPr>
              <w:pStyle w:val="ConsPlusNormal"/>
            </w:pPr>
            <w:r>
              <w:t>125464,0</w:t>
            </w:r>
          </w:p>
        </w:tc>
      </w:tr>
      <w:tr w:rsidR="00F1386B" w14:paraId="1B68F0BE"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130716B1"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1FE2D11"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5F13A876" w14:textId="77777777" w:rsidR="00F1386B" w:rsidRDefault="00F1386B">
            <w:pPr>
              <w:pStyle w:val="ConsPlusNormal"/>
            </w:pPr>
            <w:r>
              <w:t>02Б1800000 Грант Государственному унитарному производственному строительно-монтажному предприятию "Медпроектремстрой"</w:t>
            </w:r>
          </w:p>
        </w:tc>
        <w:tc>
          <w:tcPr>
            <w:tcW w:w="533" w:type="pct"/>
            <w:tcBorders>
              <w:top w:val="single" w:sz="4" w:space="0" w:color="auto"/>
              <w:left w:val="single" w:sz="4" w:space="0" w:color="auto"/>
              <w:bottom w:val="single" w:sz="4" w:space="0" w:color="auto"/>
              <w:right w:val="single" w:sz="4" w:space="0" w:color="auto"/>
            </w:tcBorders>
          </w:tcPr>
          <w:p w14:paraId="1032950E"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7F8CF9EC"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5E5CC9A5" w14:textId="77777777" w:rsidR="00F1386B" w:rsidRDefault="00F1386B">
            <w:pPr>
              <w:pStyle w:val="ConsPlusNormal"/>
            </w:pPr>
            <w:r>
              <w:t>812</w:t>
            </w:r>
          </w:p>
        </w:tc>
        <w:tc>
          <w:tcPr>
            <w:tcW w:w="643" w:type="pct"/>
            <w:tcBorders>
              <w:top w:val="single" w:sz="4" w:space="0" w:color="auto"/>
              <w:left w:val="single" w:sz="4" w:space="0" w:color="auto"/>
              <w:bottom w:val="single" w:sz="4" w:space="0" w:color="auto"/>
              <w:right w:val="single" w:sz="4" w:space="0" w:color="auto"/>
            </w:tcBorders>
          </w:tcPr>
          <w:p w14:paraId="28B0A2F9" w14:textId="77777777" w:rsidR="00F1386B" w:rsidRDefault="00F1386B">
            <w:pPr>
              <w:pStyle w:val="ConsPlusNormal"/>
            </w:pPr>
            <w:r>
              <w:t>125464,0</w:t>
            </w:r>
          </w:p>
        </w:tc>
      </w:tr>
      <w:tr w:rsidR="00F1386B" w14:paraId="226C4F11"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23E86B0A" w14:textId="77777777" w:rsidR="00F1386B" w:rsidRDefault="00F1386B">
            <w:pPr>
              <w:pStyle w:val="ConsPlusNormal"/>
            </w:pPr>
            <w:r>
              <w:t>Грант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государственного бюджетного учреждения здравоохранения города Москвы</w:t>
            </w:r>
          </w:p>
        </w:tc>
        <w:tc>
          <w:tcPr>
            <w:tcW w:w="846" w:type="pct"/>
            <w:tcBorders>
              <w:top w:val="single" w:sz="4" w:space="0" w:color="auto"/>
              <w:left w:val="single" w:sz="4" w:space="0" w:color="auto"/>
              <w:bottom w:val="single" w:sz="4" w:space="0" w:color="auto"/>
              <w:right w:val="single" w:sz="4" w:space="0" w:color="auto"/>
            </w:tcBorders>
          </w:tcPr>
          <w:p w14:paraId="265F1316"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286BEC2A" w14:textId="77777777" w:rsidR="00F1386B" w:rsidRDefault="00F1386B">
            <w:pPr>
              <w:pStyle w:val="ConsPlusNormal"/>
            </w:pPr>
            <w:r>
              <w:t>02Б1900000</w:t>
            </w:r>
          </w:p>
        </w:tc>
        <w:tc>
          <w:tcPr>
            <w:tcW w:w="533" w:type="pct"/>
            <w:tcBorders>
              <w:top w:val="single" w:sz="4" w:space="0" w:color="auto"/>
              <w:left w:val="single" w:sz="4" w:space="0" w:color="auto"/>
              <w:bottom w:val="single" w:sz="4" w:space="0" w:color="auto"/>
              <w:right w:val="single" w:sz="4" w:space="0" w:color="auto"/>
            </w:tcBorders>
          </w:tcPr>
          <w:p w14:paraId="4F4FD170"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442288C8"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7BE64B5A"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4CE5AEB6" w14:textId="77777777" w:rsidR="00F1386B" w:rsidRDefault="00F1386B">
            <w:pPr>
              <w:pStyle w:val="ConsPlusNormal"/>
            </w:pPr>
            <w:r>
              <w:t>150000,0</w:t>
            </w:r>
          </w:p>
        </w:tc>
      </w:tr>
      <w:tr w:rsidR="00F1386B" w14:paraId="487DF61B"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021F593"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1D6DD4C"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AF47EBB" w14:textId="77777777" w:rsidR="00F1386B" w:rsidRDefault="00F1386B">
            <w:pPr>
              <w:pStyle w:val="ConsPlusNormal"/>
            </w:pPr>
            <w:r>
              <w:t>02Б1900000 Грант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государственного бюджетного учреждения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20AEA8C6" w14:textId="77777777" w:rsidR="00F1386B" w:rsidRDefault="00F1386B">
            <w:pPr>
              <w:pStyle w:val="ConsPlusNormal"/>
            </w:pPr>
            <w:r>
              <w:t>0709</w:t>
            </w:r>
          </w:p>
        </w:tc>
        <w:tc>
          <w:tcPr>
            <w:tcW w:w="404" w:type="pct"/>
            <w:tcBorders>
              <w:top w:val="single" w:sz="4" w:space="0" w:color="auto"/>
              <w:left w:val="single" w:sz="4" w:space="0" w:color="auto"/>
              <w:bottom w:val="single" w:sz="4" w:space="0" w:color="auto"/>
              <w:right w:val="single" w:sz="4" w:space="0" w:color="auto"/>
            </w:tcBorders>
          </w:tcPr>
          <w:p w14:paraId="678D696D"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7126EF6" w14:textId="77777777" w:rsidR="00F1386B" w:rsidRDefault="00F1386B">
            <w:pPr>
              <w:pStyle w:val="ConsPlusNormal"/>
            </w:pPr>
            <w:r>
              <w:t>613</w:t>
            </w:r>
          </w:p>
        </w:tc>
        <w:tc>
          <w:tcPr>
            <w:tcW w:w="643" w:type="pct"/>
            <w:tcBorders>
              <w:top w:val="single" w:sz="4" w:space="0" w:color="auto"/>
              <w:left w:val="single" w:sz="4" w:space="0" w:color="auto"/>
              <w:bottom w:val="single" w:sz="4" w:space="0" w:color="auto"/>
              <w:right w:val="single" w:sz="4" w:space="0" w:color="auto"/>
            </w:tcBorders>
          </w:tcPr>
          <w:p w14:paraId="5937B094" w14:textId="77777777" w:rsidR="00F1386B" w:rsidRDefault="00F1386B">
            <w:pPr>
              <w:pStyle w:val="ConsPlusNormal"/>
            </w:pPr>
            <w:r>
              <w:t>150000,0</w:t>
            </w:r>
          </w:p>
        </w:tc>
      </w:tr>
      <w:tr w:rsidR="00F1386B" w14:paraId="40D230D2"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23574992" w14:textId="77777777" w:rsidR="00F1386B" w:rsidRDefault="00F1386B">
            <w:pPr>
              <w:pStyle w:val="ConsPlusNormal"/>
            </w:pPr>
            <w: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846" w:type="pct"/>
            <w:tcBorders>
              <w:top w:val="single" w:sz="4" w:space="0" w:color="auto"/>
              <w:left w:val="single" w:sz="4" w:space="0" w:color="auto"/>
              <w:bottom w:val="single" w:sz="4" w:space="0" w:color="auto"/>
              <w:right w:val="single" w:sz="4" w:space="0" w:color="auto"/>
            </w:tcBorders>
          </w:tcPr>
          <w:p w14:paraId="66AE1EC2"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40DEE593" w14:textId="77777777" w:rsidR="00F1386B" w:rsidRDefault="00F1386B">
            <w:pPr>
              <w:pStyle w:val="ConsPlusNormal"/>
            </w:pPr>
            <w:r>
              <w:t>02В0000000</w:t>
            </w:r>
          </w:p>
        </w:tc>
        <w:tc>
          <w:tcPr>
            <w:tcW w:w="533" w:type="pct"/>
            <w:tcBorders>
              <w:top w:val="single" w:sz="4" w:space="0" w:color="auto"/>
              <w:left w:val="single" w:sz="4" w:space="0" w:color="auto"/>
              <w:bottom w:val="single" w:sz="4" w:space="0" w:color="auto"/>
              <w:right w:val="single" w:sz="4" w:space="0" w:color="auto"/>
            </w:tcBorders>
          </w:tcPr>
          <w:p w14:paraId="4219FDDC"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7A2CC95E"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2336234C"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6EF4CFBB" w14:textId="77777777" w:rsidR="00F1386B" w:rsidRDefault="00F1386B">
            <w:pPr>
              <w:pStyle w:val="ConsPlusNormal"/>
            </w:pPr>
            <w:r>
              <w:t>67355250,0</w:t>
            </w:r>
          </w:p>
        </w:tc>
      </w:tr>
      <w:tr w:rsidR="00F1386B" w14:paraId="22FA6F66"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AA7B3BE"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EA7567D"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4ADEAC7" w14:textId="77777777" w:rsidR="00F1386B" w:rsidRDefault="00F1386B">
            <w:pPr>
              <w:pStyle w:val="ConsPlusNormal"/>
            </w:pPr>
            <w:r>
              <w:t>02В0000000</w:t>
            </w:r>
          </w:p>
        </w:tc>
        <w:tc>
          <w:tcPr>
            <w:tcW w:w="533" w:type="pct"/>
            <w:tcBorders>
              <w:top w:val="single" w:sz="4" w:space="0" w:color="auto"/>
              <w:left w:val="single" w:sz="4" w:space="0" w:color="auto"/>
              <w:bottom w:val="single" w:sz="4" w:space="0" w:color="auto"/>
              <w:right w:val="single" w:sz="4" w:space="0" w:color="auto"/>
            </w:tcBorders>
          </w:tcPr>
          <w:p w14:paraId="3F14A764"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16666BAA"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23D2568"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ED10004" w14:textId="77777777" w:rsidR="00F1386B" w:rsidRDefault="00F1386B">
            <w:pPr>
              <w:pStyle w:val="ConsPlusNormal"/>
            </w:pPr>
            <w:r>
              <w:t>55122953,4</w:t>
            </w:r>
          </w:p>
        </w:tc>
      </w:tr>
      <w:tr w:rsidR="00F1386B" w14:paraId="3E6F2403"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C905CA4"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93EEF72" w14:textId="77777777" w:rsidR="00F1386B" w:rsidRDefault="00F1386B">
            <w:pPr>
              <w:pStyle w:val="ConsPlusNormal"/>
            </w:pPr>
            <w:r>
              <w:t>Департамент развития новых территорий города Москвы</w:t>
            </w:r>
          </w:p>
        </w:tc>
        <w:tc>
          <w:tcPr>
            <w:tcW w:w="1140" w:type="pct"/>
            <w:tcBorders>
              <w:top w:val="single" w:sz="4" w:space="0" w:color="auto"/>
              <w:left w:val="single" w:sz="4" w:space="0" w:color="auto"/>
              <w:bottom w:val="single" w:sz="4" w:space="0" w:color="auto"/>
              <w:right w:val="single" w:sz="4" w:space="0" w:color="auto"/>
            </w:tcBorders>
          </w:tcPr>
          <w:p w14:paraId="0E74C999" w14:textId="77777777" w:rsidR="00F1386B" w:rsidRDefault="00F1386B">
            <w:pPr>
              <w:pStyle w:val="ConsPlusNormal"/>
            </w:pPr>
            <w:r>
              <w:t>02В0000000</w:t>
            </w:r>
          </w:p>
        </w:tc>
        <w:tc>
          <w:tcPr>
            <w:tcW w:w="533" w:type="pct"/>
            <w:tcBorders>
              <w:top w:val="single" w:sz="4" w:space="0" w:color="auto"/>
              <w:left w:val="single" w:sz="4" w:space="0" w:color="auto"/>
              <w:bottom w:val="single" w:sz="4" w:space="0" w:color="auto"/>
              <w:right w:val="single" w:sz="4" w:space="0" w:color="auto"/>
            </w:tcBorders>
          </w:tcPr>
          <w:p w14:paraId="3166BC9D"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4D5E9832" w14:textId="77777777" w:rsidR="00F1386B" w:rsidRDefault="00F1386B">
            <w:pPr>
              <w:pStyle w:val="ConsPlusNormal"/>
            </w:pPr>
            <w:r>
              <w:t>509</w:t>
            </w:r>
          </w:p>
        </w:tc>
        <w:tc>
          <w:tcPr>
            <w:tcW w:w="368" w:type="pct"/>
            <w:tcBorders>
              <w:top w:val="single" w:sz="4" w:space="0" w:color="auto"/>
              <w:left w:val="single" w:sz="4" w:space="0" w:color="auto"/>
              <w:bottom w:val="single" w:sz="4" w:space="0" w:color="auto"/>
              <w:right w:val="single" w:sz="4" w:space="0" w:color="auto"/>
            </w:tcBorders>
          </w:tcPr>
          <w:p w14:paraId="410182BE"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72017EEC" w14:textId="77777777" w:rsidR="00F1386B" w:rsidRDefault="00F1386B">
            <w:pPr>
              <w:pStyle w:val="ConsPlusNormal"/>
            </w:pPr>
            <w:r>
              <w:t>29619,1</w:t>
            </w:r>
          </w:p>
        </w:tc>
      </w:tr>
      <w:tr w:rsidR="00F1386B" w14:paraId="1F1583FA"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48C55FBB"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6F65E33" w14:textId="77777777" w:rsidR="00F1386B" w:rsidRDefault="00F1386B">
            <w:pPr>
              <w:pStyle w:val="ConsPlusNormal"/>
            </w:pPr>
            <w:r>
              <w:t>Департамент строительства города Москвы</w:t>
            </w:r>
          </w:p>
        </w:tc>
        <w:tc>
          <w:tcPr>
            <w:tcW w:w="1140" w:type="pct"/>
            <w:tcBorders>
              <w:top w:val="single" w:sz="4" w:space="0" w:color="auto"/>
              <w:left w:val="single" w:sz="4" w:space="0" w:color="auto"/>
              <w:bottom w:val="single" w:sz="4" w:space="0" w:color="auto"/>
              <w:right w:val="single" w:sz="4" w:space="0" w:color="auto"/>
            </w:tcBorders>
          </w:tcPr>
          <w:p w14:paraId="4488BF7E" w14:textId="77777777" w:rsidR="00F1386B" w:rsidRDefault="00F1386B">
            <w:pPr>
              <w:pStyle w:val="ConsPlusNormal"/>
            </w:pPr>
            <w:r>
              <w:t>02В0000000</w:t>
            </w:r>
          </w:p>
        </w:tc>
        <w:tc>
          <w:tcPr>
            <w:tcW w:w="533" w:type="pct"/>
            <w:tcBorders>
              <w:top w:val="single" w:sz="4" w:space="0" w:color="auto"/>
              <w:left w:val="single" w:sz="4" w:space="0" w:color="auto"/>
              <w:bottom w:val="single" w:sz="4" w:space="0" w:color="auto"/>
              <w:right w:val="single" w:sz="4" w:space="0" w:color="auto"/>
            </w:tcBorders>
          </w:tcPr>
          <w:p w14:paraId="4D270D01"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6E2ABD19" w14:textId="77777777" w:rsidR="00F1386B" w:rsidRDefault="00F1386B">
            <w:pPr>
              <w:pStyle w:val="ConsPlusNormal"/>
            </w:pPr>
            <w:r>
              <w:t>806</w:t>
            </w:r>
          </w:p>
        </w:tc>
        <w:tc>
          <w:tcPr>
            <w:tcW w:w="368" w:type="pct"/>
            <w:tcBorders>
              <w:top w:val="single" w:sz="4" w:space="0" w:color="auto"/>
              <w:left w:val="single" w:sz="4" w:space="0" w:color="auto"/>
              <w:bottom w:val="single" w:sz="4" w:space="0" w:color="auto"/>
              <w:right w:val="single" w:sz="4" w:space="0" w:color="auto"/>
            </w:tcBorders>
          </w:tcPr>
          <w:p w14:paraId="78A54AD6"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7834DD2A" w14:textId="77777777" w:rsidR="00F1386B" w:rsidRDefault="00F1386B">
            <w:pPr>
              <w:pStyle w:val="ConsPlusNormal"/>
            </w:pPr>
            <w:r>
              <w:t>11655416,2</w:t>
            </w:r>
          </w:p>
        </w:tc>
      </w:tr>
      <w:tr w:rsidR="00F1386B" w14:paraId="78C1BB67"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1774E112"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9EB1B72" w14:textId="77777777" w:rsidR="00F1386B" w:rsidRDefault="00F1386B">
            <w:pPr>
              <w:pStyle w:val="ConsPlusNormal"/>
            </w:pPr>
            <w:r>
              <w:t>Департамент информационных технологий города Москвы</w:t>
            </w:r>
          </w:p>
        </w:tc>
        <w:tc>
          <w:tcPr>
            <w:tcW w:w="1140" w:type="pct"/>
            <w:tcBorders>
              <w:top w:val="single" w:sz="4" w:space="0" w:color="auto"/>
              <w:left w:val="single" w:sz="4" w:space="0" w:color="auto"/>
              <w:bottom w:val="single" w:sz="4" w:space="0" w:color="auto"/>
              <w:right w:val="single" w:sz="4" w:space="0" w:color="auto"/>
            </w:tcBorders>
          </w:tcPr>
          <w:p w14:paraId="4B88CF30" w14:textId="77777777" w:rsidR="00F1386B" w:rsidRDefault="00F1386B">
            <w:pPr>
              <w:pStyle w:val="ConsPlusNormal"/>
            </w:pPr>
            <w:r>
              <w:t>02В0000000</w:t>
            </w:r>
          </w:p>
        </w:tc>
        <w:tc>
          <w:tcPr>
            <w:tcW w:w="533" w:type="pct"/>
            <w:tcBorders>
              <w:top w:val="single" w:sz="4" w:space="0" w:color="auto"/>
              <w:left w:val="single" w:sz="4" w:space="0" w:color="auto"/>
              <w:bottom w:val="single" w:sz="4" w:space="0" w:color="auto"/>
              <w:right w:val="single" w:sz="4" w:space="0" w:color="auto"/>
            </w:tcBorders>
          </w:tcPr>
          <w:p w14:paraId="5A813822"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2A534612" w14:textId="77777777" w:rsidR="00F1386B" w:rsidRDefault="00F1386B">
            <w:pPr>
              <w:pStyle w:val="ConsPlusNormal"/>
            </w:pPr>
            <w:r>
              <w:t>811</w:t>
            </w:r>
          </w:p>
        </w:tc>
        <w:tc>
          <w:tcPr>
            <w:tcW w:w="368" w:type="pct"/>
            <w:tcBorders>
              <w:top w:val="single" w:sz="4" w:space="0" w:color="auto"/>
              <w:left w:val="single" w:sz="4" w:space="0" w:color="auto"/>
              <w:bottom w:val="single" w:sz="4" w:space="0" w:color="auto"/>
              <w:right w:val="single" w:sz="4" w:space="0" w:color="auto"/>
            </w:tcBorders>
          </w:tcPr>
          <w:p w14:paraId="57B3F296"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D6E3A5D" w14:textId="77777777" w:rsidR="00F1386B" w:rsidRDefault="00F1386B">
            <w:pPr>
              <w:pStyle w:val="ConsPlusNormal"/>
            </w:pPr>
            <w:r>
              <w:t>547261,3</w:t>
            </w:r>
          </w:p>
        </w:tc>
      </w:tr>
      <w:tr w:rsidR="00F1386B" w14:paraId="3FDAE6FC" w14:textId="77777777" w:rsidTr="007523EE">
        <w:tc>
          <w:tcPr>
            <w:tcW w:w="1066" w:type="pct"/>
            <w:tcBorders>
              <w:top w:val="single" w:sz="4" w:space="0" w:color="auto"/>
              <w:left w:val="single" w:sz="4" w:space="0" w:color="auto"/>
              <w:bottom w:val="single" w:sz="4" w:space="0" w:color="auto"/>
              <w:right w:val="single" w:sz="4" w:space="0" w:color="auto"/>
            </w:tcBorders>
          </w:tcPr>
          <w:p w14:paraId="3B3F5268" w14:textId="77777777" w:rsidR="00F1386B" w:rsidRDefault="00F1386B">
            <w:pPr>
              <w:pStyle w:val="ConsPlusNormal"/>
            </w:pPr>
            <w:r>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846" w:type="pct"/>
            <w:tcBorders>
              <w:top w:val="single" w:sz="4" w:space="0" w:color="auto"/>
              <w:left w:val="single" w:sz="4" w:space="0" w:color="auto"/>
              <w:bottom w:val="single" w:sz="4" w:space="0" w:color="auto"/>
              <w:right w:val="single" w:sz="4" w:space="0" w:color="auto"/>
            </w:tcBorders>
          </w:tcPr>
          <w:p w14:paraId="07494084"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203CCE8A" w14:textId="77777777" w:rsidR="00F1386B" w:rsidRDefault="00F1386B">
            <w:pPr>
              <w:pStyle w:val="ConsPlusNormal"/>
            </w:pPr>
            <w:r>
              <w:t>02В0100000</w:t>
            </w:r>
          </w:p>
        </w:tc>
        <w:tc>
          <w:tcPr>
            <w:tcW w:w="533" w:type="pct"/>
            <w:tcBorders>
              <w:top w:val="single" w:sz="4" w:space="0" w:color="auto"/>
              <w:left w:val="single" w:sz="4" w:space="0" w:color="auto"/>
              <w:bottom w:val="single" w:sz="4" w:space="0" w:color="auto"/>
              <w:right w:val="single" w:sz="4" w:space="0" w:color="auto"/>
            </w:tcBorders>
          </w:tcPr>
          <w:p w14:paraId="57CC3BA7"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5119665C"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5678B874"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70491C98" w14:textId="77777777" w:rsidR="00F1386B" w:rsidRDefault="00F1386B">
            <w:pPr>
              <w:pStyle w:val="ConsPlusNormal"/>
            </w:pPr>
            <w:r>
              <w:t>38221503,9</w:t>
            </w:r>
          </w:p>
        </w:tc>
      </w:tr>
      <w:tr w:rsidR="00F1386B" w14:paraId="077FA5D5"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4BDC1D73" w14:textId="77777777" w:rsidR="00F1386B" w:rsidRDefault="00F1386B">
            <w:pPr>
              <w:pStyle w:val="ConsPlusNormal"/>
            </w:pPr>
            <w:r>
              <w:t>Реализация комплекса мер по развитию стационарных медицинских организаций государственной системы здравоохранения города Москвы</w:t>
            </w:r>
          </w:p>
        </w:tc>
        <w:tc>
          <w:tcPr>
            <w:tcW w:w="846" w:type="pct"/>
            <w:tcBorders>
              <w:top w:val="single" w:sz="4" w:space="0" w:color="auto"/>
              <w:left w:val="single" w:sz="4" w:space="0" w:color="auto"/>
              <w:bottom w:val="single" w:sz="4" w:space="0" w:color="auto"/>
              <w:right w:val="single" w:sz="4" w:space="0" w:color="auto"/>
            </w:tcBorders>
          </w:tcPr>
          <w:p w14:paraId="56629EB1"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06EC4F1" w14:textId="77777777" w:rsidR="00F1386B" w:rsidRDefault="00F1386B">
            <w:pPr>
              <w:pStyle w:val="ConsPlusNormal"/>
            </w:pPr>
            <w:r>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548626D1"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398C14E4"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E0A370F" w14:textId="77777777" w:rsidR="00F1386B" w:rsidRDefault="00F1386B">
            <w:pPr>
              <w:pStyle w:val="ConsPlusNormal"/>
            </w:pPr>
            <w:r>
              <w:t>464</w:t>
            </w:r>
          </w:p>
        </w:tc>
        <w:tc>
          <w:tcPr>
            <w:tcW w:w="643" w:type="pct"/>
            <w:tcBorders>
              <w:top w:val="single" w:sz="4" w:space="0" w:color="auto"/>
              <w:left w:val="single" w:sz="4" w:space="0" w:color="auto"/>
              <w:bottom w:val="single" w:sz="4" w:space="0" w:color="auto"/>
              <w:right w:val="single" w:sz="4" w:space="0" w:color="auto"/>
            </w:tcBorders>
          </w:tcPr>
          <w:p w14:paraId="78EF182E" w14:textId="77777777" w:rsidR="00F1386B" w:rsidRDefault="00F1386B">
            <w:pPr>
              <w:pStyle w:val="ConsPlusNormal"/>
            </w:pPr>
            <w:r>
              <w:t>1360759,9</w:t>
            </w:r>
          </w:p>
        </w:tc>
      </w:tr>
      <w:tr w:rsidR="00F1386B" w14:paraId="1E5A0F61"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47099F71"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7367B54" w14:textId="77777777" w:rsidR="00F1386B" w:rsidRDefault="00F1386B">
            <w:pPr>
              <w:pStyle w:val="ConsPlusNormal"/>
            </w:pPr>
            <w:r>
              <w:t>Департамент строительства города Москвы</w:t>
            </w:r>
          </w:p>
        </w:tc>
        <w:tc>
          <w:tcPr>
            <w:tcW w:w="1140" w:type="pct"/>
            <w:tcBorders>
              <w:top w:val="single" w:sz="4" w:space="0" w:color="auto"/>
              <w:left w:val="single" w:sz="4" w:space="0" w:color="auto"/>
              <w:bottom w:val="single" w:sz="4" w:space="0" w:color="auto"/>
              <w:right w:val="single" w:sz="4" w:space="0" w:color="auto"/>
            </w:tcBorders>
          </w:tcPr>
          <w:p w14:paraId="60263814" w14:textId="77777777" w:rsidR="00F1386B" w:rsidRDefault="00F1386B">
            <w:pPr>
              <w:pStyle w:val="ConsPlusNormal"/>
            </w:pPr>
            <w:r>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35424D0E"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4B92DA3E" w14:textId="77777777" w:rsidR="00F1386B" w:rsidRDefault="00F1386B">
            <w:pPr>
              <w:pStyle w:val="ConsPlusNormal"/>
            </w:pPr>
            <w:r>
              <w:t>806</w:t>
            </w:r>
          </w:p>
        </w:tc>
        <w:tc>
          <w:tcPr>
            <w:tcW w:w="368" w:type="pct"/>
            <w:tcBorders>
              <w:top w:val="single" w:sz="4" w:space="0" w:color="auto"/>
              <w:left w:val="single" w:sz="4" w:space="0" w:color="auto"/>
              <w:bottom w:val="single" w:sz="4" w:space="0" w:color="auto"/>
              <w:right w:val="single" w:sz="4" w:space="0" w:color="auto"/>
            </w:tcBorders>
          </w:tcPr>
          <w:p w14:paraId="5BCB534A" w14:textId="77777777" w:rsidR="00F1386B" w:rsidRDefault="00F1386B">
            <w:pPr>
              <w:pStyle w:val="ConsPlusNormal"/>
            </w:pPr>
            <w:r>
              <w:t>414</w:t>
            </w:r>
          </w:p>
        </w:tc>
        <w:tc>
          <w:tcPr>
            <w:tcW w:w="643" w:type="pct"/>
            <w:tcBorders>
              <w:top w:val="single" w:sz="4" w:space="0" w:color="auto"/>
              <w:left w:val="single" w:sz="4" w:space="0" w:color="auto"/>
              <w:bottom w:val="single" w:sz="4" w:space="0" w:color="auto"/>
              <w:right w:val="single" w:sz="4" w:space="0" w:color="auto"/>
            </w:tcBorders>
          </w:tcPr>
          <w:p w14:paraId="224724C3" w14:textId="77777777" w:rsidR="00F1386B" w:rsidRDefault="00F1386B">
            <w:pPr>
              <w:pStyle w:val="ConsPlusNormal"/>
            </w:pPr>
            <w:r>
              <w:t>272954,1</w:t>
            </w:r>
          </w:p>
        </w:tc>
      </w:tr>
      <w:tr w:rsidR="00F1386B" w14:paraId="5830FBAD"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00CBB1B"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0372BD80" w14:textId="77777777" w:rsidR="00F1386B" w:rsidRDefault="00F1386B">
            <w:pPr>
              <w:pStyle w:val="ConsPlusNormal"/>
            </w:pPr>
            <w:r>
              <w:t>Департамент строительства города Москвы</w:t>
            </w:r>
          </w:p>
        </w:tc>
        <w:tc>
          <w:tcPr>
            <w:tcW w:w="1140" w:type="pct"/>
            <w:tcBorders>
              <w:top w:val="single" w:sz="4" w:space="0" w:color="auto"/>
              <w:left w:val="single" w:sz="4" w:space="0" w:color="auto"/>
              <w:bottom w:val="single" w:sz="4" w:space="0" w:color="auto"/>
              <w:right w:val="single" w:sz="4" w:space="0" w:color="auto"/>
            </w:tcBorders>
          </w:tcPr>
          <w:p w14:paraId="63DC7DF0" w14:textId="77777777" w:rsidR="00F1386B" w:rsidRDefault="00F1386B">
            <w:pPr>
              <w:pStyle w:val="ConsPlusNormal"/>
            </w:pPr>
            <w:r>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1CD84EA7"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314E249A" w14:textId="77777777" w:rsidR="00F1386B" w:rsidRDefault="00F1386B">
            <w:pPr>
              <w:pStyle w:val="ConsPlusNormal"/>
            </w:pPr>
            <w:r>
              <w:t>806</w:t>
            </w:r>
          </w:p>
        </w:tc>
        <w:tc>
          <w:tcPr>
            <w:tcW w:w="368" w:type="pct"/>
            <w:tcBorders>
              <w:top w:val="single" w:sz="4" w:space="0" w:color="auto"/>
              <w:left w:val="single" w:sz="4" w:space="0" w:color="auto"/>
              <w:bottom w:val="single" w:sz="4" w:space="0" w:color="auto"/>
              <w:right w:val="single" w:sz="4" w:space="0" w:color="auto"/>
            </w:tcBorders>
          </w:tcPr>
          <w:p w14:paraId="1DDEE9CF" w14:textId="77777777" w:rsidR="00F1386B" w:rsidRDefault="00F1386B">
            <w:pPr>
              <w:pStyle w:val="ConsPlusNormal"/>
            </w:pPr>
            <w:r>
              <w:t>466</w:t>
            </w:r>
          </w:p>
        </w:tc>
        <w:tc>
          <w:tcPr>
            <w:tcW w:w="643" w:type="pct"/>
            <w:tcBorders>
              <w:top w:val="single" w:sz="4" w:space="0" w:color="auto"/>
              <w:left w:val="single" w:sz="4" w:space="0" w:color="auto"/>
              <w:bottom w:val="single" w:sz="4" w:space="0" w:color="auto"/>
              <w:right w:val="single" w:sz="4" w:space="0" w:color="auto"/>
            </w:tcBorders>
          </w:tcPr>
          <w:p w14:paraId="0BBC7714" w14:textId="77777777" w:rsidR="00F1386B" w:rsidRDefault="00F1386B">
            <w:pPr>
              <w:pStyle w:val="ConsPlusNormal"/>
            </w:pPr>
            <w:r>
              <w:t>3692654,7</w:t>
            </w:r>
          </w:p>
        </w:tc>
      </w:tr>
      <w:tr w:rsidR="00F1386B" w14:paraId="09F58F51" w14:textId="77777777" w:rsidTr="007523EE">
        <w:tc>
          <w:tcPr>
            <w:tcW w:w="1066" w:type="pct"/>
            <w:tcBorders>
              <w:top w:val="single" w:sz="4" w:space="0" w:color="auto"/>
              <w:left w:val="single" w:sz="4" w:space="0" w:color="auto"/>
              <w:bottom w:val="single" w:sz="4" w:space="0" w:color="auto"/>
              <w:right w:val="single" w:sz="4" w:space="0" w:color="auto"/>
            </w:tcBorders>
          </w:tcPr>
          <w:p w14:paraId="6A340BA3" w14:textId="77777777" w:rsidR="00F1386B" w:rsidRDefault="00F1386B">
            <w:pPr>
              <w:pStyle w:val="ConsPlusNormal"/>
            </w:pPr>
            <w:r>
              <w:t>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846" w:type="pct"/>
            <w:tcBorders>
              <w:top w:val="single" w:sz="4" w:space="0" w:color="auto"/>
              <w:left w:val="single" w:sz="4" w:space="0" w:color="auto"/>
              <w:bottom w:val="single" w:sz="4" w:space="0" w:color="auto"/>
              <w:right w:val="single" w:sz="4" w:space="0" w:color="auto"/>
            </w:tcBorders>
          </w:tcPr>
          <w:p w14:paraId="69AF6CB7" w14:textId="77777777" w:rsidR="00F1386B" w:rsidRDefault="00F1386B">
            <w:pPr>
              <w:pStyle w:val="ConsPlusNormal"/>
            </w:pPr>
            <w:r>
              <w:t>Департамент строительства города Москвы</w:t>
            </w:r>
          </w:p>
        </w:tc>
        <w:tc>
          <w:tcPr>
            <w:tcW w:w="1140" w:type="pct"/>
            <w:tcBorders>
              <w:top w:val="single" w:sz="4" w:space="0" w:color="auto"/>
              <w:left w:val="single" w:sz="4" w:space="0" w:color="auto"/>
              <w:bottom w:val="single" w:sz="4" w:space="0" w:color="auto"/>
              <w:right w:val="single" w:sz="4" w:space="0" w:color="auto"/>
            </w:tcBorders>
          </w:tcPr>
          <w:p w14:paraId="09EA9607" w14:textId="77777777" w:rsidR="00F1386B" w:rsidRDefault="00F1386B">
            <w:pPr>
              <w:pStyle w:val="ConsPlusNormal"/>
            </w:pPr>
            <w:r>
              <w:t>02В0100300 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533" w:type="pct"/>
            <w:tcBorders>
              <w:top w:val="single" w:sz="4" w:space="0" w:color="auto"/>
              <w:left w:val="single" w:sz="4" w:space="0" w:color="auto"/>
              <w:bottom w:val="single" w:sz="4" w:space="0" w:color="auto"/>
              <w:right w:val="single" w:sz="4" w:space="0" w:color="auto"/>
            </w:tcBorders>
          </w:tcPr>
          <w:p w14:paraId="078A5374"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60B03280" w14:textId="77777777" w:rsidR="00F1386B" w:rsidRDefault="00F1386B">
            <w:pPr>
              <w:pStyle w:val="ConsPlusNormal"/>
            </w:pPr>
            <w:r>
              <w:t>806</w:t>
            </w:r>
          </w:p>
        </w:tc>
        <w:tc>
          <w:tcPr>
            <w:tcW w:w="368" w:type="pct"/>
            <w:tcBorders>
              <w:top w:val="single" w:sz="4" w:space="0" w:color="auto"/>
              <w:left w:val="single" w:sz="4" w:space="0" w:color="auto"/>
              <w:bottom w:val="single" w:sz="4" w:space="0" w:color="auto"/>
              <w:right w:val="single" w:sz="4" w:space="0" w:color="auto"/>
            </w:tcBorders>
          </w:tcPr>
          <w:p w14:paraId="628E3C87"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05B4F3B1" w14:textId="77777777" w:rsidR="00F1386B" w:rsidRDefault="00F1386B">
            <w:pPr>
              <w:pStyle w:val="ConsPlusNormal"/>
            </w:pPr>
            <w:r>
              <w:t>6081,2</w:t>
            </w:r>
          </w:p>
        </w:tc>
      </w:tr>
      <w:tr w:rsidR="00F1386B" w14:paraId="37EF7D18" w14:textId="77777777" w:rsidTr="007523EE">
        <w:tc>
          <w:tcPr>
            <w:tcW w:w="1066" w:type="pct"/>
            <w:tcBorders>
              <w:top w:val="single" w:sz="4" w:space="0" w:color="auto"/>
              <w:left w:val="single" w:sz="4" w:space="0" w:color="auto"/>
              <w:bottom w:val="single" w:sz="4" w:space="0" w:color="auto"/>
              <w:right w:val="single" w:sz="4" w:space="0" w:color="auto"/>
            </w:tcBorders>
          </w:tcPr>
          <w:p w14:paraId="2C87CAE1" w14:textId="77777777" w:rsidR="00F1386B" w:rsidRDefault="00F1386B">
            <w:pPr>
              <w:pStyle w:val="ConsPlusNormal"/>
            </w:pPr>
            <w:r>
              <w:t>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W w:w="846" w:type="pct"/>
            <w:tcBorders>
              <w:top w:val="single" w:sz="4" w:space="0" w:color="auto"/>
              <w:left w:val="single" w:sz="4" w:space="0" w:color="auto"/>
              <w:bottom w:val="single" w:sz="4" w:space="0" w:color="auto"/>
              <w:right w:val="single" w:sz="4" w:space="0" w:color="auto"/>
            </w:tcBorders>
          </w:tcPr>
          <w:p w14:paraId="707ED2E8" w14:textId="77777777" w:rsidR="00F1386B" w:rsidRDefault="00F1386B">
            <w:pPr>
              <w:pStyle w:val="ConsPlusNormal"/>
            </w:pPr>
            <w:r>
              <w:t>Департамент строительства города Москвы</w:t>
            </w:r>
          </w:p>
        </w:tc>
        <w:tc>
          <w:tcPr>
            <w:tcW w:w="1140" w:type="pct"/>
            <w:tcBorders>
              <w:top w:val="single" w:sz="4" w:space="0" w:color="auto"/>
              <w:left w:val="single" w:sz="4" w:space="0" w:color="auto"/>
              <w:bottom w:val="single" w:sz="4" w:space="0" w:color="auto"/>
              <w:right w:val="single" w:sz="4" w:space="0" w:color="auto"/>
            </w:tcBorders>
          </w:tcPr>
          <w:p w14:paraId="4C6DFED3" w14:textId="77777777" w:rsidR="00F1386B" w:rsidRDefault="00F1386B">
            <w:pPr>
              <w:pStyle w:val="ConsPlusNormal"/>
            </w:pPr>
            <w:r>
              <w:t>02В0100400 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W w:w="533" w:type="pct"/>
            <w:tcBorders>
              <w:top w:val="single" w:sz="4" w:space="0" w:color="auto"/>
              <w:left w:val="single" w:sz="4" w:space="0" w:color="auto"/>
              <w:bottom w:val="single" w:sz="4" w:space="0" w:color="auto"/>
              <w:right w:val="single" w:sz="4" w:space="0" w:color="auto"/>
            </w:tcBorders>
          </w:tcPr>
          <w:p w14:paraId="32D5B7E6"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4BFCC4D3" w14:textId="77777777" w:rsidR="00F1386B" w:rsidRDefault="00F1386B">
            <w:pPr>
              <w:pStyle w:val="ConsPlusNormal"/>
            </w:pPr>
            <w:r>
              <w:t>806</w:t>
            </w:r>
          </w:p>
        </w:tc>
        <w:tc>
          <w:tcPr>
            <w:tcW w:w="368" w:type="pct"/>
            <w:tcBorders>
              <w:top w:val="single" w:sz="4" w:space="0" w:color="auto"/>
              <w:left w:val="single" w:sz="4" w:space="0" w:color="auto"/>
              <w:bottom w:val="single" w:sz="4" w:space="0" w:color="auto"/>
              <w:right w:val="single" w:sz="4" w:space="0" w:color="auto"/>
            </w:tcBorders>
          </w:tcPr>
          <w:p w14:paraId="3B17BD6D" w14:textId="77777777" w:rsidR="00F1386B" w:rsidRDefault="00F1386B">
            <w:pPr>
              <w:pStyle w:val="ConsPlusNormal"/>
            </w:pPr>
            <w:r>
              <w:t>632</w:t>
            </w:r>
          </w:p>
        </w:tc>
        <w:tc>
          <w:tcPr>
            <w:tcW w:w="643" w:type="pct"/>
            <w:tcBorders>
              <w:top w:val="single" w:sz="4" w:space="0" w:color="auto"/>
              <w:left w:val="single" w:sz="4" w:space="0" w:color="auto"/>
              <w:bottom w:val="single" w:sz="4" w:space="0" w:color="auto"/>
              <w:right w:val="single" w:sz="4" w:space="0" w:color="auto"/>
            </w:tcBorders>
          </w:tcPr>
          <w:p w14:paraId="18CAD238" w14:textId="77777777" w:rsidR="00F1386B" w:rsidRDefault="00F1386B">
            <w:pPr>
              <w:pStyle w:val="ConsPlusNormal"/>
            </w:pPr>
            <w:r>
              <w:t>330000,0</w:t>
            </w:r>
          </w:p>
        </w:tc>
      </w:tr>
      <w:tr w:rsidR="00F1386B" w14:paraId="729F7ACF" w14:textId="77777777" w:rsidTr="007523EE">
        <w:tc>
          <w:tcPr>
            <w:tcW w:w="1066" w:type="pct"/>
            <w:tcBorders>
              <w:top w:val="single" w:sz="4" w:space="0" w:color="auto"/>
              <w:left w:val="single" w:sz="4" w:space="0" w:color="auto"/>
              <w:bottom w:val="single" w:sz="4" w:space="0" w:color="auto"/>
              <w:right w:val="single" w:sz="4" w:space="0" w:color="auto"/>
            </w:tcBorders>
          </w:tcPr>
          <w:p w14:paraId="799ED7E2" w14:textId="77777777" w:rsidR="00F1386B" w:rsidRDefault="00F1386B">
            <w:pPr>
              <w:pStyle w:val="ConsPlusNormal"/>
            </w:pPr>
            <w:r>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846" w:type="pct"/>
            <w:tcBorders>
              <w:top w:val="single" w:sz="4" w:space="0" w:color="auto"/>
              <w:left w:val="single" w:sz="4" w:space="0" w:color="auto"/>
              <w:bottom w:val="single" w:sz="4" w:space="0" w:color="auto"/>
              <w:right w:val="single" w:sz="4" w:space="0" w:color="auto"/>
            </w:tcBorders>
          </w:tcPr>
          <w:p w14:paraId="5DCCF4F5" w14:textId="77777777" w:rsidR="00F1386B" w:rsidRDefault="00F1386B">
            <w:pPr>
              <w:pStyle w:val="ConsPlusNormal"/>
            </w:pPr>
            <w:r>
              <w:t>Департамент строительства города Москвы</w:t>
            </w:r>
          </w:p>
        </w:tc>
        <w:tc>
          <w:tcPr>
            <w:tcW w:w="1140" w:type="pct"/>
            <w:tcBorders>
              <w:top w:val="single" w:sz="4" w:space="0" w:color="auto"/>
              <w:left w:val="single" w:sz="4" w:space="0" w:color="auto"/>
              <w:bottom w:val="single" w:sz="4" w:space="0" w:color="auto"/>
              <w:right w:val="single" w:sz="4" w:space="0" w:color="auto"/>
            </w:tcBorders>
          </w:tcPr>
          <w:p w14:paraId="1ADE3E96" w14:textId="77777777" w:rsidR="00F1386B" w:rsidRDefault="00F1386B">
            <w:pPr>
              <w:pStyle w:val="ConsPlusNormal"/>
            </w:pPr>
            <w:r>
              <w:t>02В0100500 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533" w:type="pct"/>
            <w:tcBorders>
              <w:top w:val="single" w:sz="4" w:space="0" w:color="auto"/>
              <w:left w:val="single" w:sz="4" w:space="0" w:color="auto"/>
              <w:bottom w:val="single" w:sz="4" w:space="0" w:color="auto"/>
              <w:right w:val="single" w:sz="4" w:space="0" w:color="auto"/>
            </w:tcBorders>
          </w:tcPr>
          <w:p w14:paraId="5B13C354"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20394842" w14:textId="77777777" w:rsidR="00F1386B" w:rsidRDefault="00F1386B">
            <w:pPr>
              <w:pStyle w:val="ConsPlusNormal"/>
            </w:pPr>
            <w:r>
              <w:t>806</w:t>
            </w:r>
          </w:p>
        </w:tc>
        <w:tc>
          <w:tcPr>
            <w:tcW w:w="368" w:type="pct"/>
            <w:tcBorders>
              <w:top w:val="single" w:sz="4" w:space="0" w:color="auto"/>
              <w:left w:val="single" w:sz="4" w:space="0" w:color="auto"/>
              <w:bottom w:val="single" w:sz="4" w:space="0" w:color="auto"/>
              <w:right w:val="single" w:sz="4" w:space="0" w:color="auto"/>
            </w:tcBorders>
          </w:tcPr>
          <w:p w14:paraId="5095BE2E" w14:textId="77777777" w:rsidR="00F1386B" w:rsidRDefault="00F1386B">
            <w:pPr>
              <w:pStyle w:val="ConsPlusNormal"/>
            </w:pPr>
            <w:r>
              <w:t>634</w:t>
            </w:r>
          </w:p>
        </w:tc>
        <w:tc>
          <w:tcPr>
            <w:tcW w:w="643" w:type="pct"/>
            <w:tcBorders>
              <w:top w:val="single" w:sz="4" w:space="0" w:color="auto"/>
              <w:left w:val="single" w:sz="4" w:space="0" w:color="auto"/>
              <w:bottom w:val="single" w:sz="4" w:space="0" w:color="auto"/>
              <w:right w:val="single" w:sz="4" w:space="0" w:color="auto"/>
            </w:tcBorders>
          </w:tcPr>
          <w:p w14:paraId="1BADB903" w14:textId="77777777" w:rsidR="00F1386B" w:rsidRDefault="00F1386B">
            <w:pPr>
              <w:pStyle w:val="ConsPlusNormal"/>
            </w:pPr>
            <w:r>
              <w:t>6776000,0</w:t>
            </w:r>
          </w:p>
        </w:tc>
      </w:tr>
      <w:tr w:rsidR="00F1386B" w14:paraId="50BC0772"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6B37456B" w14:textId="77777777" w:rsidR="00F1386B" w:rsidRDefault="00F1386B">
            <w:pPr>
              <w:pStyle w:val="ConsPlusNormal"/>
            </w:pPr>
            <w:r>
              <w:t>Реализация отдельных мероприятий по развитию здравоохранения</w:t>
            </w:r>
          </w:p>
        </w:tc>
        <w:tc>
          <w:tcPr>
            <w:tcW w:w="846" w:type="pct"/>
            <w:tcBorders>
              <w:top w:val="single" w:sz="4" w:space="0" w:color="auto"/>
              <w:left w:val="single" w:sz="4" w:space="0" w:color="auto"/>
              <w:bottom w:val="single" w:sz="4" w:space="0" w:color="auto"/>
              <w:right w:val="single" w:sz="4" w:space="0" w:color="auto"/>
            </w:tcBorders>
          </w:tcPr>
          <w:p w14:paraId="426EFB34"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36A7D1EF" w14:textId="77777777" w:rsidR="00F1386B" w:rsidRDefault="00F1386B">
            <w:pPr>
              <w:pStyle w:val="ConsPlusNormal"/>
            </w:pPr>
            <w:r>
              <w:t>02В01R3821 Реализация мероприятий, связанных с закупкой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tc>
        <w:tc>
          <w:tcPr>
            <w:tcW w:w="533" w:type="pct"/>
            <w:tcBorders>
              <w:top w:val="single" w:sz="4" w:space="0" w:color="auto"/>
              <w:left w:val="single" w:sz="4" w:space="0" w:color="auto"/>
              <w:bottom w:val="single" w:sz="4" w:space="0" w:color="auto"/>
              <w:right w:val="single" w:sz="4" w:space="0" w:color="auto"/>
            </w:tcBorders>
          </w:tcPr>
          <w:p w14:paraId="5F2D81B5"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6FD5EC52"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CD7F162"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03543684" w14:textId="77777777" w:rsidR="00F1386B" w:rsidRDefault="00F1386B">
            <w:pPr>
              <w:pStyle w:val="ConsPlusNormal"/>
            </w:pPr>
            <w:r>
              <w:t>503332,3</w:t>
            </w:r>
          </w:p>
        </w:tc>
      </w:tr>
      <w:tr w:rsidR="00F1386B" w14:paraId="441AFC6F"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87681AC"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5598B7C"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748F261" w14:textId="77777777" w:rsidR="00F1386B" w:rsidRDefault="00F1386B">
            <w:pPr>
              <w:pStyle w:val="ConsPlusNormal"/>
            </w:pPr>
            <w:r>
              <w:t>02В01R3822 Реализация мероприятий по профилактике ВИЧ-инфекции и гепатитов B и C</w:t>
            </w:r>
          </w:p>
        </w:tc>
        <w:tc>
          <w:tcPr>
            <w:tcW w:w="533" w:type="pct"/>
            <w:tcBorders>
              <w:top w:val="single" w:sz="4" w:space="0" w:color="auto"/>
              <w:left w:val="single" w:sz="4" w:space="0" w:color="auto"/>
              <w:bottom w:val="single" w:sz="4" w:space="0" w:color="auto"/>
              <w:right w:val="single" w:sz="4" w:space="0" w:color="auto"/>
            </w:tcBorders>
          </w:tcPr>
          <w:p w14:paraId="74876760"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0995BC8C"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506F0546"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4E2A3408" w14:textId="77777777" w:rsidR="00F1386B" w:rsidRDefault="00F1386B">
            <w:pPr>
              <w:pStyle w:val="ConsPlusNormal"/>
            </w:pPr>
            <w:r>
              <w:t>56542,5</w:t>
            </w:r>
          </w:p>
        </w:tc>
      </w:tr>
      <w:tr w:rsidR="00F1386B" w14:paraId="06B010BD"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5A530CE2"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3F221CC8"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AB706F7" w14:textId="77777777" w:rsidR="00F1386B" w:rsidRDefault="00F1386B">
            <w:pPr>
              <w:pStyle w:val="ConsPlusNormal"/>
            </w:pPr>
            <w:r>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7A92F131"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723BDF3B"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DEFD324"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7483FDE4" w14:textId="77777777" w:rsidR="00F1386B" w:rsidRDefault="00F1386B">
            <w:pPr>
              <w:pStyle w:val="ConsPlusNormal"/>
            </w:pPr>
            <w:r>
              <w:t>871903,6</w:t>
            </w:r>
          </w:p>
        </w:tc>
      </w:tr>
      <w:tr w:rsidR="00F1386B" w14:paraId="3D8E4B46"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B7ECE58"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ABEDBD6"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70480BA" w14:textId="77777777" w:rsidR="00F1386B" w:rsidRDefault="00F1386B">
            <w:pPr>
              <w:pStyle w:val="ConsPlusNormal"/>
            </w:pPr>
            <w:r>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12CB2D33"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1791B7E6"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C48B923"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1CF3519A" w14:textId="77777777" w:rsidR="00F1386B" w:rsidRDefault="00F1386B">
            <w:pPr>
              <w:pStyle w:val="ConsPlusNormal"/>
            </w:pPr>
            <w:r>
              <w:t>18407574,1</w:t>
            </w:r>
          </w:p>
        </w:tc>
      </w:tr>
      <w:tr w:rsidR="00F1386B" w14:paraId="74EEA4AE"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16EA9D77"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1A79A53"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55D82F8D" w14:textId="77777777" w:rsidR="00F1386B" w:rsidRDefault="00F1386B">
            <w:pPr>
              <w:pStyle w:val="ConsPlusNormal"/>
            </w:pPr>
            <w:r>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61A52669" w14:textId="77777777" w:rsidR="00F1386B" w:rsidRDefault="00F1386B">
            <w:pPr>
              <w:pStyle w:val="ConsPlusNormal"/>
            </w:pPr>
            <w:r>
              <w:t>0903</w:t>
            </w:r>
          </w:p>
        </w:tc>
        <w:tc>
          <w:tcPr>
            <w:tcW w:w="404" w:type="pct"/>
            <w:tcBorders>
              <w:top w:val="single" w:sz="4" w:space="0" w:color="auto"/>
              <w:left w:val="single" w:sz="4" w:space="0" w:color="auto"/>
              <w:bottom w:val="single" w:sz="4" w:space="0" w:color="auto"/>
              <w:right w:val="single" w:sz="4" w:space="0" w:color="auto"/>
            </w:tcBorders>
          </w:tcPr>
          <w:p w14:paraId="17BF8375"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922D5E7"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3874D3D0" w14:textId="77777777" w:rsidR="00F1386B" w:rsidRDefault="00F1386B">
            <w:pPr>
              <w:pStyle w:val="ConsPlusNormal"/>
            </w:pPr>
            <w:r>
              <w:t>1543318,7</w:t>
            </w:r>
          </w:p>
        </w:tc>
      </w:tr>
      <w:tr w:rsidR="00F1386B" w14:paraId="6301AA76"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230AA6A"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0065A15"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EBAAC9A" w14:textId="77777777" w:rsidR="00F1386B" w:rsidRDefault="00F1386B">
            <w:pPr>
              <w:pStyle w:val="ConsPlusNormal"/>
            </w:pPr>
            <w:r>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4A7C59AD"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1F891180"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68711232"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54D3F8EE" w14:textId="77777777" w:rsidR="00F1386B" w:rsidRDefault="00F1386B">
            <w:pPr>
              <w:pStyle w:val="ConsPlusNormal"/>
            </w:pPr>
            <w:r>
              <w:t>685423,0</w:t>
            </w:r>
          </w:p>
        </w:tc>
      </w:tr>
      <w:tr w:rsidR="00F1386B" w14:paraId="344F7062"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51F54F33"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846" w:type="pct"/>
            <w:tcBorders>
              <w:top w:val="single" w:sz="4" w:space="0" w:color="auto"/>
              <w:left w:val="single" w:sz="4" w:space="0" w:color="auto"/>
              <w:bottom w:val="single" w:sz="4" w:space="0" w:color="auto"/>
              <w:right w:val="single" w:sz="4" w:space="0" w:color="auto"/>
            </w:tcBorders>
          </w:tcPr>
          <w:p w14:paraId="4AEC4BAA"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61FA76D" w14:textId="77777777" w:rsidR="00F1386B" w:rsidRDefault="00F1386B">
            <w:pPr>
              <w:pStyle w:val="ConsPlusNormal"/>
            </w:pPr>
            <w:r>
              <w:t>02В0108200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6766E54D"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7177999B"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144CB8F6"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5E606D56" w14:textId="77777777" w:rsidR="00F1386B" w:rsidRDefault="00F1386B">
            <w:pPr>
              <w:pStyle w:val="ConsPlusNormal"/>
            </w:pPr>
            <w:r>
              <w:t>3954774,8</w:t>
            </w:r>
          </w:p>
        </w:tc>
      </w:tr>
      <w:tr w:rsidR="00F1386B" w14:paraId="243DB2BF"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69727E8"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FE2D3FC"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BEB492E" w14:textId="77777777" w:rsidR="00F1386B" w:rsidRDefault="00F1386B">
            <w:pPr>
              <w:pStyle w:val="ConsPlusNormal"/>
            </w:pPr>
            <w:r>
              <w:t>02В0108200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1C63535D"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2981CE9C"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3DFF682"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7200D023" w14:textId="77777777" w:rsidR="00F1386B" w:rsidRDefault="00F1386B">
            <w:pPr>
              <w:pStyle w:val="ConsPlusNormal"/>
            </w:pPr>
            <w:r>
              <w:t>112560,0</w:t>
            </w:r>
          </w:p>
        </w:tc>
      </w:tr>
      <w:tr w:rsidR="00F1386B" w14:paraId="618B048A"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DFF0FBE"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D0BDB5D"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7AEB7BFD" w14:textId="77777777" w:rsidR="00F1386B" w:rsidRDefault="00F1386B">
            <w:pPr>
              <w:pStyle w:val="ConsPlusNormal"/>
            </w:pPr>
            <w:r>
              <w:t>02В0108200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370086D5"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2A415ED7"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8E02032" w14:textId="77777777" w:rsidR="00F1386B" w:rsidRDefault="00F1386B">
            <w:pPr>
              <w:pStyle w:val="ConsPlusNormal"/>
            </w:pPr>
            <w:r>
              <w:t>622</w:t>
            </w:r>
          </w:p>
        </w:tc>
        <w:tc>
          <w:tcPr>
            <w:tcW w:w="643" w:type="pct"/>
            <w:tcBorders>
              <w:top w:val="single" w:sz="4" w:space="0" w:color="auto"/>
              <w:left w:val="single" w:sz="4" w:space="0" w:color="auto"/>
              <w:bottom w:val="single" w:sz="4" w:space="0" w:color="auto"/>
              <w:right w:val="single" w:sz="4" w:space="0" w:color="auto"/>
            </w:tcBorders>
          </w:tcPr>
          <w:p w14:paraId="393FD995" w14:textId="77777777" w:rsidR="00F1386B" w:rsidRDefault="00F1386B">
            <w:pPr>
              <w:pStyle w:val="ConsPlusNormal"/>
            </w:pPr>
            <w:r>
              <w:t>7500,0</w:t>
            </w:r>
          </w:p>
        </w:tc>
      </w:tr>
      <w:tr w:rsidR="00F1386B" w14:paraId="20CFBC26" w14:textId="77777777" w:rsidTr="007523EE">
        <w:tc>
          <w:tcPr>
            <w:tcW w:w="1066" w:type="pct"/>
            <w:tcBorders>
              <w:top w:val="single" w:sz="4" w:space="0" w:color="auto"/>
              <w:left w:val="single" w:sz="4" w:space="0" w:color="auto"/>
              <w:bottom w:val="single" w:sz="4" w:space="0" w:color="auto"/>
              <w:right w:val="single" w:sz="4" w:space="0" w:color="auto"/>
            </w:tcBorders>
          </w:tcPr>
          <w:p w14:paraId="2D3A130D" w14:textId="77777777" w:rsidR="00F1386B" w:rsidRDefault="00F1386B">
            <w:pPr>
              <w:pStyle w:val="ConsPlusNormal"/>
            </w:pPr>
            <w:r>
              <w:t>Проведение текущего ремонта государственными учреждениями</w:t>
            </w:r>
          </w:p>
        </w:tc>
        <w:tc>
          <w:tcPr>
            <w:tcW w:w="846" w:type="pct"/>
            <w:tcBorders>
              <w:top w:val="single" w:sz="4" w:space="0" w:color="auto"/>
              <w:left w:val="single" w:sz="4" w:space="0" w:color="auto"/>
              <w:bottom w:val="single" w:sz="4" w:space="0" w:color="auto"/>
              <w:right w:val="single" w:sz="4" w:space="0" w:color="auto"/>
            </w:tcBorders>
          </w:tcPr>
          <w:p w14:paraId="27F9A94C"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FE09EB4" w14:textId="77777777" w:rsidR="00F1386B" w:rsidRDefault="00F1386B">
            <w:pPr>
              <w:pStyle w:val="ConsPlusNormal"/>
            </w:pPr>
            <w:r>
              <w:t>02В0108400 Проведение текущего ремонта государственными учреждениями</w:t>
            </w:r>
          </w:p>
        </w:tc>
        <w:tc>
          <w:tcPr>
            <w:tcW w:w="533" w:type="pct"/>
            <w:tcBorders>
              <w:top w:val="single" w:sz="4" w:space="0" w:color="auto"/>
              <w:left w:val="single" w:sz="4" w:space="0" w:color="auto"/>
              <w:bottom w:val="single" w:sz="4" w:space="0" w:color="auto"/>
              <w:right w:val="single" w:sz="4" w:space="0" w:color="auto"/>
            </w:tcBorders>
          </w:tcPr>
          <w:p w14:paraId="57352DEA"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2E2F51A3"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685B95B5"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1C8B2323" w14:textId="77777777" w:rsidR="00F1386B" w:rsidRDefault="00F1386B">
            <w:pPr>
              <w:pStyle w:val="ConsPlusNormal"/>
            </w:pPr>
            <w:r>
              <w:t>200000,0</w:t>
            </w:r>
          </w:p>
        </w:tc>
      </w:tr>
      <w:tr w:rsidR="00F1386B" w14:paraId="1C3D9F18" w14:textId="77777777" w:rsidTr="007523EE">
        <w:tc>
          <w:tcPr>
            <w:tcW w:w="1066" w:type="pct"/>
            <w:tcBorders>
              <w:top w:val="single" w:sz="4" w:space="0" w:color="auto"/>
              <w:left w:val="single" w:sz="4" w:space="0" w:color="auto"/>
              <w:bottom w:val="single" w:sz="4" w:space="0" w:color="auto"/>
              <w:right w:val="single" w:sz="4" w:space="0" w:color="auto"/>
            </w:tcBorders>
          </w:tcPr>
          <w:p w14:paraId="5C71CDC0" w14:textId="77777777" w:rsidR="00F1386B" w:rsidRDefault="00F1386B">
            <w:pPr>
              <w:pStyle w:val="ConsPlusNormal"/>
            </w:pPr>
            <w:r>
              <w:t>Совершенствование системы оказания медицинской помощи больным туберкулезом</w:t>
            </w:r>
          </w:p>
        </w:tc>
        <w:tc>
          <w:tcPr>
            <w:tcW w:w="846" w:type="pct"/>
            <w:tcBorders>
              <w:top w:val="single" w:sz="4" w:space="0" w:color="auto"/>
              <w:left w:val="single" w:sz="4" w:space="0" w:color="auto"/>
              <w:bottom w:val="single" w:sz="4" w:space="0" w:color="auto"/>
              <w:right w:val="single" w:sz="4" w:space="0" w:color="auto"/>
            </w:tcBorders>
          </w:tcPr>
          <w:p w14:paraId="14EF37B0"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383814DC" w14:textId="77777777" w:rsidR="00F1386B" w:rsidRDefault="00F1386B">
            <w:pPr>
              <w:pStyle w:val="ConsPlusNormal"/>
            </w:pPr>
            <w:r>
              <w:t>02В0200000</w:t>
            </w:r>
          </w:p>
        </w:tc>
        <w:tc>
          <w:tcPr>
            <w:tcW w:w="533" w:type="pct"/>
            <w:tcBorders>
              <w:top w:val="single" w:sz="4" w:space="0" w:color="auto"/>
              <w:left w:val="single" w:sz="4" w:space="0" w:color="auto"/>
              <w:bottom w:val="single" w:sz="4" w:space="0" w:color="auto"/>
              <w:right w:val="single" w:sz="4" w:space="0" w:color="auto"/>
            </w:tcBorders>
          </w:tcPr>
          <w:p w14:paraId="5A84FF0E"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B39B2B3"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2F89451C"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402D12F9" w14:textId="77777777" w:rsidR="00F1386B" w:rsidRDefault="00F1386B">
            <w:pPr>
              <w:pStyle w:val="ConsPlusNormal"/>
            </w:pPr>
            <w:r>
              <w:t>8440105,2</w:t>
            </w:r>
          </w:p>
        </w:tc>
      </w:tr>
      <w:tr w:rsidR="00F1386B" w14:paraId="042259A7" w14:textId="77777777" w:rsidTr="007523EE">
        <w:tc>
          <w:tcPr>
            <w:tcW w:w="1066" w:type="pct"/>
            <w:tcBorders>
              <w:top w:val="single" w:sz="4" w:space="0" w:color="auto"/>
              <w:left w:val="single" w:sz="4" w:space="0" w:color="auto"/>
              <w:bottom w:val="single" w:sz="4" w:space="0" w:color="auto"/>
              <w:right w:val="single" w:sz="4" w:space="0" w:color="auto"/>
            </w:tcBorders>
          </w:tcPr>
          <w:p w14:paraId="030D1DE2" w14:textId="77777777" w:rsidR="00F1386B" w:rsidRDefault="00F1386B">
            <w:pPr>
              <w:pStyle w:val="ConsPlusNormal"/>
            </w:pPr>
            <w:r>
              <w:t>Реализация отдельных мероприятий по развитию здравоохранения</w:t>
            </w:r>
          </w:p>
        </w:tc>
        <w:tc>
          <w:tcPr>
            <w:tcW w:w="846" w:type="pct"/>
            <w:tcBorders>
              <w:top w:val="single" w:sz="4" w:space="0" w:color="auto"/>
              <w:left w:val="single" w:sz="4" w:space="0" w:color="auto"/>
              <w:bottom w:val="single" w:sz="4" w:space="0" w:color="auto"/>
              <w:right w:val="single" w:sz="4" w:space="0" w:color="auto"/>
            </w:tcBorders>
          </w:tcPr>
          <w:p w14:paraId="2940297D"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D8477B5" w14:textId="77777777" w:rsidR="00F1386B" w:rsidRDefault="00F1386B">
            <w:pPr>
              <w:pStyle w:val="ConsPlusNormal"/>
            </w:pPr>
            <w:r>
              <w:t>02В02R3820 Реализация отдельных мероприятий по развитию здравоохранения</w:t>
            </w:r>
          </w:p>
        </w:tc>
        <w:tc>
          <w:tcPr>
            <w:tcW w:w="533" w:type="pct"/>
            <w:tcBorders>
              <w:top w:val="single" w:sz="4" w:space="0" w:color="auto"/>
              <w:left w:val="single" w:sz="4" w:space="0" w:color="auto"/>
              <w:bottom w:val="single" w:sz="4" w:space="0" w:color="auto"/>
              <w:right w:val="single" w:sz="4" w:space="0" w:color="auto"/>
            </w:tcBorders>
          </w:tcPr>
          <w:p w14:paraId="7DF11652"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24F23124"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A53F489"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01D93066" w14:textId="77777777" w:rsidR="00F1386B" w:rsidRDefault="00F1386B">
            <w:pPr>
              <w:pStyle w:val="ConsPlusNormal"/>
            </w:pPr>
            <w:r>
              <w:t>194045,9</w:t>
            </w:r>
          </w:p>
        </w:tc>
      </w:tr>
      <w:tr w:rsidR="00F1386B" w14:paraId="004C58C5"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34D60FAC"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13240634"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80EC37B" w14:textId="77777777" w:rsidR="00F1386B" w:rsidRDefault="00F1386B">
            <w:pPr>
              <w:pStyle w:val="ConsPlusNormal"/>
            </w:pPr>
            <w:r>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196E2BED"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3297E3FD"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08121FEE"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3A5F97B9" w14:textId="77777777" w:rsidR="00F1386B" w:rsidRDefault="00F1386B">
            <w:pPr>
              <w:pStyle w:val="ConsPlusNormal"/>
            </w:pPr>
            <w:r>
              <w:t>279168,7</w:t>
            </w:r>
          </w:p>
        </w:tc>
      </w:tr>
      <w:tr w:rsidR="00F1386B" w14:paraId="5880CEE8"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BF638C3"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FEC5758"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8DFD6A1" w14:textId="77777777" w:rsidR="00F1386B" w:rsidRDefault="00F1386B">
            <w:pPr>
              <w:pStyle w:val="ConsPlusNormal"/>
            </w:pPr>
            <w:r>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2E399902"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72AFB63E"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59EF6487"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4FF0808F" w14:textId="77777777" w:rsidR="00F1386B" w:rsidRDefault="00F1386B">
            <w:pPr>
              <w:pStyle w:val="ConsPlusNormal"/>
            </w:pPr>
            <w:r>
              <w:t>5202787,2</w:t>
            </w:r>
          </w:p>
        </w:tc>
      </w:tr>
      <w:tr w:rsidR="00F1386B" w14:paraId="23948B26"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08E75C4"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448D816"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0996B5D0" w14:textId="77777777" w:rsidR="00F1386B" w:rsidRDefault="00F1386B">
            <w:pPr>
              <w:pStyle w:val="ConsPlusNormal"/>
            </w:pPr>
            <w:r>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75C99CAA"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528C1720"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635FF9B8"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73FBF28A" w14:textId="77777777" w:rsidR="00F1386B" w:rsidRDefault="00F1386B">
            <w:pPr>
              <w:pStyle w:val="ConsPlusNormal"/>
            </w:pPr>
            <w:r>
              <w:t>2224078,2</w:t>
            </w:r>
          </w:p>
        </w:tc>
      </w:tr>
      <w:tr w:rsidR="00F1386B" w14:paraId="20BFAA63"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14AB03C1"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FBBB982"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5FC8AB7B" w14:textId="77777777" w:rsidR="00F1386B" w:rsidRDefault="00F1386B">
            <w:pPr>
              <w:pStyle w:val="ConsPlusNormal"/>
            </w:pPr>
            <w:r>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3067863F" w14:textId="77777777" w:rsidR="00F1386B" w:rsidRDefault="00F1386B">
            <w:pPr>
              <w:pStyle w:val="ConsPlusNormal"/>
            </w:pPr>
            <w:r>
              <w:t>0903</w:t>
            </w:r>
          </w:p>
        </w:tc>
        <w:tc>
          <w:tcPr>
            <w:tcW w:w="404" w:type="pct"/>
            <w:tcBorders>
              <w:top w:val="single" w:sz="4" w:space="0" w:color="auto"/>
              <w:left w:val="single" w:sz="4" w:space="0" w:color="auto"/>
              <w:bottom w:val="single" w:sz="4" w:space="0" w:color="auto"/>
              <w:right w:val="single" w:sz="4" w:space="0" w:color="auto"/>
            </w:tcBorders>
          </w:tcPr>
          <w:p w14:paraId="0E95DC55"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6325A42"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74BD6459" w14:textId="77777777" w:rsidR="00F1386B" w:rsidRDefault="00F1386B">
            <w:pPr>
              <w:pStyle w:val="ConsPlusNormal"/>
            </w:pPr>
            <w:r>
              <w:t>72836,4</w:t>
            </w:r>
          </w:p>
        </w:tc>
      </w:tr>
      <w:tr w:rsidR="00F1386B" w14:paraId="396F7DEA"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3F85BC6"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9E5A388"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9BF61C4" w14:textId="77777777" w:rsidR="00F1386B" w:rsidRDefault="00F1386B">
            <w:pPr>
              <w:pStyle w:val="ConsPlusNormal"/>
            </w:pPr>
            <w:r>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5E164902" w14:textId="77777777" w:rsidR="00F1386B" w:rsidRDefault="00F1386B">
            <w:pPr>
              <w:pStyle w:val="ConsPlusNormal"/>
            </w:pPr>
            <w:r>
              <w:t>0905</w:t>
            </w:r>
          </w:p>
        </w:tc>
        <w:tc>
          <w:tcPr>
            <w:tcW w:w="404" w:type="pct"/>
            <w:tcBorders>
              <w:top w:val="single" w:sz="4" w:space="0" w:color="auto"/>
              <w:left w:val="single" w:sz="4" w:space="0" w:color="auto"/>
              <w:bottom w:val="single" w:sz="4" w:space="0" w:color="auto"/>
              <w:right w:val="single" w:sz="4" w:space="0" w:color="auto"/>
            </w:tcBorders>
          </w:tcPr>
          <w:p w14:paraId="17FBC365"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083C239"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49BED7F4" w14:textId="77777777" w:rsidR="00F1386B" w:rsidRDefault="00F1386B">
            <w:pPr>
              <w:pStyle w:val="ConsPlusNormal"/>
            </w:pPr>
            <w:r>
              <w:t>407787,7</w:t>
            </w:r>
          </w:p>
        </w:tc>
      </w:tr>
      <w:tr w:rsidR="00F1386B" w14:paraId="55E9D533"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053E3E6C"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846" w:type="pct"/>
            <w:tcBorders>
              <w:top w:val="single" w:sz="4" w:space="0" w:color="auto"/>
              <w:left w:val="single" w:sz="4" w:space="0" w:color="auto"/>
              <w:bottom w:val="single" w:sz="4" w:space="0" w:color="auto"/>
              <w:right w:val="single" w:sz="4" w:space="0" w:color="auto"/>
            </w:tcBorders>
          </w:tcPr>
          <w:p w14:paraId="3FED627E"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0E84A87" w14:textId="77777777" w:rsidR="00F1386B" w:rsidRDefault="00F1386B">
            <w:pPr>
              <w:pStyle w:val="ConsPlusNormal"/>
            </w:pPr>
            <w:r>
              <w:t>02В0208200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3A7FCCD9"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53E27653"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1E231A9"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4D97DC43" w14:textId="77777777" w:rsidR="00F1386B" w:rsidRDefault="00F1386B">
            <w:pPr>
              <w:pStyle w:val="ConsPlusNormal"/>
            </w:pPr>
            <w:r>
              <w:t>36701,1</w:t>
            </w:r>
          </w:p>
        </w:tc>
      </w:tr>
      <w:tr w:rsidR="00F1386B" w14:paraId="7339511B"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6A4DDB9"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DDAADA9"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9453A15" w14:textId="77777777" w:rsidR="00F1386B" w:rsidRDefault="00F1386B">
            <w:pPr>
              <w:pStyle w:val="ConsPlusNormal"/>
            </w:pPr>
            <w:r>
              <w:t>02В0208200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7FD2240C"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3BBDDA32"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D687120"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2AC8C4F9" w14:textId="77777777" w:rsidR="00F1386B" w:rsidRDefault="00F1386B">
            <w:pPr>
              <w:pStyle w:val="ConsPlusNormal"/>
            </w:pPr>
            <w:r>
              <w:t>22700,0</w:t>
            </w:r>
          </w:p>
        </w:tc>
      </w:tr>
      <w:tr w:rsidR="00F1386B" w14:paraId="4E65996C"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78E9720A" w14:textId="77777777" w:rsidR="00F1386B" w:rsidRDefault="00F1386B">
            <w:pPr>
              <w:pStyle w:val="ConsPlusNormal"/>
            </w:pPr>
            <w: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846" w:type="pct"/>
            <w:tcBorders>
              <w:top w:val="single" w:sz="4" w:space="0" w:color="auto"/>
              <w:left w:val="single" w:sz="4" w:space="0" w:color="auto"/>
              <w:bottom w:val="single" w:sz="4" w:space="0" w:color="auto"/>
              <w:right w:val="single" w:sz="4" w:space="0" w:color="auto"/>
            </w:tcBorders>
          </w:tcPr>
          <w:p w14:paraId="2EC8E5F1"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6C2A0F36" w14:textId="77777777" w:rsidR="00F1386B" w:rsidRDefault="00F1386B">
            <w:pPr>
              <w:pStyle w:val="ConsPlusNormal"/>
            </w:pPr>
            <w:r>
              <w:t>02В0300000</w:t>
            </w:r>
          </w:p>
        </w:tc>
        <w:tc>
          <w:tcPr>
            <w:tcW w:w="533" w:type="pct"/>
            <w:tcBorders>
              <w:top w:val="single" w:sz="4" w:space="0" w:color="auto"/>
              <w:left w:val="single" w:sz="4" w:space="0" w:color="auto"/>
              <w:bottom w:val="single" w:sz="4" w:space="0" w:color="auto"/>
              <w:right w:val="single" w:sz="4" w:space="0" w:color="auto"/>
            </w:tcBorders>
          </w:tcPr>
          <w:p w14:paraId="24968175"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CF11C47"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08D6A12B"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CF1AC24" w14:textId="77777777" w:rsidR="00F1386B" w:rsidRDefault="00F1386B">
            <w:pPr>
              <w:pStyle w:val="ConsPlusNormal"/>
            </w:pPr>
            <w:r>
              <w:t>2979440,4</w:t>
            </w:r>
          </w:p>
        </w:tc>
      </w:tr>
      <w:tr w:rsidR="00F1386B" w14:paraId="7EDD11D3"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ABBB4DA"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E15E941"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9A26F8E" w14:textId="77777777" w:rsidR="00F1386B" w:rsidRDefault="00F1386B">
            <w:pPr>
              <w:pStyle w:val="ConsPlusNormal"/>
            </w:pPr>
            <w:r>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533" w:type="pct"/>
            <w:tcBorders>
              <w:top w:val="single" w:sz="4" w:space="0" w:color="auto"/>
              <w:left w:val="single" w:sz="4" w:space="0" w:color="auto"/>
              <w:bottom w:val="single" w:sz="4" w:space="0" w:color="auto"/>
              <w:right w:val="single" w:sz="4" w:space="0" w:color="auto"/>
            </w:tcBorders>
          </w:tcPr>
          <w:p w14:paraId="579E67B0"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72FCA141"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60C31E0B"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38646756" w14:textId="77777777" w:rsidR="00F1386B" w:rsidRDefault="00F1386B">
            <w:pPr>
              <w:pStyle w:val="ConsPlusNormal"/>
            </w:pPr>
            <w:r>
              <w:t>27403,5</w:t>
            </w:r>
          </w:p>
        </w:tc>
      </w:tr>
      <w:tr w:rsidR="00F1386B" w14:paraId="63B68800"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201C5B7"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90AACEA"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9983FA9" w14:textId="77777777" w:rsidR="00F1386B" w:rsidRDefault="00F1386B">
            <w:pPr>
              <w:pStyle w:val="ConsPlusNormal"/>
            </w:pPr>
            <w:r>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533" w:type="pct"/>
            <w:tcBorders>
              <w:top w:val="single" w:sz="4" w:space="0" w:color="auto"/>
              <w:left w:val="single" w:sz="4" w:space="0" w:color="auto"/>
              <w:bottom w:val="single" w:sz="4" w:space="0" w:color="auto"/>
              <w:right w:val="single" w:sz="4" w:space="0" w:color="auto"/>
            </w:tcBorders>
          </w:tcPr>
          <w:p w14:paraId="70CF1F24"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54EAA5BB"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8E4E84D"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10B0A4FF" w14:textId="77777777" w:rsidR="00F1386B" w:rsidRDefault="00F1386B">
            <w:pPr>
              <w:pStyle w:val="ConsPlusNormal"/>
            </w:pPr>
            <w:r>
              <w:t>309036,9</w:t>
            </w:r>
          </w:p>
        </w:tc>
      </w:tr>
      <w:tr w:rsidR="00F1386B" w14:paraId="519A4CE2"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C8C5F22"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02A9436"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5C84B501" w14:textId="77777777" w:rsidR="00F1386B" w:rsidRDefault="00F1386B">
            <w:pPr>
              <w:pStyle w:val="ConsPlusNormal"/>
            </w:pPr>
            <w:r>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533" w:type="pct"/>
            <w:tcBorders>
              <w:top w:val="single" w:sz="4" w:space="0" w:color="auto"/>
              <w:left w:val="single" w:sz="4" w:space="0" w:color="auto"/>
              <w:bottom w:val="single" w:sz="4" w:space="0" w:color="auto"/>
              <w:right w:val="single" w:sz="4" w:space="0" w:color="auto"/>
            </w:tcBorders>
          </w:tcPr>
          <w:p w14:paraId="6A20DBF3"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09A2EB66"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A2D4DAB" w14:textId="77777777" w:rsidR="00F1386B" w:rsidRDefault="00F1386B">
            <w:pPr>
              <w:pStyle w:val="ConsPlusNormal"/>
            </w:pPr>
            <w:r>
              <w:t>580</w:t>
            </w:r>
          </w:p>
        </w:tc>
        <w:tc>
          <w:tcPr>
            <w:tcW w:w="643" w:type="pct"/>
            <w:tcBorders>
              <w:top w:val="single" w:sz="4" w:space="0" w:color="auto"/>
              <w:left w:val="single" w:sz="4" w:space="0" w:color="auto"/>
              <w:bottom w:val="single" w:sz="4" w:space="0" w:color="auto"/>
              <w:right w:val="single" w:sz="4" w:space="0" w:color="auto"/>
            </w:tcBorders>
          </w:tcPr>
          <w:p w14:paraId="47097A01" w14:textId="77777777" w:rsidR="00F1386B" w:rsidRDefault="00F1386B">
            <w:pPr>
              <w:pStyle w:val="ConsPlusNormal"/>
            </w:pPr>
            <w:r>
              <w:t>2643000,0</w:t>
            </w:r>
          </w:p>
        </w:tc>
      </w:tr>
      <w:tr w:rsidR="00F1386B" w14:paraId="13C49B7C"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7844FBF"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9F41D78"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451B3838" w14:textId="77777777" w:rsidR="00F1386B" w:rsidRDefault="00F1386B">
            <w:pPr>
              <w:pStyle w:val="ConsPlusNormal"/>
            </w:pPr>
            <w:r>
              <w:t>02В03R4020</w:t>
            </w:r>
          </w:p>
        </w:tc>
        <w:tc>
          <w:tcPr>
            <w:tcW w:w="533" w:type="pct"/>
            <w:tcBorders>
              <w:top w:val="single" w:sz="4" w:space="0" w:color="auto"/>
              <w:left w:val="single" w:sz="4" w:space="0" w:color="auto"/>
              <w:bottom w:val="single" w:sz="4" w:space="0" w:color="auto"/>
              <w:right w:val="single" w:sz="4" w:space="0" w:color="auto"/>
            </w:tcBorders>
          </w:tcPr>
          <w:p w14:paraId="40489BF4"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C93B0CA"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08F2045C"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479E0222" w14:textId="77777777" w:rsidR="00F1386B" w:rsidRDefault="00F1386B">
            <w:pPr>
              <w:pStyle w:val="ConsPlusNormal"/>
            </w:pPr>
            <w:r>
              <w:t>5405289,9</w:t>
            </w:r>
          </w:p>
        </w:tc>
      </w:tr>
      <w:tr w:rsidR="00F1386B" w14:paraId="788E9781"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88DA24F"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C98AEBA"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3874037E" w14:textId="77777777" w:rsidR="00F1386B" w:rsidRDefault="00F1386B">
            <w:pPr>
              <w:pStyle w:val="ConsPlusNormal"/>
            </w:pPr>
            <w:r>
              <w:t>02В03R4020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533" w:type="pct"/>
            <w:tcBorders>
              <w:top w:val="single" w:sz="4" w:space="0" w:color="auto"/>
              <w:left w:val="single" w:sz="4" w:space="0" w:color="auto"/>
              <w:bottom w:val="single" w:sz="4" w:space="0" w:color="auto"/>
              <w:right w:val="single" w:sz="4" w:space="0" w:color="auto"/>
            </w:tcBorders>
          </w:tcPr>
          <w:p w14:paraId="55B6BE3B"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5EACC5E2"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53050E3"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499BC984" w14:textId="77777777" w:rsidR="00F1386B" w:rsidRDefault="00F1386B">
            <w:pPr>
              <w:pStyle w:val="ConsPlusNormal"/>
            </w:pPr>
            <w:r>
              <w:t>1364193,7</w:t>
            </w:r>
          </w:p>
        </w:tc>
      </w:tr>
      <w:tr w:rsidR="00F1386B" w14:paraId="3D7EA3D9"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115725CE"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751FFB7"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7FCBEBF0" w14:textId="77777777" w:rsidR="00F1386B" w:rsidRDefault="00F1386B">
            <w:pPr>
              <w:pStyle w:val="ConsPlusNormal"/>
            </w:pPr>
            <w:r>
              <w:t>02В03R4020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533" w:type="pct"/>
            <w:tcBorders>
              <w:top w:val="single" w:sz="4" w:space="0" w:color="auto"/>
              <w:left w:val="single" w:sz="4" w:space="0" w:color="auto"/>
              <w:bottom w:val="single" w:sz="4" w:space="0" w:color="auto"/>
              <w:right w:val="single" w:sz="4" w:space="0" w:color="auto"/>
            </w:tcBorders>
          </w:tcPr>
          <w:p w14:paraId="4D275BEF"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79FEC280"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D78B12B"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5A31A473" w14:textId="77777777" w:rsidR="00F1386B" w:rsidRDefault="00F1386B">
            <w:pPr>
              <w:pStyle w:val="ConsPlusNormal"/>
            </w:pPr>
            <w:r>
              <w:t>4023068,5</w:t>
            </w:r>
          </w:p>
        </w:tc>
      </w:tr>
      <w:tr w:rsidR="00F1386B" w14:paraId="3FCDA25C"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E608E07"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935865A"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356FDC13" w14:textId="77777777" w:rsidR="00F1386B" w:rsidRDefault="00F1386B">
            <w:pPr>
              <w:pStyle w:val="ConsPlusNormal"/>
            </w:pPr>
            <w:r>
              <w:t>02В03R4020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533" w:type="pct"/>
            <w:tcBorders>
              <w:top w:val="single" w:sz="4" w:space="0" w:color="auto"/>
              <w:left w:val="single" w:sz="4" w:space="0" w:color="auto"/>
              <w:bottom w:val="single" w:sz="4" w:space="0" w:color="auto"/>
              <w:right w:val="single" w:sz="4" w:space="0" w:color="auto"/>
            </w:tcBorders>
          </w:tcPr>
          <w:p w14:paraId="1F5A9348"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70D0E47B"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18DA2CC9" w14:textId="77777777" w:rsidR="00F1386B" w:rsidRDefault="00F1386B">
            <w:pPr>
              <w:pStyle w:val="ConsPlusNormal"/>
            </w:pPr>
            <w:r>
              <w:t>622</w:t>
            </w:r>
          </w:p>
        </w:tc>
        <w:tc>
          <w:tcPr>
            <w:tcW w:w="643" w:type="pct"/>
            <w:tcBorders>
              <w:top w:val="single" w:sz="4" w:space="0" w:color="auto"/>
              <w:left w:val="single" w:sz="4" w:space="0" w:color="auto"/>
              <w:bottom w:val="single" w:sz="4" w:space="0" w:color="auto"/>
              <w:right w:val="single" w:sz="4" w:space="0" w:color="auto"/>
            </w:tcBorders>
          </w:tcPr>
          <w:p w14:paraId="04F4D64B" w14:textId="77777777" w:rsidR="00F1386B" w:rsidRDefault="00F1386B">
            <w:pPr>
              <w:pStyle w:val="ConsPlusNormal"/>
            </w:pPr>
            <w:r>
              <w:t>18027,7</w:t>
            </w:r>
          </w:p>
        </w:tc>
      </w:tr>
      <w:tr w:rsidR="00F1386B" w14:paraId="0B42A222" w14:textId="77777777" w:rsidTr="007523EE">
        <w:tc>
          <w:tcPr>
            <w:tcW w:w="1066" w:type="pct"/>
            <w:tcBorders>
              <w:top w:val="single" w:sz="4" w:space="0" w:color="auto"/>
              <w:left w:val="single" w:sz="4" w:space="0" w:color="auto"/>
              <w:bottom w:val="single" w:sz="4" w:space="0" w:color="auto"/>
              <w:right w:val="single" w:sz="4" w:space="0" w:color="auto"/>
            </w:tcBorders>
          </w:tcPr>
          <w:p w14:paraId="4EDA7638" w14:textId="77777777" w:rsidR="00F1386B" w:rsidRDefault="00F1386B">
            <w:pPr>
              <w:pStyle w:val="ConsPlusNormal"/>
            </w:pPr>
            <w:r>
              <w:t>Совершенствование оказания скорой, в том числе скорой специализированной, медицинской помощи</w:t>
            </w:r>
          </w:p>
        </w:tc>
        <w:tc>
          <w:tcPr>
            <w:tcW w:w="846" w:type="pct"/>
            <w:tcBorders>
              <w:top w:val="single" w:sz="4" w:space="0" w:color="auto"/>
              <w:left w:val="single" w:sz="4" w:space="0" w:color="auto"/>
              <w:bottom w:val="single" w:sz="4" w:space="0" w:color="auto"/>
              <w:right w:val="single" w:sz="4" w:space="0" w:color="auto"/>
            </w:tcBorders>
          </w:tcPr>
          <w:p w14:paraId="2DF6112B"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53FD7BC2" w14:textId="77777777" w:rsidR="00F1386B" w:rsidRDefault="00F1386B">
            <w:pPr>
              <w:pStyle w:val="ConsPlusNormal"/>
            </w:pPr>
            <w:r>
              <w:t>02В0400000</w:t>
            </w:r>
          </w:p>
        </w:tc>
        <w:tc>
          <w:tcPr>
            <w:tcW w:w="533" w:type="pct"/>
            <w:tcBorders>
              <w:top w:val="single" w:sz="4" w:space="0" w:color="auto"/>
              <w:left w:val="single" w:sz="4" w:space="0" w:color="auto"/>
              <w:bottom w:val="single" w:sz="4" w:space="0" w:color="auto"/>
              <w:right w:val="single" w:sz="4" w:space="0" w:color="auto"/>
            </w:tcBorders>
          </w:tcPr>
          <w:p w14:paraId="3E8192D9"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0BEB72B7"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629C8ED3"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B202545" w14:textId="77777777" w:rsidR="00F1386B" w:rsidRDefault="00F1386B">
            <w:pPr>
              <w:pStyle w:val="ConsPlusNormal"/>
            </w:pPr>
            <w:r>
              <w:t>4771032,2</w:t>
            </w:r>
          </w:p>
        </w:tc>
      </w:tr>
      <w:tr w:rsidR="00F1386B" w14:paraId="703A304B"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1652B291" w14:textId="77777777" w:rsidR="00F1386B" w:rsidRDefault="00F1386B">
            <w:pPr>
              <w:pStyle w:val="ConsPlusNormal"/>
            </w:pPr>
            <w:r>
              <w:t>Реализация мероприятий по развитию службы скорой медицинской помощи города Москвы</w:t>
            </w:r>
          </w:p>
        </w:tc>
        <w:tc>
          <w:tcPr>
            <w:tcW w:w="846" w:type="pct"/>
            <w:tcBorders>
              <w:top w:val="single" w:sz="4" w:space="0" w:color="auto"/>
              <w:left w:val="single" w:sz="4" w:space="0" w:color="auto"/>
              <w:bottom w:val="single" w:sz="4" w:space="0" w:color="auto"/>
              <w:right w:val="single" w:sz="4" w:space="0" w:color="auto"/>
            </w:tcBorders>
          </w:tcPr>
          <w:p w14:paraId="7D9931B3" w14:textId="77777777" w:rsidR="00F1386B" w:rsidRDefault="00F1386B">
            <w:pPr>
              <w:pStyle w:val="ConsPlusNormal"/>
            </w:pPr>
            <w:r>
              <w:t>Департамент развития новых территорий города Москвы</w:t>
            </w:r>
          </w:p>
        </w:tc>
        <w:tc>
          <w:tcPr>
            <w:tcW w:w="1140" w:type="pct"/>
            <w:tcBorders>
              <w:top w:val="single" w:sz="4" w:space="0" w:color="auto"/>
              <w:left w:val="single" w:sz="4" w:space="0" w:color="auto"/>
              <w:bottom w:val="single" w:sz="4" w:space="0" w:color="auto"/>
              <w:right w:val="single" w:sz="4" w:space="0" w:color="auto"/>
            </w:tcBorders>
          </w:tcPr>
          <w:p w14:paraId="791495BD" w14:textId="77777777" w:rsidR="00F1386B" w:rsidRDefault="00F1386B">
            <w:pPr>
              <w:pStyle w:val="ConsPlusNormal"/>
            </w:pPr>
            <w:r>
              <w:t>02В0400200 Реализация мероприятий по развитию службы скорой медицинской помощи города Москвы</w:t>
            </w:r>
          </w:p>
        </w:tc>
        <w:tc>
          <w:tcPr>
            <w:tcW w:w="533" w:type="pct"/>
            <w:tcBorders>
              <w:top w:val="single" w:sz="4" w:space="0" w:color="auto"/>
              <w:left w:val="single" w:sz="4" w:space="0" w:color="auto"/>
              <w:bottom w:val="single" w:sz="4" w:space="0" w:color="auto"/>
              <w:right w:val="single" w:sz="4" w:space="0" w:color="auto"/>
            </w:tcBorders>
          </w:tcPr>
          <w:p w14:paraId="25C15B4A"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05D7E174" w14:textId="77777777" w:rsidR="00F1386B" w:rsidRDefault="00F1386B">
            <w:pPr>
              <w:pStyle w:val="ConsPlusNormal"/>
            </w:pPr>
            <w:r>
              <w:t>509</w:t>
            </w:r>
          </w:p>
        </w:tc>
        <w:tc>
          <w:tcPr>
            <w:tcW w:w="368" w:type="pct"/>
            <w:tcBorders>
              <w:top w:val="single" w:sz="4" w:space="0" w:color="auto"/>
              <w:left w:val="single" w:sz="4" w:space="0" w:color="auto"/>
              <w:bottom w:val="single" w:sz="4" w:space="0" w:color="auto"/>
              <w:right w:val="single" w:sz="4" w:space="0" w:color="auto"/>
            </w:tcBorders>
          </w:tcPr>
          <w:p w14:paraId="45F0E220" w14:textId="77777777" w:rsidR="00F1386B" w:rsidRDefault="00F1386B">
            <w:pPr>
              <w:pStyle w:val="ConsPlusNormal"/>
            </w:pPr>
            <w:r>
              <w:t>414</w:t>
            </w:r>
          </w:p>
        </w:tc>
        <w:tc>
          <w:tcPr>
            <w:tcW w:w="643" w:type="pct"/>
            <w:tcBorders>
              <w:top w:val="single" w:sz="4" w:space="0" w:color="auto"/>
              <w:left w:val="single" w:sz="4" w:space="0" w:color="auto"/>
              <w:bottom w:val="single" w:sz="4" w:space="0" w:color="auto"/>
              <w:right w:val="single" w:sz="4" w:space="0" w:color="auto"/>
            </w:tcBorders>
          </w:tcPr>
          <w:p w14:paraId="451FCE4D" w14:textId="77777777" w:rsidR="00F1386B" w:rsidRDefault="00F1386B">
            <w:pPr>
              <w:pStyle w:val="ConsPlusNormal"/>
            </w:pPr>
            <w:r>
              <w:t>25287,8</w:t>
            </w:r>
          </w:p>
        </w:tc>
      </w:tr>
      <w:tr w:rsidR="00F1386B" w14:paraId="3B8DE296"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35BA2AA"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D7BF925" w14:textId="77777777" w:rsidR="00F1386B" w:rsidRDefault="00F1386B">
            <w:pPr>
              <w:pStyle w:val="ConsPlusNormal"/>
            </w:pPr>
            <w:r>
              <w:t>Департамент строительства города Москвы</w:t>
            </w:r>
          </w:p>
        </w:tc>
        <w:tc>
          <w:tcPr>
            <w:tcW w:w="1140" w:type="pct"/>
            <w:tcBorders>
              <w:top w:val="single" w:sz="4" w:space="0" w:color="auto"/>
              <w:left w:val="single" w:sz="4" w:space="0" w:color="auto"/>
              <w:bottom w:val="single" w:sz="4" w:space="0" w:color="auto"/>
              <w:right w:val="single" w:sz="4" w:space="0" w:color="auto"/>
            </w:tcBorders>
          </w:tcPr>
          <w:p w14:paraId="4811F2C8" w14:textId="77777777" w:rsidR="00F1386B" w:rsidRDefault="00F1386B">
            <w:pPr>
              <w:pStyle w:val="ConsPlusNormal"/>
            </w:pPr>
            <w:r>
              <w:t>02В0400200 Реализация мероприятий по развитию службы скорой медицинской помощи города Москвы</w:t>
            </w:r>
          </w:p>
        </w:tc>
        <w:tc>
          <w:tcPr>
            <w:tcW w:w="533" w:type="pct"/>
            <w:tcBorders>
              <w:top w:val="single" w:sz="4" w:space="0" w:color="auto"/>
              <w:left w:val="single" w:sz="4" w:space="0" w:color="auto"/>
              <w:bottom w:val="single" w:sz="4" w:space="0" w:color="auto"/>
              <w:right w:val="single" w:sz="4" w:space="0" w:color="auto"/>
            </w:tcBorders>
          </w:tcPr>
          <w:p w14:paraId="739BC3B0"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39AF1965" w14:textId="77777777" w:rsidR="00F1386B" w:rsidRDefault="00F1386B">
            <w:pPr>
              <w:pStyle w:val="ConsPlusNormal"/>
            </w:pPr>
            <w:r>
              <w:t>806</w:t>
            </w:r>
          </w:p>
        </w:tc>
        <w:tc>
          <w:tcPr>
            <w:tcW w:w="368" w:type="pct"/>
            <w:tcBorders>
              <w:top w:val="single" w:sz="4" w:space="0" w:color="auto"/>
              <w:left w:val="single" w:sz="4" w:space="0" w:color="auto"/>
              <w:bottom w:val="single" w:sz="4" w:space="0" w:color="auto"/>
              <w:right w:val="single" w:sz="4" w:space="0" w:color="auto"/>
            </w:tcBorders>
          </w:tcPr>
          <w:p w14:paraId="0D6E053F" w14:textId="77777777" w:rsidR="00F1386B" w:rsidRDefault="00F1386B">
            <w:pPr>
              <w:pStyle w:val="ConsPlusNormal"/>
            </w:pPr>
            <w:r>
              <w:t>414</w:t>
            </w:r>
          </w:p>
        </w:tc>
        <w:tc>
          <w:tcPr>
            <w:tcW w:w="643" w:type="pct"/>
            <w:tcBorders>
              <w:top w:val="single" w:sz="4" w:space="0" w:color="auto"/>
              <w:left w:val="single" w:sz="4" w:space="0" w:color="auto"/>
              <w:bottom w:val="single" w:sz="4" w:space="0" w:color="auto"/>
              <w:right w:val="single" w:sz="4" w:space="0" w:color="auto"/>
            </w:tcBorders>
          </w:tcPr>
          <w:p w14:paraId="50CBF549" w14:textId="77777777" w:rsidR="00F1386B" w:rsidRDefault="00F1386B">
            <w:pPr>
              <w:pStyle w:val="ConsPlusNormal"/>
            </w:pPr>
            <w:r>
              <w:t>311508,4</w:t>
            </w:r>
          </w:p>
        </w:tc>
      </w:tr>
      <w:tr w:rsidR="00F1386B" w14:paraId="5D478E9C"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4D3A7201"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6345E36" w14:textId="77777777" w:rsidR="00F1386B" w:rsidRDefault="00F1386B">
            <w:pPr>
              <w:pStyle w:val="ConsPlusNormal"/>
            </w:pPr>
            <w:r>
              <w:t>Департамент строительства города Москвы</w:t>
            </w:r>
          </w:p>
        </w:tc>
        <w:tc>
          <w:tcPr>
            <w:tcW w:w="1140" w:type="pct"/>
            <w:tcBorders>
              <w:top w:val="single" w:sz="4" w:space="0" w:color="auto"/>
              <w:left w:val="single" w:sz="4" w:space="0" w:color="auto"/>
              <w:bottom w:val="single" w:sz="4" w:space="0" w:color="auto"/>
              <w:right w:val="single" w:sz="4" w:space="0" w:color="auto"/>
            </w:tcBorders>
          </w:tcPr>
          <w:p w14:paraId="320F3341" w14:textId="77777777" w:rsidR="00F1386B" w:rsidRDefault="00F1386B">
            <w:pPr>
              <w:pStyle w:val="ConsPlusNormal"/>
            </w:pPr>
            <w:r>
              <w:t>02В0400200 Реализация мероприятий по развитию службы скорой медицинской помощи города Москвы</w:t>
            </w:r>
          </w:p>
        </w:tc>
        <w:tc>
          <w:tcPr>
            <w:tcW w:w="533" w:type="pct"/>
            <w:tcBorders>
              <w:top w:val="single" w:sz="4" w:space="0" w:color="auto"/>
              <w:left w:val="single" w:sz="4" w:space="0" w:color="auto"/>
              <w:bottom w:val="single" w:sz="4" w:space="0" w:color="auto"/>
              <w:right w:val="single" w:sz="4" w:space="0" w:color="auto"/>
            </w:tcBorders>
          </w:tcPr>
          <w:p w14:paraId="0C2E2533"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6155CE2C" w14:textId="77777777" w:rsidR="00F1386B" w:rsidRDefault="00F1386B">
            <w:pPr>
              <w:pStyle w:val="ConsPlusNormal"/>
            </w:pPr>
            <w:r>
              <w:t>806</w:t>
            </w:r>
          </w:p>
        </w:tc>
        <w:tc>
          <w:tcPr>
            <w:tcW w:w="368" w:type="pct"/>
            <w:tcBorders>
              <w:top w:val="single" w:sz="4" w:space="0" w:color="auto"/>
              <w:left w:val="single" w:sz="4" w:space="0" w:color="auto"/>
              <w:bottom w:val="single" w:sz="4" w:space="0" w:color="auto"/>
              <w:right w:val="single" w:sz="4" w:space="0" w:color="auto"/>
            </w:tcBorders>
          </w:tcPr>
          <w:p w14:paraId="33D3541D" w14:textId="77777777" w:rsidR="00F1386B" w:rsidRDefault="00F1386B">
            <w:pPr>
              <w:pStyle w:val="ConsPlusNormal"/>
            </w:pPr>
            <w:r>
              <w:t>466</w:t>
            </w:r>
          </w:p>
        </w:tc>
        <w:tc>
          <w:tcPr>
            <w:tcW w:w="643" w:type="pct"/>
            <w:tcBorders>
              <w:top w:val="single" w:sz="4" w:space="0" w:color="auto"/>
              <w:left w:val="single" w:sz="4" w:space="0" w:color="auto"/>
              <w:bottom w:val="single" w:sz="4" w:space="0" w:color="auto"/>
              <w:right w:val="single" w:sz="4" w:space="0" w:color="auto"/>
            </w:tcBorders>
          </w:tcPr>
          <w:p w14:paraId="4D4EA61D" w14:textId="77777777" w:rsidR="00F1386B" w:rsidRDefault="00F1386B">
            <w:pPr>
              <w:pStyle w:val="ConsPlusNormal"/>
            </w:pPr>
            <w:r>
              <w:t>266217,8</w:t>
            </w:r>
          </w:p>
        </w:tc>
      </w:tr>
      <w:tr w:rsidR="00F1386B" w14:paraId="42A60E89" w14:textId="77777777" w:rsidTr="007523EE">
        <w:tc>
          <w:tcPr>
            <w:tcW w:w="1066" w:type="pct"/>
            <w:tcBorders>
              <w:top w:val="single" w:sz="4" w:space="0" w:color="auto"/>
              <w:left w:val="single" w:sz="4" w:space="0" w:color="auto"/>
              <w:bottom w:val="single" w:sz="4" w:space="0" w:color="auto"/>
              <w:right w:val="single" w:sz="4" w:space="0" w:color="auto"/>
            </w:tcBorders>
          </w:tcPr>
          <w:p w14:paraId="1D36DBFA" w14:textId="77777777" w:rsidR="00F1386B" w:rsidRDefault="00F1386B">
            <w:pPr>
              <w:pStyle w:val="ConsPlusNormal"/>
            </w:pPr>
            <w:r>
              <w:t>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846" w:type="pct"/>
            <w:tcBorders>
              <w:top w:val="single" w:sz="4" w:space="0" w:color="auto"/>
              <w:left w:val="single" w:sz="4" w:space="0" w:color="auto"/>
              <w:bottom w:val="single" w:sz="4" w:space="0" w:color="auto"/>
              <w:right w:val="single" w:sz="4" w:space="0" w:color="auto"/>
            </w:tcBorders>
          </w:tcPr>
          <w:p w14:paraId="5CA1CF79" w14:textId="77777777" w:rsidR="00F1386B" w:rsidRDefault="00F1386B">
            <w:pPr>
              <w:pStyle w:val="ConsPlusNormal"/>
            </w:pPr>
            <w:r>
              <w:t>Департамент развития новых территорий города Москвы</w:t>
            </w:r>
          </w:p>
        </w:tc>
        <w:tc>
          <w:tcPr>
            <w:tcW w:w="1140" w:type="pct"/>
            <w:tcBorders>
              <w:top w:val="single" w:sz="4" w:space="0" w:color="auto"/>
              <w:left w:val="single" w:sz="4" w:space="0" w:color="auto"/>
              <w:bottom w:val="single" w:sz="4" w:space="0" w:color="auto"/>
              <w:right w:val="single" w:sz="4" w:space="0" w:color="auto"/>
            </w:tcBorders>
          </w:tcPr>
          <w:p w14:paraId="46A14400" w14:textId="77777777" w:rsidR="00F1386B" w:rsidRDefault="00F1386B">
            <w:pPr>
              <w:pStyle w:val="ConsPlusNormal"/>
            </w:pPr>
            <w:r>
              <w:t>02В0400300 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533" w:type="pct"/>
            <w:tcBorders>
              <w:top w:val="single" w:sz="4" w:space="0" w:color="auto"/>
              <w:left w:val="single" w:sz="4" w:space="0" w:color="auto"/>
              <w:bottom w:val="single" w:sz="4" w:space="0" w:color="auto"/>
              <w:right w:val="single" w:sz="4" w:space="0" w:color="auto"/>
            </w:tcBorders>
          </w:tcPr>
          <w:p w14:paraId="33BA952F"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17F9F61B" w14:textId="77777777" w:rsidR="00F1386B" w:rsidRDefault="00F1386B">
            <w:pPr>
              <w:pStyle w:val="ConsPlusNormal"/>
            </w:pPr>
            <w:r>
              <w:t>509</w:t>
            </w:r>
          </w:p>
        </w:tc>
        <w:tc>
          <w:tcPr>
            <w:tcW w:w="368" w:type="pct"/>
            <w:tcBorders>
              <w:top w:val="single" w:sz="4" w:space="0" w:color="auto"/>
              <w:left w:val="single" w:sz="4" w:space="0" w:color="auto"/>
              <w:bottom w:val="single" w:sz="4" w:space="0" w:color="auto"/>
              <w:right w:val="single" w:sz="4" w:space="0" w:color="auto"/>
            </w:tcBorders>
          </w:tcPr>
          <w:p w14:paraId="6B632EF7"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570DACAB" w14:textId="77777777" w:rsidR="00F1386B" w:rsidRDefault="00F1386B">
            <w:pPr>
              <w:pStyle w:val="ConsPlusNormal"/>
            </w:pPr>
            <w:r>
              <w:t>4331,3</w:t>
            </w:r>
          </w:p>
        </w:tc>
      </w:tr>
      <w:tr w:rsidR="00F1386B" w14:paraId="2BE4B4BB" w14:textId="77777777" w:rsidTr="007523EE">
        <w:tc>
          <w:tcPr>
            <w:tcW w:w="1066" w:type="pct"/>
            <w:tcBorders>
              <w:top w:val="single" w:sz="4" w:space="0" w:color="auto"/>
              <w:left w:val="single" w:sz="4" w:space="0" w:color="auto"/>
              <w:bottom w:val="single" w:sz="4" w:space="0" w:color="auto"/>
              <w:right w:val="single" w:sz="4" w:space="0" w:color="auto"/>
            </w:tcBorders>
          </w:tcPr>
          <w:p w14:paraId="7788859E"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4B7AF529"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71BFBFD" w14:textId="77777777" w:rsidR="00F1386B" w:rsidRDefault="00F1386B">
            <w:pPr>
              <w:pStyle w:val="ConsPlusNormal"/>
            </w:pPr>
            <w:r>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179EE770" w14:textId="77777777" w:rsidR="00F1386B" w:rsidRDefault="00F1386B">
            <w:pPr>
              <w:pStyle w:val="ConsPlusNormal"/>
            </w:pPr>
            <w:r>
              <w:t>0904</w:t>
            </w:r>
          </w:p>
        </w:tc>
        <w:tc>
          <w:tcPr>
            <w:tcW w:w="404" w:type="pct"/>
            <w:tcBorders>
              <w:top w:val="single" w:sz="4" w:space="0" w:color="auto"/>
              <w:left w:val="single" w:sz="4" w:space="0" w:color="auto"/>
              <w:bottom w:val="single" w:sz="4" w:space="0" w:color="auto"/>
              <w:right w:val="single" w:sz="4" w:space="0" w:color="auto"/>
            </w:tcBorders>
          </w:tcPr>
          <w:p w14:paraId="462174F3"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0C907023"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1C2AAABC" w14:textId="77777777" w:rsidR="00F1386B" w:rsidRDefault="00F1386B">
            <w:pPr>
              <w:pStyle w:val="ConsPlusNormal"/>
            </w:pPr>
            <w:r>
              <w:t>4022909,9</w:t>
            </w:r>
          </w:p>
        </w:tc>
      </w:tr>
      <w:tr w:rsidR="00F1386B" w14:paraId="4DC5329C" w14:textId="77777777" w:rsidTr="007523EE">
        <w:tc>
          <w:tcPr>
            <w:tcW w:w="1066" w:type="pct"/>
            <w:tcBorders>
              <w:top w:val="single" w:sz="4" w:space="0" w:color="auto"/>
              <w:left w:val="single" w:sz="4" w:space="0" w:color="auto"/>
              <w:bottom w:val="single" w:sz="4" w:space="0" w:color="auto"/>
              <w:right w:val="single" w:sz="4" w:space="0" w:color="auto"/>
            </w:tcBorders>
          </w:tcPr>
          <w:p w14:paraId="7FF639E1"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846" w:type="pct"/>
            <w:tcBorders>
              <w:top w:val="single" w:sz="4" w:space="0" w:color="auto"/>
              <w:left w:val="single" w:sz="4" w:space="0" w:color="auto"/>
              <w:bottom w:val="single" w:sz="4" w:space="0" w:color="auto"/>
              <w:right w:val="single" w:sz="4" w:space="0" w:color="auto"/>
            </w:tcBorders>
          </w:tcPr>
          <w:p w14:paraId="241765AD"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30A457EB" w14:textId="77777777" w:rsidR="00F1386B" w:rsidRDefault="00F1386B">
            <w:pPr>
              <w:pStyle w:val="ConsPlusNormal"/>
            </w:pPr>
            <w:r>
              <w:t>02В0408200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2BCDA372" w14:textId="77777777" w:rsidR="00F1386B" w:rsidRDefault="00F1386B">
            <w:pPr>
              <w:pStyle w:val="ConsPlusNormal"/>
            </w:pPr>
            <w:r>
              <w:t>0904</w:t>
            </w:r>
          </w:p>
        </w:tc>
        <w:tc>
          <w:tcPr>
            <w:tcW w:w="404" w:type="pct"/>
            <w:tcBorders>
              <w:top w:val="single" w:sz="4" w:space="0" w:color="auto"/>
              <w:left w:val="single" w:sz="4" w:space="0" w:color="auto"/>
              <w:bottom w:val="single" w:sz="4" w:space="0" w:color="auto"/>
              <w:right w:val="single" w:sz="4" w:space="0" w:color="auto"/>
            </w:tcBorders>
          </w:tcPr>
          <w:p w14:paraId="0B04146C"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6903C11"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565D20EE" w14:textId="77777777" w:rsidR="00F1386B" w:rsidRDefault="00F1386B">
            <w:pPr>
              <w:pStyle w:val="ConsPlusNormal"/>
            </w:pPr>
            <w:r>
              <w:t>140777,0</w:t>
            </w:r>
          </w:p>
        </w:tc>
      </w:tr>
      <w:tr w:rsidR="00F1386B" w14:paraId="4CBC044F" w14:textId="77777777" w:rsidTr="007523EE">
        <w:tc>
          <w:tcPr>
            <w:tcW w:w="1066" w:type="pct"/>
            <w:tcBorders>
              <w:top w:val="single" w:sz="4" w:space="0" w:color="auto"/>
              <w:left w:val="single" w:sz="4" w:space="0" w:color="auto"/>
              <w:bottom w:val="single" w:sz="4" w:space="0" w:color="auto"/>
              <w:right w:val="single" w:sz="4" w:space="0" w:color="auto"/>
            </w:tcBorders>
          </w:tcPr>
          <w:p w14:paraId="213376F2" w14:textId="77777777" w:rsidR="00F1386B" w:rsidRDefault="00F1386B">
            <w:pPr>
              <w:pStyle w:val="ConsPlusNormal"/>
            </w:pPr>
            <w:r>
              <w:t>Совершенствование системы оказания паллиативной помощи взрослым жителям города Москвы</w:t>
            </w:r>
          </w:p>
        </w:tc>
        <w:tc>
          <w:tcPr>
            <w:tcW w:w="846" w:type="pct"/>
            <w:tcBorders>
              <w:top w:val="single" w:sz="4" w:space="0" w:color="auto"/>
              <w:left w:val="single" w:sz="4" w:space="0" w:color="auto"/>
              <w:bottom w:val="single" w:sz="4" w:space="0" w:color="auto"/>
              <w:right w:val="single" w:sz="4" w:space="0" w:color="auto"/>
            </w:tcBorders>
          </w:tcPr>
          <w:p w14:paraId="4E66E772"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5CC9EFD5" w14:textId="77777777" w:rsidR="00F1386B" w:rsidRDefault="00F1386B">
            <w:pPr>
              <w:pStyle w:val="ConsPlusNormal"/>
            </w:pPr>
            <w:r>
              <w:t>02В0500000</w:t>
            </w:r>
          </w:p>
        </w:tc>
        <w:tc>
          <w:tcPr>
            <w:tcW w:w="533" w:type="pct"/>
            <w:tcBorders>
              <w:top w:val="single" w:sz="4" w:space="0" w:color="auto"/>
              <w:left w:val="single" w:sz="4" w:space="0" w:color="auto"/>
              <w:bottom w:val="single" w:sz="4" w:space="0" w:color="auto"/>
              <w:right w:val="single" w:sz="4" w:space="0" w:color="auto"/>
            </w:tcBorders>
          </w:tcPr>
          <w:p w14:paraId="4A029C0A"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6129076B"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7E0E8143"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0D81EF0A" w14:textId="77777777" w:rsidR="00F1386B" w:rsidRDefault="00F1386B">
            <w:pPr>
              <w:pStyle w:val="ConsPlusNormal"/>
            </w:pPr>
            <w:r>
              <w:t>3098848,6</w:t>
            </w:r>
          </w:p>
        </w:tc>
      </w:tr>
      <w:tr w:rsidR="00F1386B" w14:paraId="107B90C2"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63FE34F2"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2A42177C"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48BB548" w14:textId="77777777" w:rsidR="00F1386B" w:rsidRDefault="00F1386B">
            <w:pPr>
              <w:pStyle w:val="ConsPlusNormal"/>
            </w:pPr>
            <w:r>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3EB65EB4"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755BE72B"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61C05D45"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2BC71BA0" w14:textId="77777777" w:rsidR="00F1386B" w:rsidRDefault="00F1386B">
            <w:pPr>
              <w:pStyle w:val="ConsPlusNormal"/>
            </w:pPr>
            <w:r>
              <w:t>83786,1</w:t>
            </w:r>
          </w:p>
        </w:tc>
      </w:tr>
      <w:tr w:rsidR="00F1386B" w14:paraId="1ECA0EC8"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F6D2ED3"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AAA5860"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040D414E" w14:textId="77777777" w:rsidR="00F1386B" w:rsidRDefault="00F1386B">
            <w:pPr>
              <w:pStyle w:val="ConsPlusNormal"/>
            </w:pPr>
            <w:r>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0B8F0C6E"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09DC8931"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6C87DD3D"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333F4F18" w14:textId="77777777" w:rsidR="00F1386B" w:rsidRDefault="00F1386B">
            <w:pPr>
              <w:pStyle w:val="ConsPlusNormal"/>
            </w:pPr>
            <w:r>
              <w:t>2323223,5</w:t>
            </w:r>
          </w:p>
        </w:tc>
      </w:tr>
      <w:tr w:rsidR="00F1386B" w14:paraId="4C4328D1"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48A5D7F0"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D59DE64"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BB571C1" w14:textId="77777777" w:rsidR="00F1386B" w:rsidRDefault="00F1386B">
            <w:pPr>
              <w:pStyle w:val="ConsPlusNormal"/>
            </w:pPr>
            <w:r>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1AD9C146"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2ED84AD6"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ABBB442"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4DFF0A83" w14:textId="77777777" w:rsidR="00F1386B" w:rsidRDefault="00F1386B">
            <w:pPr>
              <w:pStyle w:val="ConsPlusNormal"/>
            </w:pPr>
            <w:r>
              <w:t>605009,5</w:t>
            </w:r>
          </w:p>
        </w:tc>
      </w:tr>
      <w:tr w:rsidR="00F1386B" w14:paraId="097B87E1"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4781C2FA"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846" w:type="pct"/>
            <w:tcBorders>
              <w:top w:val="single" w:sz="4" w:space="0" w:color="auto"/>
              <w:left w:val="single" w:sz="4" w:space="0" w:color="auto"/>
              <w:bottom w:val="single" w:sz="4" w:space="0" w:color="auto"/>
              <w:right w:val="single" w:sz="4" w:space="0" w:color="auto"/>
            </w:tcBorders>
          </w:tcPr>
          <w:p w14:paraId="5821BD9F"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1745D92" w14:textId="77777777" w:rsidR="00F1386B" w:rsidRDefault="00F1386B">
            <w:pPr>
              <w:pStyle w:val="ConsPlusNormal"/>
            </w:pPr>
            <w:r>
              <w:t>02В0508200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08367798"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2C96B59F"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CC25F77"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37D535BE" w14:textId="77777777" w:rsidR="00F1386B" w:rsidRDefault="00F1386B">
            <w:pPr>
              <w:pStyle w:val="ConsPlusNormal"/>
            </w:pPr>
            <w:r>
              <w:t>49779,4</w:t>
            </w:r>
          </w:p>
        </w:tc>
      </w:tr>
      <w:tr w:rsidR="00F1386B" w14:paraId="1A4A9AC4"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3186BA6"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AE69FE3"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3C90A679" w14:textId="77777777" w:rsidR="00F1386B" w:rsidRDefault="00F1386B">
            <w:pPr>
              <w:pStyle w:val="ConsPlusNormal"/>
            </w:pPr>
            <w:r>
              <w:t>02В0508200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144F5616"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42A65392"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01E0F01E"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2D686DD7" w14:textId="77777777" w:rsidR="00F1386B" w:rsidRDefault="00F1386B">
            <w:pPr>
              <w:pStyle w:val="ConsPlusNormal"/>
            </w:pPr>
            <w:r>
              <w:t>37050,0</w:t>
            </w:r>
          </w:p>
        </w:tc>
      </w:tr>
      <w:tr w:rsidR="00F1386B" w14:paraId="28C8F1AF" w14:textId="77777777" w:rsidTr="007523EE">
        <w:tc>
          <w:tcPr>
            <w:tcW w:w="1066" w:type="pct"/>
            <w:tcBorders>
              <w:top w:val="single" w:sz="4" w:space="0" w:color="auto"/>
              <w:left w:val="single" w:sz="4" w:space="0" w:color="auto"/>
              <w:bottom w:val="single" w:sz="4" w:space="0" w:color="auto"/>
              <w:right w:val="single" w:sz="4" w:space="0" w:color="auto"/>
            </w:tcBorders>
          </w:tcPr>
          <w:p w14:paraId="3B200A86" w14:textId="77777777" w:rsidR="00F1386B" w:rsidRDefault="00F1386B">
            <w:pPr>
              <w:pStyle w:val="ConsPlusNormal"/>
            </w:pPr>
            <w:r>
              <w:t>Развитие службы крови и ее компонентов</w:t>
            </w:r>
          </w:p>
        </w:tc>
        <w:tc>
          <w:tcPr>
            <w:tcW w:w="846" w:type="pct"/>
            <w:tcBorders>
              <w:top w:val="single" w:sz="4" w:space="0" w:color="auto"/>
              <w:left w:val="single" w:sz="4" w:space="0" w:color="auto"/>
              <w:bottom w:val="single" w:sz="4" w:space="0" w:color="auto"/>
              <w:right w:val="single" w:sz="4" w:space="0" w:color="auto"/>
            </w:tcBorders>
          </w:tcPr>
          <w:p w14:paraId="57408ECB"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62B2F2F6" w14:textId="77777777" w:rsidR="00F1386B" w:rsidRDefault="00F1386B">
            <w:pPr>
              <w:pStyle w:val="ConsPlusNormal"/>
            </w:pPr>
            <w:r>
              <w:t>02В0600000</w:t>
            </w:r>
          </w:p>
        </w:tc>
        <w:tc>
          <w:tcPr>
            <w:tcW w:w="533" w:type="pct"/>
            <w:tcBorders>
              <w:top w:val="single" w:sz="4" w:space="0" w:color="auto"/>
              <w:left w:val="single" w:sz="4" w:space="0" w:color="auto"/>
              <w:bottom w:val="single" w:sz="4" w:space="0" w:color="auto"/>
              <w:right w:val="single" w:sz="4" w:space="0" w:color="auto"/>
            </w:tcBorders>
          </w:tcPr>
          <w:p w14:paraId="061FB2D1"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091BC18A"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08DC74CC"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0C79694A" w14:textId="77777777" w:rsidR="00F1386B" w:rsidRDefault="00F1386B">
            <w:pPr>
              <w:pStyle w:val="ConsPlusNormal"/>
            </w:pPr>
            <w:r>
              <w:t>2961773,0</w:t>
            </w:r>
          </w:p>
        </w:tc>
      </w:tr>
      <w:tr w:rsidR="00F1386B" w14:paraId="733BA605"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3FEC8A16"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707A3AB7"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C2B7EAF" w14:textId="77777777" w:rsidR="00F1386B" w:rsidRDefault="00F1386B">
            <w:pPr>
              <w:pStyle w:val="ConsPlusNormal"/>
            </w:pPr>
            <w:r>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4BA7D152" w14:textId="77777777" w:rsidR="00F1386B" w:rsidRDefault="00F1386B">
            <w:pPr>
              <w:pStyle w:val="ConsPlusNormal"/>
            </w:pPr>
            <w:r>
              <w:t>0906</w:t>
            </w:r>
          </w:p>
        </w:tc>
        <w:tc>
          <w:tcPr>
            <w:tcW w:w="404" w:type="pct"/>
            <w:tcBorders>
              <w:top w:val="single" w:sz="4" w:space="0" w:color="auto"/>
              <w:left w:val="single" w:sz="4" w:space="0" w:color="auto"/>
              <w:bottom w:val="single" w:sz="4" w:space="0" w:color="auto"/>
              <w:right w:val="single" w:sz="4" w:space="0" w:color="auto"/>
            </w:tcBorders>
          </w:tcPr>
          <w:p w14:paraId="00161727"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6A82D6E8" w14:textId="77777777" w:rsidR="00F1386B" w:rsidRDefault="00F1386B">
            <w:pPr>
              <w:pStyle w:val="ConsPlusNormal"/>
            </w:pPr>
            <w:r>
              <w:t>321</w:t>
            </w:r>
          </w:p>
        </w:tc>
        <w:tc>
          <w:tcPr>
            <w:tcW w:w="643" w:type="pct"/>
            <w:tcBorders>
              <w:top w:val="single" w:sz="4" w:space="0" w:color="auto"/>
              <w:left w:val="single" w:sz="4" w:space="0" w:color="auto"/>
              <w:bottom w:val="single" w:sz="4" w:space="0" w:color="auto"/>
              <w:right w:val="single" w:sz="4" w:space="0" w:color="auto"/>
            </w:tcBorders>
          </w:tcPr>
          <w:p w14:paraId="387B74C6" w14:textId="77777777" w:rsidR="00F1386B" w:rsidRDefault="00F1386B">
            <w:pPr>
              <w:pStyle w:val="ConsPlusNormal"/>
            </w:pPr>
            <w:r>
              <w:t>572434,8</w:t>
            </w:r>
          </w:p>
        </w:tc>
      </w:tr>
      <w:tr w:rsidR="00F1386B" w14:paraId="5C26DF6D"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25D02B4"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53D9B04"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3770CA4F" w14:textId="77777777" w:rsidR="00F1386B" w:rsidRDefault="00F1386B">
            <w:pPr>
              <w:pStyle w:val="ConsPlusNormal"/>
            </w:pPr>
            <w:r>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7D0E1B14" w14:textId="77777777" w:rsidR="00F1386B" w:rsidRDefault="00F1386B">
            <w:pPr>
              <w:pStyle w:val="ConsPlusNormal"/>
            </w:pPr>
            <w:r>
              <w:t>0906</w:t>
            </w:r>
          </w:p>
        </w:tc>
        <w:tc>
          <w:tcPr>
            <w:tcW w:w="404" w:type="pct"/>
            <w:tcBorders>
              <w:top w:val="single" w:sz="4" w:space="0" w:color="auto"/>
              <w:left w:val="single" w:sz="4" w:space="0" w:color="auto"/>
              <w:bottom w:val="single" w:sz="4" w:space="0" w:color="auto"/>
              <w:right w:val="single" w:sz="4" w:space="0" w:color="auto"/>
            </w:tcBorders>
          </w:tcPr>
          <w:p w14:paraId="2131BB10"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0BE224C4"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7DA91F68" w14:textId="77777777" w:rsidR="00F1386B" w:rsidRDefault="00F1386B">
            <w:pPr>
              <w:pStyle w:val="ConsPlusNormal"/>
            </w:pPr>
            <w:r>
              <w:t>2389338,2</w:t>
            </w:r>
          </w:p>
        </w:tc>
      </w:tr>
      <w:tr w:rsidR="00F1386B" w14:paraId="05B52457" w14:textId="77777777" w:rsidTr="007523EE">
        <w:tc>
          <w:tcPr>
            <w:tcW w:w="1066" w:type="pct"/>
            <w:tcBorders>
              <w:top w:val="single" w:sz="4" w:space="0" w:color="auto"/>
              <w:left w:val="single" w:sz="4" w:space="0" w:color="auto"/>
              <w:bottom w:val="single" w:sz="4" w:space="0" w:color="auto"/>
              <w:right w:val="single" w:sz="4" w:space="0" w:color="auto"/>
            </w:tcBorders>
          </w:tcPr>
          <w:p w14:paraId="5A56422C" w14:textId="77777777" w:rsidR="00F1386B" w:rsidRDefault="00F1386B">
            <w:pPr>
              <w:pStyle w:val="ConsPlusNormal"/>
            </w:pPr>
            <w:r>
              <w:t>Развитие службы трансплантации</w:t>
            </w:r>
          </w:p>
        </w:tc>
        <w:tc>
          <w:tcPr>
            <w:tcW w:w="846" w:type="pct"/>
            <w:tcBorders>
              <w:top w:val="single" w:sz="4" w:space="0" w:color="auto"/>
              <w:left w:val="single" w:sz="4" w:space="0" w:color="auto"/>
              <w:bottom w:val="single" w:sz="4" w:space="0" w:color="auto"/>
              <w:right w:val="single" w:sz="4" w:space="0" w:color="auto"/>
            </w:tcBorders>
          </w:tcPr>
          <w:p w14:paraId="3A356934"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2E11B3DA" w14:textId="77777777" w:rsidR="00F1386B" w:rsidRDefault="00F1386B">
            <w:pPr>
              <w:pStyle w:val="ConsPlusNormal"/>
            </w:pPr>
            <w:r>
              <w:t>02В0700000</w:t>
            </w:r>
          </w:p>
        </w:tc>
        <w:tc>
          <w:tcPr>
            <w:tcW w:w="533" w:type="pct"/>
            <w:tcBorders>
              <w:top w:val="single" w:sz="4" w:space="0" w:color="auto"/>
              <w:left w:val="single" w:sz="4" w:space="0" w:color="auto"/>
              <w:bottom w:val="single" w:sz="4" w:space="0" w:color="auto"/>
              <w:right w:val="single" w:sz="4" w:space="0" w:color="auto"/>
            </w:tcBorders>
          </w:tcPr>
          <w:p w14:paraId="782D825E"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04EF37A1"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6835C91E"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7271757D" w14:textId="77777777" w:rsidR="00F1386B" w:rsidRDefault="00F1386B">
            <w:pPr>
              <w:pStyle w:val="ConsPlusNormal"/>
            </w:pPr>
            <w:r>
              <w:t>220120,8</w:t>
            </w:r>
          </w:p>
        </w:tc>
      </w:tr>
      <w:tr w:rsidR="00F1386B" w14:paraId="69829B7A" w14:textId="77777777" w:rsidTr="007523EE">
        <w:tc>
          <w:tcPr>
            <w:tcW w:w="1066" w:type="pct"/>
            <w:tcBorders>
              <w:top w:val="single" w:sz="4" w:space="0" w:color="auto"/>
              <w:left w:val="single" w:sz="4" w:space="0" w:color="auto"/>
              <w:bottom w:val="single" w:sz="4" w:space="0" w:color="auto"/>
              <w:right w:val="single" w:sz="4" w:space="0" w:color="auto"/>
            </w:tcBorders>
          </w:tcPr>
          <w:p w14:paraId="113FCEB0" w14:textId="77777777" w:rsidR="00F1386B" w:rsidRDefault="00F1386B">
            <w:pPr>
              <w:pStyle w:val="ConsPlusNormal"/>
            </w:pPr>
            <w:r>
              <w:t>Реализация отдельных мероприятий по развитию здравоохранения</w:t>
            </w:r>
          </w:p>
        </w:tc>
        <w:tc>
          <w:tcPr>
            <w:tcW w:w="846" w:type="pct"/>
            <w:tcBorders>
              <w:top w:val="single" w:sz="4" w:space="0" w:color="auto"/>
              <w:left w:val="single" w:sz="4" w:space="0" w:color="auto"/>
              <w:bottom w:val="single" w:sz="4" w:space="0" w:color="auto"/>
              <w:right w:val="single" w:sz="4" w:space="0" w:color="auto"/>
            </w:tcBorders>
          </w:tcPr>
          <w:p w14:paraId="57E8E870"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D29FADD" w14:textId="77777777" w:rsidR="00F1386B" w:rsidRDefault="00F1386B">
            <w:pPr>
              <w:pStyle w:val="ConsPlusNormal"/>
            </w:pPr>
            <w:r>
              <w:t>02В07R3820 Реализация отдельных мероприятий по развитию здравоохранения</w:t>
            </w:r>
          </w:p>
        </w:tc>
        <w:tc>
          <w:tcPr>
            <w:tcW w:w="533" w:type="pct"/>
            <w:tcBorders>
              <w:top w:val="single" w:sz="4" w:space="0" w:color="auto"/>
              <w:left w:val="single" w:sz="4" w:space="0" w:color="auto"/>
              <w:bottom w:val="single" w:sz="4" w:space="0" w:color="auto"/>
              <w:right w:val="single" w:sz="4" w:space="0" w:color="auto"/>
            </w:tcBorders>
          </w:tcPr>
          <w:p w14:paraId="6E89B285"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33928809"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17799485"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2E435E3A" w14:textId="77777777" w:rsidR="00F1386B" w:rsidRDefault="00F1386B">
            <w:pPr>
              <w:pStyle w:val="ConsPlusNormal"/>
            </w:pPr>
            <w:r>
              <w:t>121063,9</w:t>
            </w:r>
          </w:p>
        </w:tc>
      </w:tr>
      <w:tr w:rsidR="00F1386B" w14:paraId="0979214D" w14:textId="77777777" w:rsidTr="007523EE">
        <w:tc>
          <w:tcPr>
            <w:tcW w:w="1066" w:type="pct"/>
            <w:tcBorders>
              <w:top w:val="single" w:sz="4" w:space="0" w:color="auto"/>
              <w:left w:val="single" w:sz="4" w:space="0" w:color="auto"/>
              <w:bottom w:val="single" w:sz="4" w:space="0" w:color="auto"/>
              <w:right w:val="single" w:sz="4" w:space="0" w:color="auto"/>
            </w:tcBorders>
          </w:tcPr>
          <w:p w14:paraId="5293914E"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023A2C17"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0CBA1E2A" w14:textId="77777777" w:rsidR="00F1386B" w:rsidRDefault="00F1386B">
            <w:pPr>
              <w:pStyle w:val="ConsPlusNormal"/>
            </w:pPr>
            <w:r>
              <w:t>02В0708100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5B23E064"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0A643078"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0A40F1C"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70E482C1" w14:textId="77777777" w:rsidR="00F1386B" w:rsidRDefault="00F1386B">
            <w:pPr>
              <w:pStyle w:val="ConsPlusNormal"/>
            </w:pPr>
            <w:r>
              <w:t>99056,9</w:t>
            </w:r>
          </w:p>
        </w:tc>
      </w:tr>
      <w:tr w:rsidR="00F1386B" w14:paraId="5C6910E9"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06FF2BC4" w14:textId="77777777" w:rsidR="00F1386B" w:rsidRDefault="00F1386B">
            <w:pPr>
              <w:pStyle w:val="ConsPlusNormal"/>
            </w:pPr>
            <w: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846" w:type="pct"/>
            <w:tcBorders>
              <w:top w:val="single" w:sz="4" w:space="0" w:color="auto"/>
              <w:left w:val="single" w:sz="4" w:space="0" w:color="auto"/>
              <w:bottom w:val="single" w:sz="4" w:space="0" w:color="auto"/>
              <w:right w:val="single" w:sz="4" w:space="0" w:color="auto"/>
            </w:tcBorders>
          </w:tcPr>
          <w:p w14:paraId="063EB8CD"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2F444599" w14:textId="77777777" w:rsidR="00F1386B" w:rsidRDefault="00F1386B">
            <w:pPr>
              <w:pStyle w:val="ConsPlusNormal"/>
            </w:pPr>
            <w:r>
              <w:t>02В0800000</w:t>
            </w:r>
          </w:p>
        </w:tc>
        <w:tc>
          <w:tcPr>
            <w:tcW w:w="533" w:type="pct"/>
            <w:tcBorders>
              <w:top w:val="single" w:sz="4" w:space="0" w:color="auto"/>
              <w:left w:val="single" w:sz="4" w:space="0" w:color="auto"/>
              <w:bottom w:val="single" w:sz="4" w:space="0" w:color="auto"/>
              <w:right w:val="single" w:sz="4" w:space="0" w:color="auto"/>
            </w:tcBorders>
          </w:tcPr>
          <w:p w14:paraId="692ED01A"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43F26743"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45704BCF"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00190F35" w14:textId="77777777" w:rsidR="00F1386B" w:rsidRDefault="00F1386B">
            <w:pPr>
              <w:pStyle w:val="ConsPlusNormal"/>
            </w:pPr>
            <w:r>
              <w:t>547261,3</w:t>
            </w:r>
          </w:p>
        </w:tc>
      </w:tr>
      <w:tr w:rsidR="00F1386B" w14:paraId="74E66589"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45BA9E60"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35AA749" w14:textId="77777777" w:rsidR="00F1386B" w:rsidRDefault="00F1386B">
            <w:pPr>
              <w:pStyle w:val="ConsPlusNormal"/>
            </w:pPr>
            <w:r>
              <w:t>Департамент информационных технологий города Москвы</w:t>
            </w:r>
          </w:p>
        </w:tc>
        <w:tc>
          <w:tcPr>
            <w:tcW w:w="1140" w:type="pct"/>
            <w:tcBorders>
              <w:top w:val="single" w:sz="4" w:space="0" w:color="auto"/>
              <w:left w:val="single" w:sz="4" w:space="0" w:color="auto"/>
              <w:bottom w:val="single" w:sz="4" w:space="0" w:color="auto"/>
              <w:right w:val="single" w:sz="4" w:space="0" w:color="auto"/>
            </w:tcBorders>
          </w:tcPr>
          <w:p w14:paraId="67D07043" w14:textId="77777777" w:rsidR="00F1386B" w:rsidRDefault="00F1386B">
            <w:pPr>
              <w:pStyle w:val="ConsPlusNormal"/>
            </w:pPr>
            <w:r>
              <w:t>02В0800000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533" w:type="pct"/>
            <w:tcBorders>
              <w:top w:val="single" w:sz="4" w:space="0" w:color="auto"/>
              <w:left w:val="single" w:sz="4" w:space="0" w:color="auto"/>
              <w:bottom w:val="single" w:sz="4" w:space="0" w:color="auto"/>
              <w:right w:val="single" w:sz="4" w:space="0" w:color="auto"/>
            </w:tcBorders>
          </w:tcPr>
          <w:p w14:paraId="426FA4E3"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50157D8B" w14:textId="77777777" w:rsidR="00F1386B" w:rsidRDefault="00F1386B">
            <w:pPr>
              <w:pStyle w:val="ConsPlusNormal"/>
            </w:pPr>
            <w:r>
              <w:t>811</w:t>
            </w:r>
          </w:p>
        </w:tc>
        <w:tc>
          <w:tcPr>
            <w:tcW w:w="368" w:type="pct"/>
            <w:tcBorders>
              <w:top w:val="single" w:sz="4" w:space="0" w:color="auto"/>
              <w:left w:val="single" w:sz="4" w:space="0" w:color="auto"/>
              <w:bottom w:val="single" w:sz="4" w:space="0" w:color="auto"/>
              <w:right w:val="single" w:sz="4" w:space="0" w:color="auto"/>
            </w:tcBorders>
          </w:tcPr>
          <w:p w14:paraId="637E189B"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7782EDB6" w14:textId="77777777" w:rsidR="00F1386B" w:rsidRDefault="00F1386B">
            <w:pPr>
              <w:pStyle w:val="ConsPlusNormal"/>
            </w:pPr>
            <w:r>
              <w:t>547261,3</w:t>
            </w:r>
          </w:p>
        </w:tc>
      </w:tr>
      <w:tr w:rsidR="00F1386B" w14:paraId="5F7AD26B"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45D233E0" w14:textId="77777777" w:rsidR="00F1386B" w:rsidRDefault="00F1386B">
            <w:pPr>
              <w:pStyle w:val="ConsPlusNormal"/>
            </w:pPr>
            <w:r>
              <w:t>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материально-технической базы</w:t>
            </w:r>
          </w:p>
        </w:tc>
        <w:tc>
          <w:tcPr>
            <w:tcW w:w="846" w:type="pct"/>
            <w:tcBorders>
              <w:top w:val="single" w:sz="4" w:space="0" w:color="auto"/>
              <w:left w:val="single" w:sz="4" w:space="0" w:color="auto"/>
              <w:bottom w:val="single" w:sz="4" w:space="0" w:color="auto"/>
              <w:right w:val="single" w:sz="4" w:space="0" w:color="auto"/>
            </w:tcBorders>
          </w:tcPr>
          <w:p w14:paraId="2C1D0300"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7008DCAE" w14:textId="77777777" w:rsidR="00F1386B" w:rsidRDefault="00F1386B">
            <w:pPr>
              <w:pStyle w:val="ConsPlusNormal"/>
            </w:pPr>
            <w:r>
              <w:t>02В0900000</w:t>
            </w:r>
          </w:p>
        </w:tc>
        <w:tc>
          <w:tcPr>
            <w:tcW w:w="533" w:type="pct"/>
            <w:tcBorders>
              <w:top w:val="single" w:sz="4" w:space="0" w:color="auto"/>
              <w:left w:val="single" w:sz="4" w:space="0" w:color="auto"/>
              <w:bottom w:val="single" w:sz="4" w:space="0" w:color="auto"/>
              <w:right w:val="single" w:sz="4" w:space="0" w:color="auto"/>
            </w:tcBorders>
          </w:tcPr>
          <w:p w14:paraId="1F06FC91"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6A141C2B"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20898121"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562B8ADB" w14:textId="77777777" w:rsidR="00F1386B" w:rsidRDefault="00F1386B">
            <w:pPr>
              <w:pStyle w:val="ConsPlusNormal"/>
            </w:pPr>
            <w:r>
              <w:t>150000,0</w:t>
            </w:r>
          </w:p>
        </w:tc>
      </w:tr>
      <w:tr w:rsidR="00F1386B" w14:paraId="3A5A261A"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5E72B11"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06BD6A3"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415EC2E" w14:textId="77777777" w:rsidR="00F1386B" w:rsidRDefault="00F1386B">
            <w:pPr>
              <w:pStyle w:val="ConsPlusNormal"/>
            </w:pPr>
            <w:r>
              <w:t>02В0900000 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материально-технической базы</w:t>
            </w:r>
          </w:p>
        </w:tc>
        <w:tc>
          <w:tcPr>
            <w:tcW w:w="533" w:type="pct"/>
            <w:tcBorders>
              <w:top w:val="single" w:sz="4" w:space="0" w:color="auto"/>
              <w:left w:val="single" w:sz="4" w:space="0" w:color="auto"/>
              <w:bottom w:val="single" w:sz="4" w:space="0" w:color="auto"/>
              <w:right w:val="single" w:sz="4" w:space="0" w:color="auto"/>
            </w:tcBorders>
          </w:tcPr>
          <w:p w14:paraId="281266B2"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64FA872A"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A20418D" w14:textId="77777777" w:rsidR="00F1386B" w:rsidRDefault="00F1386B">
            <w:pPr>
              <w:pStyle w:val="ConsPlusNormal"/>
            </w:pPr>
            <w:r>
              <w:t>613</w:t>
            </w:r>
          </w:p>
        </w:tc>
        <w:tc>
          <w:tcPr>
            <w:tcW w:w="643" w:type="pct"/>
            <w:tcBorders>
              <w:top w:val="single" w:sz="4" w:space="0" w:color="auto"/>
              <w:left w:val="single" w:sz="4" w:space="0" w:color="auto"/>
              <w:bottom w:val="single" w:sz="4" w:space="0" w:color="auto"/>
              <w:right w:val="single" w:sz="4" w:space="0" w:color="auto"/>
            </w:tcBorders>
          </w:tcPr>
          <w:p w14:paraId="427FC29F" w14:textId="77777777" w:rsidR="00F1386B" w:rsidRDefault="00F1386B">
            <w:pPr>
              <w:pStyle w:val="ConsPlusNormal"/>
            </w:pPr>
            <w:r>
              <w:t>150000,0</w:t>
            </w:r>
          </w:p>
        </w:tc>
      </w:tr>
      <w:tr w:rsidR="00F1386B" w14:paraId="73E0A4C0"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2F749334" w14:textId="77777777" w:rsidR="00F1386B" w:rsidRDefault="00F1386B">
            <w:pPr>
              <w:pStyle w:val="ConsPlusNormal"/>
            </w:pPr>
            <w:r>
              <w:t>Охрана здоровья матери и ребенка</w:t>
            </w:r>
          </w:p>
        </w:tc>
        <w:tc>
          <w:tcPr>
            <w:tcW w:w="846" w:type="pct"/>
            <w:tcBorders>
              <w:top w:val="single" w:sz="4" w:space="0" w:color="auto"/>
              <w:left w:val="single" w:sz="4" w:space="0" w:color="auto"/>
              <w:bottom w:val="single" w:sz="4" w:space="0" w:color="auto"/>
              <w:right w:val="single" w:sz="4" w:space="0" w:color="auto"/>
            </w:tcBorders>
          </w:tcPr>
          <w:p w14:paraId="264010FA"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02D80D8F" w14:textId="77777777" w:rsidR="00F1386B" w:rsidRDefault="00F1386B">
            <w:pPr>
              <w:pStyle w:val="ConsPlusNormal"/>
            </w:pPr>
            <w:r>
              <w:t>02Г0000000</w:t>
            </w:r>
          </w:p>
        </w:tc>
        <w:tc>
          <w:tcPr>
            <w:tcW w:w="533" w:type="pct"/>
            <w:tcBorders>
              <w:top w:val="single" w:sz="4" w:space="0" w:color="auto"/>
              <w:left w:val="single" w:sz="4" w:space="0" w:color="auto"/>
              <w:bottom w:val="single" w:sz="4" w:space="0" w:color="auto"/>
              <w:right w:val="single" w:sz="4" w:space="0" w:color="auto"/>
            </w:tcBorders>
          </w:tcPr>
          <w:p w14:paraId="358CC60C"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74967C72"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4C311A33"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12C6E8E0" w14:textId="77777777" w:rsidR="00F1386B" w:rsidRDefault="00F1386B">
            <w:pPr>
              <w:pStyle w:val="ConsPlusNormal"/>
            </w:pPr>
            <w:r>
              <w:t>6650333,5</w:t>
            </w:r>
          </w:p>
        </w:tc>
      </w:tr>
      <w:tr w:rsidR="00F1386B" w14:paraId="7D08B363"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C1D4F9E"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B84093C"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73631C69" w14:textId="77777777" w:rsidR="00F1386B" w:rsidRDefault="00F1386B">
            <w:pPr>
              <w:pStyle w:val="ConsPlusNormal"/>
            </w:pPr>
            <w:r>
              <w:t>02Г0000000</w:t>
            </w:r>
          </w:p>
        </w:tc>
        <w:tc>
          <w:tcPr>
            <w:tcW w:w="533" w:type="pct"/>
            <w:tcBorders>
              <w:top w:val="single" w:sz="4" w:space="0" w:color="auto"/>
              <w:left w:val="single" w:sz="4" w:space="0" w:color="auto"/>
              <w:bottom w:val="single" w:sz="4" w:space="0" w:color="auto"/>
              <w:right w:val="single" w:sz="4" w:space="0" w:color="auto"/>
            </w:tcBorders>
          </w:tcPr>
          <w:p w14:paraId="3C45CB46"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5C942241"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9F3120C"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3D08288E" w14:textId="77777777" w:rsidR="00F1386B" w:rsidRDefault="00F1386B">
            <w:pPr>
              <w:pStyle w:val="ConsPlusNormal"/>
            </w:pPr>
            <w:r>
              <w:t>6608091,6</w:t>
            </w:r>
          </w:p>
        </w:tc>
      </w:tr>
      <w:tr w:rsidR="00F1386B" w14:paraId="5B25296A"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1D6DB12"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A9F0FFD" w14:textId="77777777" w:rsidR="00F1386B" w:rsidRDefault="00F1386B">
            <w:pPr>
              <w:pStyle w:val="ConsPlusNormal"/>
            </w:pPr>
            <w:r>
              <w:t>Департамент строительства города Москвы</w:t>
            </w:r>
          </w:p>
        </w:tc>
        <w:tc>
          <w:tcPr>
            <w:tcW w:w="1140" w:type="pct"/>
            <w:tcBorders>
              <w:top w:val="single" w:sz="4" w:space="0" w:color="auto"/>
              <w:left w:val="single" w:sz="4" w:space="0" w:color="auto"/>
              <w:bottom w:val="single" w:sz="4" w:space="0" w:color="auto"/>
              <w:right w:val="single" w:sz="4" w:space="0" w:color="auto"/>
            </w:tcBorders>
          </w:tcPr>
          <w:p w14:paraId="03353D92" w14:textId="77777777" w:rsidR="00F1386B" w:rsidRDefault="00F1386B">
            <w:pPr>
              <w:pStyle w:val="ConsPlusNormal"/>
            </w:pPr>
            <w:r>
              <w:t>02Г0000000</w:t>
            </w:r>
          </w:p>
        </w:tc>
        <w:tc>
          <w:tcPr>
            <w:tcW w:w="533" w:type="pct"/>
            <w:tcBorders>
              <w:top w:val="single" w:sz="4" w:space="0" w:color="auto"/>
              <w:left w:val="single" w:sz="4" w:space="0" w:color="auto"/>
              <w:bottom w:val="single" w:sz="4" w:space="0" w:color="auto"/>
              <w:right w:val="single" w:sz="4" w:space="0" w:color="auto"/>
            </w:tcBorders>
          </w:tcPr>
          <w:p w14:paraId="2C87C9A8"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704FEDAD" w14:textId="77777777" w:rsidR="00F1386B" w:rsidRDefault="00F1386B">
            <w:pPr>
              <w:pStyle w:val="ConsPlusNormal"/>
            </w:pPr>
            <w:r>
              <w:t>806</w:t>
            </w:r>
          </w:p>
        </w:tc>
        <w:tc>
          <w:tcPr>
            <w:tcW w:w="368" w:type="pct"/>
            <w:tcBorders>
              <w:top w:val="single" w:sz="4" w:space="0" w:color="auto"/>
              <w:left w:val="single" w:sz="4" w:space="0" w:color="auto"/>
              <w:bottom w:val="single" w:sz="4" w:space="0" w:color="auto"/>
              <w:right w:val="single" w:sz="4" w:space="0" w:color="auto"/>
            </w:tcBorders>
          </w:tcPr>
          <w:p w14:paraId="455DE6CE"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3E6C4879" w14:textId="77777777" w:rsidR="00F1386B" w:rsidRDefault="00F1386B">
            <w:pPr>
              <w:pStyle w:val="ConsPlusNormal"/>
            </w:pPr>
            <w:r>
              <w:t>2443,7</w:t>
            </w:r>
          </w:p>
        </w:tc>
      </w:tr>
      <w:tr w:rsidR="00F1386B" w14:paraId="4E042473"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BB2B115"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14049D8" w14:textId="77777777" w:rsidR="00F1386B" w:rsidRDefault="00F1386B">
            <w:pPr>
              <w:pStyle w:val="ConsPlusNormal"/>
            </w:pPr>
            <w:r>
              <w:t>Департамент информационных технологий города Москвы</w:t>
            </w:r>
          </w:p>
        </w:tc>
        <w:tc>
          <w:tcPr>
            <w:tcW w:w="1140" w:type="pct"/>
            <w:tcBorders>
              <w:top w:val="single" w:sz="4" w:space="0" w:color="auto"/>
              <w:left w:val="single" w:sz="4" w:space="0" w:color="auto"/>
              <w:bottom w:val="single" w:sz="4" w:space="0" w:color="auto"/>
              <w:right w:val="single" w:sz="4" w:space="0" w:color="auto"/>
            </w:tcBorders>
          </w:tcPr>
          <w:p w14:paraId="2A5DCDCB" w14:textId="77777777" w:rsidR="00F1386B" w:rsidRDefault="00F1386B">
            <w:pPr>
              <w:pStyle w:val="ConsPlusNormal"/>
            </w:pPr>
            <w:r>
              <w:t>02Г0000000</w:t>
            </w:r>
          </w:p>
        </w:tc>
        <w:tc>
          <w:tcPr>
            <w:tcW w:w="533" w:type="pct"/>
            <w:tcBorders>
              <w:top w:val="single" w:sz="4" w:space="0" w:color="auto"/>
              <w:left w:val="single" w:sz="4" w:space="0" w:color="auto"/>
              <w:bottom w:val="single" w:sz="4" w:space="0" w:color="auto"/>
              <w:right w:val="single" w:sz="4" w:space="0" w:color="auto"/>
            </w:tcBorders>
          </w:tcPr>
          <w:p w14:paraId="6BACB4EB"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5BA582D9" w14:textId="77777777" w:rsidR="00F1386B" w:rsidRDefault="00F1386B">
            <w:pPr>
              <w:pStyle w:val="ConsPlusNormal"/>
            </w:pPr>
            <w:r>
              <w:t>811</w:t>
            </w:r>
          </w:p>
        </w:tc>
        <w:tc>
          <w:tcPr>
            <w:tcW w:w="368" w:type="pct"/>
            <w:tcBorders>
              <w:top w:val="single" w:sz="4" w:space="0" w:color="auto"/>
              <w:left w:val="single" w:sz="4" w:space="0" w:color="auto"/>
              <w:bottom w:val="single" w:sz="4" w:space="0" w:color="auto"/>
              <w:right w:val="single" w:sz="4" w:space="0" w:color="auto"/>
            </w:tcBorders>
          </w:tcPr>
          <w:p w14:paraId="779992D3"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59A29A3E" w14:textId="77777777" w:rsidR="00F1386B" w:rsidRDefault="00F1386B">
            <w:pPr>
              <w:pStyle w:val="ConsPlusNormal"/>
            </w:pPr>
            <w:r>
              <w:t>39798,2</w:t>
            </w:r>
          </w:p>
        </w:tc>
      </w:tr>
      <w:tr w:rsidR="00F1386B" w14:paraId="5F090EE7" w14:textId="77777777" w:rsidTr="007523EE">
        <w:tc>
          <w:tcPr>
            <w:tcW w:w="1066" w:type="pct"/>
            <w:tcBorders>
              <w:top w:val="single" w:sz="4" w:space="0" w:color="auto"/>
              <w:left w:val="single" w:sz="4" w:space="0" w:color="auto"/>
              <w:bottom w:val="single" w:sz="4" w:space="0" w:color="auto"/>
              <w:right w:val="single" w:sz="4" w:space="0" w:color="auto"/>
            </w:tcBorders>
          </w:tcPr>
          <w:p w14:paraId="0FF72726" w14:textId="77777777" w:rsidR="00F1386B" w:rsidRDefault="00F1386B">
            <w:pPr>
              <w:pStyle w:val="ConsPlusNormal"/>
            </w:pPr>
            <w:r>
              <w:t>Реализация программ неонатального, аудиологического и пренатального скрининга</w:t>
            </w:r>
          </w:p>
        </w:tc>
        <w:tc>
          <w:tcPr>
            <w:tcW w:w="846" w:type="pct"/>
            <w:tcBorders>
              <w:top w:val="single" w:sz="4" w:space="0" w:color="auto"/>
              <w:left w:val="single" w:sz="4" w:space="0" w:color="auto"/>
              <w:bottom w:val="single" w:sz="4" w:space="0" w:color="auto"/>
              <w:right w:val="single" w:sz="4" w:space="0" w:color="auto"/>
            </w:tcBorders>
          </w:tcPr>
          <w:p w14:paraId="17A58857"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446C3989" w14:textId="77777777" w:rsidR="00F1386B" w:rsidRDefault="00F1386B">
            <w:pPr>
              <w:pStyle w:val="ConsPlusNormal"/>
            </w:pPr>
            <w:r>
              <w:t>02Г0300000</w:t>
            </w:r>
          </w:p>
        </w:tc>
        <w:tc>
          <w:tcPr>
            <w:tcW w:w="533" w:type="pct"/>
            <w:tcBorders>
              <w:top w:val="single" w:sz="4" w:space="0" w:color="auto"/>
              <w:left w:val="single" w:sz="4" w:space="0" w:color="auto"/>
              <w:bottom w:val="single" w:sz="4" w:space="0" w:color="auto"/>
              <w:right w:val="single" w:sz="4" w:space="0" w:color="auto"/>
            </w:tcBorders>
          </w:tcPr>
          <w:p w14:paraId="06E82500"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12E01784"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39F2E45E"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362FB394" w14:textId="77777777" w:rsidR="00F1386B" w:rsidRDefault="00F1386B">
            <w:pPr>
              <w:pStyle w:val="ConsPlusNormal"/>
            </w:pPr>
            <w:r>
              <w:t>795379,8</w:t>
            </w:r>
          </w:p>
        </w:tc>
      </w:tr>
      <w:tr w:rsidR="00F1386B" w14:paraId="59CC9600"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798DA176" w14:textId="77777777" w:rsidR="00F1386B" w:rsidRDefault="00F1386B">
            <w:pPr>
              <w:pStyle w:val="ConsPlusNormal"/>
            </w:pPr>
            <w:r>
              <w:t>Оказание медицинских услуг неонатального скрининга</w:t>
            </w:r>
          </w:p>
        </w:tc>
        <w:tc>
          <w:tcPr>
            <w:tcW w:w="846" w:type="pct"/>
            <w:tcBorders>
              <w:top w:val="single" w:sz="4" w:space="0" w:color="auto"/>
              <w:left w:val="single" w:sz="4" w:space="0" w:color="auto"/>
              <w:bottom w:val="single" w:sz="4" w:space="0" w:color="auto"/>
              <w:right w:val="single" w:sz="4" w:space="0" w:color="auto"/>
            </w:tcBorders>
          </w:tcPr>
          <w:p w14:paraId="49781B23"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FB5DD84" w14:textId="77777777" w:rsidR="00F1386B" w:rsidRDefault="00F1386B">
            <w:pPr>
              <w:pStyle w:val="ConsPlusNormal"/>
            </w:pPr>
            <w:r>
              <w:t>02Г0300100 Оказание медицинских услуг неонатального скрининга</w:t>
            </w:r>
          </w:p>
        </w:tc>
        <w:tc>
          <w:tcPr>
            <w:tcW w:w="533" w:type="pct"/>
            <w:tcBorders>
              <w:top w:val="single" w:sz="4" w:space="0" w:color="auto"/>
              <w:left w:val="single" w:sz="4" w:space="0" w:color="auto"/>
              <w:bottom w:val="single" w:sz="4" w:space="0" w:color="auto"/>
              <w:right w:val="single" w:sz="4" w:space="0" w:color="auto"/>
            </w:tcBorders>
          </w:tcPr>
          <w:p w14:paraId="1EFFD597"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57B1C404"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59B9B634"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448FC02F" w14:textId="77777777" w:rsidR="00F1386B" w:rsidRDefault="00F1386B">
            <w:pPr>
              <w:pStyle w:val="ConsPlusNormal"/>
            </w:pPr>
            <w:r>
              <w:t>268684,3</w:t>
            </w:r>
          </w:p>
        </w:tc>
      </w:tr>
      <w:tr w:rsidR="00F1386B" w14:paraId="4E0760D3"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18A3706B"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11C7A5C"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C8EEBD2" w14:textId="77777777" w:rsidR="00F1386B" w:rsidRDefault="00F1386B">
            <w:pPr>
              <w:pStyle w:val="ConsPlusNormal"/>
            </w:pPr>
            <w:r>
              <w:t>02Г0300100 Оказание медицинских услуг неонатального скрининга</w:t>
            </w:r>
          </w:p>
        </w:tc>
        <w:tc>
          <w:tcPr>
            <w:tcW w:w="533" w:type="pct"/>
            <w:tcBorders>
              <w:top w:val="single" w:sz="4" w:space="0" w:color="auto"/>
              <w:left w:val="single" w:sz="4" w:space="0" w:color="auto"/>
              <w:bottom w:val="single" w:sz="4" w:space="0" w:color="auto"/>
              <w:right w:val="single" w:sz="4" w:space="0" w:color="auto"/>
            </w:tcBorders>
          </w:tcPr>
          <w:p w14:paraId="21F9AD4F"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027A7743"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F3DE45D"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746E7EE7" w14:textId="77777777" w:rsidR="00F1386B" w:rsidRDefault="00F1386B">
            <w:pPr>
              <w:pStyle w:val="ConsPlusNormal"/>
            </w:pPr>
            <w:r>
              <w:t>30195,0</w:t>
            </w:r>
          </w:p>
        </w:tc>
      </w:tr>
      <w:tr w:rsidR="00F1386B" w14:paraId="680A11BD"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0C1A50B4" w14:textId="77777777" w:rsidR="00F1386B" w:rsidRDefault="00F1386B">
            <w:pPr>
              <w:pStyle w:val="ConsPlusNormal"/>
            </w:pPr>
            <w:r>
              <w:t>Оказание медицинских услуг аудиологического скрининга</w:t>
            </w:r>
          </w:p>
        </w:tc>
        <w:tc>
          <w:tcPr>
            <w:tcW w:w="846" w:type="pct"/>
            <w:tcBorders>
              <w:top w:val="single" w:sz="4" w:space="0" w:color="auto"/>
              <w:left w:val="single" w:sz="4" w:space="0" w:color="auto"/>
              <w:bottom w:val="single" w:sz="4" w:space="0" w:color="auto"/>
              <w:right w:val="single" w:sz="4" w:space="0" w:color="auto"/>
            </w:tcBorders>
          </w:tcPr>
          <w:p w14:paraId="6896B8E5"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7940092C" w14:textId="77777777" w:rsidR="00F1386B" w:rsidRDefault="00F1386B">
            <w:pPr>
              <w:pStyle w:val="ConsPlusNormal"/>
            </w:pPr>
            <w:r>
              <w:t>02Г0300200 Оказание медицинских услуг аудиологического скрининга</w:t>
            </w:r>
          </w:p>
        </w:tc>
        <w:tc>
          <w:tcPr>
            <w:tcW w:w="533" w:type="pct"/>
            <w:tcBorders>
              <w:top w:val="single" w:sz="4" w:space="0" w:color="auto"/>
              <w:left w:val="single" w:sz="4" w:space="0" w:color="auto"/>
              <w:bottom w:val="single" w:sz="4" w:space="0" w:color="auto"/>
              <w:right w:val="single" w:sz="4" w:space="0" w:color="auto"/>
            </w:tcBorders>
          </w:tcPr>
          <w:p w14:paraId="28ACD0FA"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08D9C131"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4D53B63"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2353FC7D" w14:textId="77777777" w:rsidR="00F1386B" w:rsidRDefault="00F1386B">
            <w:pPr>
              <w:pStyle w:val="ConsPlusNormal"/>
            </w:pPr>
            <w:r>
              <w:t>702,7</w:t>
            </w:r>
          </w:p>
        </w:tc>
      </w:tr>
      <w:tr w:rsidR="00F1386B" w14:paraId="049F9D45"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55760B1"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42548C1"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056507E2" w14:textId="77777777" w:rsidR="00F1386B" w:rsidRDefault="00F1386B">
            <w:pPr>
              <w:pStyle w:val="ConsPlusNormal"/>
            </w:pPr>
            <w:r>
              <w:t>02Г0300200 Оказание медицинских услуг аудиологического скрининга</w:t>
            </w:r>
          </w:p>
        </w:tc>
        <w:tc>
          <w:tcPr>
            <w:tcW w:w="533" w:type="pct"/>
            <w:tcBorders>
              <w:top w:val="single" w:sz="4" w:space="0" w:color="auto"/>
              <w:left w:val="single" w:sz="4" w:space="0" w:color="auto"/>
              <w:bottom w:val="single" w:sz="4" w:space="0" w:color="auto"/>
              <w:right w:val="single" w:sz="4" w:space="0" w:color="auto"/>
            </w:tcBorders>
          </w:tcPr>
          <w:p w14:paraId="0FEC0E92"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6DF7A39E"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504CE786"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315AD4B9" w14:textId="77777777" w:rsidR="00F1386B" w:rsidRDefault="00F1386B">
            <w:pPr>
              <w:pStyle w:val="ConsPlusNormal"/>
            </w:pPr>
            <w:r>
              <w:t>1492,1</w:t>
            </w:r>
          </w:p>
        </w:tc>
      </w:tr>
      <w:tr w:rsidR="00F1386B" w14:paraId="61C63B8F" w14:textId="77777777" w:rsidTr="007523EE">
        <w:tc>
          <w:tcPr>
            <w:tcW w:w="1066" w:type="pct"/>
            <w:tcBorders>
              <w:top w:val="single" w:sz="4" w:space="0" w:color="auto"/>
              <w:left w:val="single" w:sz="4" w:space="0" w:color="auto"/>
              <w:bottom w:val="single" w:sz="4" w:space="0" w:color="auto"/>
              <w:right w:val="single" w:sz="4" w:space="0" w:color="auto"/>
            </w:tcBorders>
          </w:tcPr>
          <w:p w14:paraId="7A610E4B" w14:textId="77777777" w:rsidR="00F1386B" w:rsidRDefault="00F1386B">
            <w:pPr>
              <w:pStyle w:val="ConsPlusNormal"/>
            </w:pPr>
            <w:r>
              <w:t>Оказание медицинских услуг пренатального скрининга</w:t>
            </w:r>
          </w:p>
        </w:tc>
        <w:tc>
          <w:tcPr>
            <w:tcW w:w="846" w:type="pct"/>
            <w:tcBorders>
              <w:top w:val="single" w:sz="4" w:space="0" w:color="auto"/>
              <w:left w:val="single" w:sz="4" w:space="0" w:color="auto"/>
              <w:bottom w:val="single" w:sz="4" w:space="0" w:color="auto"/>
              <w:right w:val="single" w:sz="4" w:space="0" w:color="auto"/>
            </w:tcBorders>
          </w:tcPr>
          <w:p w14:paraId="786E5638"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3BEE8FAA" w14:textId="77777777" w:rsidR="00F1386B" w:rsidRDefault="00F1386B">
            <w:pPr>
              <w:pStyle w:val="ConsPlusNormal"/>
            </w:pPr>
            <w:r>
              <w:t>02Г0300300 Оказание медицинских услуг пренатального скрининга</w:t>
            </w:r>
          </w:p>
        </w:tc>
        <w:tc>
          <w:tcPr>
            <w:tcW w:w="533" w:type="pct"/>
            <w:tcBorders>
              <w:top w:val="single" w:sz="4" w:space="0" w:color="auto"/>
              <w:left w:val="single" w:sz="4" w:space="0" w:color="auto"/>
              <w:bottom w:val="single" w:sz="4" w:space="0" w:color="auto"/>
              <w:right w:val="single" w:sz="4" w:space="0" w:color="auto"/>
            </w:tcBorders>
          </w:tcPr>
          <w:p w14:paraId="4A0A4732"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075A2C39"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95F3F21" w14:textId="77777777" w:rsidR="00F1386B" w:rsidRDefault="00F1386B">
            <w:pPr>
              <w:pStyle w:val="ConsPlusNormal"/>
            </w:pPr>
            <w:r>
              <w:t>580</w:t>
            </w:r>
          </w:p>
        </w:tc>
        <w:tc>
          <w:tcPr>
            <w:tcW w:w="643" w:type="pct"/>
            <w:tcBorders>
              <w:top w:val="single" w:sz="4" w:space="0" w:color="auto"/>
              <w:left w:val="single" w:sz="4" w:space="0" w:color="auto"/>
              <w:bottom w:val="single" w:sz="4" w:space="0" w:color="auto"/>
              <w:right w:val="single" w:sz="4" w:space="0" w:color="auto"/>
            </w:tcBorders>
          </w:tcPr>
          <w:p w14:paraId="4605A636" w14:textId="77777777" w:rsidR="00F1386B" w:rsidRDefault="00F1386B">
            <w:pPr>
              <w:pStyle w:val="ConsPlusNormal"/>
            </w:pPr>
            <w:r>
              <w:t>271200,0</w:t>
            </w:r>
          </w:p>
        </w:tc>
      </w:tr>
      <w:tr w:rsidR="00F1386B" w14:paraId="559E8B73"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0CE7C3E7"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846" w:type="pct"/>
            <w:tcBorders>
              <w:top w:val="single" w:sz="4" w:space="0" w:color="auto"/>
              <w:left w:val="single" w:sz="4" w:space="0" w:color="auto"/>
              <w:bottom w:val="single" w:sz="4" w:space="0" w:color="auto"/>
              <w:right w:val="single" w:sz="4" w:space="0" w:color="auto"/>
            </w:tcBorders>
          </w:tcPr>
          <w:p w14:paraId="32533E6C"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3E8E9658" w14:textId="77777777" w:rsidR="00F1386B" w:rsidRDefault="00F1386B">
            <w:pPr>
              <w:pStyle w:val="ConsPlusNormal"/>
            </w:pPr>
            <w:r>
              <w:t>02Г0308200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7F2A7107"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1A3F0930"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F5042C9"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451F1CBE" w14:textId="77777777" w:rsidR="00F1386B" w:rsidRDefault="00F1386B">
            <w:pPr>
              <w:pStyle w:val="ConsPlusNormal"/>
            </w:pPr>
            <w:r>
              <w:t>216972,9</w:t>
            </w:r>
          </w:p>
        </w:tc>
      </w:tr>
      <w:tr w:rsidR="00F1386B" w14:paraId="5FDB23A6"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E58A03B"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907CF06"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B9DFFFB" w14:textId="77777777" w:rsidR="00F1386B" w:rsidRDefault="00F1386B">
            <w:pPr>
              <w:pStyle w:val="ConsPlusNormal"/>
            </w:pPr>
            <w:r>
              <w:t>02Г0308200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2772221E"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60939BF5"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19D2F5A6"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4D26AD82" w14:textId="77777777" w:rsidR="00F1386B" w:rsidRDefault="00F1386B">
            <w:pPr>
              <w:pStyle w:val="ConsPlusNormal"/>
            </w:pPr>
            <w:r>
              <w:t>6132,9</w:t>
            </w:r>
          </w:p>
        </w:tc>
      </w:tr>
      <w:tr w:rsidR="00F1386B" w14:paraId="159E7570" w14:textId="77777777" w:rsidTr="007523EE">
        <w:tc>
          <w:tcPr>
            <w:tcW w:w="1066" w:type="pct"/>
            <w:tcBorders>
              <w:top w:val="single" w:sz="4" w:space="0" w:color="auto"/>
              <w:left w:val="single" w:sz="4" w:space="0" w:color="auto"/>
              <w:bottom w:val="single" w:sz="4" w:space="0" w:color="auto"/>
              <w:right w:val="single" w:sz="4" w:space="0" w:color="auto"/>
            </w:tcBorders>
          </w:tcPr>
          <w:p w14:paraId="74F385D2" w14:textId="77777777" w:rsidR="00F1386B" w:rsidRDefault="00F1386B">
            <w:pPr>
              <w:pStyle w:val="ConsPlusNormal"/>
            </w:pPr>
            <w:r>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846" w:type="pct"/>
            <w:tcBorders>
              <w:top w:val="single" w:sz="4" w:space="0" w:color="auto"/>
              <w:left w:val="single" w:sz="4" w:space="0" w:color="auto"/>
              <w:bottom w:val="single" w:sz="4" w:space="0" w:color="auto"/>
              <w:right w:val="single" w:sz="4" w:space="0" w:color="auto"/>
            </w:tcBorders>
          </w:tcPr>
          <w:p w14:paraId="3D61C66B"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6B05DDE5" w14:textId="77777777" w:rsidR="00F1386B" w:rsidRDefault="00F1386B">
            <w:pPr>
              <w:pStyle w:val="ConsPlusNormal"/>
            </w:pPr>
            <w:r>
              <w:t>02Г0400000</w:t>
            </w:r>
          </w:p>
        </w:tc>
        <w:tc>
          <w:tcPr>
            <w:tcW w:w="533" w:type="pct"/>
            <w:tcBorders>
              <w:top w:val="single" w:sz="4" w:space="0" w:color="auto"/>
              <w:left w:val="single" w:sz="4" w:space="0" w:color="auto"/>
              <w:bottom w:val="single" w:sz="4" w:space="0" w:color="auto"/>
              <w:right w:val="single" w:sz="4" w:space="0" w:color="auto"/>
            </w:tcBorders>
          </w:tcPr>
          <w:p w14:paraId="5B1E9107"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EAE96AE"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4AD76295"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43EDD202" w14:textId="77777777" w:rsidR="00F1386B" w:rsidRDefault="00F1386B">
            <w:pPr>
              <w:pStyle w:val="ConsPlusNormal"/>
            </w:pPr>
            <w:r>
              <w:t>4500697,1</w:t>
            </w:r>
          </w:p>
        </w:tc>
      </w:tr>
      <w:tr w:rsidR="00F1386B" w14:paraId="2E0E66B2"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7B0C13F0"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1965DE9E"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741A13C2" w14:textId="77777777" w:rsidR="00F1386B" w:rsidRDefault="00F1386B">
            <w:pPr>
              <w:pStyle w:val="ConsPlusNormal"/>
            </w:pPr>
            <w:r>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2774FACE"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4DC67818"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51FA0097"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7EF592D1" w14:textId="77777777" w:rsidR="00F1386B" w:rsidRDefault="00F1386B">
            <w:pPr>
              <w:pStyle w:val="ConsPlusNormal"/>
            </w:pPr>
            <w:r>
              <w:t>309879,2</w:t>
            </w:r>
          </w:p>
        </w:tc>
      </w:tr>
      <w:tr w:rsidR="00F1386B" w14:paraId="053EA47D"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9867D6C"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786925E"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0A9FCFC" w14:textId="77777777" w:rsidR="00F1386B" w:rsidRDefault="00F1386B">
            <w:pPr>
              <w:pStyle w:val="ConsPlusNormal"/>
            </w:pPr>
            <w:r>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545B2B68"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489D2925"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50404DA7"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4DEFD802" w14:textId="77777777" w:rsidR="00F1386B" w:rsidRDefault="00F1386B">
            <w:pPr>
              <w:pStyle w:val="ConsPlusNormal"/>
            </w:pPr>
            <w:r>
              <w:t>2583197,2</w:t>
            </w:r>
          </w:p>
        </w:tc>
      </w:tr>
      <w:tr w:rsidR="00F1386B" w14:paraId="444ABFB8"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4F390821"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9F9C715"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5E575C73" w14:textId="77777777" w:rsidR="00F1386B" w:rsidRDefault="00F1386B">
            <w:pPr>
              <w:pStyle w:val="ConsPlusNormal"/>
            </w:pPr>
            <w:r>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5882903A"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23E3E2DB"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882A09B"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46584B3A" w14:textId="77777777" w:rsidR="00F1386B" w:rsidRDefault="00F1386B">
            <w:pPr>
              <w:pStyle w:val="ConsPlusNormal"/>
            </w:pPr>
            <w:r>
              <w:t>443600,0</w:t>
            </w:r>
          </w:p>
        </w:tc>
      </w:tr>
      <w:tr w:rsidR="00F1386B" w14:paraId="5442D37F"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2A9D2E9"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80CD8AF"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FE19994" w14:textId="77777777" w:rsidR="00F1386B" w:rsidRDefault="00F1386B">
            <w:pPr>
              <w:pStyle w:val="ConsPlusNormal"/>
            </w:pPr>
            <w:r>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7CCD91BD" w14:textId="77777777" w:rsidR="00F1386B" w:rsidRDefault="00F1386B">
            <w:pPr>
              <w:pStyle w:val="ConsPlusNormal"/>
            </w:pPr>
            <w:r>
              <w:t>0903</w:t>
            </w:r>
          </w:p>
        </w:tc>
        <w:tc>
          <w:tcPr>
            <w:tcW w:w="404" w:type="pct"/>
            <w:tcBorders>
              <w:top w:val="single" w:sz="4" w:space="0" w:color="auto"/>
              <w:left w:val="single" w:sz="4" w:space="0" w:color="auto"/>
              <w:bottom w:val="single" w:sz="4" w:space="0" w:color="auto"/>
              <w:right w:val="single" w:sz="4" w:space="0" w:color="auto"/>
            </w:tcBorders>
          </w:tcPr>
          <w:p w14:paraId="755CEABB"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08A5F781"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6214D52C" w14:textId="77777777" w:rsidR="00F1386B" w:rsidRDefault="00F1386B">
            <w:pPr>
              <w:pStyle w:val="ConsPlusNormal"/>
            </w:pPr>
            <w:r>
              <w:t>183307,1</w:t>
            </w:r>
          </w:p>
        </w:tc>
      </w:tr>
      <w:tr w:rsidR="00F1386B" w14:paraId="0192774F"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22B8992A"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846" w:type="pct"/>
            <w:tcBorders>
              <w:top w:val="single" w:sz="4" w:space="0" w:color="auto"/>
              <w:left w:val="single" w:sz="4" w:space="0" w:color="auto"/>
              <w:bottom w:val="single" w:sz="4" w:space="0" w:color="auto"/>
              <w:right w:val="single" w:sz="4" w:space="0" w:color="auto"/>
            </w:tcBorders>
          </w:tcPr>
          <w:p w14:paraId="1ED8948F"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75C8038B" w14:textId="77777777" w:rsidR="00F1386B" w:rsidRDefault="00F1386B">
            <w:pPr>
              <w:pStyle w:val="ConsPlusNormal"/>
            </w:pPr>
            <w:r>
              <w:t>02Г0408200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153CE449"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5C0E7080"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0FED03E"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3A87AA06" w14:textId="77777777" w:rsidR="00F1386B" w:rsidRDefault="00F1386B">
            <w:pPr>
              <w:pStyle w:val="ConsPlusNormal"/>
            </w:pPr>
            <w:r>
              <w:t>534093,5</w:t>
            </w:r>
          </w:p>
        </w:tc>
      </w:tr>
      <w:tr w:rsidR="00F1386B" w14:paraId="493FA412"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AF7BDFB"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D402D70"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21BEC3D" w14:textId="77777777" w:rsidR="00F1386B" w:rsidRDefault="00F1386B">
            <w:pPr>
              <w:pStyle w:val="ConsPlusNormal"/>
            </w:pPr>
            <w:r>
              <w:t>02Г0408200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6442D618"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731C532C"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0AFB3E0"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0F9459A4" w14:textId="77777777" w:rsidR="00F1386B" w:rsidRDefault="00F1386B">
            <w:pPr>
              <w:pStyle w:val="ConsPlusNormal"/>
            </w:pPr>
            <w:r>
              <w:t>446620,0</w:t>
            </w:r>
          </w:p>
        </w:tc>
      </w:tr>
      <w:tr w:rsidR="00F1386B" w14:paraId="4C69C599" w14:textId="77777777" w:rsidTr="007523EE">
        <w:tc>
          <w:tcPr>
            <w:tcW w:w="1066" w:type="pct"/>
            <w:tcBorders>
              <w:top w:val="single" w:sz="4" w:space="0" w:color="auto"/>
              <w:left w:val="single" w:sz="4" w:space="0" w:color="auto"/>
              <w:bottom w:val="single" w:sz="4" w:space="0" w:color="auto"/>
              <w:right w:val="single" w:sz="4" w:space="0" w:color="auto"/>
            </w:tcBorders>
          </w:tcPr>
          <w:p w14:paraId="298628EC" w14:textId="77777777" w:rsidR="00F1386B" w:rsidRDefault="00F1386B">
            <w:pPr>
              <w:pStyle w:val="ConsPlusNormal"/>
            </w:pPr>
            <w:r>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846" w:type="pct"/>
            <w:tcBorders>
              <w:top w:val="single" w:sz="4" w:space="0" w:color="auto"/>
              <w:left w:val="single" w:sz="4" w:space="0" w:color="auto"/>
              <w:bottom w:val="single" w:sz="4" w:space="0" w:color="auto"/>
              <w:right w:val="single" w:sz="4" w:space="0" w:color="auto"/>
            </w:tcBorders>
          </w:tcPr>
          <w:p w14:paraId="1ADCAC2B"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1EC5BD92" w14:textId="77777777" w:rsidR="00F1386B" w:rsidRDefault="00F1386B">
            <w:pPr>
              <w:pStyle w:val="ConsPlusNormal"/>
            </w:pPr>
            <w:r>
              <w:t>02Г0500000</w:t>
            </w:r>
          </w:p>
        </w:tc>
        <w:tc>
          <w:tcPr>
            <w:tcW w:w="533" w:type="pct"/>
            <w:tcBorders>
              <w:top w:val="single" w:sz="4" w:space="0" w:color="auto"/>
              <w:left w:val="single" w:sz="4" w:space="0" w:color="auto"/>
              <w:bottom w:val="single" w:sz="4" w:space="0" w:color="auto"/>
              <w:right w:val="single" w:sz="4" w:space="0" w:color="auto"/>
            </w:tcBorders>
          </w:tcPr>
          <w:p w14:paraId="23065C9D"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461BACF4"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2EC6F624"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1DD9354" w14:textId="77777777" w:rsidR="00F1386B" w:rsidRDefault="00F1386B">
            <w:pPr>
              <w:pStyle w:val="ConsPlusNormal"/>
            </w:pPr>
            <w:r>
              <w:t>969473,7</w:t>
            </w:r>
          </w:p>
        </w:tc>
      </w:tr>
      <w:tr w:rsidR="00F1386B" w14:paraId="1FF23E92"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10CE4E62" w14:textId="77777777" w:rsidR="00F1386B" w:rsidRDefault="00F1386B">
            <w:pPr>
              <w:pStyle w:val="ConsPlusNormal"/>
            </w:pPr>
            <w:r>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846" w:type="pct"/>
            <w:tcBorders>
              <w:top w:val="single" w:sz="4" w:space="0" w:color="auto"/>
              <w:left w:val="single" w:sz="4" w:space="0" w:color="auto"/>
              <w:bottom w:val="single" w:sz="4" w:space="0" w:color="auto"/>
              <w:right w:val="single" w:sz="4" w:space="0" w:color="auto"/>
            </w:tcBorders>
          </w:tcPr>
          <w:p w14:paraId="55A1CA3C"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3AD84853" w14:textId="77777777" w:rsidR="00F1386B" w:rsidRDefault="00F1386B">
            <w:pPr>
              <w:pStyle w:val="ConsPlusNormal"/>
            </w:pPr>
            <w:r>
              <w:t>02Г0500200 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533" w:type="pct"/>
            <w:tcBorders>
              <w:top w:val="single" w:sz="4" w:space="0" w:color="auto"/>
              <w:left w:val="single" w:sz="4" w:space="0" w:color="auto"/>
              <w:bottom w:val="single" w:sz="4" w:space="0" w:color="auto"/>
              <w:right w:val="single" w:sz="4" w:space="0" w:color="auto"/>
            </w:tcBorders>
          </w:tcPr>
          <w:p w14:paraId="165B5A8B"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49AD376D"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15341B87" w14:textId="77777777" w:rsidR="00F1386B" w:rsidRDefault="00F1386B">
            <w:pPr>
              <w:pStyle w:val="ConsPlusNormal"/>
            </w:pPr>
            <w:r>
              <w:t>464</w:t>
            </w:r>
          </w:p>
        </w:tc>
        <w:tc>
          <w:tcPr>
            <w:tcW w:w="643" w:type="pct"/>
            <w:tcBorders>
              <w:top w:val="single" w:sz="4" w:space="0" w:color="auto"/>
              <w:left w:val="single" w:sz="4" w:space="0" w:color="auto"/>
              <w:bottom w:val="single" w:sz="4" w:space="0" w:color="auto"/>
              <w:right w:val="single" w:sz="4" w:space="0" w:color="auto"/>
            </w:tcBorders>
          </w:tcPr>
          <w:p w14:paraId="0B10D619" w14:textId="77777777" w:rsidR="00F1386B" w:rsidRDefault="00F1386B">
            <w:pPr>
              <w:pStyle w:val="ConsPlusNormal"/>
            </w:pPr>
            <w:r>
              <w:t>967030,0</w:t>
            </w:r>
          </w:p>
        </w:tc>
      </w:tr>
      <w:tr w:rsidR="00F1386B" w14:paraId="5CE6D28D"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B573770"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BF699B4" w14:textId="77777777" w:rsidR="00F1386B" w:rsidRDefault="00F1386B">
            <w:pPr>
              <w:pStyle w:val="ConsPlusNormal"/>
            </w:pPr>
            <w:r>
              <w:t>Департамент строительства города Москвы</w:t>
            </w:r>
          </w:p>
        </w:tc>
        <w:tc>
          <w:tcPr>
            <w:tcW w:w="1140" w:type="pct"/>
            <w:tcBorders>
              <w:top w:val="single" w:sz="4" w:space="0" w:color="auto"/>
              <w:left w:val="single" w:sz="4" w:space="0" w:color="auto"/>
              <w:bottom w:val="single" w:sz="4" w:space="0" w:color="auto"/>
              <w:right w:val="single" w:sz="4" w:space="0" w:color="auto"/>
            </w:tcBorders>
          </w:tcPr>
          <w:p w14:paraId="4E737C4F" w14:textId="77777777" w:rsidR="00F1386B" w:rsidRDefault="00F1386B">
            <w:pPr>
              <w:pStyle w:val="ConsPlusNormal"/>
            </w:pPr>
            <w:r>
              <w:t>02Г0500200 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533" w:type="pct"/>
            <w:tcBorders>
              <w:top w:val="single" w:sz="4" w:space="0" w:color="auto"/>
              <w:left w:val="single" w:sz="4" w:space="0" w:color="auto"/>
              <w:bottom w:val="single" w:sz="4" w:space="0" w:color="auto"/>
              <w:right w:val="single" w:sz="4" w:space="0" w:color="auto"/>
            </w:tcBorders>
          </w:tcPr>
          <w:p w14:paraId="3F74CE72"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7F20CCE4" w14:textId="77777777" w:rsidR="00F1386B" w:rsidRDefault="00F1386B">
            <w:pPr>
              <w:pStyle w:val="ConsPlusNormal"/>
            </w:pPr>
            <w:r>
              <w:t>806</w:t>
            </w:r>
          </w:p>
        </w:tc>
        <w:tc>
          <w:tcPr>
            <w:tcW w:w="368" w:type="pct"/>
            <w:tcBorders>
              <w:top w:val="single" w:sz="4" w:space="0" w:color="auto"/>
              <w:left w:val="single" w:sz="4" w:space="0" w:color="auto"/>
              <w:bottom w:val="single" w:sz="4" w:space="0" w:color="auto"/>
              <w:right w:val="single" w:sz="4" w:space="0" w:color="auto"/>
            </w:tcBorders>
          </w:tcPr>
          <w:p w14:paraId="28615318" w14:textId="77777777" w:rsidR="00F1386B" w:rsidRDefault="00F1386B">
            <w:pPr>
              <w:pStyle w:val="ConsPlusNormal"/>
            </w:pPr>
            <w:r>
              <w:t>414</w:t>
            </w:r>
          </w:p>
        </w:tc>
        <w:tc>
          <w:tcPr>
            <w:tcW w:w="643" w:type="pct"/>
            <w:tcBorders>
              <w:top w:val="single" w:sz="4" w:space="0" w:color="auto"/>
              <w:left w:val="single" w:sz="4" w:space="0" w:color="auto"/>
              <w:bottom w:val="single" w:sz="4" w:space="0" w:color="auto"/>
              <w:right w:val="single" w:sz="4" w:space="0" w:color="auto"/>
            </w:tcBorders>
          </w:tcPr>
          <w:p w14:paraId="38BD9AC2" w14:textId="77777777" w:rsidR="00F1386B" w:rsidRDefault="00F1386B">
            <w:pPr>
              <w:pStyle w:val="ConsPlusNormal"/>
            </w:pPr>
            <w:r>
              <w:t>2443,7</w:t>
            </w:r>
          </w:p>
        </w:tc>
      </w:tr>
      <w:tr w:rsidR="00F1386B" w14:paraId="4F00FF1B" w14:textId="77777777" w:rsidTr="007523EE">
        <w:tc>
          <w:tcPr>
            <w:tcW w:w="1066" w:type="pct"/>
            <w:tcBorders>
              <w:top w:val="single" w:sz="4" w:space="0" w:color="auto"/>
              <w:left w:val="single" w:sz="4" w:space="0" w:color="auto"/>
              <w:bottom w:val="single" w:sz="4" w:space="0" w:color="auto"/>
              <w:right w:val="single" w:sz="4" w:space="0" w:color="auto"/>
            </w:tcBorders>
          </w:tcPr>
          <w:p w14:paraId="1E284F67" w14:textId="77777777" w:rsidR="00F1386B" w:rsidRDefault="00F1386B">
            <w:pPr>
              <w:pStyle w:val="ConsPlusNormal"/>
            </w:pPr>
            <w:r>
              <w:t>Совершенствование системы оказания паллиативной помощи детям</w:t>
            </w:r>
          </w:p>
        </w:tc>
        <w:tc>
          <w:tcPr>
            <w:tcW w:w="846" w:type="pct"/>
            <w:tcBorders>
              <w:top w:val="single" w:sz="4" w:space="0" w:color="auto"/>
              <w:left w:val="single" w:sz="4" w:space="0" w:color="auto"/>
              <w:bottom w:val="single" w:sz="4" w:space="0" w:color="auto"/>
              <w:right w:val="single" w:sz="4" w:space="0" w:color="auto"/>
            </w:tcBorders>
          </w:tcPr>
          <w:p w14:paraId="0B7AF6A4"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0754AB5A" w14:textId="77777777" w:rsidR="00F1386B" w:rsidRDefault="00F1386B">
            <w:pPr>
              <w:pStyle w:val="ConsPlusNormal"/>
            </w:pPr>
            <w:r>
              <w:t>02Г0600000</w:t>
            </w:r>
          </w:p>
        </w:tc>
        <w:tc>
          <w:tcPr>
            <w:tcW w:w="533" w:type="pct"/>
            <w:tcBorders>
              <w:top w:val="single" w:sz="4" w:space="0" w:color="auto"/>
              <w:left w:val="single" w:sz="4" w:space="0" w:color="auto"/>
              <w:bottom w:val="single" w:sz="4" w:space="0" w:color="auto"/>
              <w:right w:val="single" w:sz="4" w:space="0" w:color="auto"/>
            </w:tcBorders>
          </w:tcPr>
          <w:p w14:paraId="563E50E5"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2FB239AF"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635BB5E7"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505E5C1F" w14:textId="77777777" w:rsidR="00F1386B" w:rsidRDefault="00F1386B">
            <w:pPr>
              <w:pStyle w:val="ConsPlusNormal"/>
            </w:pPr>
            <w:r>
              <w:t>246144,7</w:t>
            </w:r>
          </w:p>
        </w:tc>
      </w:tr>
      <w:tr w:rsidR="00F1386B" w14:paraId="358B132B"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74479396"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78F5C718"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07E3C940" w14:textId="77777777" w:rsidR="00F1386B" w:rsidRDefault="00F1386B">
            <w:pPr>
              <w:pStyle w:val="ConsPlusNormal"/>
            </w:pPr>
            <w:r>
              <w:t>02Г0608100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48AC5485"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16335BF8"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B5BF0EA"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21362736" w14:textId="77777777" w:rsidR="00F1386B" w:rsidRDefault="00F1386B">
            <w:pPr>
              <w:pStyle w:val="ConsPlusNormal"/>
            </w:pPr>
            <w:r>
              <w:t>223363,8</w:t>
            </w:r>
          </w:p>
        </w:tc>
      </w:tr>
      <w:tr w:rsidR="00F1386B" w14:paraId="3D381313"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36B1637"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E3FFB4C"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79858BD" w14:textId="77777777" w:rsidR="00F1386B" w:rsidRDefault="00F1386B">
            <w:pPr>
              <w:pStyle w:val="ConsPlusNormal"/>
            </w:pPr>
            <w:r>
              <w:t>02Г0608100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5A914B76"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1308D0ED"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5443CC85"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4809DB8A" w14:textId="77777777" w:rsidR="00F1386B" w:rsidRDefault="00F1386B">
            <w:pPr>
              <w:pStyle w:val="ConsPlusNormal"/>
            </w:pPr>
            <w:r>
              <w:t>22780,9</w:t>
            </w:r>
          </w:p>
        </w:tc>
      </w:tr>
      <w:tr w:rsidR="00F1386B" w14:paraId="7265A188"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2B40A6DB" w14:textId="77777777" w:rsidR="00F1386B" w:rsidRDefault="00F1386B">
            <w:pPr>
              <w:pStyle w:val="ConsPlusNormal"/>
            </w:pPr>
            <w: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846" w:type="pct"/>
            <w:tcBorders>
              <w:top w:val="single" w:sz="4" w:space="0" w:color="auto"/>
              <w:left w:val="single" w:sz="4" w:space="0" w:color="auto"/>
              <w:bottom w:val="single" w:sz="4" w:space="0" w:color="auto"/>
              <w:right w:val="single" w:sz="4" w:space="0" w:color="auto"/>
            </w:tcBorders>
          </w:tcPr>
          <w:p w14:paraId="6A4DE910"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49F2EBEB" w14:textId="77777777" w:rsidR="00F1386B" w:rsidRDefault="00F1386B">
            <w:pPr>
              <w:pStyle w:val="ConsPlusNormal"/>
            </w:pPr>
            <w:r>
              <w:t>02Г0700000</w:t>
            </w:r>
          </w:p>
        </w:tc>
        <w:tc>
          <w:tcPr>
            <w:tcW w:w="533" w:type="pct"/>
            <w:tcBorders>
              <w:top w:val="single" w:sz="4" w:space="0" w:color="auto"/>
              <w:left w:val="single" w:sz="4" w:space="0" w:color="auto"/>
              <w:bottom w:val="single" w:sz="4" w:space="0" w:color="auto"/>
              <w:right w:val="single" w:sz="4" w:space="0" w:color="auto"/>
            </w:tcBorders>
          </w:tcPr>
          <w:p w14:paraId="07517FCD"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5CA07E63"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141D8E89"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4CF1C6D4" w14:textId="77777777" w:rsidR="00F1386B" w:rsidRDefault="00F1386B">
            <w:pPr>
              <w:pStyle w:val="ConsPlusNormal"/>
            </w:pPr>
            <w:r>
              <w:t>39798,2</w:t>
            </w:r>
          </w:p>
        </w:tc>
      </w:tr>
      <w:tr w:rsidR="00F1386B" w14:paraId="463562AA"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FF2DB89"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2DCFDCB" w14:textId="77777777" w:rsidR="00F1386B" w:rsidRDefault="00F1386B">
            <w:pPr>
              <w:pStyle w:val="ConsPlusNormal"/>
            </w:pPr>
            <w:r>
              <w:t>Департамент информационных технологий города Москвы</w:t>
            </w:r>
          </w:p>
        </w:tc>
        <w:tc>
          <w:tcPr>
            <w:tcW w:w="1140" w:type="pct"/>
            <w:tcBorders>
              <w:top w:val="single" w:sz="4" w:space="0" w:color="auto"/>
              <w:left w:val="single" w:sz="4" w:space="0" w:color="auto"/>
              <w:bottom w:val="single" w:sz="4" w:space="0" w:color="auto"/>
              <w:right w:val="single" w:sz="4" w:space="0" w:color="auto"/>
            </w:tcBorders>
          </w:tcPr>
          <w:p w14:paraId="53014B95" w14:textId="77777777" w:rsidR="00F1386B" w:rsidRDefault="00F1386B">
            <w:pPr>
              <w:pStyle w:val="ConsPlusNormal"/>
            </w:pPr>
            <w:r>
              <w:t>02Г0700000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533" w:type="pct"/>
            <w:tcBorders>
              <w:top w:val="single" w:sz="4" w:space="0" w:color="auto"/>
              <w:left w:val="single" w:sz="4" w:space="0" w:color="auto"/>
              <w:bottom w:val="single" w:sz="4" w:space="0" w:color="auto"/>
              <w:right w:val="single" w:sz="4" w:space="0" w:color="auto"/>
            </w:tcBorders>
          </w:tcPr>
          <w:p w14:paraId="73BD701D"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4582F255" w14:textId="77777777" w:rsidR="00F1386B" w:rsidRDefault="00F1386B">
            <w:pPr>
              <w:pStyle w:val="ConsPlusNormal"/>
            </w:pPr>
            <w:r>
              <w:t>811</w:t>
            </w:r>
          </w:p>
        </w:tc>
        <w:tc>
          <w:tcPr>
            <w:tcW w:w="368" w:type="pct"/>
            <w:tcBorders>
              <w:top w:val="single" w:sz="4" w:space="0" w:color="auto"/>
              <w:left w:val="single" w:sz="4" w:space="0" w:color="auto"/>
              <w:bottom w:val="single" w:sz="4" w:space="0" w:color="auto"/>
              <w:right w:val="single" w:sz="4" w:space="0" w:color="auto"/>
            </w:tcBorders>
          </w:tcPr>
          <w:p w14:paraId="4B979300"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10EF44F7" w14:textId="77777777" w:rsidR="00F1386B" w:rsidRDefault="00F1386B">
            <w:pPr>
              <w:pStyle w:val="ConsPlusNormal"/>
            </w:pPr>
            <w:r>
              <w:t>39798,2</w:t>
            </w:r>
          </w:p>
        </w:tc>
      </w:tr>
      <w:tr w:rsidR="00F1386B" w14:paraId="7F2693CD"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0916F0AC" w14:textId="77777777" w:rsidR="00F1386B" w:rsidRDefault="00F1386B">
            <w:pPr>
              <w:pStyle w:val="ConsPlusNormal"/>
            </w:pPr>
            <w:r>
              <w:t>Грант Благотворительному медицинскому частному учреждению "Детский хоспис" в целях оказания паллиативной медицинской помощи в амбулаторных условиях на дому детям, имеющим место жительства в городе Москве, и стимулирования развития оказания паллиативной медицинской помощи в амбулаторных условиях на дому</w:t>
            </w:r>
          </w:p>
        </w:tc>
        <w:tc>
          <w:tcPr>
            <w:tcW w:w="846" w:type="pct"/>
            <w:tcBorders>
              <w:top w:val="single" w:sz="4" w:space="0" w:color="auto"/>
              <w:left w:val="single" w:sz="4" w:space="0" w:color="auto"/>
              <w:bottom w:val="single" w:sz="4" w:space="0" w:color="auto"/>
              <w:right w:val="single" w:sz="4" w:space="0" w:color="auto"/>
            </w:tcBorders>
          </w:tcPr>
          <w:p w14:paraId="501BB2F3"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51AD0485" w14:textId="77777777" w:rsidR="00F1386B" w:rsidRDefault="00F1386B">
            <w:pPr>
              <w:pStyle w:val="ConsPlusNormal"/>
            </w:pPr>
            <w:r>
              <w:t>02Г0800000</w:t>
            </w:r>
          </w:p>
        </w:tc>
        <w:tc>
          <w:tcPr>
            <w:tcW w:w="533" w:type="pct"/>
            <w:tcBorders>
              <w:top w:val="single" w:sz="4" w:space="0" w:color="auto"/>
              <w:left w:val="single" w:sz="4" w:space="0" w:color="auto"/>
              <w:bottom w:val="single" w:sz="4" w:space="0" w:color="auto"/>
              <w:right w:val="single" w:sz="4" w:space="0" w:color="auto"/>
            </w:tcBorders>
          </w:tcPr>
          <w:p w14:paraId="75933FE6"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2D0755BD"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0D70FED1"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42EC5285" w14:textId="77777777" w:rsidR="00F1386B" w:rsidRDefault="00F1386B">
            <w:pPr>
              <w:pStyle w:val="ConsPlusNormal"/>
            </w:pPr>
            <w:r>
              <w:t>83840,0</w:t>
            </w:r>
          </w:p>
        </w:tc>
      </w:tr>
      <w:tr w:rsidR="00F1386B" w14:paraId="3DC3DDDF"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601175D"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2E9EFDF"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3A43AD8" w14:textId="77777777" w:rsidR="00F1386B" w:rsidRDefault="00F1386B">
            <w:pPr>
              <w:pStyle w:val="ConsPlusNormal"/>
            </w:pPr>
            <w:r>
              <w:t>02Г0800000 Грант Благотворительному медицинскому частному учреждению "Детский хоспис" в целях оказания паллиативной медицинской помощи в амбулаторных условиях на дому детям, имеющим место жительства в городе Москве, и стимулирования развития оказания паллиативной медицинской помощи в амбулаторных условиях на дому</w:t>
            </w:r>
          </w:p>
        </w:tc>
        <w:tc>
          <w:tcPr>
            <w:tcW w:w="533" w:type="pct"/>
            <w:tcBorders>
              <w:top w:val="single" w:sz="4" w:space="0" w:color="auto"/>
              <w:left w:val="single" w:sz="4" w:space="0" w:color="auto"/>
              <w:bottom w:val="single" w:sz="4" w:space="0" w:color="auto"/>
              <w:right w:val="single" w:sz="4" w:space="0" w:color="auto"/>
            </w:tcBorders>
          </w:tcPr>
          <w:p w14:paraId="1E723BA0"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1F6623B9"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C752555" w14:textId="77777777" w:rsidR="00F1386B" w:rsidRDefault="00F1386B">
            <w:pPr>
              <w:pStyle w:val="ConsPlusNormal"/>
            </w:pPr>
            <w:r>
              <w:t>632</w:t>
            </w:r>
          </w:p>
        </w:tc>
        <w:tc>
          <w:tcPr>
            <w:tcW w:w="643" w:type="pct"/>
            <w:tcBorders>
              <w:top w:val="single" w:sz="4" w:space="0" w:color="auto"/>
              <w:left w:val="single" w:sz="4" w:space="0" w:color="auto"/>
              <w:bottom w:val="single" w:sz="4" w:space="0" w:color="auto"/>
              <w:right w:val="single" w:sz="4" w:space="0" w:color="auto"/>
            </w:tcBorders>
          </w:tcPr>
          <w:p w14:paraId="2525FF67" w14:textId="77777777" w:rsidR="00F1386B" w:rsidRDefault="00F1386B">
            <w:pPr>
              <w:pStyle w:val="ConsPlusNormal"/>
            </w:pPr>
            <w:r>
              <w:t>83840,0</w:t>
            </w:r>
          </w:p>
        </w:tc>
      </w:tr>
      <w:tr w:rsidR="00F1386B" w14:paraId="7431C0B1"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1E238A7B" w14:textId="77777777" w:rsidR="00F1386B" w:rsidRDefault="00F1386B">
            <w:pPr>
              <w:pStyle w:val="ConsPlusNormal"/>
            </w:pPr>
            <w:r>
              <w:t>Грант Благотворительному медицинскому частному учреждению "Детский хоспис" на благоустройство территории, прилегающей к реконструируемому зданию стационара паллиативной медицинской помощи</w:t>
            </w:r>
          </w:p>
        </w:tc>
        <w:tc>
          <w:tcPr>
            <w:tcW w:w="846" w:type="pct"/>
            <w:tcBorders>
              <w:top w:val="single" w:sz="4" w:space="0" w:color="auto"/>
              <w:left w:val="single" w:sz="4" w:space="0" w:color="auto"/>
              <w:bottom w:val="single" w:sz="4" w:space="0" w:color="auto"/>
              <w:right w:val="single" w:sz="4" w:space="0" w:color="auto"/>
            </w:tcBorders>
          </w:tcPr>
          <w:p w14:paraId="54845BB0"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74BE41F5" w14:textId="77777777" w:rsidR="00F1386B" w:rsidRDefault="00F1386B">
            <w:pPr>
              <w:pStyle w:val="ConsPlusNormal"/>
            </w:pPr>
            <w:r>
              <w:t>02Г0900000</w:t>
            </w:r>
          </w:p>
        </w:tc>
        <w:tc>
          <w:tcPr>
            <w:tcW w:w="533" w:type="pct"/>
            <w:tcBorders>
              <w:top w:val="single" w:sz="4" w:space="0" w:color="auto"/>
              <w:left w:val="single" w:sz="4" w:space="0" w:color="auto"/>
              <w:bottom w:val="single" w:sz="4" w:space="0" w:color="auto"/>
              <w:right w:val="single" w:sz="4" w:space="0" w:color="auto"/>
            </w:tcBorders>
          </w:tcPr>
          <w:p w14:paraId="41F537BC"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7767F824"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6AA77CE7"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366FA5A0" w14:textId="77777777" w:rsidR="00F1386B" w:rsidRDefault="00F1386B">
            <w:pPr>
              <w:pStyle w:val="ConsPlusNormal"/>
            </w:pPr>
            <w:r>
              <w:t>15000,0</w:t>
            </w:r>
          </w:p>
        </w:tc>
      </w:tr>
      <w:tr w:rsidR="00F1386B" w14:paraId="70CF814F"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3BA30C6"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08EDFA1E"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CA110BD" w14:textId="77777777" w:rsidR="00F1386B" w:rsidRDefault="00F1386B">
            <w:pPr>
              <w:pStyle w:val="ConsPlusNormal"/>
            </w:pPr>
            <w:r>
              <w:t>02Г0900000 Грант Благотворительному медицинскому частному учреждению "Детский хоспис" на благоустройство территории, прилегающей к реконструируемому зданию стационара паллиативной медицинской помощи</w:t>
            </w:r>
          </w:p>
        </w:tc>
        <w:tc>
          <w:tcPr>
            <w:tcW w:w="533" w:type="pct"/>
            <w:tcBorders>
              <w:top w:val="single" w:sz="4" w:space="0" w:color="auto"/>
              <w:left w:val="single" w:sz="4" w:space="0" w:color="auto"/>
              <w:bottom w:val="single" w:sz="4" w:space="0" w:color="auto"/>
              <w:right w:val="single" w:sz="4" w:space="0" w:color="auto"/>
            </w:tcBorders>
          </w:tcPr>
          <w:p w14:paraId="3A0BF335"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777E1C35"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C0D02EF" w14:textId="77777777" w:rsidR="00F1386B" w:rsidRDefault="00F1386B">
            <w:pPr>
              <w:pStyle w:val="ConsPlusNormal"/>
            </w:pPr>
            <w:r>
              <w:t>632</w:t>
            </w:r>
          </w:p>
        </w:tc>
        <w:tc>
          <w:tcPr>
            <w:tcW w:w="643" w:type="pct"/>
            <w:tcBorders>
              <w:top w:val="single" w:sz="4" w:space="0" w:color="auto"/>
              <w:left w:val="single" w:sz="4" w:space="0" w:color="auto"/>
              <w:bottom w:val="single" w:sz="4" w:space="0" w:color="auto"/>
              <w:right w:val="single" w:sz="4" w:space="0" w:color="auto"/>
            </w:tcBorders>
          </w:tcPr>
          <w:p w14:paraId="5A365108" w14:textId="77777777" w:rsidR="00F1386B" w:rsidRDefault="00F1386B">
            <w:pPr>
              <w:pStyle w:val="ConsPlusNormal"/>
            </w:pPr>
            <w:r>
              <w:t>15000,0</w:t>
            </w:r>
          </w:p>
        </w:tc>
      </w:tr>
      <w:tr w:rsidR="00F1386B" w14:paraId="7B64C726"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63A0B8FF" w14:textId="77777777" w:rsidR="00F1386B" w:rsidRDefault="00F1386B">
            <w:pPr>
              <w:pStyle w:val="ConsPlusNormal"/>
            </w:pPr>
            <w:r>
              <w:t>Развитие медицинской реабилитации и санаторно-курортного лечения</w:t>
            </w:r>
          </w:p>
        </w:tc>
        <w:tc>
          <w:tcPr>
            <w:tcW w:w="846" w:type="pct"/>
            <w:tcBorders>
              <w:top w:val="single" w:sz="4" w:space="0" w:color="auto"/>
              <w:left w:val="single" w:sz="4" w:space="0" w:color="auto"/>
              <w:bottom w:val="single" w:sz="4" w:space="0" w:color="auto"/>
              <w:right w:val="single" w:sz="4" w:space="0" w:color="auto"/>
            </w:tcBorders>
          </w:tcPr>
          <w:p w14:paraId="27E5EDDF"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3AE358AE" w14:textId="77777777" w:rsidR="00F1386B" w:rsidRDefault="00F1386B">
            <w:pPr>
              <w:pStyle w:val="ConsPlusNormal"/>
            </w:pPr>
            <w:r>
              <w:t>02Д0000000</w:t>
            </w:r>
          </w:p>
        </w:tc>
        <w:tc>
          <w:tcPr>
            <w:tcW w:w="533" w:type="pct"/>
            <w:tcBorders>
              <w:top w:val="single" w:sz="4" w:space="0" w:color="auto"/>
              <w:left w:val="single" w:sz="4" w:space="0" w:color="auto"/>
              <w:bottom w:val="single" w:sz="4" w:space="0" w:color="auto"/>
              <w:right w:val="single" w:sz="4" w:space="0" w:color="auto"/>
            </w:tcBorders>
          </w:tcPr>
          <w:p w14:paraId="3ECDEECB"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7D4EA494"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4D0CC2DE"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7D9C9749" w14:textId="77777777" w:rsidR="00F1386B" w:rsidRDefault="00F1386B">
            <w:pPr>
              <w:pStyle w:val="ConsPlusNormal"/>
            </w:pPr>
            <w:r>
              <w:t>2376788,9</w:t>
            </w:r>
          </w:p>
        </w:tc>
      </w:tr>
      <w:tr w:rsidR="00F1386B" w14:paraId="7B83D69F"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438F1EA"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7A59A9C"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7295580" w14:textId="77777777" w:rsidR="00F1386B" w:rsidRDefault="00F1386B">
            <w:pPr>
              <w:pStyle w:val="ConsPlusNormal"/>
            </w:pPr>
            <w:r>
              <w:t>02Д0000000</w:t>
            </w:r>
          </w:p>
        </w:tc>
        <w:tc>
          <w:tcPr>
            <w:tcW w:w="533" w:type="pct"/>
            <w:tcBorders>
              <w:top w:val="single" w:sz="4" w:space="0" w:color="auto"/>
              <w:left w:val="single" w:sz="4" w:space="0" w:color="auto"/>
              <w:bottom w:val="single" w:sz="4" w:space="0" w:color="auto"/>
              <w:right w:val="single" w:sz="4" w:space="0" w:color="auto"/>
            </w:tcBorders>
          </w:tcPr>
          <w:p w14:paraId="77C1C8AB"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603C38A9"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0156A502"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7404E9A2" w14:textId="77777777" w:rsidR="00F1386B" w:rsidRDefault="00F1386B">
            <w:pPr>
              <w:pStyle w:val="ConsPlusNormal"/>
            </w:pPr>
            <w:r>
              <w:t>2376788,9</w:t>
            </w:r>
          </w:p>
        </w:tc>
      </w:tr>
      <w:tr w:rsidR="00F1386B" w14:paraId="63D5C249" w14:textId="77777777" w:rsidTr="007523EE">
        <w:tc>
          <w:tcPr>
            <w:tcW w:w="1066" w:type="pct"/>
            <w:tcBorders>
              <w:top w:val="single" w:sz="4" w:space="0" w:color="auto"/>
              <w:left w:val="single" w:sz="4" w:space="0" w:color="auto"/>
              <w:bottom w:val="single" w:sz="4" w:space="0" w:color="auto"/>
              <w:right w:val="single" w:sz="4" w:space="0" w:color="auto"/>
            </w:tcBorders>
          </w:tcPr>
          <w:p w14:paraId="0BCD975D" w14:textId="77777777" w:rsidR="00F1386B" w:rsidRDefault="00F1386B">
            <w:pPr>
              <w:pStyle w:val="ConsPlusNormal"/>
            </w:pPr>
            <w:r>
              <w:t>Совершенствование медицинской реабилитации и санаторно-курортного лечения</w:t>
            </w:r>
          </w:p>
        </w:tc>
        <w:tc>
          <w:tcPr>
            <w:tcW w:w="846" w:type="pct"/>
            <w:tcBorders>
              <w:top w:val="single" w:sz="4" w:space="0" w:color="auto"/>
              <w:left w:val="single" w:sz="4" w:space="0" w:color="auto"/>
              <w:bottom w:val="single" w:sz="4" w:space="0" w:color="auto"/>
              <w:right w:val="single" w:sz="4" w:space="0" w:color="auto"/>
            </w:tcBorders>
          </w:tcPr>
          <w:p w14:paraId="6934792A"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1D192ACF" w14:textId="77777777" w:rsidR="00F1386B" w:rsidRDefault="00F1386B">
            <w:pPr>
              <w:pStyle w:val="ConsPlusNormal"/>
            </w:pPr>
            <w:r>
              <w:t>02Д0100000</w:t>
            </w:r>
          </w:p>
        </w:tc>
        <w:tc>
          <w:tcPr>
            <w:tcW w:w="533" w:type="pct"/>
            <w:tcBorders>
              <w:top w:val="single" w:sz="4" w:space="0" w:color="auto"/>
              <w:left w:val="single" w:sz="4" w:space="0" w:color="auto"/>
              <w:bottom w:val="single" w:sz="4" w:space="0" w:color="auto"/>
              <w:right w:val="single" w:sz="4" w:space="0" w:color="auto"/>
            </w:tcBorders>
          </w:tcPr>
          <w:p w14:paraId="698C05E9"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BCBBD1F"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1223234F"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690E4764" w14:textId="77777777" w:rsidR="00F1386B" w:rsidRDefault="00F1386B">
            <w:pPr>
              <w:pStyle w:val="ConsPlusNormal"/>
            </w:pPr>
            <w:r>
              <w:t>2376788,9</w:t>
            </w:r>
          </w:p>
        </w:tc>
      </w:tr>
      <w:tr w:rsidR="00F1386B" w14:paraId="51FAD9D8"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1A8B4722"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6C34AA4E"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3B767310" w14:textId="77777777" w:rsidR="00F1386B" w:rsidRDefault="00F1386B">
            <w:pPr>
              <w:pStyle w:val="ConsPlusNormal"/>
            </w:pPr>
            <w:r>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4A29090D"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234D0234"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5C5A4D7F"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0F5BDB5B" w14:textId="77777777" w:rsidR="00F1386B" w:rsidRDefault="00F1386B">
            <w:pPr>
              <w:pStyle w:val="ConsPlusNormal"/>
            </w:pPr>
            <w:r>
              <w:t>881828,6</w:t>
            </w:r>
          </w:p>
        </w:tc>
      </w:tr>
      <w:tr w:rsidR="00F1386B" w14:paraId="3985AF20"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1F841E9E"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A976380"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0CD0DFA6" w14:textId="77777777" w:rsidR="00F1386B" w:rsidRDefault="00F1386B">
            <w:pPr>
              <w:pStyle w:val="ConsPlusNormal"/>
            </w:pPr>
            <w:r>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442094FB" w14:textId="77777777" w:rsidR="00F1386B" w:rsidRDefault="00F1386B">
            <w:pPr>
              <w:pStyle w:val="ConsPlusNormal"/>
            </w:pPr>
            <w:r>
              <w:t>0902</w:t>
            </w:r>
          </w:p>
        </w:tc>
        <w:tc>
          <w:tcPr>
            <w:tcW w:w="404" w:type="pct"/>
            <w:tcBorders>
              <w:top w:val="single" w:sz="4" w:space="0" w:color="auto"/>
              <w:left w:val="single" w:sz="4" w:space="0" w:color="auto"/>
              <w:bottom w:val="single" w:sz="4" w:space="0" w:color="auto"/>
              <w:right w:val="single" w:sz="4" w:space="0" w:color="auto"/>
            </w:tcBorders>
          </w:tcPr>
          <w:p w14:paraId="31004B6F"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35AAA87"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784CE8A3" w14:textId="77777777" w:rsidR="00F1386B" w:rsidRDefault="00F1386B">
            <w:pPr>
              <w:pStyle w:val="ConsPlusNormal"/>
            </w:pPr>
            <w:r>
              <w:t>81428,2</w:t>
            </w:r>
          </w:p>
        </w:tc>
      </w:tr>
      <w:tr w:rsidR="00F1386B" w14:paraId="469C41FE"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89C267B"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97D1DF0"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FF2778C" w14:textId="77777777" w:rsidR="00F1386B" w:rsidRDefault="00F1386B">
            <w:pPr>
              <w:pStyle w:val="ConsPlusNormal"/>
            </w:pPr>
            <w:r>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23E11D56" w14:textId="77777777" w:rsidR="00F1386B" w:rsidRDefault="00F1386B">
            <w:pPr>
              <w:pStyle w:val="ConsPlusNormal"/>
            </w:pPr>
            <w:r>
              <w:t>0905</w:t>
            </w:r>
          </w:p>
        </w:tc>
        <w:tc>
          <w:tcPr>
            <w:tcW w:w="404" w:type="pct"/>
            <w:tcBorders>
              <w:top w:val="single" w:sz="4" w:space="0" w:color="auto"/>
              <w:left w:val="single" w:sz="4" w:space="0" w:color="auto"/>
              <w:bottom w:val="single" w:sz="4" w:space="0" w:color="auto"/>
              <w:right w:val="single" w:sz="4" w:space="0" w:color="auto"/>
            </w:tcBorders>
          </w:tcPr>
          <w:p w14:paraId="0E2F402A"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5BD4F84"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0AA06701" w14:textId="77777777" w:rsidR="00F1386B" w:rsidRDefault="00F1386B">
            <w:pPr>
              <w:pStyle w:val="ConsPlusNormal"/>
            </w:pPr>
            <w:r>
              <w:t>103647,6</w:t>
            </w:r>
          </w:p>
        </w:tc>
      </w:tr>
      <w:tr w:rsidR="00F1386B" w14:paraId="52C29E3A"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39C82B0"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64E9CD6"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0E3A42C" w14:textId="77777777" w:rsidR="00F1386B" w:rsidRDefault="00F1386B">
            <w:pPr>
              <w:pStyle w:val="ConsPlusNormal"/>
            </w:pPr>
            <w:r>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581DEB13" w14:textId="77777777" w:rsidR="00F1386B" w:rsidRDefault="00F1386B">
            <w:pPr>
              <w:pStyle w:val="ConsPlusNormal"/>
            </w:pPr>
            <w:r>
              <w:t>0905</w:t>
            </w:r>
          </w:p>
        </w:tc>
        <w:tc>
          <w:tcPr>
            <w:tcW w:w="404" w:type="pct"/>
            <w:tcBorders>
              <w:top w:val="single" w:sz="4" w:space="0" w:color="auto"/>
              <w:left w:val="single" w:sz="4" w:space="0" w:color="auto"/>
              <w:bottom w:val="single" w:sz="4" w:space="0" w:color="auto"/>
              <w:right w:val="single" w:sz="4" w:space="0" w:color="auto"/>
            </w:tcBorders>
          </w:tcPr>
          <w:p w14:paraId="0ED00F7F"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5EEF3B93"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1ACD5856" w14:textId="77777777" w:rsidR="00F1386B" w:rsidRDefault="00F1386B">
            <w:pPr>
              <w:pStyle w:val="ConsPlusNormal"/>
            </w:pPr>
            <w:r>
              <w:t>1308351,9</w:t>
            </w:r>
          </w:p>
        </w:tc>
      </w:tr>
      <w:tr w:rsidR="00F1386B" w14:paraId="3BE7964B"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0F3CFFC0"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846" w:type="pct"/>
            <w:tcBorders>
              <w:top w:val="single" w:sz="4" w:space="0" w:color="auto"/>
              <w:left w:val="single" w:sz="4" w:space="0" w:color="auto"/>
              <w:bottom w:val="single" w:sz="4" w:space="0" w:color="auto"/>
              <w:right w:val="single" w:sz="4" w:space="0" w:color="auto"/>
            </w:tcBorders>
          </w:tcPr>
          <w:p w14:paraId="322C12B6"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5FD69F2A" w14:textId="77777777" w:rsidR="00F1386B" w:rsidRDefault="00F1386B">
            <w:pPr>
              <w:pStyle w:val="ConsPlusNormal"/>
            </w:pPr>
            <w:r>
              <w:t>02Д0108200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47A5004C"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20094EFC"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027D830"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339D7D95" w14:textId="77777777" w:rsidR="00F1386B" w:rsidRDefault="00F1386B">
            <w:pPr>
              <w:pStyle w:val="ConsPlusNormal"/>
            </w:pPr>
            <w:r>
              <w:t>552,6</w:t>
            </w:r>
          </w:p>
        </w:tc>
      </w:tr>
      <w:tr w:rsidR="00F1386B" w14:paraId="31A99974"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E7D9AEE"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3AD7493"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05E1C9E" w14:textId="77777777" w:rsidR="00F1386B" w:rsidRDefault="00F1386B">
            <w:pPr>
              <w:pStyle w:val="ConsPlusNormal"/>
            </w:pPr>
            <w:r>
              <w:t>02Д0108200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157CC4EC" w14:textId="77777777" w:rsidR="00F1386B" w:rsidRDefault="00F1386B">
            <w:pPr>
              <w:pStyle w:val="ConsPlusNormal"/>
            </w:pPr>
            <w:r>
              <w:t>0905</w:t>
            </w:r>
          </w:p>
        </w:tc>
        <w:tc>
          <w:tcPr>
            <w:tcW w:w="404" w:type="pct"/>
            <w:tcBorders>
              <w:top w:val="single" w:sz="4" w:space="0" w:color="auto"/>
              <w:left w:val="single" w:sz="4" w:space="0" w:color="auto"/>
              <w:bottom w:val="single" w:sz="4" w:space="0" w:color="auto"/>
              <w:right w:val="single" w:sz="4" w:space="0" w:color="auto"/>
            </w:tcBorders>
          </w:tcPr>
          <w:p w14:paraId="6E9B5E4F"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597DEEF7"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4F4553B8" w14:textId="77777777" w:rsidR="00F1386B" w:rsidRDefault="00F1386B">
            <w:pPr>
              <w:pStyle w:val="ConsPlusNormal"/>
            </w:pPr>
            <w:r>
              <w:t>980,0</w:t>
            </w:r>
          </w:p>
        </w:tc>
      </w:tr>
      <w:tr w:rsidR="00F1386B" w14:paraId="1B1A2BA9"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5270C84A" w14:textId="77777777" w:rsidR="00F1386B" w:rsidRDefault="00F1386B">
            <w:pPr>
              <w:pStyle w:val="ConsPlusNormal"/>
            </w:pPr>
            <w:r>
              <w:t>Кадровое обеспечение государственной системы здравоохранения города Москвы</w:t>
            </w:r>
          </w:p>
        </w:tc>
        <w:tc>
          <w:tcPr>
            <w:tcW w:w="846" w:type="pct"/>
            <w:tcBorders>
              <w:top w:val="single" w:sz="4" w:space="0" w:color="auto"/>
              <w:left w:val="single" w:sz="4" w:space="0" w:color="auto"/>
              <w:bottom w:val="single" w:sz="4" w:space="0" w:color="auto"/>
              <w:right w:val="single" w:sz="4" w:space="0" w:color="auto"/>
            </w:tcBorders>
          </w:tcPr>
          <w:p w14:paraId="4BC08DDB"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350EF5A2" w14:textId="77777777" w:rsidR="00F1386B" w:rsidRDefault="00F1386B">
            <w:pPr>
              <w:pStyle w:val="ConsPlusNormal"/>
            </w:pPr>
            <w:r>
              <w:t>02Е0000000</w:t>
            </w:r>
          </w:p>
        </w:tc>
        <w:tc>
          <w:tcPr>
            <w:tcW w:w="533" w:type="pct"/>
            <w:tcBorders>
              <w:top w:val="single" w:sz="4" w:space="0" w:color="auto"/>
              <w:left w:val="single" w:sz="4" w:space="0" w:color="auto"/>
              <w:bottom w:val="single" w:sz="4" w:space="0" w:color="auto"/>
              <w:right w:val="single" w:sz="4" w:space="0" w:color="auto"/>
            </w:tcBorders>
          </w:tcPr>
          <w:p w14:paraId="19F210FC"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768251CF"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0089703C"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33A34EFE" w14:textId="77777777" w:rsidR="00F1386B" w:rsidRDefault="00F1386B">
            <w:pPr>
              <w:pStyle w:val="ConsPlusNormal"/>
            </w:pPr>
            <w:r>
              <w:t>2211895,3</w:t>
            </w:r>
          </w:p>
        </w:tc>
      </w:tr>
      <w:tr w:rsidR="00F1386B" w14:paraId="0F5C8E1A"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609B903"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E0B9CA4"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E851AFE" w14:textId="77777777" w:rsidR="00F1386B" w:rsidRDefault="00F1386B">
            <w:pPr>
              <w:pStyle w:val="ConsPlusNormal"/>
            </w:pPr>
            <w:r>
              <w:t>02Е0000000</w:t>
            </w:r>
          </w:p>
        </w:tc>
        <w:tc>
          <w:tcPr>
            <w:tcW w:w="533" w:type="pct"/>
            <w:tcBorders>
              <w:top w:val="single" w:sz="4" w:space="0" w:color="auto"/>
              <w:left w:val="single" w:sz="4" w:space="0" w:color="auto"/>
              <w:bottom w:val="single" w:sz="4" w:space="0" w:color="auto"/>
              <w:right w:val="single" w:sz="4" w:space="0" w:color="auto"/>
            </w:tcBorders>
          </w:tcPr>
          <w:p w14:paraId="43694CD4"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9B53097"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715E6F2"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1E49C6CE" w14:textId="77777777" w:rsidR="00F1386B" w:rsidRDefault="00F1386B">
            <w:pPr>
              <w:pStyle w:val="ConsPlusNormal"/>
            </w:pPr>
            <w:r>
              <w:t>2012678,4</w:t>
            </w:r>
          </w:p>
        </w:tc>
      </w:tr>
      <w:tr w:rsidR="00F1386B" w14:paraId="3A767B73"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CC436F0"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E7C7792" w14:textId="77777777" w:rsidR="00F1386B" w:rsidRDefault="00F1386B">
            <w:pPr>
              <w:pStyle w:val="ConsPlusNormal"/>
            </w:pPr>
            <w:r>
              <w:t>Департамент внешнеэкономических и международных связей города Москвы</w:t>
            </w:r>
          </w:p>
        </w:tc>
        <w:tc>
          <w:tcPr>
            <w:tcW w:w="1140" w:type="pct"/>
            <w:tcBorders>
              <w:top w:val="single" w:sz="4" w:space="0" w:color="auto"/>
              <w:left w:val="single" w:sz="4" w:space="0" w:color="auto"/>
              <w:bottom w:val="single" w:sz="4" w:space="0" w:color="auto"/>
              <w:right w:val="single" w:sz="4" w:space="0" w:color="auto"/>
            </w:tcBorders>
          </w:tcPr>
          <w:p w14:paraId="4803E28C" w14:textId="77777777" w:rsidR="00F1386B" w:rsidRDefault="00F1386B">
            <w:pPr>
              <w:pStyle w:val="ConsPlusNormal"/>
            </w:pPr>
            <w:r>
              <w:t>02Е0000000</w:t>
            </w:r>
          </w:p>
        </w:tc>
        <w:tc>
          <w:tcPr>
            <w:tcW w:w="533" w:type="pct"/>
            <w:tcBorders>
              <w:top w:val="single" w:sz="4" w:space="0" w:color="auto"/>
              <w:left w:val="single" w:sz="4" w:space="0" w:color="auto"/>
              <w:bottom w:val="single" w:sz="4" w:space="0" w:color="auto"/>
              <w:right w:val="single" w:sz="4" w:space="0" w:color="auto"/>
            </w:tcBorders>
          </w:tcPr>
          <w:p w14:paraId="5816EBC6"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025FFFBF" w14:textId="77777777" w:rsidR="00F1386B" w:rsidRDefault="00F1386B">
            <w:pPr>
              <w:pStyle w:val="ConsPlusNormal"/>
            </w:pPr>
            <w:r>
              <w:t>804</w:t>
            </w:r>
          </w:p>
        </w:tc>
        <w:tc>
          <w:tcPr>
            <w:tcW w:w="368" w:type="pct"/>
            <w:tcBorders>
              <w:top w:val="single" w:sz="4" w:space="0" w:color="auto"/>
              <w:left w:val="single" w:sz="4" w:space="0" w:color="auto"/>
              <w:bottom w:val="single" w:sz="4" w:space="0" w:color="auto"/>
              <w:right w:val="single" w:sz="4" w:space="0" w:color="auto"/>
            </w:tcBorders>
          </w:tcPr>
          <w:p w14:paraId="37E2FCAF"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1A048531" w14:textId="77777777" w:rsidR="00F1386B" w:rsidRDefault="00F1386B">
            <w:pPr>
              <w:pStyle w:val="ConsPlusNormal"/>
            </w:pPr>
            <w:r>
              <w:t>150000,0</w:t>
            </w:r>
          </w:p>
        </w:tc>
      </w:tr>
      <w:tr w:rsidR="00F1386B" w14:paraId="1D6163E2"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E6AABAA"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0D487E24" w14:textId="77777777" w:rsidR="00F1386B" w:rsidRDefault="00F1386B">
            <w:pPr>
              <w:pStyle w:val="ConsPlusNormal"/>
            </w:pPr>
            <w:r>
              <w:t>Департамент средств массовой информации и рекламы города Москвы</w:t>
            </w:r>
          </w:p>
        </w:tc>
        <w:tc>
          <w:tcPr>
            <w:tcW w:w="1140" w:type="pct"/>
            <w:tcBorders>
              <w:top w:val="single" w:sz="4" w:space="0" w:color="auto"/>
              <w:left w:val="single" w:sz="4" w:space="0" w:color="auto"/>
              <w:bottom w:val="single" w:sz="4" w:space="0" w:color="auto"/>
              <w:right w:val="single" w:sz="4" w:space="0" w:color="auto"/>
            </w:tcBorders>
          </w:tcPr>
          <w:p w14:paraId="311BD56A" w14:textId="77777777" w:rsidR="00F1386B" w:rsidRDefault="00F1386B">
            <w:pPr>
              <w:pStyle w:val="ConsPlusNormal"/>
            </w:pPr>
            <w:r>
              <w:t>02Е0000000</w:t>
            </w:r>
          </w:p>
        </w:tc>
        <w:tc>
          <w:tcPr>
            <w:tcW w:w="533" w:type="pct"/>
            <w:tcBorders>
              <w:top w:val="single" w:sz="4" w:space="0" w:color="auto"/>
              <w:left w:val="single" w:sz="4" w:space="0" w:color="auto"/>
              <w:bottom w:val="single" w:sz="4" w:space="0" w:color="auto"/>
              <w:right w:val="single" w:sz="4" w:space="0" w:color="auto"/>
            </w:tcBorders>
          </w:tcPr>
          <w:p w14:paraId="13D70F0A"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C68A9B5" w14:textId="77777777" w:rsidR="00F1386B" w:rsidRDefault="00F1386B">
            <w:pPr>
              <w:pStyle w:val="ConsPlusNormal"/>
            </w:pPr>
            <w:r>
              <w:t>813</w:t>
            </w:r>
          </w:p>
        </w:tc>
        <w:tc>
          <w:tcPr>
            <w:tcW w:w="368" w:type="pct"/>
            <w:tcBorders>
              <w:top w:val="single" w:sz="4" w:space="0" w:color="auto"/>
              <w:left w:val="single" w:sz="4" w:space="0" w:color="auto"/>
              <w:bottom w:val="single" w:sz="4" w:space="0" w:color="auto"/>
              <w:right w:val="single" w:sz="4" w:space="0" w:color="auto"/>
            </w:tcBorders>
          </w:tcPr>
          <w:p w14:paraId="16434BA4"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EB97F9D" w14:textId="77777777" w:rsidR="00F1386B" w:rsidRDefault="00F1386B">
            <w:pPr>
              <w:pStyle w:val="ConsPlusNormal"/>
            </w:pPr>
            <w:r>
              <w:t>49216,9</w:t>
            </w:r>
          </w:p>
        </w:tc>
      </w:tr>
      <w:tr w:rsidR="00F1386B" w14:paraId="05962872" w14:textId="77777777" w:rsidTr="007523EE">
        <w:tc>
          <w:tcPr>
            <w:tcW w:w="1066" w:type="pct"/>
            <w:tcBorders>
              <w:top w:val="single" w:sz="4" w:space="0" w:color="auto"/>
              <w:left w:val="single" w:sz="4" w:space="0" w:color="auto"/>
              <w:bottom w:val="single" w:sz="4" w:space="0" w:color="auto"/>
              <w:right w:val="single" w:sz="4" w:space="0" w:color="auto"/>
            </w:tcBorders>
          </w:tcPr>
          <w:p w14:paraId="3C419145" w14:textId="77777777" w:rsidR="00F1386B" w:rsidRDefault="00F1386B">
            <w:pPr>
              <w:pStyle w:val="ConsPlusNormal"/>
            </w:pPr>
            <w:r>
              <w:t>Совершенствование целевой последипломной подготовки специалистов с высшим медицинским образованием</w:t>
            </w:r>
          </w:p>
        </w:tc>
        <w:tc>
          <w:tcPr>
            <w:tcW w:w="846" w:type="pct"/>
            <w:tcBorders>
              <w:top w:val="single" w:sz="4" w:space="0" w:color="auto"/>
              <w:left w:val="single" w:sz="4" w:space="0" w:color="auto"/>
              <w:bottom w:val="single" w:sz="4" w:space="0" w:color="auto"/>
              <w:right w:val="single" w:sz="4" w:space="0" w:color="auto"/>
            </w:tcBorders>
          </w:tcPr>
          <w:p w14:paraId="3A6ED870"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49720865" w14:textId="77777777" w:rsidR="00F1386B" w:rsidRDefault="00F1386B">
            <w:pPr>
              <w:pStyle w:val="ConsPlusNormal"/>
            </w:pPr>
            <w:r>
              <w:t>02Е0200000</w:t>
            </w:r>
          </w:p>
        </w:tc>
        <w:tc>
          <w:tcPr>
            <w:tcW w:w="533" w:type="pct"/>
            <w:tcBorders>
              <w:top w:val="single" w:sz="4" w:space="0" w:color="auto"/>
              <w:left w:val="single" w:sz="4" w:space="0" w:color="auto"/>
              <w:bottom w:val="single" w:sz="4" w:space="0" w:color="auto"/>
              <w:right w:val="single" w:sz="4" w:space="0" w:color="auto"/>
            </w:tcBorders>
          </w:tcPr>
          <w:p w14:paraId="36B8DE03"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6D29F254"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7D42672A"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777CB0C3" w14:textId="77777777" w:rsidR="00F1386B" w:rsidRDefault="00F1386B">
            <w:pPr>
              <w:pStyle w:val="ConsPlusNormal"/>
            </w:pPr>
            <w:r>
              <w:t>81588,4</w:t>
            </w:r>
          </w:p>
        </w:tc>
      </w:tr>
      <w:tr w:rsidR="00F1386B" w14:paraId="60D10844"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6C9A5DC6"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790C7641"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E21893B" w14:textId="77777777" w:rsidR="00F1386B" w:rsidRDefault="00F1386B">
            <w:pPr>
              <w:pStyle w:val="ConsPlusNormal"/>
            </w:pPr>
            <w:r>
              <w:t>02Е0208100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179A92C0" w14:textId="77777777" w:rsidR="00F1386B" w:rsidRDefault="00F1386B">
            <w:pPr>
              <w:pStyle w:val="ConsPlusNormal"/>
            </w:pPr>
            <w:r>
              <w:t>0706</w:t>
            </w:r>
          </w:p>
        </w:tc>
        <w:tc>
          <w:tcPr>
            <w:tcW w:w="404" w:type="pct"/>
            <w:tcBorders>
              <w:top w:val="single" w:sz="4" w:space="0" w:color="auto"/>
              <w:left w:val="single" w:sz="4" w:space="0" w:color="auto"/>
              <w:bottom w:val="single" w:sz="4" w:space="0" w:color="auto"/>
              <w:right w:val="single" w:sz="4" w:space="0" w:color="auto"/>
            </w:tcBorders>
          </w:tcPr>
          <w:p w14:paraId="1FFC7C09"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42F2629"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0FD7B1EA" w14:textId="77777777" w:rsidR="00F1386B" w:rsidRDefault="00F1386B">
            <w:pPr>
              <w:pStyle w:val="ConsPlusNormal"/>
            </w:pPr>
            <w:r>
              <w:t>44158,0</w:t>
            </w:r>
          </w:p>
        </w:tc>
      </w:tr>
      <w:tr w:rsidR="00F1386B" w14:paraId="1BC0FA47"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4E3703A0"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F92F2AF"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3374EA15" w14:textId="77777777" w:rsidR="00F1386B" w:rsidRDefault="00F1386B">
            <w:pPr>
              <w:pStyle w:val="ConsPlusNormal"/>
            </w:pPr>
            <w:r>
              <w:t>02Е0208100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2744FE8C" w14:textId="77777777" w:rsidR="00F1386B" w:rsidRDefault="00F1386B">
            <w:pPr>
              <w:pStyle w:val="ConsPlusNormal"/>
            </w:pPr>
            <w:r>
              <w:t>0706</w:t>
            </w:r>
          </w:p>
        </w:tc>
        <w:tc>
          <w:tcPr>
            <w:tcW w:w="404" w:type="pct"/>
            <w:tcBorders>
              <w:top w:val="single" w:sz="4" w:space="0" w:color="auto"/>
              <w:left w:val="single" w:sz="4" w:space="0" w:color="auto"/>
              <w:bottom w:val="single" w:sz="4" w:space="0" w:color="auto"/>
              <w:right w:val="single" w:sz="4" w:space="0" w:color="auto"/>
            </w:tcBorders>
          </w:tcPr>
          <w:p w14:paraId="1CE60F50"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0E62A5B" w14:textId="77777777" w:rsidR="00F1386B" w:rsidRDefault="00F1386B">
            <w:pPr>
              <w:pStyle w:val="ConsPlusNormal"/>
            </w:pPr>
            <w:r>
              <w:t>621</w:t>
            </w:r>
          </w:p>
        </w:tc>
        <w:tc>
          <w:tcPr>
            <w:tcW w:w="643" w:type="pct"/>
            <w:tcBorders>
              <w:top w:val="single" w:sz="4" w:space="0" w:color="auto"/>
              <w:left w:val="single" w:sz="4" w:space="0" w:color="auto"/>
              <w:bottom w:val="single" w:sz="4" w:space="0" w:color="auto"/>
              <w:right w:val="single" w:sz="4" w:space="0" w:color="auto"/>
            </w:tcBorders>
          </w:tcPr>
          <w:p w14:paraId="58F3CB09" w14:textId="77777777" w:rsidR="00F1386B" w:rsidRDefault="00F1386B">
            <w:pPr>
              <w:pStyle w:val="ConsPlusNormal"/>
            </w:pPr>
            <w:r>
              <w:t>1500,0</w:t>
            </w:r>
          </w:p>
        </w:tc>
      </w:tr>
      <w:tr w:rsidR="00F1386B" w14:paraId="1DF48000" w14:textId="77777777" w:rsidTr="007523EE">
        <w:tc>
          <w:tcPr>
            <w:tcW w:w="1066" w:type="pct"/>
            <w:tcBorders>
              <w:top w:val="single" w:sz="4" w:space="0" w:color="auto"/>
              <w:left w:val="single" w:sz="4" w:space="0" w:color="auto"/>
              <w:bottom w:val="single" w:sz="4" w:space="0" w:color="auto"/>
              <w:right w:val="single" w:sz="4" w:space="0" w:color="auto"/>
            </w:tcBorders>
          </w:tcPr>
          <w:p w14:paraId="554E3FBF" w14:textId="77777777" w:rsidR="00F1386B" w:rsidRDefault="00F1386B">
            <w:pPr>
              <w:pStyle w:val="ConsPlusNormal"/>
            </w:pPr>
            <w:r>
              <w:t>Стипендии ординаторам</w:t>
            </w:r>
          </w:p>
        </w:tc>
        <w:tc>
          <w:tcPr>
            <w:tcW w:w="846" w:type="pct"/>
            <w:tcBorders>
              <w:top w:val="single" w:sz="4" w:space="0" w:color="auto"/>
              <w:left w:val="single" w:sz="4" w:space="0" w:color="auto"/>
              <w:bottom w:val="single" w:sz="4" w:space="0" w:color="auto"/>
              <w:right w:val="single" w:sz="4" w:space="0" w:color="auto"/>
            </w:tcBorders>
          </w:tcPr>
          <w:p w14:paraId="35F066F1"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2A9FC3F" w14:textId="77777777" w:rsidR="00F1386B" w:rsidRDefault="00F1386B">
            <w:pPr>
              <w:pStyle w:val="ConsPlusNormal"/>
            </w:pPr>
            <w:r>
              <w:t>02Е0209400 Стипендии ординаторам</w:t>
            </w:r>
          </w:p>
        </w:tc>
        <w:tc>
          <w:tcPr>
            <w:tcW w:w="533" w:type="pct"/>
            <w:tcBorders>
              <w:top w:val="single" w:sz="4" w:space="0" w:color="auto"/>
              <w:left w:val="single" w:sz="4" w:space="0" w:color="auto"/>
              <w:bottom w:val="single" w:sz="4" w:space="0" w:color="auto"/>
              <w:right w:val="single" w:sz="4" w:space="0" w:color="auto"/>
            </w:tcBorders>
          </w:tcPr>
          <w:p w14:paraId="2E3EEEC7" w14:textId="77777777" w:rsidR="00F1386B" w:rsidRDefault="00F1386B">
            <w:pPr>
              <w:pStyle w:val="ConsPlusNormal"/>
            </w:pPr>
            <w:r>
              <w:t>0706</w:t>
            </w:r>
          </w:p>
        </w:tc>
        <w:tc>
          <w:tcPr>
            <w:tcW w:w="404" w:type="pct"/>
            <w:tcBorders>
              <w:top w:val="single" w:sz="4" w:space="0" w:color="auto"/>
              <w:left w:val="single" w:sz="4" w:space="0" w:color="auto"/>
              <w:bottom w:val="single" w:sz="4" w:space="0" w:color="auto"/>
              <w:right w:val="single" w:sz="4" w:space="0" w:color="auto"/>
            </w:tcBorders>
          </w:tcPr>
          <w:p w14:paraId="3F5B25BB"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6C33DD1" w14:textId="77777777" w:rsidR="00F1386B" w:rsidRDefault="00F1386B">
            <w:pPr>
              <w:pStyle w:val="ConsPlusNormal"/>
            </w:pPr>
            <w:r>
              <w:t>340</w:t>
            </w:r>
          </w:p>
        </w:tc>
        <w:tc>
          <w:tcPr>
            <w:tcW w:w="643" w:type="pct"/>
            <w:tcBorders>
              <w:top w:val="single" w:sz="4" w:space="0" w:color="auto"/>
              <w:left w:val="single" w:sz="4" w:space="0" w:color="auto"/>
              <w:bottom w:val="single" w:sz="4" w:space="0" w:color="auto"/>
              <w:right w:val="single" w:sz="4" w:space="0" w:color="auto"/>
            </w:tcBorders>
          </w:tcPr>
          <w:p w14:paraId="2B274E53" w14:textId="77777777" w:rsidR="00F1386B" w:rsidRDefault="00F1386B">
            <w:pPr>
              <w:pStyle w:val="ConsPlusNormal"/>
            </w:pPr>
            <w:r>
              <w:t>35930,4</w:t>
            </w:r>
          </w:p>
        </w:tc>
      </w:tr>
      <w:tr w:rsidR="00F1386B" w14:paraId="6A3C677E" w14:textId="77777777" w:rsidTr="007523EE">
        <w:tc>
          <w:tcPr>
            <w:tcW w:w="1066" w:type="pct"/>
            <w:tcBorders>
              <w:top w:val="single" w:sz="4" w:space="0" w:color="auto"/>
              <w:left w:val="single" w:sz="4" w:space="0" w:color="auto"/>
              <w:bottom w:val="single" w:sz="4" w:space="0" w:color="auto"/>
              <w:right w:val="single" w:sz="4" w:space="0" w:color="auto"/>
            </w:tcBorders>
          </w:tcPr>
          <w:p w14:paraId="47DF3C2B" w14:textId="77777777" w:rsidR="00F1386B" w:rsidRDefault="00F1386B">
            <w:pPr>
              <w:pStyle w:val="ConsPlusNormal"/>
            </w:pPr>
            <w:r>
              <w:t>Подготовка специалистов со средним медицинским образованием</w:t>
            </w:r>
          </w:p>
        </w:tc>
        <w:tc>
          <w:tcPr>
            <w:tcW w:w="846" w:type="pct"/>
            <w:tcBorders>
              <w:top w:val="single" w:sz="4" w:space="0" w:color="auto"/>
              <w:left w:val="single" w:sz="4" w:space="0" w:color="auto"/>
              <w:bottom w:val="single" w:sz="4" w:space="0" w:color="auto"/>
              <w:right w:val="single" w:sz="4" w:space="0" w:color="auto"/>
            </w:tcBorders>
          </w:tcPr>
          <w:p w14:paraId="5A1411FD"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4F0304FB" w14:textId="77777777" w:rsidR="00F1386B" w:rsidRDefault="00F1386B">
            <w:pPr>
              <w:pStyle w:val="ConsPlusNormal"/>
            </w:pPr>
            <w:r>
              <w:t>02Е0300000</w:t>
            </w:r>
          </w:p>
        </w:tc>
        <w:tc>
          <w:tcPr>
            <w:tcW w:w="533" w:type="pct"/>
            <w:tcBorders>
              <w:top w:val="single" w:sz="4" w:space="0" w:color="auto"/>
              <w:left w:val="single" w:sz="4" w:space="0" w:color="auto"/>
              <w:bottom w:val="single" w:sz="4" w:space="0" w:color="auto"/>
              <w:right w:val="single" w:sz="4" w:space="0" w:color="auto"/>
            </w:tcBorders>
          </w:tcPr>
          <w:p w14:paraId="41E2E481"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865021B"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160E861A"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463B4114" w14:textId="77777777" w:rsidR="00F1386B" w:rsidRDefault="00F1386B">
            <w:pPr>
              <w:pStyle w:val="ConsPlusNormal"/>
            </w:pPr>
            <w:r>
              <w:t>941444,3</w:t>
            </w:r>
          </w:p>
        </w:tc>
      </w:tr>
      <w:tr w:rsidR="00F1386B" w14:paraId="759E32B7" w14:textId="77777777" w:rsidTr="007523EE">
        <w:tc>
          <w:tcPr>
            <w:tcW w:w="1066" w:type="pct"/>
            <w:tcBorders>
              <w:top w:val="single" w:sz="4" w:space="0" w:color="auto"/>
              <w:left w:val="single" w:sz="4" w:space="0" w:color="auto"/>
              <w:bottom w:val="single" w:sz="4" w:space="0" w:color="auto"/>
              <w:right w:val="single" w:sz="4" w:space="0" w:color="auto"/>
            </w:tcBorders>
          </w:tcPr>
          <w:p w14:paraId="2A5B34B3"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08018E66"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3EC08A97" w14:textId="77777777" w:rsidR="00F1386B" w:rsidRDefault="00F1386B">
            <w:pPr>
              <w:pStyle w:val="ConsPlusNormal"/>
            </w:pPr>
            <w:r>
              <w:t>02Е0308100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7B918AC9" w14:textId="77777777" w:rsidR="00F1386B" w:rsidRDefault="00F1386B">
            <w:pPr>
              <w:pStyle w:val="ConsPlusNormal"/>
            </w:pPr>
            <w:r>
              <w:t>0704</w:t>
            </w:r>
          </w:p>
        </w:tc>
        <w:tc>
          <w:tcPr>
            <w:tcW w:w="404" w:type="pct"/>
            <w:tcBorders>
              <w:top w:val="single" w:sz="4" w:space="0" w:color="auto"/>
              <w:left w:val="single" w:sz="4" w:space="0" w:color="auto"/>
              <w:bottom w:val="single" w:sz="4" w:space="0" w:color="auto"/>
              <w:right w:val="single" w:sz="4" w:space="0" w:color="auto"/>
            </w:tcBorders>
          </w:tcPr>
          <w:p w14:paraId="1986293F"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AE922D6"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6CEA5A7C" w14:textId="77777777" w:rsidR="00F1386B" w:rsidRDefault="00F1386B">
            <w:pPr>
              <w:pStyle w:val="ConsPlusNormal"/>
            </w:pPr>
            <w:r>
              <w:t>897653,6</w:t>
            </w:r>
          </w:p>
        </w:tc>
      </w:tr>
      <w:tr w:rsidR="00F1386B" w14:paraId="2AAA0C26" w14:textId="77777777" w:rsidTr="007523EE">
        <w:tc>
          <w:tcPr>
            <w:tcW w:w="1066" w:type="pct"/>
            <w:tcBorders>
              <w:top w:val="single" w:sz="4" w:space="0" w:color="auto"/>
              <w:left w:val="single" w:sz="4" w:space="0" w:color="auto"/>
              <w:bottom w:val="single" w:sz="4" w:space="0" w:color="auto"/>
              <w:right w:val="single" w:sz="4" w:space="0" w:color="auto"/>
            </w:tcBorders>
          </w:tcPr>
          <w:p w14:paraId="510C976E" w14:textId="77777777" w:rsidR="00F1386B" w:rsidRDefault="00F1386B">
            <w:pPr>
              <w:pStyle w:val="ConsPlusNormal"/>
            </w:pPr>
            <w:r>
              <w:t>Стипендии обучающимся</w:t>
            </w:r>
          </w:p>
        </w:tc>
        <w:tc>
          <w:tcPr>
            <w:tcW w:w="846" w:type="pct"/>
            <w:tcBorders>
              <w:top w:val="single" w:sz="4" w:space="0" w:color="auto"/>
              <w:left w:val="single" w:sz="4" w:space="0" w:color="auto"/>
              <w:bottom w:val="single" w:sz="4" w:space="0" w:color="auto"/>
              <w:right w:val="single" w:sz="4" w:space="0" w:color="auto"/>
            </w:tcBorders>
          </w:tcPr>
          <w:p w14:paraId="6B1A4807"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A4A120D" w14:textId="77777777" w:rsidR="00F1386B" w:rsidRDefault="00F1386B">
            <w:pPr>
              <w:pStyle w:val="ConsPlusNormal"/>
            </w:pPr>
            <w:r>
              <w:t>02Е0309400 Стипендии обучающимся</w:t>
            </w:r>
          </w:p>
        </w:tc>
        <w:tc>
          <w:tcPr>
            <w:tcW w:w="533" w:type="pct"/>
            <w:tcBorders>
              <w:top w:val="single" w:sz="4" w:space="0" w:color="auto"/>
              <w:left w:val="single" w:sz="4" w:space="0" w:color="auto"/>
              <w:bottom w:val="single" w:sz="4" w:space="0" w:color="auto"/>
              <w:right w:val="single" w:sz="4" w:space="0" w:color="auto"/>
            </w:tcBorders>
          </w:tcPr>
          <w:p w14:paraId="36A370F0" w14:textId="77777777" w:rsidR="00F1386B" w:rsidRDefault="00F1386B">
            <w:pPr>
              <w:pStyle w:val="ConsPlusNormal"/>
            </w:pPr>
            <w:r>
              <w:t>0704</w:t>
            </w:r>
          </w:p>
        </w:tc>
        <w:tc>
          <w:tcPr>
            <w:tcW w:w="404" w:type="pct"/>
            <w:tcBorders>
              <w:top w:val="single" w:sz="4" w:space="0" w:color="auto"/>
              <w:left w:val="single" w:sz="4" w:space="0" w:color="auto"/>
              <w:bottom w:val="single" w:sz="4" w:space="0" w:color="auto"/>
              <w:right w:val="single" w:sz="4" w:space="0" w:color="auto"/>
            </w:tcBorders>
          </w:tcPr>
          <w:p w14:paraId="37307676"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593D6D73" w14:textId="77777777" w:rsidR="00F1386B" w:rsidRDefault="00F1386B">
            <w:pPr>
              <w:pStyle w:val="ConsPlusNormal"/>
            </w:pPr>
            <w:r>
              <w:t>340</w:t>
            </w:r>
          </w:p>
        </w:tc>
        <w:tc>
          <w:tcPr>
            <w:tcW w:w="643" w:type="pct"/>
            <w:tcBorders>
              <w:top w:val="single" w:sz="4" w:space="0" w:color="auto"/>
              <w:left w:val="single" w:sz="4" w:space="0" w:color="auto"/>
              <w:bottom w:val="single" w:sz="4" w:space="0" w:color="auto"/>
              <w:right w:val="single" w:sz="4" w:space="0" w:color="auto"/>
            </w:tcBorders>
          </w:tcPr>
          <w:p w14:paraId="249CB3CA" w14:textId="77777777" w:rsidR="00F1386B" w:rsidRDefault="00F1386B">
            <w:pPr>
              <w:pStyle w:val="ConsPlusNormal"/>
            </w:pPr>
            <w:r>
              <w:t>43790,7</w:t>
            </w:r>
          </w:p>
        </w:tc>
      </w:tr>
      <w:tr w:rsidR="00F1386B" w14:paraId="65D584A0" w14:textId="77777777" w:rsidTr="007523EE">
        <w:tc>
          <w:tcPr>
            <w:tcW w:w="1066" w:type="pct"/>
            <w:tcBorders>
              <w:top w:val="single" w:sz="4" w:space="0" w:color="auto"/>
              <w:left w:val="single" w:sz="4" w:space="0" w:color="auto"/>
              <w:bottom w:val="single" w:sz="4" w:space="0" w:color="auto"/>
              <w:right w:val="single" w:sz="4" w:space="0" w:color="auto"/>
            </w:tcBorders>
          </w:tcPr>
          <w:p w14:paraId="58A0D762" w14:textId="77777777" w:rsidR="00F1386B" w:rsidRDefault="00F1386B">
            <w:pPr>
              <w:pStyle w:val="ConsPlusNormal"/>
            </w:pPr>
            <w:r>
              <w:t>Повышение квалификации специалистов со средним и высшим медицинским образованием</w:t>
            </w:r>
          </w:p>
        </w:tc>
        <w:tc>
          <w:tcPr>
            <w:tcW w:w="846" w:type="pct"/>
            <w:tcBorders>
              <w:top w:val="single" w:sz="4" w:space="0" w:color="auto"/>
              <w:left w:val="single" w:sz="4" w:space="0" w:color="auto"/>
              <w:bottom w:val="single" w:sz="4" w:space="0" w:color="auto"/>
              <w:right w:val="single" w:sz="4" w:space="0" w:color="auto"/>
            </w:tcBorders>
          </w:tcPr>
          <w:p w14:paraId="2D73B2AE"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4A9A7C26" w14:textId="77777777" w:rsidR="00F1386B" w:rsidRDefault="00F1386B">
            <w:pPr>
              <w:pStyle w:val="ConsPlusNormal"/>
            </w:pPr>
            <w:r>
              <w:t>02Е0400000</w:t>
            </w:r>
          </w:p>
        </w:tc>
        <w:tc>
          <w:tcPr>
            <w:tcW w:w="533" w:type="pct"/>
            <w:tcBorders>
              <w:top w:val="single" w:sz="4" w:space="0" w:color="auto"/>
              <w:left w:val="single" w:sz="4" w:space="0" w:color="auto"/>
              <w:bottom w:val="single" w:sz="4" w:space="0" w:color="auto"/>
              <w:right w:val="single" w:sz="4" w:space="0" w:color="auto"/>
            </w:tcBorders>
          </w:tcPr>
          <w:p w14:paraId="2399ADD3"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59AE4055"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0CE6DE10"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0FE1D5D8" w14:textId="77777777" w:rsidR="00F1386B" w:rsidRDefault="00F1386B">
            <w:pPr>
              <w:pStyle w:val="ConsPlusNormal"/>
            </w:pPr>
            <w:r>
              <w:t>650213,5</w:t>
            </w:r>
          </w:p>
        </w:tc>
      </w:tr>
      <w:tr w:rsidR="00F1386B" w14:paraId="4C0A16E8"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4B4DE111"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05C01515"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34F57A2E" w14:textId="77777777" w:rsidR="00F1386B" w:rsidRDefault="00F1386B">
            <w:pPr>
              <w:pStyle w:val="ConsPlusNormal"/>
            </w:pPr>
            <w:r>
              <w:t>02Е0408100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485D0F5A" w14:textId="77777777" w:rsidR="00F1386B" w:rsidRDefault="00F1386B">
            <w:pPr>
              <w:pStyle w:val="ConsPlusNormal"/>
            </w:pPr>
            <w:r>
              <w:t>0705</w:t>
            </w:r>
          </w:p>
        </w:tc>
        <w:tc>
          <w:tcPr>
            <w:tcW w:w="404" w:type="pct"/>
            <w:tcBorders>
              <w:top w:val="single" w:sz="4" w:space="0" w:color="auto"/>
              <w:left w:val="single" w:sz="4" w:space="0" w:color="auto"/>
              <w:bottom w:val="single" w:sz="4" w:space="0" w:color="auto"/>
              <w:right w:val="single" w:sz="4" w:space="0" w:color="auto"/>
            </w:tcBorders>
          </w:tcPr>
          <w:p w14:paraId="3522C4F7"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11EB0655"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005EB31D" w14:textId="77777777" w:rsidR="00F1386B" w:rsidRDefault="00F1386B">
            <w:pPr>
              <w:pStyle w:val="ConsPlusNormal"/>
            </w:pPr>
            <w:r>
              <w:t>10430,0</w:t>
            </w:r>
          </w:p>
        </w:tc>
      </w:tr>
      <w:tr w:rsidR="00F1386B" w14:paraId="5871E03C"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A1DA50A"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E5141EF"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2E5B2460" w14:textId="77777777" w:rsidR="00F1386B" w:rsidRDefault="00F1386B">
            <w:pPr>
              <w:pStyle w:val="ConsPlusNormal"/>
            </w:pPr>
            <w:r>
              <w:t>02Е0408100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798F3357" w14:textId="77777777" w:rsidR="00F1386B" w:rsidRDefault="00F1386B">
            <w:pPr>
              <w:pStyle w:val="ConsPlusNormal"/>
            </w:pPr>
            <w:r>
              <w:t>0705</w:t>
            </w:r>
          </w:p>
        </w:tc>
        <w:tc>
          <w:tcPr>
            <w:tcW w:w="404" w:type="pct"/>
            <w:tcBorders>
              <w:top w:val="single" w:sz="4" w:space="0" w:color="auto"/>
              <w:left w:val="single" w:sz="4" w:space="0" w:color="auto"/>
              <w:bottom w:val="single" w:sz="4" w:space="0" w:color="auto"/>
              <w:right w:val="single" w:sz="4" w:space="0" w:color="auto"/>
            </w:tcBorders>
          </w:tcPr>
          <w:p w14:paraId="05B180DA"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05A8E292"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3B08B76F" w14:textId="77777777" w:rsidR="00F1386B" w:rsidRDefault="00F1386B">
            <w:pPr>
              <w:pStyle w:val="ConsPlusNormal"/>
            </w:pPr>
            <w:r>
              <w:t>639783,5</w:t>
            </w:r>
          </w:p>
        </w:tc>
      </w:tr>
      <w:tr w:rsidR="00F1386B" w14:paraId="1AD1F7B5" w14:textId="77777777" w:rsidTr="007523EE">
        <w:tc>
          <w:tcPr>
            <w:tcW w:w="1066" w:type="pct"/>
            <w:tcBorders>
              <w:top w:val="single" w:sz="4" w:space="0" w:color="auto"/>
              <w:left w:val="single" w:sz="4" w:space="0" w:color="auto"/>
              <w:bottom w:val="single" w:sz="4" w:space="0" w:color="auto"/>
              <w:right w:val="single" w:sz="4" w:space="0" w:color="auto"/>
            </w:tcBorders>
          </w:tcPr>
          <w:p w14:paraId="23B43F81" w14:textId="77777777" w:rsidR="00F1386B" w:rsidRDefault="00F1386B">
            <w:pPr>
              <w:pStyle w:val="ConsPlusNormal"/>
            </w:pPr>
            <w:r>
              <w:t>Социальная поддержка работников медицинских организаций государственной системы здравоохранения города Москвы</w:t>
            </w:r>
          </w:p>
        </w:tc>
        <w:tc>
          <w:tcPr>
            <w:tcW w:w="846" w:type="pct"/>
            <w:tcBorders>
              <w:top w:val="single" w:sz="4" w:space="0" w:color="auto"/>
              <w:left w:val="single" w:sz="4" w:space="0" w:color="auto"/>
              <w:bottom w:val="single" w:sz="4" w:space="0" w:color="auto"/>
              <w:right w:val="single" w:sz="4" w:space="0" w:color="auto"/>
            </w:tcBorders>
          </w:tcPr>
          <w:p w14:paraId="54F50C4E"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57E6015F" w14:textId="77777777" w:rsidR="00F1386B" w:rsidRDefault="00F1386B">
            <w:pPr>
              <w:pStyle w:val="ConsPlusNormal"/>
            </w:pPr>
            <w:r>
              <w:t>02Е0800000</w:t>
            </w:r>
          </w:p>
        </w:tc>
        <w:tc>
          <w:tcPr>
            <w:tcW w:w="533" w:type="pct"/>
            <w:tcBorders>
              <w:top w:val="single" w:sz="4" w:space="0" w:color="auto"/>
              <w:left w:val="single" w:sz="4" w:space="0" w:color="auto"/>
              <w:bottom w:val="single" w:sz="4" w:space="0" w:color="auto"/>
              <w:right w:val="single" w:sz="4" w:space="0" w:color="auto"/>
            </w:tcBorders>
          </w:tcPr>
          <w:p w14:paraId="2DCF8F13"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0EB0A585"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29CA9C16"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5CD2B761" w14:textId="77777777" w:rsidR="00F1386B" w:rsidRDefault="00F1386B">
            <w:pPr>
              <w:pStyle w:val="ConsPlusNormal"/>
            </w:pPr>
            <w:r>
              <w:t>88981,2</w:t>
            </w:r>
          </w:p>
        </w:tc>
      </w:tr>
      <w:tr w:rsidR="00F1386B" w14:paraId="0C774DDD"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04188AB6" w14:textId="77777777" w:rsidR="00F1386B" w:rsidRDefault="00F1386B">
            <w:pPr>
              <w:pStyle w:val="ConsPlusNormal"/>
            </w:pPr>
            <w: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846" w:type="pct"/>
            <w:tcBorders>
              <w:top w:val="single" w:sz="4" w:space="0" w:color="auto"/>
              <w:left w:val="single" w:sz="4" w:space="0" w:color="auto"/>
              <w:bottom w:val="single" w:sz="4" w:space="0" w:color="auto"/>
              <w:right w:val="single" w:sz="4" w:space="0" w:color="auto"/>
            </w:tcBorders>
          </w:tcPr>
          <w:p w14:paraId="3C8E252F"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34355757" w14:textId="77777777" w:rsidR="00F1386B" w:rsidRDefault="00F1386B">
            <w:pPr>
              <w:pStyle w:val="ConsPlusNormal"/>
            </w:pPr>
            <w:r>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7D646138"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0EF29F87"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0CDEAD07" w14:textId="77777777" w:rsidR="00F1386B" w:rsidRDefault="00F1386B">
            <w:pPr>
              <w:pStyle w:val="ConsPlusNormal"/>
            </w:pPr>
            <w:r>
              <w:t>112</w:t>
            </w:r>
          </w:p>
        </w:tc>
        <w:tc>
          <w:tcPr>
            <w:tcW w:w="643" w:type="pct"/>
            <w:tcBorders>
              <w:top w:val="single" w:sz="4" w:space="0" w:color="auto"/>
              <w:left w:val="single" w:sz="4" w:space="0" w:color="auto"/>
              <w:bottom w:val="single" w:sz="4" w:space="0" w:color="auto"/>
              <w:right w:val="single" w:sz="4" w:space="0" w:color="auto"/>
            </w:tcBorders>
          </w:tcPr>
          <w:p w14:paraId="55A094BF" w14:textId="77777777" w:rsidR="00F1386B" w:rsidRDefault="00F1386B">
            <w:pPr>
              <w:pStyle w:val="ConsPlusNormal"/>
            </w:pPr>
            <w:r>
              <w:t>63057,2</w:t>
            </w:r>
          </w:p>
        </w:tc>
      </w:tr>
      <w:tr w:rsidR="00F1386B" w14:paraId="506A7D05"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7F2CF08"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8FD4525"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7524ABF" w14:textId="77777777" w:rsidR="00F1386B" w:rsidRDefault="00F1386B">
            <w:pPr>
              <w:pStyle w:val="ConsPlusNormal"/>
            </w:pPr>
            <w:r>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3B0A64F8" w14:textId="77777777" w:rsidR="00F1386B" w:rsidRDefault="00F1386B">
            <w:pPr>
              <w:pStyle w:val="ConsPlusNormal"/>
            </w:pPr>
            <w:r>
              <w:t>0901</w:t>
            </w:r>
          </w:p>
        </w:tc>
        <w:tc>
          <w:tcPr>
            <w:tcW w:w="404" w:type="pct"/>
            <w:tcBorders>
              <w:top w:val="single" w:sz="4" w:space="0" w:color="auto"/>
              <w:left w:val="single" w:sz="4" w:space="0" w:color="auto"/>
              <w:bottom w:val="single" w:sz="4" w:space="0" w:color="auto"/>
              <w:right w:val="single" w:sz="4" w:space="0" w:color="auto"/>
            </w:tcBorders>
          </w:tcPr>
          <w:p w14:paraId="18D040EF"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0857C534" w14:textId="77777777" w:rsidR="00F1386B" w:rsidRDefault="00F1386B">
            <w:pPr>
              <w:pStyle w:val="ConsPlusNormal"/>
            </w:pPr>
            <w:r>
              <w:t>321</w:t>
            </w:r>
          </w:p>
        </w:tc>
        <w:tc>
          <w:tcPr>
            <w:tcW w:w="643" w:type="pct"/>
            <w:tcBorders>
              <w:top w:val="single" w:sz="4" w:space="0" w:color="auto"/>
              <w:left w:val="single" w:sz="4" w:space="0" w:color="auto"/>
              <w:bottom w:val="single" w:sz="4" w:space="0" w:color="auto"/>
              <w:right w:val="single" w:sz="4" w:space="0" w:color="auto"/>
            </w:tcBorders>
          </w:tcPr>
          <w:p w14:paraId="2A350E18" w14:textId="77777777" w:rsidR="00F1386B" w:rsidRDefault="00F1386B">
            <w:pPr>
              <w:pStyle w:val="ConsPlusNormal"/>
            </w:pPr>
            <w:r>
              <w:t>23486,3</w:t>
            </w:r>
          </w:p>
        </w:tc>
      </w:tr>
      <w:tr w:rsidR="00F1386B" w14:paraId="1459C03C"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04AFB8A"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7A0A4FC"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8E65F2A" w14:textId="77777777" w:rsidR="00F1386B" w:rsidRDefault="00F1386B">
            <w:pPr>
              <w:pStyle w:val="ConsPlusNormal"/>
            </w:pPr>
            <w:r>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68DDC5C4" w14:textId="77777777" w:rsidR="00F1386B" w:rsidRDefault="00F1386B">
            <w:pPr>
              <w:pStyle w:val="ConsPlusNormal"/>
            </w:pPr>
            <w:r>
              <w:t>0905</w:t>
            </w:r>
          </w:p>
        </w:tc>
        <w:tc>
          <w:tcPr>
            <w:tcW w:w="404" w:type="pct"/>
            <w:tcBorders>
              <w:top w:val="single" w:sz="4" w:space="0" w:color="auto"/>
              <w:left w:val="single" w:sz="4" w:space="0" w:color="auto"/>
              <w:bottom w:val="single" w:sz="4" w:space="0" w:color="auto"/>
              <w:right w:val="single" w:sz="4" w:space="0" w:color="auto"/>
            </w:tcBorders>
          </w:tcPr>
          <w:p w14:paraId="1EF8E58B"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D8ACA34" w14:textId="77777777" w:rsidR="00F1386B" w:rsidRDefault="00F1386B">
            <w:pPr>
              <w:pStyle w:val="ConsPlusNormal"/>
            </w:pPr>
            <w:r>
              <w:t>112</w:t>
            </w:r>
          </w:p>
        </w:tc>
        <w:tc>
          <w:tcPr>
            <w:tcW w:w="643" w:type="pct"/>
            <w:tcBorders>
              <w:top w:val="single" w:sz="4" w:space="0" w:color="auto"/>
              <w:left w:val="single" w:sz="4" w:space="0" w:color="auto"/>
              <w:bottom w:val="single" w:sz="4" w:space="0" w:color="auto"/>
              <w:right w:val="single" w:sz="4" w:space="0" w:color="auto"/>
            </w:tcBorders>
          </w:tcPr>
          <w:p w14:paraId="607C1C62" w14:textId="77777777" w:rsidR="00F1386B" w:rsidRDefault="00F1386B">
            <w:pPr>
              <w:pStyle w:val="ConsPlusNormal"/>
            </w:pPr>
            <w:r>
              <w:t>1475,4</w:t>
            </w:r>
          </w:p>
        </w:tc>
      </w:tr>
      <w:tr w:rsidR="00F1386B" w14:paraId="63177B60"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2306F19"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722FFDB"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04BE2C02" w14:textId="77777777" w:rsidR="00F1386B" w:rsidRDefault="00F1386B">
            <w:pPr>
              <w:pStyle w:val="ConsPlusNormal"/>
            </w:pPr>
            <w:r>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0EAB0C17" w14:textId="77777777" w:rsidR="00F1386B" w:rsidRDefault="00F1386B">
            <w:pPr>
              <w:pStyle w:val="ConsPlusNormal"/>
            </w:pPr>
            <w:r>
              <w:t>0905</w:t>
            </w:r>
          </w:p>
        </w:tc>
        <w:tc>
          <w:tcPr>
            <w:tcW w:w="404" w:type="pct"/>
            <w:tcBorders>
              <w:top w:val="single" w:sz="4" w:space="0" w:color="auto"/>
              <w:left w:val="single" w:sz="4" w:space="0" w:color="auto"/>
              <w:bottom w:val="single" w:sz="4" w:space="0" w:color="auto"/>
              <w:right w:val="single" w:sz="4" w:space="0" w:color="auto"/>
            </w:tcBorders>
          </w:tcPr>
          <w:p w14:paraId="52FB8D25"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1762A686" w14:textId="77777777" w:rsidR="00F1386B" w:rsidRDefault="00F1386B">
            <w:pPr>
              <w:pStyle w:val="ConsPlusNormal"/>
            </w:pPr>
            <w:r>
              <w:t>321</w:t>
            </w:r>
          </w:p>
        </w:tc>
        <w:tc>
          <w:tcPr>
            <w:tcW w:w="643" w:type="pct"/>
            <w:tcBorders>
              <w:top w:val="single" w:sz="4" w:space="0" w:color="auto"/>
              <w:left w:val="single" w:sz="4" w:space="0" w:color="auto"/>
              <w:bottom w:val="single" w:sz="4" w:space="0" w:color="auto"/>
              <w:right w:val="single" w:sz="4" w:space="0" w:color="auto"/>
            </w:tcBorders>
          </w:tcPr>
          <w:p w14:paraId="3E9B339A" w14:textId="77777777" w:rsidR="00F1386B" w:rsidRDefault="00F1386B">
            <w:pPr>
              <w:pStyle w:val="ConsPlusNormal"/>
            </w:pPr>
            <w:r>
              <w:t>962,3</w:t>
            </w:r>
          </w:p>
        </w:tc>
      </w:tr>
      <w:tr w:rsidR="00F1386B" w14:paraId="5B24CD0B" w14:textId="77777777" w:rsidTr="007523EE">
        <w:tc>
          <w:tcPr>
            <w:tcW w:w="1066" w:type="pct"/>
            <w:tcBorders>
              <w:top w:val="single" w:sz="4" w:space="0" w:color="auto"/>
              <w:left w:val="single" w:sz="4" w:space="0" w:color="auto"/>
              <w:bottom w:val="single" w:sz="4" w:space="0" w:color="auto"/>
              <w:right w:val="single" w:sz="4" w:space="0" w:color="auto"/>
            </w:tcBorders>
          </w:tcPr>
          <w:p w14:paraId="16E50950" w14:textId="77777777" w:rsidR="00F1386B" w:rsidRDefault="00F1386B">
            <w:pPr>
              <w:pStyle w:val="ConsPlusNormal"/>
            </w:pPr>
            <w:r>
              <w:t>Повышение престижа медицинских специальностей</w:t>
            </w:r>
          </w:p>
        </w:tc>
        <w:tc>
          <w:tcPr>
            <w:tcW w:w="846" w:type="pct"/>
            <w:tcBorders>
              <w:top w:val="single" w:sz="4" w:space="0" w:color="auto"/>
              <w:left w:val="single" w:sz="4" w:space="0" w:color="auto"/>
              <w:bottom w:val="single" w:sz="4" w:space="0" w:color="auto"/>
              <w:right w:val="single" w:sz="4" w:space="0" w:color="auto"/>
            </w:tcBorders>
          </w:tcPr>
          <w:p w14:paraId="6BA30A11"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68C61D5E" w14:textId="77777777" w:rsidR="00F1386B" w:rsidRDefault="00F1386B">
            <w:pPr>
              <w:pStyle w:val="ConsPlusNormal"/>
            </w:pPr>
            <w:r>
              <w:t>02Е0900000</w:t>
            </w:r>
          </w:p>
        </w:tc>
        <w:tc>
          <w:tcPr>
            <w:tcW w:w="533" w:type="pct"/>
            <w:tcBorders>
              <w:top w:val="single" w:sz="4" w:space="0" w:color="auto"/>
              <w:left w:val="single" w:sz="4" w:space="0" w:color="auto"/>
              <w:bottom w:val="single" w:sz="4" w:space="0" w:color="auto"/>
              <w:right w:val="single" w:sz="4" w:space="0" w:color="auto"/>
            </w:tcBorders>
          </w:tcPr>
          <w:p w14:paraId="13618E45"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209BAEDB"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0F8FCD78"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1ACA3A21" w14:textId="77777777" w:rsidR="00F1386B" w:rsidRDefault="00F1386B">
            <w:pPr>
              <w:pStyle w:val="ConsPlusNormal"/>
            </w:pPr>
            <w:r>
              <w:t>144658,8</w:t>
            </w:r>
          </w:p>
        </w:tc>
      </w:tr>
      <w:tr w:rsidR="00F1386B" w14:paraId="54D0140A"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2DDAFCA8" w14:textId="77777777" w:rsidR="00F1386B" w:rsidRDefault="00F1386B">
            <w:pPr>
              <w:pStyle w:val="ConsPlusNormal"/>
            </w:pPr>
            <w: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846" w:type="pct"/>
            <w:tcBorders>
              <w:top w:val="single" w:sz="4" w:space="0" w:color="auto"/>
              <w:left w:val="single" w:sz="4" w:space="0" w:color="auto"/>
              <w:bottom w:val="single" w:sz="4" w:space="0" w:color="auto"/>
              <w:right w:val="single" w:sz="4" w:space="0" w:color="auto"/>
            </w:tcBorders>
          </w:tcPr>
          <w:p w14:paraId="451B94D2"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4E290352" w14:textId="77777777" w:rsidR="00F1386B" w:rsidRDefault="00F1386B">
            <w:pPr>
              <w:pStyle w:val="ConsPlusNormal"/>
            </w:pPr>
            <w:r>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533" w:type="pct"/>
            <w:tcBorders>
              <w:top w:val="single" w:sz="4" w:space="0" w:color="auto"/>
              <w:left w:val="single" w:sz="4" w:space="0" w:color="auto"/>
              <w:bottom w:val="single" w:sz="4" w:space="0" w:color="auto"/>
              <w:right w:val="single" w:sz="4" w:space="0" w:color="auto"/>
            </w:tcBorders>
          </w:tcPr>
          <w:p w14:paraId="16714220"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1202773B"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03A4CF5B"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64B37D05" w14:textId="77777777" w:rsidR="00F1386B" w:rsidRDefault="00F1386B">
            <w:pPr>
              <w:pStyle w:val="ConsPlusNormal"/>
            </w:pPr>
            <w:r>
              <w:t>27156,4</w:t>
            </w:r>
          </w:p>
        </w:tc>
      </w:tr>
      <w:tr w:rsidR="00F1386B" w14:paraId="7C3F44F4"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4D9D9AB3"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244A16A"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0DF137ED" w14:textId="77777777" w:rsidR="00F1386B" w:rsidRDefault="00F1386B">
            <w:pPr>
              <w:pStyle w:val="ConsPlusNormal"/>
            </w:pPr>
            <w:r>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533" w:type="pct"/>
            <w:tcBorders>
              <w:top w:val="single" w:sz="4" w:space="0" w:color="auto"/>
              <w:left w:val="single" w:sz="4" w:space="0" w:color="auto"/>
              <w:bottom w:val="single" w:sz="4" w:space="0" w:color="auto"/>
              <w:right w:val="single" w:sz="4" w:space="0" w:color="auto"/>
            </w:tcBorders>
          </w:tcPr>
          <w:p w14:paraId="79FB3F75"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36BE6CD5"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261EEA3" w14:textId="77777777" w:rsidR="00F1386B" w:rsidRDefault="00F1386B">
            <w:pPr>
              <w:pStyle w:val="ConsPlusNormal"/>
            </w:pPr>
            <w:r>
              <w:t>350</w:t>
            </w:r>
          </w:p>
        </w:tc>
        <w:tc>
          <w:tcPr>
            <w:tcW w:w="643" w:type="pct"/>
            <w:tcBorders>
              <w:top w:val="single" w:sz="4" w:space="0" w:color="auto"/>
              <w:left w:val="single" w:sz="4" w:space="0" w:color="auto"/>
              <w:bottom w:val="single" w:sz="4" w:space="0" w:color="auto"/>
              <w:right w:val="single" w:sz="4" w:space="0" w:color="auto"/>
            </w:tcBorders>
          </w:tcPr>
          <w:p w14:paraId="420CB317" w14:textId="77777777" w:rsidR="00F1386B" w:rsidRDefault="00F1386B">
            <w:pPr>
              <w:pStyle w:val="ConsPlusNormal"/>
            </w:pPr>
            <w:r>
              <w:t>574,7</w:t>
            </w:r>
          </w:p>
        </w:tc>
      </w:tr>
      <w:tr w:rsidR="00F1386B" w14:paraId="657FB96E"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2454F69"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80431E8"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33FB650D" w14:textId="77777777" w:rsidR="00F1386B" w:rsidRDefault="00F1386B">
            <w:pPr>
              <w:pStyle w:val="ConsPlusNormal"/>
            </w:pPr>
            <w:r>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533" w:type="pct"/>
            <w:tcBorders>
              <w:top w:val="single" w:sz="4" w:space="0" w:color="auto"/>
              <w:left w:val="single" w:sz="4" w:space="0" w:color="auto"/>
              <w:bottom w:val="single" w:sz="4" w:space="0" w:color="auto"/>
              <w:right w:val="single" w:sz="4" w:space="0" w:color="auto"/>
            </w:tcBorders>
          </w:tcPr>
          <w:p w14:paraId="4E608069"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672B0A11"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792E2AC7"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7B2C171D" w14:textId="77777777" w:rsidR="00F1386B" w:rsidRDefault="00F1386B">
            <w:pPr>
              <w:pStyle w:val="ConsPlusNormal"/>
            </w:pPr>
            <w:r>
              <w:t>65462,4</w:t>
            </w:r>
          </w:p>
        </w:tc>
      </w:tr>
      <w:tr w:rsidR="00F1386B" w14:paraId="00C05211"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FF9A193"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6B884D4"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7FCC9FBD" w14:textId="77777777" w:rsidR="00F1386B" w:rsidRDefault="00F1386B">
            <w:pPr>
              <w:pStyle w:val="ConsPlusNormal"/>
            </w:pPr>
            <w:r>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533" w:type="pct"/>
            <w:tcBorders>
              <w:top w:val="single" w:sz="4" w:space="0" w:color="auto"/>
              <w:left w:val="single" w:sz="4" w:space="0" w:color="auto"/>
              <w:bottom w:val="single" w:sz="4" w:space="0" w:color="auto"/>
              <w:right w:val="single" w:sz="4" w:space="0" w:color="auto"/>
            </w:tcBorders>
          </w:tcPr>
          <w:p w14:paraId="681916FC" w14:textId="77777777" w:rsidR="00F1386B" w:rsidRDefault="00F1386B">
            <w:pPr>
              <w:pStyle w:val="ConsPlusNormal"/>
            </w:pPr>
            <w:r>
              <w:t>0909</w:t>
            </w:r>
          </w:p>
        </w:tc>
        <w:tc>
          <w:tcPr>
            <w:tcW w:w="404" w:type="pct"/>
            <w:tcBorders>
              <w:top w:val="single" w:sz="4" w:space="0" w:color="auto"/>
              <w:left w:val="single" w:sz="4" w:space="0" w:color="auto"/>
              <w:bottom w:val="single" w:sz="4" w:space="0" w:color="auto"/>
              <w:right w:val="single" w:sz="4" w:space="0" w:color="auto"/>
            </w:tcBorders>
          </w:tcPr>
          <w:p w14:paraId="2593AF2B"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2DB3D47F" w14:textId="77777777" w:rsidR="00F1386B" w:rsidRDefault="00F1386B">
            <w:pPr>
              <w:pStyle w:val="ConsPlusNormal"/>
            </w:pPr>
            <w:r>
              <w:t>622</w:t>
            </w:r>
          </w:p>
        </w:tc>
        <w:tc>
          <w:tcPr>
            <w:tcW w:w="643" w:type="pct"/>
            <w:tcBorders>
              <w:top w:val="single" w:sz="4" w:space="0" w:color="auto"/>
              <w:left w:val="single" w:sz="4" w:space="0" w:color="auto"/>
              <w:bottom w:val="single" w:sz="4" w:space="0" w:color="auto"/>
              <w:right w:val="single" w:sz="4" w:space="0" w:color="auto"/>
            </w:tcBorders>
          </w:tcPr>
          <w:p w14:paraId="66EBD7BD" w14:textId="77777777" w:rsidR="00F1386B" w:rsidRDefault="00F1386B">
            <w:pPr>
              <w:pStyle w:val="ConsPlusNormal"/>
            </w:pPr>
            <w:r>
              <w:t>2248,3</w:t>
            </w:r>
          </w:p>
        </w:tc>
      </w:tr>
      <w:tr w:rsidR="00F1386B" w14:paraId="5AA83829"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D1918EF"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6DE82F5" w14:textId="77777777" w:rsidR="00F1386B" w:rsidRDefault="00F1386B">
            <w:pPr>
              <w:pStyle w:val="ConsPlusNormal"/>
            </w:pPr>
            <w:r>
              <w:t>Департамент средств массовой информации и рекламы города Москвы</w:t>
            </w:r>
          </w:p>
        </w:tc>
        <w:tc>
          <w:tcPr>
            <w:tcW w:w="1140" w:type="pct"/>
            <w:tcBorders>
              <w:top w:val="single" w:sz="4" w:space="0" w:color="auto"/>
              <w:left w:val="single" w:sz="4" w:space="0" w:color="auto"/>
              <w:bottom w:val="single" w:sz="4" w:space="0" w:color="auto"/>
              <w:right w:val="single" w:sz="4" w:space="0" w:color="auto"/>
            </w:tcBorders>
          </w:tcPr>
          <w:p w14:paraId="5152D93A" w14:textId="77777777" w:rsidR="00F1386B" w:rsidRDefault="00F1386B">
            <w:pPr>
              <w:pStyle w:val="ConsPlusNormal"/>
            </w:pPr>
            <w:r>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533" w:type="pct"/>
            <w:tcBorders>
              <w:top w:val="single" w:sz="4" w:space="0" w:color="auto"/>
              <w:left w:val="single" w:sz="4" w:space="0" w:color="auto"/>
              <w:bottom w:val="single" w:sz="4" w:space="0" w:color="auto"/>
              <w:right w:val="single" w:sz="4" w:space="0" w:color="auto"/>
            </w:tcBorders>
          </w:tcPr>
          <w:p w14:paraId="72647962" w14:textId="77777777" w:rsidR="00F1386B" w:rsidRDefault="00F1386B">
            <w:pPr>
              <w:pStyle w:val="ConsPlusNormal"/>
            </w:pPr>
            <w:r>
              <w:t>1204</w:t>
            </w:r>
          </w:p>
        </w:tc>
        <w:tc>
          <w:tcPr>
            <w:tcW w:w="404" w:type="pct"/>
            <w:tcBorders>
              <w:top w:val="single" w:sz="4" w:space="0" w:color="auto"/>
              <w:left w:val="single" w:sz="4" w:space="0" w:color="auto"/>
              <w:bottom w:val="single" w:sz="4" w:space="0" w:color="auto"/>
              <w:right w:val="single" w:sz="4" w:space="0" w:color="auto"/>
            </w:tcBorders>
          </w:tcPr>
          <w:p w14:paraId="13919359" w14:textId="77777777" w:rsidR="00F1386B" w:rsidRDefault="00F1386B">
            <w:pPr>
              <w:pStyle w:val="ConsPlusNormal"/>
            </w:pPr>
            <w:r>
              <w:t>813</w:t>
            </w:r>
          </w:p>
        </w:tc>
        <w:tc>
          <w:tcPr>
            <w:tcW w:w="368" w:type="pct"/>
            <w:tcBorders>
              <w:top w:val="single" w:sz="4" w:space="0" w:color="auto"/>
              <w:left w:val="single" w:sz="4" w:space="0" w:color="auto"/>
              <w:bottom w:val="single" w:sz="4" w:space="0" w:color="auto"/>
              <w:right w:val="single" w:sz="4" w:space="0" w:color="auto"/>
            </w:tcBorders>
          </w:tcPr>
          <w:p w14:paraId="52CE82CA" w14:textId="77777777" w:rsidR="00F1386B" w:rsidRDefault="00F1386B">
            <w:pPr>
              <w:pStyle w:val="ConsPlusNormal"/>
            </w:pPr>
            <w:r>
              <w:t>812</w:t>
            </w:r>
          </w:p>
        </w:tc>
        <w:tc>
          <w:tcPr>
            <w:tcW w:w="643" w:type="pct"/>
            <w:tcBorders>
              <w:top w:val="single" w:sz="4" w:space="0" w:color="auto"/>
              <w:left w:val="single" w:sz="4" w:space="0" w:color="auto"/>
              <w:bottom w:val="single" w:sz="4" w:space="0" w:color="auto"/>
              <w:right w:val="single" w:sz="4" w:space="0" w:color="auto"/>
            </w:tcBorders>
          </w:tcPr>
          <w:p w14:paraId="577C67D5" w14:textId="77777777" w:rsidR="00F1386B" w:rsidRDefault="00F1386B">
            <w:pPr>
              <w:pStyle w:val="ConsPlusNormal"/>
            </w:pPr>
            <w:r>
              <w:t>49216,9</w:t>
            </w:r>
          </w:p>
        </w:tc>
      </w:tr>
      <w:tr w:rsidR="00F1386B" w14:paraId="5D982E62"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027F5850" w14:textId="77777777" w:rsidR="00F1386B" w:rsidRDefault="00F1386B">
            <w:pPr>
              <w:pStyle w:val="ConsPlusNormal"/>
            </w:pPr>
            <w:r>
              <w:t>Субсидия Государственному унитарному предприятию города Москвы "Московский центр международного сотрудничества" в целях финансового обеспечения затрат, связанных с организацией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846" w:type="pct"/>
            <w:tcBorders>
              <w:top w:val="single" w:sz="4" w:space="0" w:color="auto"/>
              <w:left w:val="single" w:sz="4" w:space="0" w:color="auto"/>
              <w:bottom w:val="single" w:sz="4" w:space="0" w:color="auto"/>
              <w:right w:val="single" w:sz="4" w:space="0" w:color="auto"/>
            </w:tcBorders>
          </w:tcPr>
          <w:p w14:paraId="6A6B9940"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3CE32231" w14:textId="77777777" w:rsidR="00F1386B" w:rsidRDefault="00F1386B">
            <w:pPr>
              <w:pStyle w:val="ConsPlusNormal"/>
            </w:pPr>
            <w:r>
              <w:t>02Е1100000</w:t>
            </w:r>
          </w:p>
        </w:tc>
        <w:tc>
          <w:tcPr>
            <w:tcW w:w="533" w:type="pct"/>
            <w:tcBorders>
              <w:top w:val="single" w:sz="4" w:space="0" w:color="auto"/>
              <w:left w:val="single" w:sz="4" w:space="0" w:color="auto"/>
              <w:bottom w:val="single" w:sz="4" w:space="0" w:color="auto"/>
              <w:right w:val="single" w:sz="4" w:space="0" w:color="auto"/>
            </w:tcBorders>
          </w:tcPr>
          <w:p w14:paraId="70A37888"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4A53E53A"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0F8DCA99"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4DA211F8" w14:textId="77777777" w:rsidR="00F1386B" w:rsidRDefault="00F1386B">
            <w:pPr>
              <w:pStyle w:val="ConsPlusNormal"/>
            </w:pPr>
            <w:r>
              <w:t>150000,0</w:t>
            </w:r>
          </w:p>
        </w:tc>
      </w:tr>
      <w:tr w:rsidR="00F1386B" w14:paraId="6BCBADC1"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23856E5"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66A5B3F" w14:textId="77777777" w:rsidR="00F1386B" w:rsidRDefault="00F1386B">
            <w:pPr>
              <w:pStyle w:val="ConsPlusNormal"/>
            </w:pPr>
            <w:r>
              <w:t>Департамент внешнеэкономических и международных связей города Москвы</w:t>
            </w:r>
          </w:p>
        </w:tc>
        <w:tc>
          <w:tcPr>
            <w:tcW w:w="1140" w:type="pct"/>
            <w:tcBorders>
              <w:top w:val="single" w:sz="4" w:space="0" w:color="auto"/>
              <w:left w:val="single" w:sz="4" w:space="0" w:color="auto"/>
              <w:bottom w:val="single" w:sz="4" w:space="0" w:color="auto"/>
              <w:right w:val="single" w:sz="4" w:space="0" w:color="auto"/>
            </w:tcBorders>
          </w:tcPr>
          <w:p w14:paraId="293B4160" w14:textId="77777777" w:rsidR="00F1386B" w:rsidRDefault="00F1386B">
            <w:pPr>
              <w:pStyle w:val="ConsPlusNormal"/>
            </w:pPr>
            <w:r>
              <w:t>02Е1100000 Субсидия Государственному унитарному предприятию города Москвы "Московский центр международного сотрудничества" в целях финансового обеспечения затрат, связанных с организацией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533" w:type="pct"/>
            <w:tcBorders>
              <w:top w:val="single" w:sz="4" w:space="0" w:color="auto"/>
              <w:left w:val="single" w:sz="4" w:space="0" w:color="auto"/>
              <w:bottom w:val="single" w:sz="4" w:space="0" w:color="auto"/>
              <w:right w:val="single" w:sz="4" w:space="0" w:color="auto"/>
            </w:tcBorders>
          </w:tcPr>
          <w:p w14:paraId="6147D045" w14:textId="77777777" w:rsidR="00F1386B" w:rsidRDefault="00F1386B">
            <w:pPr>
              <w:pStyle w:val="ConsPlusNormal"/>
            </w:pPr>
            <w:r>
              <w:t>0705</w:t>
            </w:r>
          </w:p>
        </w:tc>
        <w:tc>
          <w:tcPr>
            <w:tcW w:w="404" w:type="pct"/>
            <w:tcBorders>
              <w:top w:val="single" w:sz="4" w:space="0" w:color="auto"/>
              <w:left w:val="single" w:sz="4" w:space="0" w:color="auto"/>
              <w:bottom w:val="single" w:sz="4" w:space="0" w:color="auto"/>
              <w:right w:val="single" w:sz="4" w:space="0" w:color="auto"/>
            </w:tcBorders>
          </w:tcPr>
          <w:p w14:paraId="1B0DE373" w14:textId="77777777" w:rsidR="00F1386B" w:rsidRDefault="00F1386B">
            <w:pPr>
              <w:pStyle w:val="ConsPlusNormal"/>
            </w:pPr>
            <w:r>
              <w:t>804</w:t>
            </w:r>
          </w:p>
        </w:tc>
        <w:tc>
          <w:tcPr>
            <w:tcW w:w="368" w:type="pct"/>
            <w:tcBorders>
              <w:top w:val="single" w:sz="4" w:space="0" w:color="auto"/>
              <w:left w:val="single" w:sz="4" w:space="0" w:color="auto"/>
              <w:bottom w:val="single" w:sz="4" w:space="0" w:color="auto"/>
              <w:right w:val="single" w:sz="4" w:space="0" w:color="auto"/>
            </w:tcBorders>
          </w:tcPr>
          <w:p w14:paraId="7EDB7A55" w14:textId="77777777" w:rsidR="00F1386B" w:rsidRDefault="00F1386B">
            <w:pPr>
              <w:pStyle w:val="ConsPlusNormal"/>
            </w:pPr>
            <w:r>
              <w:t>812</w:t>
            </w:r>
          </w:p>
        </w:tc>
        <w:tc>
          <w:tcPr>
            <w:tcW w:w="643" w:type="pct"/>
            <w:tcBorders>
              <w:top w:val="single" w:sz="4" w:space="0" w:color="auto"/>
              <w:left w:val="single" w:sz="4" w:space="0" w:color="auto"/>
              <w:bottom w:val="single" w:sz="4" w:space="0" w:color="auto"/>
              <w:right w:val="single" w:sz="4" w:space="0" w:color="auto"/>
            </w:tcBorders>
          </w:tcPr>
          <w:p w14:paraId="44F0FAA0" w14:textId="77777777" w:rsidR="00F1386B" w:rsidRDefault="00F1386B">
            <w:pPr>
              <w:pStyle w:val="ConsPlusNormal"/>
            </w:pPr>
            <w:r>
              <w:t>150000,0</w:t>
            </w:r>
          </w:p>
        </w:tc>
      </w:tr>
      <w:tr w:rsidR="00F1386B" w14:paraId="4F0BE724" w14:textId="77777777" w:rsidTr="007523EE">
        <w:tc>
          <w:tcPr>
            <w:tcW w:w="1066" w:type="pct"/>
            <w:tcBorders>
              <w:top w:val="single" w:sz="4" w:space="0" w:color="auto"/>
              <w:left w:val="single" w:sz="4" w:space="0" w:color="auto"/>
              <w:bottom w:val="single" w:sz="4" w:space="0" w:color="auto"/>
              <w:right w:val="single" w:sz="4" w:space="0" w:color="auto"/>
            </w:tcBorders>
          </w:tcPr>
          <w:p w14:paraId="7FD5B8F3" w14:textId="77777777" w:rsidR="00F1386B" w:rsidRDefault="00F1386B">
            <w:pPr>
              <w:pStyle w:val="ConsPlusNormal"/>
            </w:pPr>
            <w:r>
              <w:t>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846" w:type="pct"/>
            <w:tcBorders>
              <w:top w:val="single" w:sz="4" w:space="0" w:color="auto"/>
              <w:left w:val="single" w:sz="4" w:space="0" w:color="auto"/>
              <w:bottom w:val="single" w:sz="4" w:space="0" w:color="auto"/>
              <w:right w:val="single" w:sz="4" w:space="0" w:color="auto"/>
            </w:tcBorders>
          </w:tcPr>
          <w:p w14:paraId="45253B96"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406BC654" w14:textId="77777777" w:rsidR="00F1386B" w:rsidRDefault="00F1386B">
            <w:pPr>
              <w:pStyle w:val="ConsPlusNormal"/>
            </w:pPr>
            <w:r>
              <w:t>02Е1300000</w:t>
            </w:r>
          </w:p>
        </w:tc>
        <w:tc>
          <w:tcPr>
            <w:tcW w:w="533" w:type="pct"/>
            <w:tcBorders>
              <w:top w:val="single" w:sz="4" w:space="0" w:color="auto"/>
              <w:left w:val="single" w:sz="4" w:space="0" w:color="auto"/>
              <w:bottom w:val="single" w:sz="4" w:space="0" w:color="auto"/>
              <w:right w:val="single" w:sz="4" w:space="0" w:color="auto"/>
            </w:tcBorders>
          </w:tcPr>
          <w:p w14:paraId="01A46062"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1A12373E"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47DDFC5F"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A27AC5B" w14:textId="77777777" w:rsidR="00F1386B" w:rsidRDefault="00F1386B">
            <w:pPr>
              <w:pStyle w:val="ConsPlusNormal"/>
            </w:pPr>
            <w:r>
              <w:t>143474,6</w:t>
            </w:r>
          </w:p>
        </w:tc>
      </w:tr>
      <w:tr w:rsidR="00F1386B" w14:paraId="00D008E2" w14:textId="77777777" w:rsidTr="007523EE">
        <w:tc>
          <w:tcPr>
            <w:tcW w:w="1066" w:type="pct"/>
            <w:tcBorders>
              <w:top w:val="single" w:sz="4" w:space="0" w:color="auto"/>
              <w:left w:val="single" w:sz="4" w:space="0" w:color="auto"/>
              <w:bottom w:val="single" w:sz="4" w:space="0" w:color="auto"/>
              <w:right w:val="single" w:sz="4" w:space="0" w:color="auto"/>
            </w:tcBorders>
          </w:tcPr>
          <w:p w14:paraId="16AF1FE1" w14:textId="77777777" w:rsidR="00F1386B" w:rsidRDefault="00F1386B">
            <w:pPr>
              <w:pStyle w:val="ConsPlusNormal"/>
            </w:pPr>
            <w:r>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имени И.М. Сеченова Министерства здравоохранения Российской Федерации (Сеченовский университет)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846" w:type="pct"/>
            <w:tcBorders>
              <w:top w:val="single" w:sz="4" w:space="0" w:color="auto"/>
              <w:left w:val="single" w:sz="4" w:space="0" w:color="auto"/>
              <w:bottom w:val="single" w:sz="4" w:space="0" w:color="auto"/>
              <w:right w:val="single" w:sz="4" w:space="0" w:color="auto"/>
            </w:tcBorders>
          </w:tcPr>
          <w:p w14:paraId="5766BF5F"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BC8880A" w14:textId="77777777" w:rsidR="00F1386B" w:rsidRDefault="00F1386B">
            <w:pPr>
              <w:pStyle w:val="ConsPlusNormal"/>
            </w:pPr>
            <w:r>
              <w:t>02Е1300100 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имени И.М. Сеченова Министерства здравоохранения Российской Федерации (Сеченовский университет)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7717AA04" w14:textId="77777777" w:rsidR="00F1386B" w:rsidRDefault="00F1386B">
            <w:pPr>
              <w:pStyle w:val="ConsPlusNormal"/>
            </w:pPr>
            <w:r>
              <w:t>0709</w:t>
            </w:r>
          </w:p>
        </w:tc>
        <w:tc>
          <w:tcPr>
            <w:tcW w:w="404" w:type="pct"/>
            <w:tcBorders>
              <w:top w:val="single" w:sz="4" w:space="0" w:color="auto"/>
              <w:left w:val="single" w:sz="4" w:space="0" w:color="auto"/>
              <w:bottom w:val="single" w:sz="4" w:space="0" w:color="auto"/>
              <w:right w:val="single" w:sz="4" w:space="0" w:color="auto"/>
            </w:tcBorders>
          </w:tcPr>
          <w:p w14:paraId="61E2591B"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381522D" w14:textId="77777777" w:rsidR="00F1386B" w:rsidRDefault="00F1386B">
            <w:pPr>
              <w:pStyle w:val="ConsPlusNormal"/>
            </w:pPr>
            <w:r>
              <w:t>623</w:t>
            </w:r>
          </w:p>
        </w:tc>
        <w:tc>
          <w:tcPr>
            <w:tcW w:w="643" w:type="pct"/>
            <w:tcBorders>
              <w:top w:val="single" w:sz="4" w:space="0" w:color="auto"/>
              <w:left w:val="single" w:sz="4" w:space="0" w:color="auto"/>
              <w:bottom w:val="single" w:sz="4" w:space="0" w:color="auto"/>
              <w:right w:val="single" w:sz="4" w:space="0" w:color="auto"/>
            </w:tcBorders>
          </w:tcPr>
          <w:p w14:paraId="533A5B5E" w14:textId="77777777" w:rsidR="00F1386B" w:rsidRDefault="00F1386B">
            <w:pPr>
              <w:pStyle w:val="ConsPlusNormal"/>
            </w:pPr>
            <w:r>
              <w:t>63113,8</w:t>
            </w:r>
          </w:p>
        </w:tc>
      </w:tr>
      <w:tr w:rsidR="00F1386B" w14:paraId="7C3F7D6C" w14:textId="77777777" w:rsidTr="007523EE">
        <w:tc>
          <w:tcPr>
            <w:tcW w:w="1066" w:type="pct"/>
            <w:tcBorders>
              <w:top w:val="single" w:sz="4" w:space="0" w:color="auto"/>
              <w:left w:val="single" w:sz="4" w:space="0" w:color="auto"/>
              <w:bottom w:val="single" w:sz="4" w:space="0" w:color="auto"/>
              <w:right w:val="single" w:sz="4" w:space="0" w:color="auto"/>
            </w:tcBorders>
          </w:tcPr>
          <w:p w14:paraId="47F17083" w14:textId="77777777" w:rsidR="00F1386B" w:rsidRDefault="00F1386B">
            <w:pPr>
              <w:pStyle w:val="ConsPlusNormal"/>
            </w:pPr>
            <w:r>
              <w:t>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846" w:type="pct"/>
            <w:tcBorders>
              <w:top w:val="single" w:sz="4" w:space="0" w:color="auto"/>
              <w:left w:val="single" w:sz="4" w:space="0" w:color="auto"/>
              <w:bottom w:val="single" w:sz="4" w:space="0" w:color="auto"/>
              <w:right w:val="single" w:sz="4" w:space="0" w:color="auto"/>
            </w:tcBorders>
          </w:tcPr>
          <w:p w14:paraId="14762417"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135344C6" w14:textId="77777777" w:rsidR="00F1386B" w:rsidRDefault="00F1386B">
            <w:pPr>
              <w:pStyle w:val="ConsPlusNormal"/>
            </w:pPr>
            <w:r>
              <w:t>02Е1300200 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7C821F2A" w14:textId="77777777" w:rsidR="00F1386B" w:rsidRDefault="00F1386B">
            <w:pPr>
              <w:pStyle w:val="ConsPlusNormal"/>
            </w:pPr>
            <w:r>
              <w:t>0709</w:t>
            </w:r>
          </w:p>
        </w:tc>
        <w:tc>
          <w:tcPr>
            <w:tcW w:w="404" w:type="pct"/>
            <w:tcBorders>
              <w:top w:val="single" w:sz="4" w:space="0" w:color="auto"/>
              <w:left w:val="single" w:sz="4" w:space="0" w:color="auto"/>
              <w:bottom w:val="single" w:sz="4" w:space="0" w:color="auto"/>
              <w:right w:val="single" w:sz="4" w:space="0" w:color="auto"/>
            </w:tcBorders>
          </w:tcPr>
          <w:p w14:paraId="26F29A27"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4108270" w14:textId="77777777" w:rsidR="00F1386B" w:rsidRDefault="00F1386B">
            <w:pPr>
              <w:pStyle w:val="ConsPlusNormal"/>
            </w:pPr>
            <w:r>
              <w:t>613</w:t>
            </w:r>
          </w:p>
        </w:tc>
        <w:tc>
          <w:tcPr>
            <w:tcW w:w="643" w:type="pct"/>
            <w:tcBorders>
              <w:top w:val="single" w:sz="4" w:space="0" w:color="auto"/>
              <w:left w:val="single" w:sz="4" w:space="0" w:color="auto"/>
              <w:bottom w:val="single" w:sz="4" w:space="0" w:color="auto"/>
              <w:right w:val="single" w:sz="4" w:space="0" w:color="auto"/>
            </w:tcBorders>
          </w:tcPr>
          <w:p w14:paraId="4868EC56" w14:textId="77777777" w:rsidR="00F1386B" w:rsidRDefault="00F1386B">
            <w:pPr>
              <w:pStyle w:val="ConsPlusNormal"/>
            </w:pPr>
            <w:r>
              <w:t>63113,8</w:t>
            </w:r>
          </w:p>
        </w:tc>
      </w:tr>
      <w:tr w:rsidR="00F1386B" w14:paraId="55BA61A4" w14:textId="77777777" w:rsidTr="007523EE">
        <w:tc>
          <w:tcPr>
            <w:tcW w:w="1066" w:type="pct"/>
            <w:tcBorders>
              <w:top w:val="single" w:sz="4" w:space="0" w:color="auto"/>
              <w:left w:val="single" w:sz="4" w:space="0" w:color="auto"/>
              <w:bottom w:val="single" w:sz="4" w:space="0" w:color="auto"/>
              <w:right w:val="single" w:sz="4" w:space="0" w:color="auto"/>
            </w:tcBorders>
          </w:tcPr>
          <w:p w14:paraId="2ABBA4CD" w14:textId="77777777" w:rsidR="00F1386B" w:rsidRDefault="00F1386B">
            <w:pPr>
              <w:pStyle w:val="ConsPlusNormal"/>
            </w:pPr>
            <w:r>
              <w:t>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имени А.И. Евдокимова"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846" w:type="pct"/>
            <w:tcBorders>
              <w:top w:val="single" w:sz="4" w:space="0" w:color="auto"/>
              <w:left w:val="single" w:sz="4" w:space="0" w:color="auto"/>
              <w:bottom w:val="single" w:sz="4" w:space="0" w:color="auto"/>
              <w:right w:val="single" w:sz="4" w:space="0" w:color="auto"/>
            </w:tcBorders>
          </w:tcPr>
          <w:p w14:paraId="7BAE1D04"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19C2CC5" w14:textId="77777777" w:rsidR="00F1386B" w:rsidRDefault="00F1386B">
            <w:pPr>
              <w:pStyle w:val="ConsPlusNormal"/>
            </w:pPr>
            <w:r>
              <w:t>02Е1300300 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имени А.И. Евдокимова"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3F6E6765" w14:textId="77777777" w:rsidR="00F1386B" w:rsidRDefault="00F1386B">
            <w:pPr>
              <w:pStyle w:val="ConsPlusNormal"/>
            </w:pPr>
            <w:r>
              <w:t>0709</w:t>
            </w:r>
          </w:p>
        </w:tc>
        <w:tc>
          <w:tcPr>
            <w:tcW w:w="404" w:type="pct"/>
            <w:tcBorders>
              <w:top w:val="single" w:sz="4" w:space="0" w:color="auto"/>
              <w:left w:val="single" w:sz="4" w:space="0" w:color="auto"/>
              <w:bottom w:val="single" w:sz="4" w:space="0" w:color="auto"/>
              <w:right w:val="single" w:sz="4" w:space="0" w:color="auto"/>
            </w:tcBorders>
          </w:tcPr>
          <w:p w14:paraId="098161C4"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43904809" w14:textId="77777777" w:rsidR="00F1386B" w:rsidRDefault="00F1386B">
            <w:pPr>
              <w:pStyle w:val="ConsPlusNormal"/>
            </w:pPr>
            <w:r>
              <w:t>613</w:t>
            </w:r>
          </w:p>
        </w:tc>
        <w:tc>
          <w:tcPr>
            <w:tcW w:w="643" w:type="pct"/>
            <w:tcBorders>
              <w:top w:val="single" w:sz="4" w:space="0" w:color="auto"/>
              <w:left w:val="single" w:sz="4" w:space="0" w:color="auto"/>
              <w:bottom w:val="single" w:sz="4" w:space="0" w:color="auto"/>
              <w:right w:val="single" w:sz="4" w:space="0" w:color="auto"/>
            </w:tcBorders>
          </w:tcPr>
          <w:p w14:paraId="11286514" w14:textId="77777777" w:rsidR="00F1386B" w:rsidRDefault="00F1386B">
            <w:pPr>
              <w:pStyle w:val="ConsPlusNormal"/>
            </w:pPr>
            <w:r>
              <w:t>17247,0</w:t>
            </w:r>
          </w:p>
        </w:tc>
      </w:tr>
      <w:tr w:rsidR="00F1386B" w14:paraId="2150AC94"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6A40C550" w14:textId="77777777" w:rsidR="00F1386B" w:rsidRDefault="00F1386B">
            <w:pPr>
              <w:pStyle w:val="ConsPlusNormal"/>
            </w:pPr>
            <w:r>
              <w:t>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обучение студентов для медицинских организаций государственной системы здравоохранения города Москвы</w:t>
            </w:r>
          </w:p>
        </w:tc>
        <w:tc>
          <w:tcPr>
            <w:tcW w:w="846" w:type="pct"/>
            <w:tcBorders>
              <w:top w:val="single" w:sz="4" w:space="0" w:color="auto"/>
              <w:left w:val="single" w:sz="4" w:space="0" w:color="auto"/>
              <w:bottom w:val="single" w:sz="4" w:space="0" w:color="auto"/>
              <w:right w:val="single" w:sz="4" w:space="0" w:color="auto"/>
            </w:tcBorders>
          </w:tcPr>
          <w:p w14:paraId="51DE8E1D"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61FED8A2" w14:textId="77777777" w:rsidR="00F1386B" w:rsidRDefault="00F1386B">
            <w:pPr>
              <w:pStyle w:val="ConsPlusNormal"/>
            </w:pPr>
            <w:r>
              <w:t>02Е1400000</w:t>
            </w:r>
          </w:p>
        </w:tc>
        <w:tc>
          <w:tcPr>
            <w:tcW w:w="533" w:type="pct"/>
            <w:tcBorders>
              <w:top w:val="single" w:sz="4" w:space="0" w:color="auto"/>
              <w:left w:val="single" w:sz="4" w:space="0" w:color="auto"/>
              <w:bottom w:val="single" w:sz="4" w:space="0" w:color="auto"/>
              <w:right w:val="single" w:sz="4" w:space="0" w:color="auto"/>
            </w:tcBorders>
          </w:tcPr>
          <w:p w14:paraId="08C9A07D"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A1E8286"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3F82217A"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7E4B1424" w14:textId="77777777" w:rsidR="00F1386B" w:rsidRDefault="00F1386B">
            <w:pPr>
              <w:pStyle w:val="ConsPlusNormal"/>
            </w:pPr>
            <w:r>
              <w:t>11534,6</w:t>
            </w:r>
          </w:p>
        </w:tc>
      </w:tr>
      <w:tr w:rsidR="00F1386B" w14:paraId="6BEF909F"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EF97B37"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3F8B177" w14:textId="77777777" w:rsidR="00F1386B" w:rsidRDefault="00F1386B">
            <w:pPr>
              <w:pStyle w:val="ConsPlusNormal"/>
            </w:pPr>
            <w:r>
              <w:t>Департамент здравоохранения города Москвы</w:t>
            </w:r>
          </w:p>
        </w:tc>
        <w:tc>
          <w:tcPr>
            <w:tcW w:w="1140" w:type="pct"/>
            <w:tcBorders>
              <w:top w:val="single" w:sz="4" w:space="0" w:color="auto"/>
              <w:left w:val="single" w:sz="4" w:space="0" w:color="auto"/>
              <w:bottom w:val="single" w:sz="4" w:space="0" w:color="auto"/>
              <w:right w:val="single" w:sz="4" w:space="0" w:color="auto"/>
            </w:tcBorders>
          </w:tcPr>
          <w:p w14:paraId="66BCFCD1" w14:textId="77777777" w:rsidR="00F1386B" w:rsidRDefault="00F1386B">
            <w:pPr>
              <w:pStyle w:val="ConsPlusNormal"/>
            </w:pPr>
            <w:r>
              <w:t>02Е1400000 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обучение студентов для медицинских организаций государственной системы здравоохранения города Москвы</w:t>
            </w:r>
          </w:p>
        </w:tc>
        <w:tc>
          <w:tcPr>
            <w:tcW w:w="533" w:type="pct"/>
            <w:tcBorders>
              <w:top w:val="single" w:sz="4" w:space="0" w:color="auto"/>
              <w:left w:val="single" w:sz="4" w:space="0" w:color="auto"/>
              <w:bottom w:val="single" w:sz="4" w:space="0" w:color="auto"/>
              <w:right w:val="single" w:sz="4" w:space="0" w:color="auto"/>
            </w:tcBorders>
          </w:tcPr>
          <w:p w14:paraId="7B3BCEEA" w14:textId="77777777" w:rsidR="00F1386B" w:rsidRDefault="00F1386B">
            <w:pPr>
              <w:pStyle w:val="ConsPlusNormal"/>
            </w:pPr>
            <w:r>
              <w:t>0709</w:t>
            </w:r>
          </w:p>
        </w:tc>
        <w:tc>
          <w:tcPr>
            <w:tcW w:w="404" w:type="pct"/>
            <w:tcBorders>
              <w:top w:val="single" w:sz="4" w:space="0" w:color="auto"/>
              <w:left w:val="single" w:sz="4" w:space="0" w:color="auto"/>
              <w:bottom w:val="single" w:sz="4" w:space="0" w:color="auto"/>
              <w:right w:val="single" w:sz="4" w:space="0" w:color="auto"/>
            </w:tcBorders>
          </w:tcPr>
          <w:p w14:paraId="407DE3EA" w14:textId="77777777" w:rsidR="00F1386B" w:rsidRDefault="00F1386B">
            <w:pPr>
              <w:pStyle w:val="ConsPlusNormal"/>
            </w:pPr>
            <w:r>
              <w:t>054</w:t>
            </w:r>
          </w:p>
        </w:tc>
        <w:tc>
          <w:tcPr>
            <w:tcW w:w="368" w:type="pct"/>
            <w:tcBorders>
              <w:top w:val="single" w:sz="4" w:space="0" w:color="auto"/>
              <w:left w:val="single" w:sz="4" w:space="0" w:color="auto"/>
              <w:bottom w:val="single" w:sz="4" w:space="0" w:color="auto"/>
              <w:right w:val="single" w:sz="4" w:space="0" w:color="auto"/>
            </w:tcBorders>
          </w:tcPr>
          <w:p w14:paraId="389D5A0E" w14:textId="77777777" w:rsidR="00F1386B" w:rsidRDefault="00F1386B">
            <w:pPr>
              <w:pStyle w:val="ConsPlusNormal"/>
            </w:pPr>
            <w:r>
              <w:t>613</w:t>
            </w:r>
          </w:p>
        </w:tc>
        <w:tc>
          <w:tcPr>
            <w:tcW w:w="643" w:type="pct"/>
            <w:tcBorders>
              <w:top w:val="single" w:sz="4" w:space="0" w:color="auto"/>
              <w:left w:val="single" w:sz="4" w:space="0" w:color="auto"/>
              <w:bottom w:val="single" w:sz="4" w:space="0" w:color="auto"/>
              <w:right w:val="single" w:sz="4" w:space="0" w:color="auto"/>
            </w:tcBorders>
          </w:tcPr>
          <w:p w14:paraId="0794A0F5" w14:textId="77777777" w:rsidR="00F1386B" w:rsidRDefault="00F1386B">
            <w:pPr>
              <w:pStyle w:val="ConsPlusNormal"/>
            </w:pPr>
            <w:r>
              <w:t>11534,6</w:t>
            </w:r>
          </w:p>
        </w:tc>
      </w:tr>
      <w:tr w:rsidR="00F1386B" w14:paraId="514EEDF0" w14:textId="77777777" w:rsidTr="007523EE">
        <w:tc>
          <w:tcPr>
            <w:tcW w:w="1066" w:type="pct"/>
            <w:vMerge w:val="restart"/>
            <w:tcBorders>
              <w:top w:val="single" w:sz="4" w:space="0" w:color="auto"/>
              <w:left w:val="single" w:sz="4" w:space="0" w:color="auto"/>
              <w:right w:val="single" w:sz="4" w:space="0" w:color="auto"/>
            </w:tcBorders>
          </w:tcPr>
          <w:p w14:paraId="608C17C0" w14:textId="77777777" w:rsidR="00F1386B" w:rsidRDefault="00F1386B">
            <w:pPr>
              <w:pStyle w:val="ConsPlusNormal"/>
            </w:pPr>
            <w:r>
              <w:t>Охрана окружающей среды и улучшение экологической ситуации в городе Москве в целях укрепления здоровья населения</w:t>
            </w:r>
          </w:p>
        </w:tc>
        <w:tc>
          <w:tcPr>
            <w:tcW w:w="846" w:type="pct"/>
            <w:tcBorders>
              <w:top w:val="single" w:sz="4" w:space="0" w:color="auto"/>
              <w:left w:val="single" w:sz="4" w:space="0" w:color="auto"/>
              <w:bottom w:val="single" w:sz="4" w:space="0" w:color="auto"/>
              <w:right w:val="single" w:sz="4" w:space="0" w:color="auto"/>
            </w:tcBorders>
          </w:tcPr>
          <w:p w14:paraId="7978017B"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0BDDB8A2" w14:textId="77777777" w:rsidR="00F1386B" w:rsidRDefault="00F1386B">
            <w:pPr>
              <w:pStyle w:val="ConsPlusNormal"/>
            </w:pPr>
            <w:r>
              <w:t>02З0000000</w:t>
            </w:r>
          </w:p>
        </w:tc>
        <w:tc>
          <w:tcPr>
            <w:tcW w:w="533" w:type="pct"/>
            <w:tcBorders>
              <w:top w:val="single" w:sz="4" w:space="0" w:color="auto"/>
              <w:left w:val="single" w:sz="4" w:space="0" w:color="auto"/>
              <w:bottom w:val="single" w:sz="4" w:space="0" w:color="auto"/>
              <w:right w:val="single" w:sz="4" w:space="0" w:color="auto"/>
            </w:tcBorders>
          </w:tcPr>
          <w:p w14:paraId="5400D686"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F32AAF2"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15D4DEB5"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2708299" w14:textId="77777777" w:rsidR="00F1386B" w:rsidRDefault="00F1386B">
            <w:pPr>
              <w:pStyle w:val="ConsPlusNormal"/>
            </w:pPr>
            <w:r>
              <w:t>10880972,4</w:t>
            </w:r>
          </w:p>
        </w:tc>
      </w:tr>
      <w:tr w:rsidR="00F1386B" w14:paraId="0E2065EA" w14:textId="77777777" w:rsidTr="007523EE">
        <w:tc>
          <w:tcPr>
            <w:tcW w:w="1066" w:type="pct"/>
            <w:vMerge/>
            <w:tcBorders>
              <w:top w:val="single" w:sz="4" w:space="0" w:color="auto"/>
              <w:left w:val="single" w:sz="4" w:space="0" w:color="auto"/>
              <w:right w:val="single" w:sz="4" w:space="0" w:color="auto"/>
            </w:tcBorders>
          </w:tcPr>
          <w:p w14:paraId="5C0AFF88"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CF9DB1A" w14:textId="77777777" w:rsidR="00F1386B" w:rsidRDefault="00F1386B">
            <w:pPr>
              <w:pStyle w:val="ConsPlusNormal"/>
            </w:pPr>
            <w:r>
              <w:t>Департамент жилищно-коммунального хозяйства города Москвы</w:t>
            </w:r>
          </w:p>
        </w:tc>
        <w:tc>
          <w:tcPr>
            <w:tcW w:w="1140" w:type="pct"/>
            <w:tcBorders>
              <w:top w:val="single" w:sz="4" w:space="0" w:color="auto"/>
              <w:left w:val="single" w:sz="4" w:space="0" w:color="auto"/>
              <w:bottom w:val="single" w:sz="4" w:space="0" w:color="auto"/>
              <w:right w:val="single" w:sz="4" w:space="0" w:color="auto"/>
            </w:tcBorders>
          </w:tcPr>
          <w:p w14:paraId="08572DFE" w14:textId="77777777" w:rsidR="00F1386B" w:rsidRDefault="00F1386B">
            <w:pPr>
              <w:pStyle w:val="ConsPlusNormal"/>
            </w:pPr>
            <w:r>
              <w:t>02З0000000</w:t>
            </w:r>
          </w:p>
        </w:tc>
        <w:tc>
          <w:tcPr>
            <w:tcW w:w="533" w:type="pct"/>
            <w:tcBorders>
              <w:top w:val="single" w:sz="4" w:space="0" w:color="auto"/>
              <w:left w:val="single" w:sz="4" w:space="0" w:color="auto"/>
              <w:bottom w:val="single" w:sz="4" w:space="0" w:color="auto"/>
              <w:right w:val="single" w:sz="4" w:space="0" w:color="auto"/>
            </w:tcBorders>
          </w:tcPr>
          <w:p w14:paraId="138C2FEF"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0417A252" w14:textId="77777777" w:rsidR="00F1386B" w:rsidRDefault="00F1386B">
            <w:pPr>
              <w:pStyle w:val="ConsPlusNormal"/>
            </w:pPr>
            <w:r>
              <w:t>020</w:t>
            </w:r>
          </w:p>
        </w:tc>
        <w:tc>
          <w:tcPr>
            <w:tcW w:w="368" w:type="pct"/>
            <w:tcBorders>
              <w:top w:val="single" w:sz="4" w:space="0" w:color="auto"/>
              <w:left w:val="single" w:sz="4" w:space="0" w:color="auto"/>
              <w:bottom w:val="single" w:sz="4" w:space="0" w:color="auto"/>
              <w:right w:val="single" w:sz="4" w:space="0" w:color="auto"/>
            </w:tcBorders>
          </w:tcPr>
          <w:p w14:paraId="19BAC3A3"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CEFFF43" w14:textId="77777777" w:rsidR="00F1386B" w:rsidRDefault="00F1386B">
            <w:pPr>
              <w:pStyle w:val="ConsPlusNormal"/>
            </w:pPr>
            <w:r>
              <w:t>484522,8</w:t>
            </w:r>
          </w:p>
        </w:tc>
      </w:tr>
      <w:tr w:rsidR="00F1386B" w14:paraId="126E0A1F" w14:textId="77777777" w:rsidTr="007523EE">
        <w:tc>
          <w:tcPr>
            <w:tcW w:w="1066" w:type="pct"/>
            <w:vMerge/>
            <w:tcBorders>
              <w:top w:val="single" w:sz="4" w:space="0" w:color="auto"/>
              <w:left w:val="single" w:sz="4" w:space="0" w:color="auto"/>
              <w:right w:val="single" w:sz="4" w:space="0" w:color="auto"/>
            </w:tcBorders>
          </w:tcPr>
          <w:p w14:paraId="0BF27ACF"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05DFE89"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60FAB578" w14:textId="77777777" w:rsidR="00F1386B" w:rsidRDefault="00F1386B">
            <w:pPr>
              <w:pStyle w:val="ConsPlusNormal"/>
            </w:pPr>
            <w:r>
              <w:t>02З0000000</w:t>
            </w:r>
          </w:p>
        </w:tc>
        <w:tc>
          <w:tcPr>
            <w:tcW w:w="533" w:type="pct"/>
            <w:tcBorders>
              <w:top w:val="single" w:sz="4" w:space="0" w:color="auto"/>
              <w:left w:val="single" w:sz="4" w:space="0" w:color="auto"/>
              <w:bottom w:val="single" w:sz="4" w:space="0" w:color="auto"/>
              <w:right w:val="single" w:sz="4" w:space="0" w:color="auto"/>
            </w:tcBorders>
          </w:tcPr>
          <w:p w14:paraId="0D10A56C"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52A6D821"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65BE5728"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52228C52" w14:textId="77777777" w:rsidR="00F1386B" w:rsidRDefault="00F1386B">
            <w:pPr>
              <w:pStyle w:val="ConsPlusNormal"/>
            </w:pPr>
            <w:r>
              <w:t>9694907,5</w:t>
            </w:r>
          </w:p>
        </w:tc>
      </w:tr>
      <w:tr w:rsidR="00F1386B" w14:paraId="05B1EC40" w14:textId="77777777" w:rsidTr="007523EE">
        <w:tc>
          <w:tcPr>
            <w:tcW w:w="1066" w:type="pct"/>
            <w:vMerge/>
            <w:tcBorders>
              <w:top w:val="single" w:sz="4" w:space="0" w:color="auto"/>
              <w:left w:val="single" w:sz="4" w:space="0" w:color="auto"/>
              <w:right w:val="single" w:sz="4" w:space="0" w:color="auto"/>
            </w:tcBorders>
          </w:tcPr>
          <w:p w14:paraId="2287030E"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08D07FA" w14:textId="77777777" w:rsidR="00F1386B" w:rsidRDefault="00F1386B">
            <w:pPr>
              <w:pStyle w:val="ConsPlusNormal"/>
            </w:pPr>
            <w:r>
              <w:t>Префектура Восточного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2D77DE22" w14:textId="77777777" w:rsidR="00F1386B" w:rsidRDefault="00F1386B">
            <w:pPr>
              <w:pStyle w:val="ConsPlusNormal"/>
            </w:pPr>
            <w:r>
              <w:t>02З0000000</w:t>
            </w:r>
          </w:p>
        </w:tc>
        <w:tc>
          <w:tcPr>
            <w:tcW w:w="533" w:type="pct"/>
            <w:tcBorders>
              <w:top w:val="single" w:sz="4" w:space="0" w:color="auto"/>
              <w:left w:val="single" w:sz="4" w:space="0" w:color="auto"/>
              <w:bottom w:val="single" w:sz="4" w:space="0" w:color="auto"/>
              <w:right w:val="single" w:sz="4" w:space="0" w:color="auto"/>
            </w:tcBorders>
          </w:tcPr>
          <w:p w14:paraId="6A918FCC"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6D466FF4" w14:textId="77777777" w:rsidR="00F1386B" w:rsidRDefault="00F1386B">
            <w:pPr>
              <w:pStyle w:val="ConsPlusNormal"/>
            </w:pPr>
            <w:r>
              <w:t>901</w:t>
            </w:r>
          </w:p>
        </w:tc>
        <w:tc>
          <w:tcPr>
            <w:tcW w:w="368" w:type="pct"/>
            <w:tcBorders>
              <w:top w:val="single" w:sz="4" w:space="0" w:color="auto"/>
              <w:left w:val="single" w:sz="4" w:space="0" w:color="auto"/>
              <w:bottom w:val="single" w:sz="4" w:space="0" w:color="auto"/>
              <w:right w:val="single" w:sz="4" w:space="0" w:color="auto"/>
            </w:tcBorders>
          </w:tcPr>
          <w:p w14:paraId="4241E498"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74EB65EB" w14:textId="77777777" w:rsidR="00F1386B" w:rsidRDefault="00F1386B">
            <w:pPr>
              <w:pStyle w:val="ConsPlusNormal"/>
            </w:pPr>
            <w:r>
              <w:t>116603,7</w:t>
            </w:r>
          </w:p>
        </w:tc>
      </w:tr>
      <w:tr w:rsidR="00F1386B" w14:paraId="710D0CF7" w14:textId="77777777" w:rsidTr="007523EE">
        <w:tc>
          <w:tcPr>
            <w:tcW w:w="1066" w:type="pct"/>
            <w:vMerge/>
            <w:tcBorders>
              <w:top w:val="single" w:sz="4" w:space="0" w:color="auto"/>
              <w:left w:val="single" w:sz="4" w:space="0" w:color="auto"/>
              <w:right w:val="single" w:sz="4" w:space="0" w:color="auto"/>
            </w:tcBorders>
          </w:tcPr>
          <w:p w14:paraId="15C0FABD"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75FF3F0" w14:textId="77777777" w:rsidR="00F1386B" w:rsidRDefault="00F1386B">
            <w:pPr>
              <w:pStyle w:val="ConsPlusNormal"/>
            </w:pPr>
            <w:r>
              <w:t>Префектура Западного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271DF869" w14:textId="77777777" w:rsidR="00F1386B" w:rsidRDefault="00F1386B">
            <w:pPr>
              <w:pStyle w:val="ConsPlusNormal"/>
            </w:pPr>
            <w:r>
              <w:t>02З0000000</w:t>
            </w:r>
          </w:p>
        </w:tc>
        <w:tc>
          <w:tcPr>
            <w:tcW w:w="533" w:type="pct"/>
            <w:tcBorders>
              <w:top w:val="single" w:sz="4" w:space="0" w:color="auto"/>
              <w:left w:val="single" w:sz="4" w:space="0" w:color="auto"/>
              <w:bottom w:val="single" w:sz="4" w:space="0" w:color="auto"/>
              <w:right w:val="single" w:sz="4" w:space="0" w:color="auto"/>
            </w:tcBorders>
          </w:tcPr>
          <w:p w14:paraId="43CF8CCA"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0C590783" w14:textId="77777777" w:rsidR="00F1386B" w:rsidRDefault="00F1386B">
            <w:pPr>
              <w:pStyle w:val="ConsPlusNormal"/>
            </w:pPr>
            <w:r>
              <w:t>911</w:t>
            </w:r>
          </w:p>
        </w:tc>
        <w:tc>
          <w:tcPr>
            <w:tcW w:w="368" w:type="pct"/>
            <w:tcBorders>
              <w:top w:val="single" w:sz="4" w:space="0" w:color="auto"/>
              <w:left w:val="single" w:sz="4" w:space="0" w:color="auto"/>
              <w:bottom w:val="single" w:sz="4" w:space="0" w:color="auto"/>
              <w:right w:val="single" w:sz="4" w:space="0" w:color="auto"/>
            </w:tcBorders>
          </w:tcPr>
          <w:p w14:paraId="4E81F62B"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6ACDB7B2" w14:textId="77777777" w:rsidR="00F1386B" w:rsidRDefault="00F1386B">
            <w:pPr>
              <w:pStyle w:val="ConsPlusNormal"/>
            </w:pPr>
            <w:r>
              <w:t>64077,9</w:t>
            </w:r>
          </w:p>
        </w:tc>
      </w:tr>
      <w:tr w:rsidR="00F1386B" w14:paraId="333CF60E" w14:textId="77777777" w:rsidTr="007523EE">
        <w:tc>
          <w:tcPr>
            <w:tcW w:w="1066" w:type="pct"/>
            <w:vMerge/>
            <w:tcBorders>
              <w:top w:val="single" w:sz="4" w:space="0" w:color="auto"/>
              <w:left w:val="single" w:sz="4" w:space="0" w:color="auto"/>
              <w:right w:val="single" w:sz="4" w:space="0" w:color="auto"/>
            </w:tcBorders>
          </w:tcPr>
          <w:p w14:paraId="1CB74FC0"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F7B4181" w14:textId="77777777" w:rsidR="00F1386B" w:rsidRDefault="00F1386B">
            <w:pPr>
              <w:pStyle w:val="ConsPlusNormal"/>
            </w:pPr>
            <w:r>
              <w:t>Префектура Северного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768CDA03" w14:textId="77777777" w:rsidR="00F1386B" w:rsidRDefault="00F1386B">
            <w:pPr>
              <w:pStyle w:val="ConsPlusNormal"/>
            </w:pPr>
            <w:r>
              <w:t>02З0000000</w:t>
            </w:r>
          </w:p>
        </w:tc>
        <w:tc>
          <w:tcPr>
            <w:tcW w:w="533" w:type="pct"/>
            <w:tcBorders>
              <w:top w:val="single" w:sz="4" w:space="0" w:color="auto"/>
              <w:left w:val="single" w:sz="4" w:space="0" w:color="auto"/>
              <w:bottom w:val="single" w:sz="4" w:space="0" w:color="auto"/>
              <w:right w:val="single" w:sz="4" w:space="0" w:color="auto"/>
            </w:tcBorders>
          </w:tcPr>
          <w:p w14:paraId="1494915D"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22996265" w14:textId="77777777" w:rsidR="00F1386B" w:rsidRDefault="00F1386B">
            <w:pPr>
              <w:pStyle w:val="ConsPlusNormal"/>
            </w:pPr>
            <w:r>
              <w:t>931</w:t>
            </w:r>
          </w:p>
        </w:tc>
        <w:tc>
          <w:tcPr>
            <w:tcW w:w="368" w:type="pct"/>
            <w:tcBorders>
              <w:top w:val="single" w:sz="4" w:space="0" w:color="auto"/>
              <w:left w:val="single" w:sz="4" w:space="0" w:color="auto"/>
              <w:bottom w:val="single" w:sz="4" w:space="0" w:color="auto"/>
              <w:right w:val="single" w:sz="4" w:space="0" w:color="auto"/>
            </w:tcBorders>
          </w:tcPr>
          <w:p w14:paraId="71608CB6"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0032206" w14:textId="77777777" w:rsidR="00F1386B" w:rsidRDefault="00F1386B">
            <w:pPr>
              <w:pStyle w:val="ConsPlusNormal"/>
            </w:pPr>
            <w:r>
              <w:t>45910,6</w:t>
            </w:r>
          </w:p>
        </w:tc>
      </w:tr>
      <w:tr w:rsidR="00F1386B" w14:paraId="2DFA7A9D" w14:textId="77777777" w:rsidTr="007523EE">
        <w:tc>
          <w:tcPr>
            <w:tcW w:w="1066" w:type="pct"/>
            <w:vMerge/>
            <w:tcBorders>
              <w:top w:val="single" w:sz="4" w:space="0" w:color="auto"/>
              <w:left w:val="single" w:sz="4" w:space="0" w:color="auto"/>
              <w:right w:val="single" w:sz="4" w:space="0" w:color="auto"/>
            </w:tcBorders>
          </w:tcPr>
          <w:p w14:paraId="44B84191"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BB82047" w14:textId="77777777" w:rsidR="00F1386B" w:rsidRDefault="00F1386B">
            <w:pPr>
              <w:pStyle w:val="ConsPlusNormal"/>
            </w:pPr>
            <w:r>
              <w:t>Префектура Северо-Восточного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11BB4460" w14:textId="77777777" w:rsidR="00F1386B" w:rsidRDefault="00F1386B">
            <w:pPr>
              <w:pStyle w:val="ConsPlusNormal"/>
            </w:pPr>
            <w:r>
              <w:t>02З0000000</w:t>
            </w:r>
          </w:p>
        </w:tc>
        <w:tc>
          <w:tcPr>
            <w:tcW w:w="533" w:type="pct"/>
            <w:tcBorders>
              <w:top w:val="single" w:sz="4" w:space="0" w:color="auto"/>
              <w:left w:val="single" w:sz="4" w:space="0" w:color="auto"/>
              <w:bottom w:val="single" w:sz="4" w:space="0" w:color="auto"/>
              <w:right w:val="single" w:sz="4" w:space="0" w:color="auto"/>
            </w:tcBorders>
          </w:tcPr>
          <w:p w14:paraId="583ABEA9"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60B1448A" w14:textId="77777777" w:rsidR="00F1386B" w:rsidRDefault="00F1386B">
            <w:pPr>
              <w:pStyle w:val="ConsPlusNormal"/>
            </w:pPr>
            <w:r>
              <w:t>941</w:t>
            </w:r>
          </w:p>
        </w:tc>
        <w:tc>
          <w:tcPr>
            <w:tcW w:w="368" w:type="pct"/>
            <w:tcBorders>
              <w:top w:val="single" w:sz="4" w:space="0" w:color="auto"/>
              <w:left w:val="single" w:sz="4" w:space="0" w:color="auto"/>
              <w:bottom w:val="single" w:sz="4" w:space="0" w:color="auto"/>
              <w:right w:val="single" w:sz="4" w:space="0" w:color="auto"/>
            </w:tcBorders>
          </w:tcPr>
          <w:p w14:paraId="0B9F5899"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7B169FB9" w14:textId="77777777" w:rsidR="00F1386B" w:rsidRDefault="00F1386B">
            <w:pPr>
              <w:pStyle w:val="ConsPlusNormal"/>
            </w:pPr>
            <w:r>
              <w:t>68575,4</w:t>
            </w:r>
          </w:p>
        </w:tc>
      </w:tr>
      <w:tr w:rsidR="00F1386B" w14:paraId="7AA43E7A" w14:textId="77777777" w:rsidTr="007523EE">
        <w:tc>
          <w:tcPr>
            <w:tcW w:w="1066" w:type="pct"/>
            <w:vMerge w:val="restart"/>
            <w:tcBorders>
              <w:left w:val="single" w:sz="4" w:space="0" w:color="auto"/>
              <w:bottom w:val="single" w:sz="4" w:space="0" w:color="auto"/>
              <w:right w:val="single" w:sz="4" w:space="0" w:color="auto"/>
            </w:tcBorders>
          </w:tcPr>
          <w:p w14:paraId="7D3E9CFE" w14:textId="77777777" w:rsidR="00F1386B" w:rsidRDefault="00F1386B">
            <w:pPr>
              <w:pStyle w:val="ConsPlusNormal"/>
            </w:pPr>
          </w:p>
        </w:tc>
        <w:tc>
          <w:tcPr>
            <w:tcW w:w="846" w:type="pct"/>
            <w:tcBorders>
              <w:top w:val="single" w:sz="4" w:space="0" w:color="auto"/>
              <w:left w:val="single" w:sz="4" w:space="0" w:color="auto"/>
              <w:bottom w:val="single" w:sz="4" w:space="0" w:color="auto"/>
              <w:right w:val="single" w:sz="4" w:space="0" w:color="auto"/>
            </w:tcBorders>
          </w:tcPr>
          <w:p w14:paraId="6619B2CF" w14:textId="77777777" w:rsidR="00F1386B" w:rsidRDefault="00F1386B">
            <w:pPr>
              <w:pStyle w:val="ConsPlusNormal"/>
            </w:pPr>
            <w:r>
              <w:t>Префектура Юго-Восточного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02ED96D4" w14:textId="77777777" w:rsidR="00F1386B" w:rsidRDefault="00F1386B">
            <w:pPr>
              <w:pStyle w:val="ConsPlusNormal"/>
            </w:pPr>
            <w:r>
              <w:t>02З0000000</w:t>
            </w:r>
          </w:p>
        </w:tc>
        <w:tc>
          <w:tcPr>
            <w:tcW w:w="533" w:type="pct"/>
            <w:tcBorders>
              <w:top w:val="single" w:sz="4" w:space="0" w:color="auto"/>
              <w:left w:val="single" w:sz="4" w:space="0" w:color="auto"/>
              <w:bottom w:val="single" w:sz="4" w:space="0" w:color="auto"/>
              <w:right w:val="single" w:sz="4" w:space="0" w:color="auto"/>
            </w:tcBorders>
          </w:tcPr>
          <w:p w14:paraId="6FBFFE82"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393A39C" w14:textId="77777777" w:rsidR="00F1386B" w:rsidRDefault="00F1386B">
            <w:pPr>
              <w:pStyle w:val="ConsPlusNormal"/>
            </w:pPr>
            <w:r>
              <w:t>971</w:t>
            </w:r>
          </w:p>
        </w:tc>
        <w:tc>
          <w:tcPr>
            <w:tcW w:w="368" w:type="pct"/>
            <w:tcBorders>
              <w:top w:val="single" w:sz="4" w:space="0" w:color="auto"/>
              <w:left w:val="single" w:sz="4" w:space="0" w:color="auto"/>
              <w:bottom w:val="single" w:sz="4" w:space="0" w:color="auto"/>
              <w:right w:val="single" w:sz="4" w:space="0" w:color="auto"/>
            </w:tcBorders>
          </w:tcPr>
          <w:p w14:paraId="41F8751C"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73B17A0D" w14:textId="77777777" w:rsidR="00F1386B" w:rsidRDefault="00F1386B">
            <w:pPr>
              <w:pStyle w:val="ConsPlusNormal"/>
            </w:pPr>
            <w:r>
              <w:t>222543,0</w:t>
            </w:r>
          </w:p>
        </w:tc>
      </w:tr>
      <w:tr w:rsidR="00F1386B" w14:paraId="69D64FF0" w14:textId="77777777" w:rsidTr="007523EE">
        <w:tc>
          <w:tcPr>
            <w:tcW w:w="1066" w:type="pct"/>
            <w:vMerge/>
            <w:tcBorders>
              <w:left w:val="single" w:sz="4" w:space="0" w:color="auto"/>
              <w:bottom w:val="single" w:sz="4" w:space="0" w:color="auto"/>
              <w:right w:val="single" w:sz="4" w:space="0" w:color="auto"/>
            </w:tcBorders>
          </w:tcPr>
          <w:p w14:paraId="09FDD4F8"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9DFF14D" w14:textId="77777777" w:rsidR="00F1386B" w:rsidRDefault="00F1386B">
            <w:pPr>
              <w:pStyle w:val="ConsPlusNormal"/>
            </w:pPr>
            <w:r>
              <w:t>Префектура Юго-Западного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4F39148D" w14:textId="77777777" w:rsidR="00F1386B" w:rsidRDefault="00F1386B">
            <w:pPr>
              <w:pStyle w:val="ConsPlusNormal"/>
            </w:pPr>
            <w:r>
              <w:t>02З0000000</w:t>
            </w:r>
          </w:p>
        </w:tc>
        <w:tc>
          <w:tcPr>
            <w:tcW w:w="533" w:type="pct"/>
            <w:tcBorders>
              <w:top w:val="single" w:sz="4" w:space="0" w:color="auto"/>
              <w:left w:val="single" w:sz="4" w:space="0" w:color="auto"/>
              <w:bottom w:val="single" w:sz="4" w:space="0" w:color="auto"/>
              <w:right w:val="single" w:sz="4" w:space="0" w:color="auto"/>
            </w:tcBorders>
          </w:tcPr>
          <w:p w14:paraId="5BD64F8B"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47B67E08" w14:textId="77777777" w:rsidR="00F1386B" w:rsidRDefault="00F1386B">
            <w:pPr>
              <w:pStyle w:val="ConsPlusNormal"/>
            </w:pPr>
            <w:r>
              <w:t>981</w:t>
            </w:r>
          </w:p>
        </w:tc>
        <w:tc>
          <w:tcPr>
            <w:tcW w:w="368" w:type="pct"/>
            <w:tcBorders>
              <w:top w:val="single" w:sz="4" w:space="0" w:color="auto"/>
              <w:left w:val="single" w:sz="4" w:space="0" w:color="auto"/>
              <w:bottom w:val="single" w:sz="4" w:space="0" w:color="auto"/>
              <w:right w:val="single" w:sz="4" w:space="0" w:color="auto"/>
            </w:tcBorders>
          </w:tcPr>
          <w:p w14:paraId="3F0DE062"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1265E386" w14:textId="77777777" w:rsidR="00F1386B" w:rsidRDefault="00F1386B">
            <w:pPr>
              <w:pStyle w:val="ConsPlusNormal"/>
            </w:pPr>
            <w:r>
              <w:t>61099,6</w:t>
            </w:r>
          </w:p>
        </w:tc>
      </w:tr>
      <w:tr w:rsidR="00F1386B" w14:paraId="553DFCB9" w14:textId="77777777" w:rsidTr="007523EE">
        <w:tc>
          <w:tcPr>
            <w:tcW w:w="1066" w:type="pct"/>
            <w:vMerge/>
            <w:tcBorders>
              <w:left w:val="single" w:sz="4" w:space="0" w:color="auto"/>
              <w:bottom w:val="single" w:sz="4" w:space="0" w:color="auto"/>
              <w:right w:val="single" w:sz="4" w:space="0" w:color="auto"/>
            </w:tcBorders>
          </w:tcPr>
          <w:p w14:paraId="5DC5963C"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002152CB" w14:textId="77777777" w:rsidR="00F1386B" w:rsidRDefault="00F1386B">
            <w:pPr>
              <w:pStyle w:val="ConsPlusNormal"/>
            </w:pPr>
            <w:r>
              <w:t>Префектура Южного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1971E4CE" w14:textId="77777777" w:rsidR="00F1386B" w:rsidRDefault="00F1386B">
            <w:pPr>
              <w:pStyle w:val="ConsPlusNormal"/>
            </w:pPr>
            <w:r>
              <w:t>02З0000000</w:t>
            </w:r>
          </w:p>
        </w:tc>
        <w:tc>
          <w:tcPr>
            <w:tcW w:w="533" w:type="pct"/>
            <w:tcBorders>
              <w:top w:val="single" w:sz="4" w:space="0" w:color="auto"/>
              <w:left w:val="single" w:sz="4" w:space="0" w:color="auto"/>
              <w:bottom w:val="single" w:sz="4" w:space="0" w:color="auto"/>
              <w:right w:val="single" w:sz="4" w:space="0" w:color="auto"/>
            </w:tcBorders>
          </w:tcPr>
          <w:p w14:paraId="41636903"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1DC06673" w14:textId="77777777" w:rsidR="00F1386B" w:rsidRDefault="00F1386B">
            <w:pPr>
              <w:pStyle w:val="ConsPlusNormal"/>
            </w:pPr>
            <w:r>
              <w:t>991</w:t>
            </w:r>
          </w:p>
        </w:tc>
        <w:tc>
          <w:tcPr>
            <w:tcW w:w="368" w:type="pct"/>
            <w:tcBorders>
              <w:top w:val="single" w:sz="4" w:space="0" w:color="auto"/>
              <w:left w:val="single" w:sz="4" w:space="0" w:color="auto"/>
              <w:bottom w:val="single" w:sz="4" w:space="0" w:color="auto"/>
              <w:right w:val="single" w:sz="4" w:space="0" w:color="auto"/>
            </w:tcBorders>
          </w:tcPr>
          <w:p w14:paraId="792704F8"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68F68AF6" w14:textId="77777777" w:rsidR="00F1386B" w:rsidRDefault="00F1386B">
            <w:pPr>
              <w:pStyle w:val="ConsPlusNormal"/>
            </w:pPr>
            <w:r>
              <w:t>95868,8</w:t>
            </w:r>
          </w:p>
        </w:tc>
      </w:tr>
      <w:tr w:rsidR="00F1386B" w14:paraId="46EFE321" w14:textId="77777777" w:rsidTr="007523EE">
        <w:tc>
          <w:tcPr>
            <w:tcW w:w="1066" w:type="pct"/>
            <w:vMerge/>
            <w:tcBorders>
              <w:left w:val="single" w:sz="4" w:space="0" w:color="auto"/>
              <w:bottom w:val="single" w:sz="4" w:space="0" w:color="auto"/>
              <w:right w:val="single" w:sz="4" w:space="0" w:color="auto"/>
            </w:tcBorders>
          </w:tcPr>
          <w:p w14:paraId="46151AA0"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2AB48AA" w14:textId="77777777" w:rsidR="00F1386B" w:rsidRDefault="00F1386B">
            <w:pPr>
              <w:pStyle w:val="ConsPlusNormal"/>
            </w:pPr>
            <w:r>
              <w:t>Префектура Троицкого и Новомосковского административных округов города Москвы</w:t>
            </w:r>
          </w:p>
        </w:tc>
        <w:tc>
          <w:tcPr>
            <w:tcW w:w="1140" w:type="pct"/>
            <w:tcBorders>
              <w:top w:val="single" w:sz="4" w:space="0" w:color="auto"/>
              <w:left w:val="single" w:sz="4" w:space="0" w:color="auto"/>
              <w:bottom w:val="single" w:sz="4" w:space="0" w:color="auto"/>
              <w:right w:val="single" w:sz="4" w:space="0" w:color="auto"/>
            </w:tcBorders>
          </w:tcPr>
          <w:p w14:paraId="700F61BE" w14:textId="77777777" w:rsidR="00F1386B" w:rsidRDefault="00F1386B">
            <w:pPr>
              <w:pStyle w:val="ConsPlusNormal"/>
            </w:pPr>
            <w:r>
              <w:t>02З0000000</w:t>
            </w:r>
          </w:p>
        </w:tc>
        <w:tc>
          <w:tcPr>
            <w:tcW w:w="533" w:type="pct"/>
            <w:tcBorders>
              <w:top w:val="single" w:sz="4" w:space="0" w:color="auto"/>
              <w:left w:val="single" w:sz="4" w:space="0" w:color="auto"/>
              <w:bottom w:val="single" w:sz="4" w:space="0" w:color="auto"/>
              <w:right w:val="single" w:sz="4" w:space="0" w:color="auto"/>
            </w:tcBorders>
          </w:tcPr>
          <w:p w14:paraId="1925BAE0"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577ED8CC" w14:textId="77777777" w:rsidR="00F1386B" w:rsidRDefault="00F1386B">
            <w:pPr>
              <w:pStyle w:val="ConsPlusNormal"/>
            </w:pPr>
            <w:r>
              <w:t>992</w:t>
            </w:r>
          </w:p>
        </w:tc>
        <w:tc>
          <w:tcPr>
            <w:tcW w:w="368" w:type="pct"/>
            <w:tcBorders>
              <w:top w:val="single" w:sz="4" w:space="0" w:color="auto"/>
              <w:left w:val="single" w:sz="4" w:space="0" w:color="auto"/>
              <w:bottom w:val="single" w:sz="4" w:space="0" w:color="auto"/>
              <w:right w:val="single" w:sz="4" w:space="0" w:color="auto"/>
            </w:tcBorders>
          </w:tcPr>
          <w:p w14:paraId="384FF781"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6ED6F131" w14:textId="77777777" w:rsidR="00F1386B" w:rsidRDefault="00F1386B">
            <w:pPr>
              <w:pStyle w:val="ConsPlusNormal"/>
            </w:pPr>
            <w:r>
              <w:t>26863,2</w:t>
            </w:r>
          </w:p>
        </w:tc>
      </w:tr>
      <w:tr w:rsidR="00F1386B" w14:paraId="7CF370E9" w14:textId="77777777" w:rsidTr="007523EE">
        <w:tc>
          <w:tcPr>
            <w:tcW w:w="1066" w:type="pct"/>
            <w:tcBorders>
              <w:top w:val="single" w:sz="4" w:space="0" w:color="auto"/>
              <w:left w:val="single" w:sz="4" w:space="0" w:color="auto"/>
              <w:bottom w:val="single" w:sz="4" w:space="0" w:color="auto"/>
              <w:right w:val="single" w:sz="4" w:space="0" w:color="auto"/>
            </w:tcBorders>
          </w:tcPr>
          <w:p w14:paraId="7BE94C6A" w14:textId="77777777" w:rsidR="00F1386B" w:rsidRDefault="00F1386B">
            <w:pPr>
              <w:pStyle w:val="ConsPlusNormal"/>
            </w:pPr>
            <w:r>
              <w:t>Охрана и развитие зеленого фонда города Москвы, почв, сохранение и повышение биологического разнообразия</w:t>
            </w:r>
          </w:p>
        </w:tc>
        <w:tc>
          <w:tcPr>
            <w:tcW w:w="846" w:type="pct"/>
            <w:tcBorders>
              <w:top w:val="single" w:sz="4" w:space="0" w:color="auto"/>
              <w:left w:val="single" w:sz="4" w:space="0" w:color="auto"/>
              <w:bottom w:val="single" w:sz="4" w:space="0" w:color="auto"/>
              <w:right w:val="single" w:sz="4" w:space="0" w:color="auto"/>
            </w:tcBorders>
          </w:tcPr>
          <w:p w14:paraId="40258022"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79B17B7A" w14:textId="77777777" w:rsidR="00F1386B" w:rsidRDefault="00F1386B">
            <w:pPr>
              <w:pStyle w:val="ConsPlusNormal"/>
            </w:pPr>
            <w:r>
              <w:t>02З0100000</w:t>
            </w:r>
          </w:p>
        </w:tc>
        <w:tc>
          <w:tcPr>
            <w:tcW w:w="533" w:type="pct"/>
            <w:tcBorders>
              <w:top w:val="single" w:sz="4" w:space="0" w:color="auto"/>
              <w:left w:val="single" w:sz="4" w:space="0" w:color="auto"/>
              <w:bottom w:val="single" w:sz="4" w:space="0" w:color="auto"/>
              <w:right w:val="single" w:sz="4" w:space="0" w:color="auto"/>
            </w:tcBorders>
          </w:tcPr>
          <w:p w14:paraId="28DB0370"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751FACF0"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5B3A5771"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68396563" w14:textId="77777777" w:rsidR="00F1386B" w:rsidRDefault="00F1386B">
            <w:pPr>
              <w:pStyle w:val="ConsPlusNormal"/>
            </w:pPr>
            <w:r>
              <w:t>7595688,4</w:t>
            </w:r>
          </w:p>
        </w:tc>
      </w:tr>
      <w:tr w:rsidR="00F1386B" w14:paraId="678034AA"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223F94B4" w14:textId="77777777" w:rsidR="00F1386B" w:rsidRDefault="00F1386B">
            <w:pPr>
              <w:pStyle w:val="ConsPlusNormal"/>
            </w:pPr>
            <w:r>
              <w:t>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846" w:type="pct"/>
            <w:tcBorders>
              <w:top w:val="single" w:sz="4" w:space="0" w:color="auto"/>
              <w:left w:val="single" w:sz="4" w:space="0" w:color="auto"/>
              <w:bottom w:val="single" w:sz="4" w:space="0" w:color="auto"/>
              <w:right w:val="single" w:sz="4" w:space="0" w:color="auto"/>
            </w:tcBorders>
          </w:tcPr>
          <w:p w14:paraId="7C38932E"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21734B17" w14:textId="77777777" w:rsidR="00F1386B" w:rsidRDefault="00F1386B">
            <w:pPr>
              <w:pStyle w:val="ConsPlusNormal"/>
            </w:pPr>
            <w:r>
              <w:t>02З0100100 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533" w:type="pct"/>
            <w:tcBorders>
              <w:top w:val="single" w:sz="4" w:space="0" w:color="auto"/>
              <w:left w:val="single" w:sz="4" w:space="0" w:color="auto"/>
              <w:bottom w:val="single" w:sz="4" w:space="0" w:color="auto"/>
              <w:right w:val="single" w:sz="4" w:space="0" w:color="auto"/>
            </w:tcBorders>
          </w:tcPr>
          <w:p w14:paraId="5F14831A"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30F65CCE"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765314F0"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6C572DAD" w14:textId="77777777" w:rsidR="00F1386B" w:rsidRDefault="00F1386B">
            <w:pPr>
              <w:pStyle w:val="ConsPlusNormal"/>
            </w:pPr>
            <w:r>
              <w:t>69200,8</w:t>
            </w:r>
          </w:p>
        </w:tc>
      </w:tr>
      <w:tr w:rsidR="00F1386B" w14:paraId="65363680"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C715079"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2290F51"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5C3D7CB4" w14:textId="77777777" w:rsidR="00F1386B" w:rsidRDefault="00F1386B">
            <w:pPr>
              <w:pStyle w:val="ConsPlusNormal"/>
            </w:pPr>
            <w:r>
              <w:t>02З0100100 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533" w:type="pct"/>
            <w:tcBorders>
              <w:top w:val="single" w:sz="4" w:space="0" w:color="auto"/>
              <w:left w:val="single" w:sz="4" w:space="0" w:color="auto"/>
              <w:bottom w:val="single" w:sz="4" w:space="0" w:color="auto"/>
              <w:right w:val="single" w:sz="4" w:space="0" w:color="auto"/>
            </w:tcBorders>
          </w:tcPr>
          <w:p w14:paraId="3DE5DCE8"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3658901E"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7E9D8E96"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7D73F977" w14:textId="77777777" w:rsidR="00F1386B" w:rsidRDefault="00F1386B">
            <w:pPr>
              <w:pStyle w:val="ConsPlusNormal"/>
            </w:pPr>
            <w:r>
              <w:t>210491,1</w:t>
            </w:r>
          </w:p>
        </w:tc>
      </w:tr>
      <w:tr w:rsidR="00F1386B" w14:paraId="28B928F6" w14:textId="77777777" w:rsidTr="007523EE">
        <w:tc>
          <w:tcPr>
            <w:tcW w:w="1066" w:type="pct"/>
            <w:tcBorders>
              <w:top w:val="single" w:sz="4" w:space="0" w:color="auto"/>
              <w:left w:val="single" w:sz="4" w:space="0" w:color="auto"/>
              <w:bottom w:val="single" w:sz="4" w:space="0" w:color="auto"/>
              <w:right w:val="single" w:sz="4" w:space="0" w:color="auto"/>
            </w:tcBorders>
          </w:tcPr>
          <w:p w14:paraId="6BD5B878" w14:textId="77777777" w:rsidR="00F1386B" w:rsidRDefault="00F1386B">
            <w:pPr>
              <w:pStyle w:val="ConsPlusNormal"/>
            </w:pPr>
            <w:r>
              <w:t>Организация досуга и отдыха населения на особо охраняемых природных территориях в городе Москве</w:t>
            </w:r>
          </w:p>
        </w:tc>
        <w:tc>
          <w:tcPr>
            <w:tcW w:w="846" w:type="pct"/>
            <w:tcBorders>
              <w:top w:val="single" w:sz="4" w:space="0" w:color="auto"/>
              <w:left w:val="single" w:sz="4" w:space="0" w:color="auto"/>
              <w:bottom w:val="single" w:sz="4" w:space="0" w:color="auto"/>
              <w:right w:val="single" w:sz="4" w:space="0" w:color="auto"/>
            </w:tcBorders>
          </w:tcPr>
          <w:p w14:paraId="0112C9FC"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48DB7BB9" w14:textId="77777777" w:rsidR="00F1386B" w:rsidRDefault="00F1386B">
            <w:pPr>
              <w:pStyle w:val="ConsPlusNormal"/>
            </w:pPr>
            <w:r>
              <w:t>02З0100200 Организация досуга и отдыха населения на особо охраняемых природных территориях в городе Москве</w:t>
            </w:r>
          </w:p>
        </w:tc>
        <w:tc>
          <w:tcPr>
            <w:tcW w:w="533" w:type="pct"/>
            <w:tcBorders>
              <w:top w:val="single" w:sz="4" w:space="0" w:color="auto"/>
              <w:left w:val="single" w:sz="4" w:space="0" w:color="auto"/>
              <w:bottom w:val="single" w:sz="4" w:space="0" w:color="auto"/>
              <w:right w:val="single" w:sz="4" w:space="0" w:color="auto"/>
            </w:tcBorders>
          </w:tcPr>
          <w:p w14:paraId="2726445F"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0219BF7E"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30D3E31F"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4BBCE565" w14:textId="77777777" w:rsidR="00F1386B" w:rsidRDefault="00F1386B">
            <w:pPr>
              <w:pStyle w:val="ConsPlusNormal"/>
            </w:pPr>
            <w:r>
              <w:t>2870157,3</w:t>
            </w:r>
          </w:p>
        </w:tc>
      </w:tr>
      <w:tr w:rsidR="00F1386B" w14:paraId="4F60D1E8" w14:textId="77777777" w:rsidTr="007523EE">
        <w:tc>
          <w:tcPr>
            <w:tcW w:w="1066" w:type="pct"/>
            <w:tcBorders>
              <w:top w:val="single" w:sz="4" w:space="0" w:color="auto"/>
              <w:left w:val="single" w:sz="4" w:space="0" w:color="auto"/>
              <w:bottom w:val="single" w:sz="4" w:space="0" w:color="auto"/>
              <w:right w:val="single" w:sz="4" w:space="0" w:color="auto"/>
            </w:tcBorders>
          </w:tcPr>
          <w:p w14:paraId="626533F7" w14:textId="77777777" w:rsidR="00F1386B" w:rsidRDefault="00F1386B">
            <w:pPr>
              <w:pStyle w:val="ConsPlusNormal"/>
            </w:pPr>
            <w:r>
              <w:t>Компенсационное озеленение в городе Москве</w:t>
            </w:r>
          </w:p>
        </w:tc>
        <w:tc>
          <w:tcPr>
            <w:tcW w:w="846" w:type="pct"/>
            <w:tcBorders>
              <w:top w:val="single" w:sz="4" w:space="0" w:color="auto"/>
              <w:left w:val="single" w:sz="4" w:space="0" w:color="auto"/>
              <w:bottom w:val="single" w:sz="4" w:space="0" w:color="auto"/>
              <w:right w:val="single" w:sz="4" w:space="0" w:color="auto"/>
            </w:tcBorders>
          </w:tcPr>
          <w:p w14:paraId="5F877953"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6B4642E3" w14:textId="77777777" w:rsidR="00F1386B" w:rsidRDefault="00F1386B">
            <w:pPr>
              <w:pStyle w:val="ConsPlusNormal"/>
            </w:pPr>
            <w:r>
              <w:t>02З0100300 Компенсационное озеленение в городе Москве</w:t>
            </w:r>
          </w:p>
        </w:tc>
        <w:tc>
          <w:tcPr>
            <w:tcW w:w="533" w:type="pct"/>
            <w:tcBorders>
              <w:top w:val="single" w:sz="4" w:space="0" w:color="auto"/>
              <w:left w:val="single" w:sz="4" w:space="0" w:color="auto"/>
              <w:bottom w:val="single" w:sz="4" w:space="0" w:color="auto"/>
              <w:right w:val="single" w:sz="4" w:space="0" w:color="auto"/>
            </w:tcBorders>
          </w:tcPr>
          <w:p w14:paraId="0180E139" w14:textId="77777777" w:rsidR="00F1386B" w:rsidRDefault="00F1386B">
            <w:pPr>
              <w:pStyle w:val="ConsPlusNormal"/>
            </w:pPr>
            <w:r>
              <w:t>0503</w:t>
            </w:r>
          </w:p>
        </w:tc>
        <w:tc>
          <w:tcPr>
            <w:tcW w:w="404" w:type="pct"/>
            <w:tcBorders>
              <w:top w:val="single" w:sz="4" w:space="0" w:color="auto"/>
              <w:left w:val="single" w:sz="4" w:space="0" w:color="auto"/>
              <w:bottom w:val="single" w:sz="4" w:space="0" w:color="auto"/>
              <w:right w:val="single" w:sz="4" w:space="0" w:color="auto"/>
            </w:tcBorders>
          </w:tcPr>
          <w:p w14:paraId="484D0AC5"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4EA2F0D9"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5BFE8C7F" w14:textId="77777777" w:rsidR="00F1386B" w:rsidRDefault="00F1386B">
            <w:pPr>
              <w:pStyle w:val="ConsPlusNormal"/>
            </w:pPr>
            <w:r>
              <w:t>2488442,4</w:t>
            </w:r>
          </w:p>
        </w:tc>
      </w:tr>
      <w:tr w:rsidR="00F1386B" w14:paraId="1C9DF4E0" w14:textId="77777777" w:rsidTr="007523EE">
        <w:tc>
          <w:tcPr>
            <w:tcW w:w="1066" w:type="pct"/>
            <w:vMerge w:val="restart"/>
            <w:tcBorders>
              <w:top w:val="single" w:sz="4" w:space="0" w:color="auto"/>
              <w:left w:val="single" w:sz="4" w:space="0" w:color="auto"/>
              <w:right w:val="single" w:sz="4" w:space="0" w:color="auto"/>
            </w:tcBorders>
          </w:tcPr>
          <w:p w14:paraId="50618F17"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49BB4F14"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31D5976C"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6A1EC5F3"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399CF290"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55125EBF" w14:textId="77777777" w:rsidR="00F1386B" w:rsidRDefault="00F1386B">
            <w:pPr>
              <w:pStyle w:val="ConsPlusNormal"/>
            </w:pPr>
            <w:r>
              <w:t>111</w:t>
            </w:r>
          </w:p>
        </w:tc>
        <w:tc>
          <w:tcPr>
            <w:tcW w:w="643" w:type="pct"/>
            <w:tcBorders>
              <w:top w:val="single" w:sz="4" w:space="0" w:color="auto"/>
              <w:left w:val="single" w:sz="4" w:space="0" w:color="auto"/>
              <w:bottom w:val="single" w:sz="4" w:space="0" w:color="auto"/>
              <w:right w:val="single" w:sz="4" w:space="0" w:color="auto"/>
            </w:tcBorders>
          </w:tcPr>
          <w:p w14:paraId="3CC99676" w14:textId="77777777" w:rsidR="00F1386B" w:rsidRDefault="00F1386B">
            <w:pPr>
              <w:pStyle w:val="ConsPlusNormal"/>
            </w:pPr>
            <w:r>
              <w:t>246987,2</w:t>
            </w:r>
          </w:p>
        </w:tc>
      </w:tr>
      <w:tr w:rsidR="00F1386B" w14:paraId="2BAC2AA6" w14:textId="77777777" w:rsidTr="007523EE">
        <w:tc>
          <w:tcPr>
            <w:tcW w:w="1066" w:type="pct"/>
            <w:vMerge/>
            <w:tcBorders>
              <w:top w:val="single" w:sz="4" w:space="0" w:color="auto"/>
              <w:left w:val="single" w:sz="4" w:space="0" w:color="auto"/>
              <w:right w:val="single" w:sz="4" w:space="0" w:color="auto"/>
            </w:tcBorders>
          </w:tcPr>
          <w:p w14:paraId="72C7FE34"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D700002"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4CBD34F4"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11A54198"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0BD22C9A"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1905D542" w14:textId="77777777" w:rsidR="00F1386B" w:rsidRDefault="00F1386B">
            <w:pPr>
              <w:pStyle w:val="ConsPlusNormal"/>
            </w:pPr>
            <w:r>
              <w:t>112</w:t>
            </w:r>
          </w:p>
        </w:tc>
        <w:tc>
          <w:tcPr>
            <w:tcW w:w="643" w:type="pct"/>
            <w:tcBorders>
              <w:top w:val="single" w:sz="4" w:space="0" w:color="auto"/>
              <w:left w:val="single" w:sz="4" w:space="0" w:color="auto"/>
              <w:bottom w:val="single" w:sz="4" w:space="0" w:color="auto"/>
              <w:right w:val="single" w:sz="4" w:space="0" w:color="auto"/>
            </w:tcBorders>
          </w:tcPr>
          <w:p w14:paraId="0FD2F921" w14:textId="77777777" w:rsidR="00F1386B" w:rsidRDefault="00F1386B">
            <w:pPr>
              <w:pStyle w:val="ConsPlusNormal"/>
            </w:pPr>
            <w:r>
              <w:t>340,8</w:t>
            </w:r>
          </w:p>
        </w:tc>
      </w:tr>
      <w:tr w:rsidR="00F1386B" w14:paraId="465F9577" w14:textId="77777777" w:rsidTr="007523EE">
        <w:tc>
          <w:tcPr>
            <w:tcW w:w="1066" w:type="pct"/>
            <w:vMerge/>
            <w:tcBorders>
              <w:top w:val="single" w:sz="4" w:space="0" w:color="auto"/>
              <w:left w:val="single" w:sz="4" w:space="0" w:color="auto"/>
              <w:right w:val="single" w:sz="4" w:space="0" w:color="auto"/>
            </w:tcBorders>
          </w:tcPr>
          <w:p w14:paraId="06ECFCF9"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CB187B1"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51AF63B9"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5091828D"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794A4CF6"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32776F3B" w14:textId="77777777" w:rsidR="00F1386B" w:rsidRDefault="00F1386B">
            <w:pPr>
              <w:pStyle w:val="ConsPlusNormal"/>
            </w:pPr>
            <w:r>
              <w:t>119</w:t>
            </w:r>
          </w:p>
        </w:tc>
        <w:tc>
          <w:tcPr>
            <w:tcW w:w="643" w:type="pct"/>
            <w:tcBorders>
              <w:top w:val="single" w:sz="4" w:space="0" w:color="auto"/>
              <w:left w:val="single" w:sz="4" w:space="0" w:color="auto"/>
              <w:bottom w:val="single" w:sz="4" w:space="0" w:color="auto"/>
              <w:right w:val="single" w:sz="4" w:space="0" w:color="auto"/>
            </w:tcBorders>
          </w:tcPr>
          <w:p w14:paraId="2AF2F9A2" w14:textId="77777777" w:rsidR="00F1386B" w:rsidRDefault="00F1386B">
            <w:pPr>
              <w:pStyle w:val="ConsPlusNormal"/>
            </w:pPr>
            <w:r>
              <w:t>69284,3</w:t>
            </w:r>
          </w:p>
        </w:tc>
      </w:tr>
      <w:tr w:rsidR="00F1386B" w14:paraId="4447AD9B" w14:textId="77777777" w:rsidTr="007523EE">
        <w:tc>
          <w:tcPr>
            <w:tcW w:w="1066" w:type="pct"/>
            <w:vMerge/>
            <w:tcBorders>
              <w:top w:val="single" w:sz="4" w:space="0" w:color="auto"/>
              <w:left w:val="single" w:sz="4" w:space="0" w:color="auto"/>
              <w:right w:val="single" w:sz="4" w:space="0" w:color="auto"/>
            </w:tcBorders>
          </w:tcPr>
          <w:p w14:paraId="5BF5D95C"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01A0842E"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05FB7F74"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1C553519"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0BE2C8A6"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16384436" w14:textId="77777777" w:rsidR="00F1386B" w:rsidRDefault="00F1386B">
            <w:pPr>
              <w:pStyle w:val="ConsPlusNormal"/>
            </w:pPr>
            <w:r>
              <w:t>243</w:t>
            </w:r>
          </w:p>
        </w:tc>
        <w:tc>
          <w:tcPr>
            <w:tcW w:w="643" w:type="pct"/>
            <w:tcBorders>
              <w:top w:val="single" w:sz="4" w:space="0" w:color="auto"/>
              <w:left w:val="single" w:sz="4" w:space="0" w:color="auto"/>
              <w:bottom w:val="single" w:sz="4" w:space="0" w:color="auto"/>
              <w:right w:val="single" w:sz="4" w:space="0" w:color="auto"/>
            </w:tcBorders>
          </w:tcPr>
          <w:p w14:paraId="079D9AC8" w14:textId="77777777" w:rsidR="00F1386B" w:rsidRDefault="00F1386B">
            <w:pPr>
              <w:pStyle w:val="ConsPlusNormal"/>
            </w:pPr>
            <w:r>
              <w:t>312,1</w:t>
            </w:r>
          </w:p>
        </w:tc>
      </w:tr>
      <w:tr w:rsidR="00F1386B" w14:paraId="52C08C73" w14:textId="77777777" w:rsidTr="007523EE">
        <w:tc>
          <w:tcPr>
            <w:tcW w:w="1066" w:type="pct"/>
            <w:vMerge/>
            <w:tcBorders>
              <w:top w:val="single" w:sz="4" w:space="0" w:color="auto"/>
              <w:left w:val="single" w:sz="4" w:space="0" w:color="auto"/>
              <w:right w:val="single" w:sz="4" w:space="0" w:color="auto"/>
            </w:tcBorders>
          </w:tcPr>
          <w:p w14:paraId="0CDBE552"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AF93A07"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76340411"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448D052C"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710C52B5"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00CDCEE9"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72877C82" w14:textId="77777777" w:rsidR="00F1386B" w:rsidRDefault="00F1386B">
            <w:pPr>
              <w:pStyle w:val="ConsPlusNormal"/>
            </w:pPr>
            <w:r>
              <w:t>26747,8</w:t>
            </w:r>
          </w:p>
        </w:tc>
      </w:tr>
      <w:tr w:rsidR="00F1386B" w14:paraId="4EE51977" w14:textId="77777777" w:rsidTr="007523EE">
        <w:tc>
          <w:tcPr>
            <w:tcW w:w="1066" w:type="pct"/>
            <w:vMerge w:val="restart"/>
            <w:tcBorders>
              <w:left w:val="single" w:sz="4" w:space="0" w:color="auto"/>
              <w:bottom w:val="single" w:sz="4" w:space="0" w:color="auto"/>
              <w:right w:val="single" w:sz="4" w:space="0" w:color="auto"/>
            </w:tcBorders>
          </w:tcPr>
          <w:p w14:paraId="3FD8FB82" w14:textId="77777777" w:rsidR="00F1386B" w:rsidRDefault="00F1386B">
            <w:pPr>
              <w:pStyle w:val="ConsPlusNormal"/>
            </w:pPr>
          </w:p>
        </w:tc>
        <w:tc>
          <w:tcPr>
            <w:tcW w:w="846" w:type="pct"/>
            <w:tcBorders>
              <w:top w:val="single" w:sz="4" w:space="0" w:color="auto"/>
              <w:left w:val="single" w:sz="4" w:space="0" w:color="auto"/>
              <w:bottom w:val="single" w:sz="4" w:space="0" w:color="auto"/>
              <w:right w:val="single" w:sz="4" w:space="0" w:color="auto"/>
            </w:tcBorders>
          </w:tcPr>
          <w:p w14:paraId="02357B01"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58BC817F"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52C0BE74"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47574666"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7A34A439"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508D117F" w14:textId="77777777" w:rsidR="00F1386B" w:rsidRDefault="00F1386B">
            <w:pPr>
              <w:pStyle w:val="ConsPlusNormal"/>
            </w:pPr>
            <w:r>
              <w:t>1320151,9</w:t>
            </w:r>
          </w:p>
        </w:tc>
      </w:tr>
      <w:tr w:rsidR="00F1386B" w14:paraId="1E73CB59" w14:textId="77777777" w:rsidTr="007523EE">
        <w:tc>
          <w:tcPr>
            <w:tcW w:w="1066" w:type="pct"/>
            <w:vMerge/>
            <w:tcBorders>
              <w:left w:val="single" w:sz="4" w:space="0" w:color="auto"/>
              <w:bottom w:val="single" w:sz="4" w:space="0" w:color="auto"/>
              <w:right w:val="single" w:sz="4" w:space="0" w:color="auto"/>
            </w:tcBorders>
          </w:tcPr>
          <w:p w14:paraId="460ECC63"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0C3C9DB"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3223B2DF"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1E91E676"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5E43015A"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4B97B449" w14:textId="77777777" w:rsidR="00F1386B" w:rsidRDefault="00F1386B">
            <w:pPr>
              <w:pStyle w:val="ConsPlusNormal"/>
            </w:pPr>
            <w:r>
              <w:t>831</w:t>
            </w:r>
          </w:p>
        </w:tc>
        <w:tc>
          <w:tcPr>
            <w:tcW w:w="643" w:type="pct"/>
            <w:tcBorders>
              <w:top w:val="single" w:sz="4" w:space="0" w:color="auto"/>
              <w:left w:val="single" w:sz="4" w:space="0" w:color="auto"/>
              <w:bottom w:val="single" w:sz="4" w:space="0" w:color="auto"/>
              <w:right w:val="single" w:sz="4" w:space="0" w:color="auto"/>
            </w:tcBorders>
          </w:tcPr>
          <w:p w14:paraId="15EC1F27" w14:textId="77777777" w:rsidR="00F1386B" w:rsidRDefault="00F1386B">
            <w:pPr>
              <w:pStyle w:val="ConsPlusNormal"/>
            </w:pPr>
            <w:r>
              <w:t>1263,6</w:t>
            </w:r>
          </w:p>
        </w:tc>
      </w:tr>
      <w:tr w:rsidR="00F1386B" w14:paraId="6DA08A2A" w14:textId="77777777" w:rsidTr="007523EE">
        <w:tc>
          <w:tcPr>
            <w:tcW w:w="1066" w:type="pct"/>
            <w:vMerge/>
            <w:tcBorders>
              <w:left w:val="single" w:sz="4" w:space="0" w:color="auto"/>
              <w:bottom w:val="single" w:sz="4" w:space="0" w:color="auto"/>
              <w:right w:val="single" w:sz="4" w:space="0" w:color="auto"/>
            </w:tcBorders>
          </w:tcPr>
          <w:p w14:paraId="5B4CE74D"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0526A3D"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64C263E6"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107F622C"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01E5EFE1"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6D303F8F" w14:textId="77777777" w:rsidR="00F1386B" w:rsidRDefault="00F1386B">
            <w:pPr>
              <w:pStyle w:val="ConsPlusNormal"/>
            </w:pPr>
            <w:r>
              <w:t>851</w:t>
            </w:r>
          </w:p>
        </w:tc>
        <w:tc>
          <w:tcPr>
            <w:tcW w:w="643" w:type="pct"/>
            <w:tcBorders>
              <w:top w:val="single" w:sz="4" w:space="0" w:color="auto"/>
              <w:left w:val="single" w:sz="4" w:space="0" w:color="auto"/>
              <w:bottom w:val="single" w:sz="4" w:space="0" w:color="auto"/>
              <w:right w:val="single" w:sz="4" w:space="0" w:color="auto"/>
            </w:tcBorders>
          </w:tcPr>
          <w:p w14:paraId="6F035353" w14:textId="77777777" w:rsidR="00F1386B" w:rsidRDefault="00F1386B">
            <w:pPr>
              <w:pStyle w:val="ConsPlusNormal"/>
            </w:pPr>
            <w:r>
              <w:t>0,3</w:t>
            </w:r>
          </w:p>
        </w:tc>
      </w:tr>
      <w:tr w:rsidR="00F1386B" w14:paraId="09A82D51" w14:textId="77777777" w:rsidTr="007523EE">
        <w:tc>
          <w:tcPr>
            <w:tcW w:w="1066" w:type="pct"/>
            <w:vMerge/>
            <w:tcBorders>
              <w:left w:val="single" w:sz="4" w:space="0" w:color="auto"/>
              <w:bottom w:val="single" w:sz="4" w:space="0" w:color="auto"/>
              <w:right w:val="single" w:sz="4" w:space="0" w:color="auto"/>
            </w:tcBorders>
          </w:tcPr>
          <w:p w14:paraId="42E16691"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C28A583"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1E626E74"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41342624"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08A8104B"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3285BF39" w14:textId="77777777" w:rsidR="00F1386B" w:rsidRDefault="00F1386B">
            <w:pPr>
              <w:pStyle w:val="ConsPlusNormal"/>
            </w:pPr>
            <w:r>
              <w:t>852</w:t>
            </w:r>
          </w:p>
        </w:tc>
        <w:tc>
          <w:tcPr>
            <w:tcW w:w="643" w:type="pct"/>
            <w:tcBorders>
              <w:top w:val="single" w:sz="4" w:space="0" w:color="auto"/>
              <w:left w:val="single" w:sz="4" w:space="0" w:color="auto"/>
              <w:bottom w:val="single" w:sz="4" w:space="0" w:color="auto"/>
              <w:right w:val="single" w:sz="4" w:space="0" w:color="auto"/>
            </w:tcBorders>
          </w:tcPr>
          <w:p w14:paraId="5005CD77" w14:textId="77777777" w:rsidR="00F1386B" w:rsidRDefault="00F1386B">
            <w:pPr>
              <w:pStyle w:val="ConsPlusNormal"/>
            </w:pPr>
            <w:r>
              <w:t>224,4</w:t>
            </w:r>
          </w:p>
        </w:tc>
      </w:tr>
      <w:tr w:rsidR="00F1386B" w14:paraId="3585AC55" w14:textId="77777777" w:rsidTr="007523EE">
        <w:tc>
          <w:tcPr>
            <w:tcW w:w="1066" w:type="pct"/>
            <w:vMerge/>
            <w:tcBorders>
              <w:left w:val="single" w:sz="4" w:space="0" w:color="auto"/>
              <w:bottom w:val="single" w:sz="4" w:space="0" w:color="auto"/>
              <w:right w:val="single" w:sz="4" w:space="0" w:color="auto"/>
            </w:tcBorders>
          </w:tcPr>
          <w:p w14:paraId="13DF4329"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720415A"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2B780226" w14:textId="77777777" w:rsidR="00F1386B" w:rsidRDefault="00F1386B">
            <w:pPr>
              <w:pStyle w:val="ConsPlusNormal"/>
            </w:pPr>
            <w:r>
              <w:t>02З0108100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35F72760"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65AE50DC"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6B60F098" w14:textId="77777777" w:rsidR="00F1386B" w:rsidRDefault="00F1386B">
            <w:pPr>
              <w:pStyle w:val="ConsPlusNormal"/>
            </w:pPr>
            <w:r>
              <w:t>853</w:t>
            </w:r>
          </w:p>
        </w:tc>
        <w:tc>
          <w:tcPr>
            <w:tcW w:w="643" w:type="pct"/>
            <w:tcBorders>
              <w:top w:val="single" w:sz="4" w:space="0" w:color="auto"/>
              <w:left w:val="single" w:sz="4" w:space="0" w:color="auto"/>
              <w:bottom w:val="single" w:sz="4" w:space="0" w:color="auto"/>
              <w:right w:val="single" w:sz="4" w:space="0" w:color="auto"/>
            </w:tcBorders>
          </w:tcPr>
          <w:p w14:paraId="00FAEDE9" w14:textId="77777777" w:rsidR="00F1386B" w:rsidRDefault="00F1386B">
            <w:pPr>
              <w:pStyle w:val="ConsPlusNormal"/>
            </w:pPr>
            <w:r>
              <w:t>0,1</w:t>
            </w:r>
          </w:p>
        </w:tc>
      </w:tr>
      <w:tr w:rsidR="00F1386B" w14:paraId="2F91ABAB" w14:textId="77777777" w:rsidTr="007523EE">
        <w:tc>
          <w:tcPr>
            <w:tcW w:w="1066" w:type="pct"/>
            <w:tcBorders>
              <w:top w:val="single" w:sz="4" w:space="0" w:color="auto"/>
              <w:left w:val="single" w:sz="4" w:space="0" w:color="auto"/>
              <w:bottom w:val="single" w:sz="4" w:space="0" w:color="auto"/>
              <w:right w:val="single" w:sz="4" w:space="0" w:color="auto"/>
            </w:tcBorders>
          </w:tcPr>
          <w:p w14:paraId="6431048E"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846" w:type="pct"/>
            <w:tcBorders>
              <w:top w:val="single" w:sz="4" w:space="0" w:color="auto"/>
              <w:left w:val="single" w:sz="4" w:space="0" w:color="auto"/>
              <w:bottom w:val="single" w:sz="4" w:space="0" w:color="auto"/>
              <w:right w:val="single" w:sz="4" w:space="0" w:color="auto"/>
            </w:tcBorders>
          </w:tcPr>
          <w:p w14:paraId="4788B26C"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6231B638" w14:textId="77777777" w:rsidR="00F1386B" w:rsidRDefault="00F1386B">
            <w:pPr>
              <w:pStyle w:val="ConsPlusNormal"/>
            </w:pPr>
            <w:r>
              <w:t>02З0108200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28286C25"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31C98D33"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1C3ABB7D"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14377BB6" w14:textId="77777777" w:rsidR="00F1386B" w:rsidRDefault="00F1386B">
            <w:pPr>
              <w:pStyle w:val="ConsPlusNormal"/>
            </w:pPr>
            <w:r>
              <w:t>179566,8</w:t>
            </w:r>
          </w:p>
        </w:tc>
      </w:tr>
      <w:tr w:rsidR="00F1386B" w14:paraId="1D812003" w14:textId="77777777" w:rsidTr="007523EE">
        <w:tc>
          <w:tcPr>
            <w:tcW w:w="1066" w:type="pct"/>
            <w:tcBorders>
              <w:top w:val="single" w:sz="4" w:space="0" w:color="auto"/>
              <w:left w:val="single" w:sz="4" w:space="0" w:color="auto"/>
              <w:bottom w:val="single" w:sz="4" w:space="0" w:color="auto"/>
              <w:right w:val="single" w:sz="4" w:space="0" w:color="auto"/>
            </w:tcBorders>
          </w:tcPr>
          <w:p w14:paraId="02737B98" w14:textId="77777777" w:rsidR="00F1386B" w:rsidRDefault="00F1386B">
            <w:pPr>
              <w:pStyle w:val="ConsPlusNormal"/>
            </w:pPr>
            <w:r>
              <w:t>Проведение капитального ремонта государственными учреждениями</w:t>
            </w:r>
          </w:p>
        </w:tc>
        <w:tc>
          <w:tcPr>
            <w:tcW w:w="846" w:type="pct"/>
            <w:tcBorders>
              <w:top w:val="single" w:sz="4" w:space="0" w:color="auto"/>
              <w:left w:val="single" w:sz="4" w:space="0" w:color="auto"/>
              <w:bottom w:val="single" w:sz="4" w:space="0" w:color="auto"/>
              <w:right w:val="single" w:sz="4" w:space="0" w:color="auto"/>
            </w:tcBorders>
          </w:tcPr>
          <w:p w14:paraId="235919BD"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2C3D1EE3" w14:textId="77777777" w:rsidR="00F1386B" w:rsidRDefault="00F1386B">
            <w:pPr>
              <w:pStyle w:val="ConsPlusNormal"/>
            </w:pPr>
            <w:r>
              <w:t>02З0108300 Проведение капитального ремонта государственными учреждениями</w:t>
            </w:r>
          </w:p>
        </w:tc>
        <w:tc>
          <w:tcPr>
            <w:tcW w:w="533" w:type="pct"/>
            <w:tcBorders>
              <w:top w:val="single" w:sz="4" w:space="0" w:color="auto"/>
              <w:left w:val="single" w:sz="4" w:space="0" w:color="auto"/>
              <w:bottom w:val="single" w:sz="4" w:space="0" w:color="auto"/>
              <w:right w:val="single" w:sz="4" w:space="0" w:color="auto"/>
            </w:tcBorders>
          </w:tcPr>
          <w:p w14:paraId="3FD6AFEC"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2A27D930"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55C3C1DB"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51F0C9F8" w14:textId="77777777" w:rsidR="00F1386B" w:rsidRDefault="00F1386B">
            <w:pPr>
              <w:pStyle w:val="ConsPlusNormal"/>
            </w:pPr>
            <w:r>
              <w:t>108517,9</w:t>
            </w:r>
          </w:p>
        </w:tc>
      </w:tr>
      <w:tr w:rsidR="00F1386B" w14:paraId="7FFCC75E" w14:textId="77777777" w:rsidTr="007523EE">
        <w:tc>
          <w:tcPr>
            <w:tcW w:w="1066" w:type="pct"/>
            <w:tcBorders>
              <w:top w:val="single" w:sz="4" w:space="0" w:color="auto"/>
              <w:left w:val="single" w:sz="4" w:space="0" w:color="auto"/>
              <w:bottom w:val="single" w:sz="4" w:space="0" w:color="auto"/>
              <w:right w:val="single" w:sz="4" w:space="0" w:color="auto"/>
            </w:tcBorders>
          </w:tcPr>
          <w:p w14:paraId="7DB5E2A9" w14:textId="77777777" w:rsidR="00F1386B" w:rsidRDefault="00F1386B">
            <w:pPr>
              <w:pStyle w:val="ConsPlusNormal"/>
            </w:pPr>
            <w:r>
              <w:t>Энергосберегающие мероприятия</w:t>
            </w:r>
          </w:p>
        </w:tc>
        <w:tc>
          <w:tcPr>
            <w:tcW w:w="846" w:type="pct"/>
            <w:tcBorders>
              <w:top w:val="single" w:sz="4" w:space="0" w:color="auto"/>
              <w:left w:val="single" w:sz="4" w:space="0" w:color="auto"/>
              <w:bottom w:val="single" w:sz="4" w:space="0" w:color="auto"/>
              <w:right w:val="single" w:sz="4" w:space="0" w:color="auto"/>
            </w:tcBorders>
          </w:tcPr>
          <w:p w14:paraId="45C569DA"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417A9ECC" w14:textId="77777777" w:rsidR="00F1386B" w:rsidRDefault="00F1386B">
            <w:pPr>
              <w:pStyle w:val="ConsPlusNormal"/>
            </w:pPr>
            <w:r>
              <w:t>02З0109000 Энергосберегающие мероприятия</w:t>
            </w:r>
          </w:p>
        </w:tc>
        <w:tc>
          <w:tcPr>
            <w:tcW w:w="533" w:type="pct"/>
            <w:tcBorders>
              <w:top w:val="single" w:sz="4" w:space="0" w:color="auto"/>
              <w:left w:val="single" w:sz="4" w:space="0" w:color="auto"/>
              <w:bottom w:val="single" w:sz="4" w:space="0" w:color="auto"/>
              <w:right w:val="single" w:sz="4" w:space="0" w:color="auto"/>
            </w:tcBorders>
          </w:tcPr>
          <w:p w14:paraId="182AC058"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3B21A757"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151D975D"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2B448DB3" w14:textId="77777777" w:rsidR="00F1386B" w:rsidRDefault="00F1386B">
            <w:pPr>
              <w:pStyle w:val="ConsPlusNormal"/>
            </w:pPr>
            <w:r>
              <w:t>3999,6</w:t>
            </w:r>
          </w:p>
        </w:tc>
      </w:tr>
      <w:tr w:rsidR="00F1386B" w14:paraId="599C0D7A"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1F795BF5" w14:textId="77777777" w:rsidR="00F1386B" w:rsidRDefault="00F1386B">
            <w:pPr>
              <w:pStyle w:val="ConsPlusNormal"/>
            </w:pPr>
            <w:r>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846" w:type="pct"/>
            <w:tcBorders>
              <w:top w:val="single" w:sz="4" w:space="0" w:color="auto"/>
              <w:left w:val="single" w:sz="4" w:space="0" w:color="auto"/>
              <w:bottom w:val="single" w:sz="4" w:space="0" w:color="auto"/>
              <w:right w:val="single" w:sz="4" w:space="0" w:color="auto"/>
            </w:tcBorders>
          </w:tcPr>
          <w:p w14:paraId="0DC994C2"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095C8649" w14:textId="77777777" w:rsidR="00F1386B" w:rsidRDefault="00F1386B">
            <w:pPr>
              <w:pStyle w:val="ConsPlusNormal"/>
            </w:pPr>
            <w:r>
              <w:t>02З0200000</w:t>
            </w:r>
          </w:p>
        </w:tc>
        <w:tc>
          <w:tcPr>
            <w:tcW w:w="533" w:type="pct"/>
            <w:tcBorders>
              <w:top w:val="single" w:sz="4" w:space="0" w:color="auto"/>
              <w:left w:val="single" w:sz="4" w:space="0" w:color="auto"/>
              <w:bottom w:val="single" w:sz="4" w:space="0" w:color="auto"/>
              <w:right w:val="single" w:sz="4" w:space="0" w:color="auto"/>
            </w:tcBorders>
          </w:tcPr>
          <w:p w14:paraId="3D984DA6"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16E7BCD0"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5343336E"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5418E1D2" w14:textId="77777777" w:rsidR="00F1386B" w:rsidRDefault="00F1386B">
            <w:pPr>
              <w:pStyle w:val="ConsPlusNormal"/>
            </w:pPr>
            <w:r>
              <w:t>1058137,9</w:t>
            </w:r>
          </w:p>
        </w:tc>
      </w:tr>
      <w:tr w:rsidR="00F1386B" w14:paraId="1F7160A1"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2BDF981"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D19B130"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3DAF6AC9" w14:textId="77777777" w:rsidR="00F1386B" w:rsidRDefault="00F1386B">
            <w:pPr>
              <w:pStyle w:val="ConsPlusNormal"/>
            </w:pPr>
            <w:r>
              <w:t>02З0200100 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533" w:type="pct"/>
            <w:tcBorders>
              <w:top w:val="single" w:sz="4" w:space="0" w:color="auto"/>
              <w:left w:val="single" w:sz="4" w:space="0" w:color="auto"/>
              <w:bottom w:val="single" w:sz="4" w:space="0" w:color="auto"/>
              <w:right w:val="single" w:sz="4" w:space="0" w:color="auto"/>
            </w:tcBorders>
          </w:tcPr>
          <w:p w14:paraId="0DA06D86" w14:textId="77777777" w:rsidR="00F1386B" w:rsidRDefault="00F1386B">
            <w:pPr>
              <w:pStyle w:val="ConsPlusNormal"/>
            </w:pPr>
            <w:r>
              <w:t>0412</w:t>
            </w:r>
          </w:p>
        </w:tc>
        <w:tc>
          <w:tcPr>
            <w:tcW w:w="404" w:type="pct"/>
            <w:tcBorders>
              <w:top w:val="single" w:sz="4" w:space="0" w:color="auto"/>
              <w:left w:val="single" w:sz="4" w:space="0" w:color="auto"/>
              <w:bottom w:val="single" w:sz="4" w:space="0" w:color="auto"/>
              <w:right w:val="single" w:sz="4" w:space="0" w:color="auto"/>
            </w:tcBorders>
          </w:tcPr>
          <w:p w14:paraId="5E96729D"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4CB7CF12"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428FBDCE" w14:textId="77777777" w:rsidR="00F1386B" w:rsidRDefault="00F1386B">
            <w:pPr>
              <w:pStyle w:val="ConsPlusNormal"/>
            </w:pPr>
            <w:r>
              <w:t>24963,3</w:t>
            </w:r>
          </w:p>
        </w:tc>
      </w:tr>
      <w:tr w:rsidR="00F1386B" w14:paraId="02619800"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B94BD54"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74302C3C"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771DE923" w14:textId="77777777" w:rsidR="00F1386B" w:rsidRDefault="00F1386B">
            <w:pPr>
              <w:pStyle w:val="ConsPlusNormal"/>
            </w:pPr>
            <w:r>
              <w:t>02З0200100 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533" w:type="pct"/>
            <w:tcBorders>
              <w:top w:val="single" w:sz="4" w:space="0" w:color="auto"/>
              <w:left w:val="single" w:sz="4" w:space="0" w:color="auto"/>
              <w:bottom w:val="single" w:sz="4" w:space="0" w:color="auto"/>
              <w:right w:val="single" w:sz="4" w:space="0" w:color="auto"/>
            </w:tcBorders>
          </w:tcPr>
          <w:p w14:paraId="5185E0EB" w14:textId="77777777" w:rsidR="00F1386B" w:rsidRDefault="00F1386B">
            <w:pPr>
              <w:pStyle w:val="ConsPlusNormal"/>
            </w:pPr>
            <w:r>
              <w:t>0605</w:t>
            </w:r>
          </w:p>
        </w:tc>
        <w:tc>
          <w:tcPr>
            <w:tcW w:w="404" w:type="pct"/>
            <w:tcBorders>
              <w:top w:val="single" w:sz="4" w:space="0" w:color="auto"/>
              <w:left w:val="single" w:sz="4" w:space="0" w:color="auto"/>
              <w:bottom w:val="single" w:sz="4" w:space="0" w:color="auto"/>
              <w:right w:val="single" w:sz="4" w:space="0" w:color="auto"/>
            </w:tcBorders>
          </w:tcPr>
          <w:p w14:paraId="1812854B"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199053A2"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50E528F8" w14:textId="77777777" w:rsidR="00F1386B" w:rsidRDefault="00F1386B">
            <w:pPr>
              <w:pStyle w:val="ConsPlusNormal"/>
            </w:pPr>
            <w:r>
              <w:t>103853,9</w:t>
            </w:r>
          </w:p>
        </w:tc>
      </w:tr>
      <w:tr w:rsidR="00F1386B" w14:paraId="4001725E" w14:textId="77777777" w:rsidTr="007523EE">
        <w:tc>
          <w:tcPr>
            <w:tcW w:w="1066" w:type="pct"/>
            <w:tcBorders>
              <w:top w:val="single" w:sz="4" w:space="0" w:color="auto"/>
              <w:left w:val="single" w:sz="4" w:space="0" w:color="auto"/>
              <w:bottom w:val="single" w:sz="4" w:space="0" w:color="auto"/>
              <w:right w:val="single" w:sz="4" w:space="0" w:color="auto"/>
            </w:tcBorders>
          </w:tcPr>
          <w:p w14:paraId="7510ECAC"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255476ED"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346336FE" w14:textId="77777777" w:rsidR="00F1386B" w:rsidRDefault="00F1386B">
            <w:pPr>
              <w:pStyle w:val="ConsPlusNormal"/>
            </w:pPr>
            <w:r>
              <w:t>02З0208100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5D418065"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34E77F87"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301439E8"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12FE4749" w14:textId="77777777" w:rsidR="00F1386B" w:rsidRDefault="00F1386B">
            <w:pPr>
              <w:pStyle w:val="ConsPlusNormal"/>
            </w:pPr>
            <w:r>
              <w:t>648360,7</w:t>
            </w:r>
          </w:p>
        </w:tc>
      </w:tr>
      <w:tr w:rsidR="00F1386B" w14:paraId="24941FB3" w14:textId="77777777" w:rsidTr="007523EE">
        <w:tc>
          <w:tcPr>
            <w:tcW w:w="1066" w:type="pct"/>
            <w:tcBorders>
              <w:top w:val="single" w:sz="4" w:space="0" w:color="auto"/>
              <w:left w:val="single" w:sz="4" w:space="0" w:color="auto"/>
              <w:bottom w:val="single" w:sz="4" w:space="0" w:color="auto"/>
              <w:right w:val="single" w:sz="4" w:space="0" w:color="auto"/>
            </w:tcBorders>
          </w:tcPr>
          <w:p w14:paraId="128D587E"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846" w:type="pct"/>
            <w:tcBorders>
              <w:top w:val="single" w:sz="4" w:space="0" w:color="auto"/>
              <w:left w:val="single" w:sz="4" w:space="0" w:color="auto"/>
              <w:bottom w:val="single" w:sz="4" w:space="0" w:color="auto"/>
              <w:right w:val="single" w:sz="4" w:space="0" w:color="auto"/>
            </w:tcBorders>
          </w:tcPr>
          <w:p w14:paraId="5388932B"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3982B7B5" w14:textId="77777777" w:rsidR="00F1386B" w:rsidRDefault="00F1386B">
            <w:pPr>
              <w:pStyle w:val="ConsPlusNormal"/>
            </w:pPr>
            <w:r>
              <w:t>02З0208200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66CE617C"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167EBDDF"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1746D61A"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13905EDE" w14:textId="77777777" w:rsidR="00F1386B" w:rsidRDefault="00F1386B">
            <w:pPr>
              <w:pStyle w:val="ConsPlusNormal"/>
            </w:pPr>
            <w:r>
              <w:t>209700,0</w:t>
            </w:r>
          </w:p>
        </w:tc>
      </w:tr>
      <w:tr w:rsidR="00F1386B" w14:paraId="2FA1FA32" w14:textId="77777777" w:rsidTr="007523EE">
        <w:tc>
          <w:tcPr>
            <w:tcW w:w="1066" w:type="pct"/>
            <w:tcBorders>
              <w:top w:val="single" w:sz="4" w:space="0" w:color="auto"/>
              <w:left w:val="single" w:sz="4" w:space="0" w:color="auto"/>
              <w:bottom w:val="single" w:sz="4" w:space="0" w:color="auto"/>
              <w:right w:val="single" w:sz="4" w:space="0" w:color="auto"/>
            </w:tcBorders>
          </w:tcPr>
          <w:p w14:paraId="6190E094" w14:textId="77777777" w:rsidR="00F1386B" w:rsidRDefault="00F1386B">
            <w:pPr>
              <w:pStyle w:val="ConsPlusNormal"/>
            </w:pPr>
            <w:r>
              <w:t>Сбор данных для внесения в государственный водный реестр и государственный кадастр недвижимости сведений о водоемах на территории Троицкого и Новомосковского административных округов города Москвы</w:t>
            </w:r>
          </w:p>
        </w:tc>
        <w:tc>
          <w:tcPr>
            <w:tcW w:w="846" w:type="pct"/>
            <w:tcBorders>
              <w:top w:val="single" w:sz="4" w:space="0" w:color="auto"/>
              <w:left w:val="single" w:sz="4" w:space="0" w:color="auto"/>
              <w:bottom w:val="single" w:sz="4" w:space="0" w:color="auto"/>
              <w:right w:val="single" w:sz="4" w:space="0" w:color="auto"/>
            </w:tcBorders>
          </w:tcPr>
          <w:p w14:paraId="0E0483B5"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5E3D667B" w14:textId="77777777" w:rsidR="00F1386B" w:rsidRDefault="00F1386B">
            <w:pPr>
              <w:pStyle w:val="ConsPlusNormal"/>
            </w:pPr>
            <w:r>
              <w:t>02З0208900 Сбор данных для внесения в государственный водный реестр и государственный кадастр недвижимости сведений о водоемах на территории Троицкого и Новомосковского административных округов города Москвы</w:t>
            </w:r>
          </w:p>
        </w:tc>
        <w:tc>
          <w:tcPr>
            <w:tcW w:w="533" w:type="pct"/>
            <w:tcBorders>
              <w:top w:val="single" w:sz="4" w:space="0" w:color="auto"/>
              <w:left w:val="single" w:sz="4" w:space="0" w:color="auto"/>
              <w:bottom w:val="single" w:sz="4" w:space="0" w:color="auto"/>
              <w:right w:val="single" w:sz="4" w:space="0" w:color="auto"/>
            </w:tcBorders>
          </w:tcPr>
          <w:p w14:paraId="74917192"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0ABED5AB"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5617BCB0"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67AE9549" w14:textId="77777777" w:rsidR="00F1386B" w:rsidRDefault="00F1386B">
            <w:pPr>
              <w:pStyle w:val="ConsPlusNormal"/>
            </w:pPr>
            <w:r>
              <w:t>71260,0</w:t>
            </w:r>
          </w:p>
        </w:tc>
      </w:tr>
      <w:tr w:rsidR="00F1386B" w14:paraId="22C4B7D4"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7408207C" w14:textId="77777777" w:rsidR="00F1386B" w:rsidRDefault="00F1386B">
            <w:pPr>
              <w:pStyle w:val="ConsPlusNormal"/>
            </w:pPr>
            <w:r>
              <w:t>Экологическое образование и просвещение, формирование экологической культуры в городе Москве</w:t>
            </w:r>
          </w:p>
        </w:tc>
        <w:tc>
          <w:tcPr>
            <w:tcW w:w="846" w:type="pct"/>
            <w:tcBorders>
              <w:top w:val="single" w:sz="4" w:space="0" w:color="auto"/>
              <w:left w:val="single" w:sz="4" w:space="0" w:color="auto"/>
              <w:bottom w:val="single" w:sz="4" w:space="0" w:color="auto"/>
              <w:right w:val="single" w:sz="4" w:space="0" w:color="auto"/>
            </w:tcBorders>
          </w:tcPr>
          <w:p w14:paraId="76D32A75"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1E10BC9F" w14:textId="77777777" w:rsidR="00F1386B" w:rsidRDefault="00F1386B">
            <w:pPr>
              <w:pStyle w:val="ConsPlusNormal"/>
            </w:pPr>
            <w:r>
              <w:t>02З0300000</w:t>
            </w:r>
          </w:p>
        </w:tc>
        <w:tc>
          <w:tcPr>
            <w:tcW w:w="533" w:type="pct"/>
            <w:tcBorders>
              <w:top w:val="single" w:sz="4" w:space="0" w:color="auto"/>
              <w:left w:val="single" w:sz="4" w:space="0" w:color="auto"/>
              <w:bottom w:val="single" w:sz="4" w:space="0" w:color="auto"/>
              <w:right w:val="single" w:sz="4" w:space="0" w:color="auto"/>
            </w:tcBorders>
          </w:tcPr>
          <w:p w14:paraId="0320EBD1"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2103726A"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1C491CE9"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3BE6DD4D" w14:textId="77777777" w:rsidR="00F1386B" w:rsidRDefault="00F1386B">
            <w:pPr>
              <w:pStyle w:val="ConsPlusNormal"/>
            </w:pPr>
            <w:r>
              <w:t>787599,3</w:t>
            </w:r>
          </w:p>
        </w:tc>
      </w:tr>
      <w:tr w:rsidR="00F1386B" w14:paraId="6D795168"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FCD0639"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7749A1E"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3F492978" w14:textId="77777777" w:rsidR="00F1386B" w:rsidRDefault="00F1386B">
            <w:pPr>
              <w:pStyle w:val="ConsPlusNormal"/>
            </w:pPr>
            <w:r>
              <w:t>02З0300100 Экологическое образование и просвещение, формирование экологической культуры в городе Москве</w:t>
            </w:r>
          </w:p>
        </w:tc>
        <w:tc>
          <w:tcPr>
            <w:tcW w:w="533" w:type="pct"/>
            <w:tcBorders>
              <w:top w:val="single" w:sz="4" w:space="0" w:color="auto"/>
              <w:left w:val="single" w:sz="4" w:space="0" w:color="auto"/>
              <w:bottom w:val="single" w:sz="4" w:space="0" w:color="auto"/>
              <w:right w:val="single" w:sz="4" w:space="0" w:color="auto"/>
            </w:tcBorders>
          </w:tcPr>
          <w:p w14:paraId="74C8BFC0" w14:textId="77777777" w:rsidR="00F1386B" w:rsidRDefault="00F1386B">
            <w:pPr>
              <w:pStyle w:val="ConsPlusNormal"/>
            </w:pPr>
            <w:r>
              <w:t>0605</w:t>
            </w:r>
          </w:p>
        </w:tc>
        <w:tc>
          <w:tcPr>
            <w:tcW w:w="404" w:type="pct"/>
            <w:tcBorders>
              <w:top w:val="single" w:sz="4" w:space="0" w:color="auto"/>
              <w:left w:val="single" w:sz="4" w:space="0" w:color="auto"/>
              <w:bottom w:val="single" w:sz="4" w:space="0" w:color="auto"/>
              <w:right w:val="single" w:sz="4" w:space="0" w:color="auto"/>
            </w:tcBorders>
          </w:tcPr>
          <w:p w14:paraId="54711CD0"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126B3F57" w14:textId="77777777" w:rsidR="00F1386B" w:rsidRDefault="00F1386B">
            <w:pPr>
              <w:pStyle w:val="ConsPlusNormal"/>
            </w:pPr>
            <w:r>
              <w:t>244</w:t>
            </w:r>
          </w:p>
        </w:tc>
        <w:tc>
          <w:tcPr>
            <w:tcW w:w="643" w:type="pct"/>
            <w:tcBorders>
              <w:top w:val="single" w:sz="4" w:space="0" w:color="auto"/>
              <w:left w:val="single" w:sz="4" w:space="0" w:color="auto"/>
              <w:bottom w:val="single" w:sz="4" w:space="0" w:color="auto"/>
              <w:right w:val="single" w:sz="4" w:space="0" w:color="auto"/>
            </w:tcBorders>
          </w:tcPr>
          <w:p w14:paraId="3769B609" w14:textId="77777777" w:rsidR="00F1386B" w:rsidRDefault="00F1386B">
            <w:pPr>
              <w:pStyle w:val="ConsPlusNormal"/>
            </w:pPr>
            <w:r>
              <w:t>238128,7</w:t>
            </w:r>
          </w:p>
        </w:tc>
      </w:tr>
      <w:tr w:rsidR="00F1386B" w14:paraId="156BCEBD"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234F053"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3F48F93"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7834B1B2" w14:textId="77777777" w:rsidR="00F1386B" w:rsidRDefault="00F1386B">
            <w:pPr>
              <w:pStyle w:val="ConsPlusNormal"/>
            </w:pPr>
            <w:r>
              <w:t>02З0300100 Экологическое образование и просвещение, формирование экологической культуры в городе Москве</w:t>
            </w:r>
          </w:p>
        </w:tc>
        <w:tc>
          <w:tcPr>
            <w:tcW w:w="533" w:type="pct"/>
            <w:tcBorders>
              <w:top w:val="single" w:sz="4" w:space="0" w:color="auto"/>
              <w:left w:val="single" w:sz="4" w:space="0" w:color="auto"/>
              <w:bottom w:val="single" w:sz="4" w:space="0" w:color="auto"/>
              <w:right w:val="single" w:sz="4" w:space="0" w:color="auto"/>
            </w:tcBorders>
          </w:tcPr>
          <w:p w14:paraId="1891FBD1" w14:textId="77777777" w:rsidR="00F1386B" w:rsidRDefault="00F1386B">
            <w:pPr>
              <w:pStyle w:val="ConsPlusNormal"/>
            </w:pPr>
            <w:r>
              <w:t>0605</w:t>
            </w:r>
          </w:p>
        </w:tc>
        <w:tc>
          <w:tcPr>
            <w:tcW w:w="404" w:type="pct"/>
            <w:tcBorders>
              <w:top w:val="single" w:sz="4" w:space="0" w:color="auto"/>
              <w:left w:val="single" w:sz="4" w:space="0" w:color="auto"/>
              <w:bottom w:val="single" w:sz="4" w:space="0" w:color="auto"/>
              <w:right w:val="single" w:sz="4" w:space="0" w:color="auto"/>
            </w:tcBorders>
          </w:tcPr>
          <w:p w14:paraId="33764809"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5BB64334" w14:textId="77777777" w:rsidR="00F1386B" w:rsidRDefault="00F1386B">
            <w:pPr>
              <w:pStyle w:val="ConsPlusNormal"/>
            </w:pPr>
            <w:r>
              <w:t>350</w:t>
            </w:r>
          </w:p>
        </w:tc>
        <w:tc>
          <w:tcPr>
            <w:tcW w:w="643" w:type="pct"/>
            <w:tcBorders>
              <w:top w:val="single" w:sz="4" w:space="0" w:color="auto"/>
              <w:left w:val="single" w:sz="4" w:space="0" w:color="auto"/>
              <w:bottom w:val="single" w:sz="4" w:space="0" w:color="auto"/>
              <w:right w:val="single" w:sz="4" w:space="0" w:color="auto"/>
            </w:tcBorders>
          </w:tcPr>
          <w:p w14:paraId="7A3D1C18" w14:textId="77777777" w:rsidR="00F1386B" w:rsidRDefault="00F1386B">
            <w:pPr>
              <w:pStyle w:val="ConsPlusNormal"/>
            </w:pPr>
            <w:r>
              <w:t>1570,0</w:t>
            </w:r>
          </w:p>
        </w:tc>
      </w:tr>
      <w:tr w:rsidR="00F1386B" w14:paraId="6CADAE35"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63E6F29D"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DF65597"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5E3E528D" w14:textId="77777777" w:rsidR="00F1386B" w:rsidRDefault="00F1386B">
            <w:pPr>
              <w:pStyle w:val="ConsPlusNormal"/>
            </w:pPr>
            <w:r>
              <w:t>02З0300100 Экологическое образование и просвещение, формирование экологической культуры в городе Москве</w:t>
            </w:r>
          </w:p>
        </w:tc>
        <w:tc>
          <w:tcPr>
            <w:tcW w:w="533" w:type="pct"/>
            <w:tcBorders>
              <w:top w:val="single" w:sz="4" w:space="0" w:color="auto"/>
              <w:left w:val="single" w:sz="4" w:space="0" w:color="auto"/>
              <w:bottom w:val="single" w:sz="4" w:space="0" w:color="auto"/>
              <w:right w:val="single" w:sz="4" w:space="0" w:color="auto"/>
            </w:tcBorders>
          </w:tcPr>
          <w:p w14:paraId="17F1DD1E" w14:textId="77777777" w:rsidR="00F1386B" w:rsidRDefault="00F1386B">
            <w:pPr>
              <w:pStyle w:val="ConsPlusNormal"/>
            </w:pPr>
            <w:r>
              <w:t>0605</w:t>
            </w:r>
          </w:p>
        </w:tc>
        <w:tc>
          <w:tcPr>
            <w:tcW w:w="404" w:type="pct"/>
            <w:tcBorders>
              <w:top w:val="single" w:sz="4" w:space="0" w:color="auto"/>
              <w:left w:val="single" w:sz="4" w:space="0" w:color="auto"/>
              <w:bottom w:val="single" w:sz="4" w:space="0" w:color="auto"/>
              <w:right w:val="single" w:sz="4" w:space="0" w:color="auto"/>
            </w:tcBorders>
          </w:tcPr>
          <w:p w14:paraId="34BC7EF9"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3E5FDD57"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7EBB25FF" w14:textId="77777777" w:rsidR="00F1386B" w:rsidRDefault="00F1386B">
            <w:pPr>
              <w:pStyle w:val="ConsPlusNormal"/>
            </w:pPr>
            <w:r>
              <w:t>384433,2</w:t>
            </w:r>
          </w:p>
        </w:tc>
      </w:tr>
      <w:tr w:rsidR="00F1386B" w14:paraId="418AC79C"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E0109C8"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68E13876"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233FFBE8" w14:textId="77777777" w:rsidR="00F1386B" w:rsidRDefault="00F1386B">
            <w:pPr>
              <w:pStyle w:val="ConsPlusNormal"/>
            </w:pPr>
            <w:r>
              <w:t>02З0300100 Экологическое образование и просвещение, формирование экологической культуры в городе Москве</w:t>
            </w:r>
          </w:p>
        </w:tc>
        <w:tc>
          <w:tcPr>
            <w:tcW w:w="533" w:type="pct"/>
            <w:tcBorders>
              <w:top w:val="single" w:sz="4" w:space="0" w:color="auto"/>
              <w:left w:val="single" w:sz="4" w:space="0" w:color="auto"/>
              <w:bottom w:val="single" w:sz="4" w:space="0" w:color="auto"/>
              <w:right w:val="single" w:sz="4" w:space="0" w:color="auto"/>
            </w:tcBorders>
          </w:tcPr>
          <w:p w14:paraId="68AFC27A" w14:textId="77777777" w:rsidR="00F1386B" w:rsidRDefault="00F1386B">
            <w:pPr>
              <w:pStyle w:val="ConsPlusNormal"/>
            </w:pPr>
            <w:r>
              <w:t>0605</w:t>
            </w:r>
          </w:p>
        </w:tc>
        <w:tc>
          <w:tcPr>
            <w:tcW w:w="404" w:type="pct"/>
            <w:tcBorders>
              <w:top w:val="single" w:sz="4" w:space="0" w:color="auto"/>
              <w:left w:val="single" w:sz="4" w:space="0" w:color="auto"/>
              <w:bottom w:val="single" w:sz="4" w:space="0" w:color="auto"/>
              <w:right w:val="single" w:sz="4" w:space="0" w:color="auto"/>
            </w:tcBorders>
          </w:tcPr>
          <w:p w14:paraId="39C4C24C"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4C5EC0BD" w14:textId="77777777" w:rsidR="00F1386B" w:rsidRDefault="00F1386B">
            <w:pPr>
              <w:pStyle w:val="ConsPlusNormal"/>
            </w:pPr>
            <w:r>
              <w:t>613</w:t>
            </w:r>
          </w:p>
        </w:tc>
        <w:tc>
          <w:tcPr>
            <w:tcW w:w="643" w:type="pct"/>
            <w:tcBorders>
              <w:top w:val="single" w:sz="4" w:space="0" w:color="auto"/>
              <w:left w:val="single" w:sz="4" w:space="0" w:color="auto"/>
              <w:bottom w:val="single" w:sz="4" w:space="0" w:color="auto"/>
              <w:right w:val="single" w:sz="4" w:space="0" w:color="auto"/>
            </w:tcBorders>
          </w:tcPr>
          <w:p w14:paraId="6A14F869" w14:textId="77777777" w:rsidR="00F1386B" w:rsidRDefault="00F1386B">
            <w:pPr>
              <w:pStyle w:val="ConsPlusNormal"/>
            </w:pPr>
            <w:r>
              <w:t>3150,0</w:t>
            </w:r>
          </w:p>
        </w:tc>
      </w:tr>
      <w:tr w:rsidR="00F1386B" w14:paraId="35C5CEC4"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041881FE"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B3FAA57"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1476A6DF" w14:textId="77777777" w:rsidR="00F1386B" w:rsidRDefault="00F1386B">
            <w:pPr>
              <w:pStyle w:val="ConsPlusNormal"/>
            </w:pPr>
            <w:r>
              <w:t>02З0300100 Экологическое образование и просвещение, формирование экологической культуры в городе Москве</w:t>
            </w:r>
          </w:p>
        </w:tc>
        <w:tc>
          <w:tcPr>
            <w:tcW w:w="533" w:type="pct"/>
            <w:tcBorders>
              <w:top w:val="single" w:sz="4" w:space="0" w:color="auto"/>
              <w:left w:val="single" w:sz="4" w:space="0" w:color="auto"/>
              <w:bottom w:val="single" w:sz="4" w:space="0" w:color="auto"/>
              <w:right w:val="single" w:sz="4" w:space="0" w:color="auto"/>
            </w:tcBorders>
          </w:tcPr>
          <w:p w14:paraId="26EC75A1" w14:textId="77777777" w:rsidR="00F1386B" w:rsidRDefault="00F1386B">
            <w:pPr>
              <w:pStyle w:val="ConsPlusNormal"/>
            </w:pPr>
            <w:r>
              <w:t>0605</w:t>
            </w:r>
          </w:p>
        </w:tc>
        <w:tc>
          <w:tcPr>
            <w:tcW w:w="404" w:type="pct"/>
            <w:tcBorders>
              <w:top w:val="single" w:sz="4" w:space="0" w:color="auto"/>
              <w:left w:val="single" w:sz="4" w:space="0" w:color="auto"/>
              <w:bottom w:val="single" w:sz="4" w:space="0" w:color="auto"/>
              <w:right w:val="single" w:sz="4" w:space="0" w:color="auto"/>
            </w:tcBorders>
          </w:tcPr>
          <w:p w14:paraId="5869794E"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615F7AAD" w14:textId="77777777" w:rsidR="00F1386B" w:rsidRDefault="00F1386B">
            <w:pPr>
              <w:pStyle w:val="ConsPlusNormal"/>
            </w:pPr>
            <w:r>
              <w:t>812</w:t>
            </w:r>
          </w:p>
        </w:tc>
        <w:tc>
          <w:tcPr>
            <w:tcW w:w="643" w:type="pct"/>
            <w:tcBorders>
              <w:top w:val="single" w:sz="4" w:space="0" w:color="auto"/>
              <w:left w:val="single" w:sz="4" w:space="0" w:color="auto"/>
              <w:bottom w:val="single" w:sz="4" w:space="0" w:color="auto"/>
              <w:right w:val="single" w:sz="4" w:space="0" w:color="auto"/>
            </w:tcBorders>
          </w:tcPr>
          <w:p w14:paraId="26F23AC8" w14:textId="77777777" w:rsidR="00F1386B" w:rsidRDefault="00F1386B">
            <w:pPr>
              <w:pStyle w:val="ConsPlusNormal"/>
            </w:pPr>
            <w:r>
              <w:t>1900,0</w:t>
            </w:r>
          </w:p>
        </w:tc>
      </w:tr>
      <w:tr w:rsidR="00F1386B" w14:paraId="32833D1F" w14:textId="77777777" w:rsidTr="007523EE">
        <w:tc>
          <w:tcPr>
            <w:tcW w:w="1066" w:type="pct"/>
            <w:tcBorders>
              <w:top w:val="single" w:sz="4" w:space="0" w:color="auto"/>
              <w:left w:val="single" w:sz="4" w:space="0" w:color="auto"/>
              <w:bottom w:val="single" w:sz="4" w:space="0" w:color="auto"/>
              <w:right w:val="single" w:sz="4" w:space="0" w:color="auto"/>
            </w:tcBorders>
          </w:tcPr>
          <w:p w14:paraId="009A1351"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31E3C34C"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09C80F48" w14:textId="77777777" w:rsidR="00F1386B" w:rsidRDefault="00F1386B">
            <w:pPr>
              <w:pStyle w:val="ConsPlusNormal"/>
            </w:pPr>
            <w:r>
              <w:t>02З0308100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5AFF05DF" w14:textId="77777777" w:rsidR="00F1386B" w:rsidRDefault="00F1386B">
            <w:pPr>
              <w:pStyle w:val="ConsPlusNormal"/>
            </w:pPr>
            <w:r>
              <w:t>0605</w:t>
            </w:r>
          </w:p>
        </w:tc>
        <w:tc>
          <w:tcPr>
            <w:tcW w:w="404" w:type="pct"/>
            <w:tcBorders>
              <w:top w:val="single" w:sz="4" w:space="0" w:color="auto"/>
              <w:left w:val="single" w:sz="4" w:space="0" w:color="auto"/>
              <w:bottom w:val="single" w:sz="4" w:space="0" w:color="auto"/>
              <w:right w:val="single" w:sz="4" w:space="0" w:color="auto"/>
            </w:tcBorders>
          </w:tcPr>
          <w:p w14:paraId="049133DD"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517F5A09"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1DADE051" w14:textId="77777777" w:rsidR="00F1386B" w:rsidRDefault="00F1386B">
            <w:pPr>
              <w:pStyle w:val="ConsPlusNormal"/>
            </w:pPr>
            <w:r>
              <w:t>158417,4</w:t>
            </w:r>
          </w:p>
        </w:tc>
      </w:tr>
      <w:tr w:rsidR="00F1386B" w14:paraId="64EF1511"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6FCCA2DA" w14:textId="77777777" w:rsidR="00F1386B" w:rsidRDefault="00F1386B">
            <w:pPr>
              <w:pStyle w:val="ConsPlusNormal"/>
            </w:pPr>
            <w:r>
              <w:t>Научно-исследовательские и опытно-конструкторские работы в области охраны и повышения качества окружающей среды в городе Москве</w:t>
            </w:r>
          </w:p>
        </w:tc>
        <w:tc>
          <w:tcPr>
            <w:tcW w:w="846" w:type="pct"/>
            <w:tcBorders>
              <w:top w:val="single" w:sz="4" w:space="0" w:color="auto"/>
              <w:left w:val="single" w:sz="4" w:space="0" w:color="auto"/>
              <w:bottom w:val="single" w:sz="4" w:space="0" w:color="auto"/>
              <w:right w:val="single" w:sz="4" w:space="0" w:color="auto"/>
            </w:tcBorders>
          </w:tcPr>
          <w:p w14:paraId="1890882C"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7BC4C6F0" w14:textId="77777777" w:rsidR="00F1386B" w:rsidRDefault="00F1386B">
            <w:pPr>
              <w:pStyle w:val="ConsPlusNormal"/>
            </w:pPr>
            <w:r>
              <w:t>02З0400000</w:t>
            </w:r>
          </w:p>
        </w:tc>
        <w:tc>
          <w:tcPr>
            <w:tcW w:w="533" w:type="pct"/>
            <w:tcBorders>
              <w:top w:val="single" w:sz="4" w:space="0" w:color="auto"/>
              <w:left w:val="single" w:sz="4" w:space="0" w:color="auto"/>
              <w:bottom w:val="single" w:sz="4" w:space="0" w:color="auto"/>
              <w:right w:val="single" w:sz="4" w:space="0" w:color="auto"/>
            </w:tcBorders>
          </w:tcPr>
          <w:p w14:paraId="4710E5EA"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6E511E3E"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3902215E"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1C6DBE8" w14:textId="77777777" w:rsidR="00F1386B" w:rsidRDefault="00F1386B">
            <w:pPr>
              <w:pStyle w:val="ConsPlusNormal"/>
            </w:pPr>
            <w:r>
              <w:t>68009,0</w:t>
            </w:r>
          </w:p>
        </w:tc>
      </w:tr>
      <w:tr w:rsidR="00F1386B" w14:paraId="1AD327D2"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43081973"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8C51650"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2BF5C41E" w14:textId="77777777" w:rsidR="00F1386B" w:rsidRDefault="00F1386B">
            <w:pPr>
              <w:pStyle w:val="ConsPlusNormal"/>
            </w:pPr>
            <w:r>
              <w:t>02З0400000 Научно-исследовательские и опытно-конструкторские работы в области охраны и повышения качества окружающей среды в городе Москве</w:t>
            </w:r>
          </w:p>
        </w:tc>
        <w:tc>
          <w:tcPr>
            <w:tcW w:w="533" w:type="pct"/>
            <w:tcBorders>
              <w:top w:val="single" w:sz="4" w:space="0" w:color="auto"/>
              <w:left w:val="single" w:sz="4" w:space="0" w:color="auto"/>
              <w:bottom w:val="single" w:sz="4" w:space="0" w:color="auto"/>
              <w:right w:val="single" w:sz="4" w:space="0" w:color="auto"/>
            </w:tcBorders>
          </w:tcPr>
          <w:p w14:paraId="0E719090" w14:textId="77777777" w:rsidR="00F1386B" w:rsidRDefault="00F1386B">
            <w:pPr>
              <w:pStyle w:val="ConsPlusNormal"/>
            </w:pPr>
            <w:r>
              <w:t>0604</w:t>
            </w:r>
          </w:p>
        </w:tc>
        <w:tc>
          <w:tcPr>
            <w:tcW w:w="404" w:type="pct"/>
            <w:tcBorders>
              <w:top w:val="single" w:sz="4" w:space="0" w:color="auto"/>
              <w:left w:val="single" w:sz="4" w:space="0" w:color="auto"/>
              <w:bottom w:val="single" w:sz="4" w:space="0" w:color="auto"/>
              <w:right w:val="single" w:sz="4" w:space="0" w:color="auto"/>
            </w:tcBorders>
          </w:tcPr>
          <w:p w14:paraId="35C399BD"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2BEDAEB2" w14:textId="77777777" w:rsidR="00F1386B" w:rsidRDefault="00F1386B">
            <w:pPr>
              <w:pStyle w:val="ConsPlusNormal"/>
            </w:pPr>
            <w:r>
              <w:t>241</w:t>
            </w:r>
          </w:p>
        </w:tc>
        <w:tc>
          <w:tcPr>
            <w:tcW w:w="643" w:type="pct"/>
            <w:tcBorders>
              <w:top w:val="single" w:sz="4" w:space="0" w:color="auto"/>
              <w:left w:val="single" w:sz="4" w:space="0" w:color="auto"/>
              <w:bottom w:val="single" w:sz="4" w:space="0" w:color="auto"/>
              <w:right w:val="single" w:sz="4" w:space="0" w:color="auto"/>
            </w:tcBorders>
          </w:tcPr>
          <w:p w14:paraId="58539DA2" w14:textId="77777777" w:rsidR="00F1386B" w:rsidRDefault="00F1386B">
            <w:pPr>
              <w:pStyle w:val="ConsPlusNormal"/>
            </w:pPr>
            <w:r>
              <w:t>68009,0</w:t>
            </w:r>
          </w:p>
        </w:tc>
      </w:tr>
      <w:tr w:rsidR="00F1386B" w14:paraId="72C52D8E" w14:textId="77777777" w:rsidTr="007523EE">
        <w:tc>
          <w:tcPr>
            <w:tcW w:w="1066" w:type="pct"/>
            <w:tcBorders>
              <w:top w:val="single" w:sz="4" w:space="0" w:color="auto"/>
              <w:left w:val="single" w:sz="4" w:space="0" w:color="auto"/>
              <w:bottom w:val="single" w:sz="4" w:space="0" w:color="auto"/>
              <w:right w:val="single" w:sz="4" w:space="0" w:color="auto"/>
            </w:tcBorders>
          </w:tcPr>
          <w:p w14:paraId="31AB6035" w14:textId="77777777" w:rsidR="00F1386B" w:rsidRDefault="00F1386B">
            <w:pPr>
              <w:pStyle w:val="ConsPlusNormal"/>
            </w:pPr>
            <w:r>
              <w:t>Регулирование численности и содержание безнадзорных и бесхозяйных животных в городе Москве</w:t>
            </w:r>
          </w:p>
        </w:tc>
        <w:tc>
          <w:tcPr>
            <w:tcW w:w="846" w:type="pct"/>
            <w:tcBorders>
              <w:top w:val="single" w:sz="4" w:space="0" w:color="auto"/>
              <w:left w:val="single" w:sz="4" w:space="0" w:color="auto"/>
              <w:bottom w:val="single" w:sz="4" w:space="0" w:color="auto"/>
              <w:right w:val="single" w:sz="4" w:space="0" w:color="auto"/>
            </w:tcBorders>
          </w:tcPr>
          <w:p w14:paraId="16969E95"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2B4E7EFD" w14:textId="77777777" w:rsidR="00F1386B" w:rsidRDefault="00F1386B">
            <w:pPr>
              <w:pStyle w:val="ConsPlusNormal"/>
            </w:pPr>
            <w:r>
              <w:t>02З0500000</w:t>
            </w:r>
          </w:p>
        </w:tc>
        <w:tc>
          <w:tcPr>
            <w:tcW w:w="533" w:type="pct"/>
            <w:tcBorders>
              <w:top w:val="single" w:sz="4" w:space="0" w:color="auto"/>
              <w:left w:val="single" w:sz="4" w:space="0" w:color="auto"/>
              <w:bottom w:val="single" w:sz="4" w:space="0" w:color="auto"/>
              <w:right w:val="single" w:sz="4" w:space="0" w:color="auto"/>
            </w:tcBorders>
          </w:tcPr>
          <w:p w14:paraId="7D6A86F9"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7AC90134"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0C4026BF"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141B34CC" w14:textId="77777777" w:rsidR="00F1386B" w:rsidRDefault="00F1386B">
            <w:pPr>
              <w:pStyle w:val="ConsPlusNormal"/>
            </w:pPr>
            <w:r>
              <w:t>833817,1</w:t>
            </w:r>
          </w:p>
        </w:tc>
      </w:tr>
      <w:tr w:rsidR="00F1386B" w14:paraId="20094780" w14:textId="77777777" w:rsidTr="007523EE">
        <w:tc>
          <w:tcPr>
            <w:tcW w:w="1066" w:type="pct"/>
            <w:tcBorders>
              <w:top w:val="single" w:sz="4" w:space="0" w:color="auto"/>
              <w:left w:val="single" w:sz="4" w:space="0" w:color="auto"/>
              <w:bottom w:val="single" w:sz="4" w:space="0" w:color="auto"/>
              <w:right w:val="single" w:sz="4" w:space="0" w:color="auto"/>
            </w:tcBorders>
          </w:tcPr>
          <w:p w14:paraId="11718A50" w14:textId="77777777" w:rsidR="00F1386B" w:rsidRDefault="00F1386B">
            <w:pPr>
              <w:pStyle w:val="ConsPlusNormal"/>
            </w:pPr>
            <w:r>
              <w:t>Субсидии бюджетам внутригородских муниципальных образований на осуществление мероприятий по отлову и содержанию безнадзорных животных, обитающих на территории ТиНАО города Москвы</w:t>
            </w:r>
          </w:p>
        </w:tc>
        <w:tc>
          <w:tcPr>
            <w:tcW w:w="846" w:type="pct"/>
            <w:tcBorders>
              <w:top w:val="single" w:sz="4" w:space="0" w:color="auto"/>
              <w:left w:val="single" w:sz="4" w:space="0" w:color="auto"/>
              <w:bottom w:val="single" w:sz="4" w:space="0" w:color="auto"/>
              <w:right w:val="single" w:sz="4" w:space="0" w:color="auto"/>
            </w:tcBorders>
          </w:tcPr>
          <w:p w14:paraId="4BD3DDED" w14:textId="77777777" w:rsidR="00F1386B" w:rsidRDefault="00F1386B">
            <w:pPr>
              <w:pStyle w:val="ConsPlusNormal"/>
            </w:pPr>
            <w:r>
              <w:t>Префектура Троицкого и Новомосковского административных округов города Москвы</w:t>
            </w:r>
          </w:p>
        </w:tc>
        <w:tc>
          <w:tcPr>
            <w:tcW w:w="1140" w:type="pct"/>
            <w:tcBorders>
              <w:top w:val="single" w:sz="4" w:space="0" w:color="auto"/>
              <w:left w:val="single" w:sz="4" w:space="0" w:color="auto"/>
              <w:bottom w:val="single" w:sz="4" w:space="0" w:color="auto"/>
              <w:right w:val="single" w:sz="4" w:space="0" w:color="auto"/>
            </w:tcBorders>
          </w:tcPr>
          <w:p w14:paraId="19F5B626" w14:textId="77777777" w:rsidR="00F1386B" w:rsidRDefault="00F1386B">
            <w:pPr>
              <w:pStyle w:val="ConsPlusNormal"/>
            </w:pPr>
            <w:r>
              <w:t>02З0500200 Субсидии бюджетам внутригородских муниципальных образований на осуществление мероприятий по отлову и содержанию безнадзорных животных, обитающих на территории ТиНАО города Москвы</w:t>
            </w:r>
          </w:p>
        </w:tc>
        <w:tc>
          <w:tcPr>
            <w:tcW w:w="533" w:type="pct"/>
            <w:tcBorders>
              <w:top w:val="single" w:sz="4" w:space="0" w:color="auto"/>
              <w:left w:val="single" w:sz="4" w:space="0" w:color="auto"/>
              <w:bottom w:val="single" w:sz="4" w:space="0" w:color="auto"/>
              <w:right w:val="single" w:sz="4" w:space="0" w:color="auto"/>
            </w:tcBorders>
          </w:tcPr>
          <w:p w14:paraId="02599C9C" w14:textId="77777777" w:rsidR="00F1386B" w:rsidRDefault="00F1386B">
            <w:pPr>
              <w:pStyle w:val="ConsPlusNormal"/>
            </w:pPr>
            <w:r>
              <w:t>0503</w:t>
            </w:r>
          </w:p>
        </w:tc>
        <w:tc>
          <w:tcPr>
            <w:tcW w:w="404" w:type="pct"/>
            <w:tcBorders>
              <w:top w:val="single" w:sz="4" w:space="0" w:color="auto"/>
              <w:left w:val="single" w:sz="4" w:space="0" w:color="auto"/>
              <w:bottom w:val="single" w:sz="4" w:space="0" w:color="auto"/>
              <w:right w:val="single" w:sz="4" w:space="0" w:color="auto"/>
            </w:tcBorders>
          </w:tcPr>
          <w:p w14:paraId="42D9C71E" w14:textId="77777777" w:rsidR="00F1386B" w:rsidRDefault="00F1386B">
            <w:pPr>
              <w:pStyle w:val="ConsPlusNormal"/>
            </w:pPr>
            <w:r>
              <w:t>992</w:t>
            </w:r>
          </w:p>
        </w:tc>
        <w:tc>
          <w:tcPr>
            <w:tcW w:w="368" w:type="pct"/>
            <w:tcBorders>
              <w:top w:val="single" w:sz="4" w:space="0" w:color="auto"/>
              <w:left w:val="single" w:sz="4" w:space="0" w:color="auto"/>
              <w:bottom w:val="single" w:sz="4" w:space="0" w:color="auto"/>
              <w:right w:val="single" w:sz="4" w:space="0" w:color="auto"/>
            </w:tcBorders>
          </w:tcPr>
          <w:p w14:paraId="37B89774" w14:textId="77777777" w:rsidR="00F1386B" w:rsidRDefault="00F1386B">
            <w:pPr>
              <w:pStyle w:val="ConsPlusNormal"/>
            </w:pPr>
            <w:r>
              <w:t>521</w:t>
            </w:r>
          </w:p>
        </w:tc>
        <w:tc>
          <w:tcPr>
            <w:tcW w:w="643" w:type="pct"/>
            <w:tcBorders>
              <w:top w:val="single" w:sz="4" w:space="0" w:color="auto"/>
              <w:left w:val="single" w:sz="4" w:space="0" w:color="auto"/>
              <w:bottom w:val="single" w:sz="4" w:space="0" w:color="auto"/>
              <w:right w:val="single" w:sz="4" w:space="0" w:color="auto"/>
            </w:tcBorders>
          </w:tcPr>
          <w:p w14:paraId="3F97078B" w14:textId="77777777" w:rsidR="00F1386B" w:rsidRDefault="00F1386B">
            <w:pPr>
              <w:pStyle w:val="ConsPlusNormal"/>
            </w:pPr>
            <w:r>
              <w:t>26863,2</w:t>
            </w:r>
          </w:p>
        </w:tc>
      </w:tr>
      <w:tr w:rsidR="00F1386B" w14:paraId="31B40B60" w14:textId="77777777" w:rsidTr="007523EE">
        <w:tc>
          <w:tcPr>
            <w:tcW w:w="1066" w:type="pct"/>
            <w:vMerge w:val="restart"/>
            <w:tcBorders>
              <w:top w:val="single" w:sz="4" w:space="0" w:color="auto"/>
              <w:left w:val="single" w:sz="4" w:space="0" w:color="auto"/>
              <w:right w:val="single" w:sz="4" w:space="0" w:color="auto"/>
            </w:tcBorders>
          </w:tcPr>
          <w:p w14:paraId="1F08B179"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2B8D3CBC" w14:textId="77777777" w:rsidR="00F1386B" w:rsidRDefault="00F1386B">
            <w:pPr>
              <w:pStyle w:val="ConsPlusNormal"/>
            </w:pPr>
            <w:r>
              <w:t>Департамент жилищно-коммунального хозяйства города Москвы</w:t>
            </w:r>
          </w:p>
        </w:tc>
        <w:tc>
          <w:tcPr>
            <w:tcW w:w="1140" w:type="pct"/>
            <w:tcBorders>
              <w:top w:val="single" w:sz="4" w:space="0" w:color="auto"/>
              <w:left w:val="single" w:sz="4" w:space="0" w:color="auto"/>
              <w:bottom w:val="single" w:sz="4" w:space="0" w:color="auto"/>
              <w:right w:val="single" w:sz="4" w:space="0" w:color="auto"/>
            </w:tcBorders>
          </w:tcPr>
          <w:p w14:paraId="645FC09A" w14:textId="77777777" w:rsidR="00F1386B" w:rsidRDefault="00F1386B">
            <w:pPr>
              <w:pStyle w:val="ConsPlusNormal"/>
            </w:pPr>
            <w:r>
              <w:t>02З0508100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486CB8A6" w14:textId="77777777" w:rsidR="00F1386B" w:rsidRDefault="00F1386B">
            <w:pPr>
              <w:pStyle w:val="ConsPlusNormal"/>
            </w:pPr>
            <w:r>
              <w:t>0503</w:t>
            </w:r>
          </w:p>
        </w:tc>
        <w:tc>
          <w:tcPr>
            <w:tcW w:w="404" w:type="pct"/>
            <w:tcBorders>
              <w:top w:val="single" w:sz="4" w:space="0" w:color="auto"/>
              <w:left w:val="single" w:sz="4" w:space="0" w:color="auto"/>
              <w:bottom w:val="single" w:sz="4" w:space="0" w:color="auto"/>
              <w:right w:val="single" w:sz="4" w:space="0" w:color="auto"/>
            </w:tcBorders>
          </w:tcPr>
          <w:p w14:paraId="0DF496F1" w14:textId="77777777" w:rsidR="00F1386B" w:rsidRDefault="00F1386B">
            <w:pPr>
              <w:pStyle w:val="ConsPlusNormal"/>
            </w:pPr>
            <w:r>
              <w:t>020</w:t>
            </w:r>
          </w:p>
        </w:tc>
        <w:tc>
          <w:tcPr>
            <w:tcW w:w="368" w:type="pct"/>
            <w:tcBorders>
              <w:top w:val="single" w:sz="4" w:space="0" w:color="auto"/>
              <w:left w:val="single" w:sz="4" w:space="0" w:color="auto"/>
              <w:bottom w:val="single" w:sz="4" w:space="0" w:color="auto"/>
              <w:right w:val="single" w:sz="4" w:space="0" w:color="auto"/>
            </w:tcBorders>
          </w:tcPr>
          <w:p w14:paraId="7B4F5ED5"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2EF615EE" w14:textId="77777777" w:rsidR="00F1386B" w:rsidRDefault="00F1386B">
            <w:pPr>
              <w:pStyle w:val="ConsPlusNormal"/>
            </w:pPr>
            <w:r>
              <w:t>114983,4</w:t>
            </w:r>
          </w:p>
        </w:tc>
      </w:tr>
      <w:tr w:rsidR="00F1386B" w14:paraId="1051EC02" w14:textId="77777777" w:rsidTr="007523EE">
        <w:tc>
          <w:tcPr>
            <w:tcW w:w="1066" w:type="pct"/>
            <w:vMerge/>
            <w:tcBorders>
              <w:top w:val="single" w:sz="4" w:space="0" w:color="auto"/>
              <w:left w:val="single" w:sz="4" w:space="0" w:color="auto"/>
              <w:right w:val="single" w:sz="4" w:space="0" w:color="auto"/>
            </w:tcBorders>
          </w:tcPr>
          <w:p w14:paraId="63253964"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2617912A" w14:textId="77777777" w:rsidR="00F1386B" w:rsidRDefault="00F1386B">
            <w:pPr>
              <w:pStyle w:val="ConsPlusNormal"/>
            </w:pPr>
            <w:r>
              <w:t>Префектура Восточного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7128B7F2" w14:textId="77777777" w:rsidR="00F1386B" w:rsidRDefault="00F1386B">
            <w:pPr>
              <w:pStyle w:val="ConsPlusNormal"/>
            </w:pPr>
            <w:r>
              <w:t>02З0508100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4225A7E4" w14:textId="77777777" w:rsidR="00F1386B" w:rsidRDefault="00F1386B">
            <w:pPr>
              <w:pStyle w:val="ConsPlusNormal"/>
            </w:pPr>
            <w:r>
              <w:t>0503</w:t>
            </w:r>
          </w:p>
        </w:tc>
        <w:tc>
          <w:tcPr>
            <w:tcW w:w="404" w:type="pct"/>
            <w:tcBorders>
              <w:top w:val="single" w:sz="4" w:space="0" w:color="auto"/>
              <w:left w:val="single" w:sz="4" w:space="0" w:color="auto"/>
              <w:bottom w:val="single" w:sz="4" w:space="0" w:color="auto"/>
              <w:right w:val="single" w:sz="4" w:space="0" w:color="auto"/>
            </w:tcBorders>
          </w:tcPr>
          <w:p w14:paraId="39A69BBD" w14:textId="77777777" w:rsidR="00F1386B" w:rsidRDefault="00F1386B">
            <w:pPr>
              <w:pStyle w:val="ConsPlusNormal"/>
            </w:pPr>
            <w:r>
              <w:t>901</w:t>
            </w:r>
          </w:p>
        </w:tc>
        <w:tc>
          <w:tcPr>
            <w:tcW w:w="368" w:type="pct"/>
            <w:tcBorders>
              <w:top w:val="single" w:sz="4" w:space="0" w:color="auto"/>
              <w:left w:val="single" w:sz="4" w:space="0" w:color="auto"/>
              <w:bottom w:val="single" w:sz="4" w:space="0" w:color="auto"/>
              <w:right w:val="single" w:sz="4" w:space="0" w:color="auto"/>
            </w:tcBorders>
          </w:tcPr>
          <w:p w14:paraId="47B16732"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7BD0B237" w14:textId="77777777" w:rsidR="00F1386B" w:rsidRDefault="00F1386B">
            <w:pPr>
              <w:pStyle w:val="ConsPlusNormal"/>
            </w:pPr>
            <w:r>
              <w:t>116603,7</w:t>
            </w:r>
          </w:p>
        </w:tc>
      </w:tr>
      <w:tr w:rsidR="00F1386B" w14:paraId="276D9398" w14:textId="77777777" w:rsidTr="007523EE">
        <w:tc>
          <w:tcPr>
            <w:tcW w:w="1066" w:type="pct"/>
            <w:vMerge/>
            <w:tcBorders>
              <w:top w:val="single" w:sz="4" w:space="0" w:color="auto"/>
              <w:left w:val="single" w:sz="4" w:space="0" w:color="auto"/>
              <w:right w:val="single" w:sz="4" w:space="0" w:color="auto"/>
            </w:tcBorders>
          </w:tcPr>
          <w:p w14:paraId="31D7BE4D"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CAC64F1" w14:textId="77777777" w:rsidR="00F1386B" w:rsidRDefault="00F1386B">
            <w:pPr>
              <w:pStyle w:val="ConsPlusNormal"/>
            </w:pPr>
            <w:r>
              <w:t>Префектура Западного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3CA94AA4" w14:textId="77777777" w:rsidR="00F1386B" w:rsidRDefault="00F1386B">
            <w:pPr>
              <w:pStyle w:val="ConsPlusNormal"/>
            </w:pPr>
            <w:r>
              <w:t>02З0508100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45A14E4B" w14:textId="77777777" w:rsidR="00F1386B" w:rsidRDefault="00F1386B">
            <w:pPr>
              <w:pStyle w:val="ConsPlusNormal"/>
            </w:pPr>
            <w:r>
              <w:t>0503</w:t>
            </w:r>
          </w:p>
        </w:tc>
        <w:tc>
          <w:tcPr>
            <w:tcW w:w="404" w:type="pct"/>
            <w:tcBorders>
              <w:top w:val="single" w:sz="4" w:space="0" w:color="auto"/>
              <w:left w:val="single" w:sz="4" w:space="0" w:color="auto"/>
              <w:bottom w:val="single" w:sz="4" w:space="0" w:color="auto"/>
              <w:right w:val="single" w:sz="4" w:space="0" w:color="auto"/>
            </w:tcBorders>
          </w:tcPr>
          <w:p w14:paraId="58456F7B" w14:textId="77777777" w:rsidR="00F1386B" w:rsidRDefault="00F1386B">
            <w:pPr>
              <w:pStyle w:val="ConsPlusNormal"/>
            </w:pPr>
            <w:r>
              <w:t>911</w:t>
            </w:r>
          </w:p>
        </w:tc>
        <w:tc>
          <w:tcPr>
            <w:tcW w:w="368" w:type="pct"/>
            <w:tcBorders>
              <w:top w:val="single" w:sz="4" w:space="0" w:color="auto"/>
              <w:left w:val="single" w:sz="4" w:space="0" w:color="auto"/>
              <w:bottom w:val="single" w:sz="4" w:space="0" w:color="auto"/>
              <w:right w:val="single" w:sz="4" w:space="0" w:color="auto"/>
            </w:tcBorders>
          </w:tcPr>
          <w:p w14:paraId="7AD2B286"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0017ADA7" w14:textId="77777777" w:rsidR="00F1386B" w:rsidRDefault="00F1386B">
            <w:pPr>
              <w:pStyle w:val="ConsPlusNormal"/>
            </w:pPr>
            <w:r>
              <w:t>56577,9</w:t>
            </w:r>
          </w:p>
        </w:tc>
      </w:tr>
      <w:tr w:rsidR="00F1386B" w14:paraId="63E68597" w14:textId="77777777" w:rsidTr="007523EE">
        <w:tc>
          <w:tcPr>
            <w:tcW w:w="1066" w:type="pct"/>
            <w:vMerge w:val="restart"/>
            <w:tcBorders>
              <w:left w:val="single" w:sz="4" w:space="0" w:color="auto"/>
              <w:bottom w:val="single" w:sz="4" w:space="0" w:color="auto"/>
              <w:right w:val="single" w:sz="4" w:space="0" w:color="auto"/>
            </w:tcBorders>
          </w:tcPr>
          <w:p w14:paraId="31C40357" w14:textId="77777777" w:rsidR="00F1386B" w:rsidRDefault="00F1386B">
            <w:pPr>
              <w:pStyle w:val="ConsPlusNormal"/>
            </w:pPr>
          </w:p>
        </w:tc>
        <w:tc>
          <w:tcPr>
            <w:tcW w:w="846" w:type="pct"/>
            <w:tcBorders>
              <w:top w:val="single" w:sz="4" w:space="0" w:color="auto"/>
              <w:left w:val="single" w:sz="4" w:space="0" w:color="auto"/>
              <w:bottom w:val="single" w:sz="4" w:space="0" w:color="auto"/>
              <w:right w:val="single" w:sz="4" w:space="0" w:color="auto"/>
            </w:tcBorders>
          </w:tcPr>
          <w:p w14:paraId="47C0EEE8" w14:textId="77777777" w:rsidR="00F1386B" w:rsidRDefault="00F1386B">
            <w:pPr>
              <w:pStyle w:val="ConsPlusNormal"/>
            </w:pPr>
            <w:r>
              <w:t>Префектура Северного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4F9A0D00" w14:textId="77777777" w:rsidR="00F1386B" w:rsidRDefault="00F1386B">
            <w:pPr>
              <w:pStyle w:val="ConsPlusNormal"/>
            </w:pPr>
            <w:r>
              <w:t>02З0508100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63F1A738" w14:textId="77777777" w:rsidR="00F1386B" w:rsidRDefault="00F1386B">
            <w:pPr>
              <w:pStyle w:val="ConsPlusNormal"/>
            </w:pPr>
            <w:r>
              <w:t>0503</w:t>
            </w:r>
          </w:p>
        </w:tc>
        <w:tc>
          <w:tcPr>
            <w:tcW w:w="404" w:type="pct"/>
            <w:tcBorders>
              <w:top w:val="single" w:sz="4" w:space="0" w:color="auto"/>
              <w:left w:val="single" w:sz="4" w:space="0" w:color="auto"/>
              <w:bottom w:val="single" w:sz="4" w:space="0" w:color="auto"/>
              <w:right w:val="single" w:sz="4" w:space="0" w:color="auto"/>
            </w:tcBorders>
          </w:tcPr>
          <w:p w14:paraId="48A8F09A" w14:textId="77777777" w:rsidR="00F1386B" w:rsidRDefault="00F1386B">
            <w:pPr>
              <w:pStyle w:val="ConsPlusNormal"/>
            </w:pPr>
            <w:r>
              <w:t>931</w:t>
            </w:r>
          </w:p>
        </w:tc>
        <w:tc>
          <w:tcPr>
            <w:tcW w:w="368" w:type="pct"/>
            <w:tcBorders>
              <w:top w:val="single" w:sz="4" w:space="0" w:color="auto"/>
              <w:left w:val="single" w:sz="4" w:space="0" w:color="auto"/>
              <w:bottom w:val="single" w:sz="4" w:space="0" w:color="auto"/>
              <w:right w:val="single" w:sz="4" w:space="0" w:color="auto"/>
            </w:tcBorders>
          </w:tcPr>
          <w:p w14:paraId="142314F2"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20E748F4" w14:textId="77777777" w:rsidR="00F1386B" w:rsidRDefault="00F1386B">
            <w:pPr>
              <w:pStyle w:val="ConsPlusNormal"/>
            </w:pPr>
            <w:r>
              <w:t>45910,6</w:t>
            </w:r>
          </w:p>
        </w:tc>
      </w:tr>
      <w:tr w:rsidR="00F1386B" w14:paraId="40FD468E" w14:textId="77777777" w:rsidTr="007523EE">
        <w:tc>
          <w:tcPr>
            <w:tcW w:w="1066" w:type="pct"/>
            <w:vMerge/>
            <w:tcBorders>
              <w:left w:val="single" w:sz="4" w:space="0" w:color="auto"/>
              <w:bottom w:val="single" w:sz="4" w:space="0" w:color="auto"/>
              <w:right w:val="single" w:sz="4" w:space="0" w:color="auto"/>
            </w:tcBorders>
          </w:tcPr>
          <w:p w14:paraId="1D9FE09A"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9783942" w14:textId="77777777" w:rsidR="00F1386B" w:rsidRDefault="00F1386B">
            <w:pPr>
              <w:pStyle w:val="ConsPlusNormal"/>
            </w:pPr>
            <w:r>
              <w:t>Префектура Северо-Восточного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34394D21" w14:textId="77777777" w:rsidR="00F1386B" w:rsidRDefault="00F1386B">
            <w:pPr>
              <w:pStyle w:val="ConsPlusNormal"/>
            </w:pPr>
            <w:r>
              <w:t>02З0508100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1550AEA7" w14:textId="77777777" w:rsidR="00F1386B" w:rsidRDefault="00F1386B">
            <w:pPr>
              <w:pStyle w:val="ConsPlusNormal"/>
            </w:pPr>
            <w:r>
              <w:t>0503</w:t>
            </w:r>
          </w:p>
        </w:tc>
        <w:tc>
          <w:tcPr>
            <w:tcW w:w="404" w:type="pct"/>
            <w:tcBorders>
              <w:top w:val="single" w:sz="4" w:space="0" w:color="auto"/>
              <w:left w:val="single" w:sz="4" w:space="0" w:color="auto"/>
              <w:bottom w:val="single" w:sz="4" w:space="0" w:color="auto"/>
              <w:right w:val="single" w:sz="4" w:space="0" w:color="auto"/>
            </w:tcBorders>
          </w:tcPr>
          <w:p w14:paraId="5348F0F8" w14:textId="77777777" w:rsidR="00F1386B" w:rsidRDefault="00F1386B">
            <w:pPr>
              <w:pStyle w:val="ConsPlusNormal"/>
            </w:pPr>
            <w:r>
              <w:t>941</w:t>
            </w:r>
          </w:p>
        </w:tc>
        <w:tc>
          <w:tcPr>
            <w:tcW w:w="368" w:type="pct"/>
            <w:tcBorders>
              <w:top w:val="single" w:sz="4" w:space="0" w:color="auto"/>
              <w:left w:val="single" w:sz="4" w:space="0" w:color="auto"/>
              <w:bottom w:val="single" w:sz="4" w:space="0" w:color="auto"/>
              <w:right w:val="single" w:sz="4" w:space="0" w:color="auto"/>
            </w:tcBorders>
          </w:tcPr>
          <w:p w14:paraId="30512BB1"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3505F7B9" w14:textId="77777777" w:rsidR="00F1386B" w:rsidRDefault="00F1386B">
            <w:pPr>
              <w:pStyle w:val="ConsPlusNormal"/>
            </w:pPr>
            <w:r>
              <w:t>59928,6</w:t>
            </w:r>
          </w:p>
        </w:tc>
      </w:tr>
      <w:tr w:rsidR="00F1386B" w14:paraId="19153631" w14:textId="77777777" w:rsidTr="007523EE">
        <w:tc>
          <w:tcPr>
            <w:tcW w:w="1066" w:type="pct"/>
            <w:vMerge/>
            <w:tcBorders>
              <w:left w:val="single" w:sz="4" w:space="0" w:color="auto"/>
              <w:bottom w:val="single" w:sz="4" w:space="0" w:color="auto"/>
              <w:right w:val="single" w:sz="4" w:space="0" w:color="auto"/>
            </w:tcBorders>
          </w:tcPr>
          <w:p w14:paraId="4F8880F7"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2C8533B" w14:textId="77777777" w:rsidR="00F1386B" w:rsidRDefault="00F1386B">
            <w:pPr>
              <w:pStyle w:val="ConsPlusNormal"/>
            </w:pPr>
            <w:r>
              <w:t>Префектура Юго-Восточного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1A2DCD8F" w14:textId="77777777" w:rsidR="00F1386B" w:rsidRDefault="00F1386B">
            <w:pPr>
              <w:pStyle w:val="ConsPlusNormal"/>
            </w:pPr>
            <w:r>
              <w:t>02З0508100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6A33B998" w14:textId="77777777" w:rsidR="00F1386B" w:rsidRDefault="00F1386B">
            <w:pPr>
              <w:pStyle w:val="ConsPlusNormal"/>
            </w:pPr>
            <w:r>
              <w:t>0503</w:t>
            </w:r>
          </w:p>
        </w:tc>
        <w:tc>
          <w:tcPr>
            <w:tcW w:w="404" w:type="pct"/>
            <w:tcBorders>
              <w:top w:val="single" w:sz="4" w:space="0" w:color="auto"/>
              <w:left w:val="single" w:sz="4" w:space="0" w:color="auto"/>
              <w:bottom w:val="single" w:sz="4" w:space="0" w:color="auto"/>
              <w:right w:val="single" w:sz="4" w:space="0" w:color="auto"/>
            </w:tcBorders>
          </w:tcPr>
          <w:p w14:paraId="5D63E378" w14:textId="77777777" w:rsidR="00F1386B" w:rsidRDefault="00F1386B">
            <w:pPr>
              <w:pStyle w:val="ConsPlusNormal"/>
            </w:pPr>
            <w:r>
              <w:t>971</w:t>
            </w:r>
          </w:p>
        </w:tc>
        <w:tc>
          <w:tcPr>
            <w:tcW w:w="368" w:type="pct"/>
            <w:tcBorders>
              <w:top w:val="single" w:sz="4" w:space="0" w:color="auto"/>
              <w:left w:val="single" w:sz="4" w:space="0" w:color="auto"/>
              <w:bottom w:val="single" w:sz="4" w:space="0" w:color="auto"/>
              <w:right w:val="single" w:sz="4" w:space="0" w:color="auto"/>
            </w:tcBorders>
          </w:tcPr>
          <w:p w14:paraId="5C1A57F8"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79ADBC14" w14:textId="77777777" w:rsidR="00F1386B" w:rsidRDefault="00F1386B">
            <w:pPr>
              <w:pStyle w:val="ConsPlusNormal"/>
            </w:pPr>
            <w:r>
              <w:t>170415,9</w:t>
            </w:r>
          </w:p>
        </w:tc>
      </w:tr>
      <w:tr w:rsidR="00F1386B" w14:paraId="34D5394F" w14:textId="77777777" w:rsidTr="007523EE">
        <w:tc>
          <w:tcPr>
            <w:tcW w:w="1066" w:type="pct"/>
            <w:vMerge/>
            <w:tcBorders>
              <w:left w:val="single" w:sz="4" w:space="0" w:color="auto"/>
              <w:bottom w:val="single" w:sz="4" w:space="0" w:color="auto"/>
              <w:right w:val="single" w:sz="4" w:space="0" w:color="auto"/>
            </w:tcBorders>
          </w:tcPr>
          <w:p w14:paraId="5DCCB111"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0B1CD05" w14:textId="77777777" w:rsidR="00F1386B" w:rsidRDefault="00F1386B">
            <w:pPr>
              <w:pStyle w:val="ConsPlusNormal"/>
            </w:pPr>
            <w:r>
              <w:t>Префектура Юго-Западного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1012E541" w14:textId="77777777" w:rsidR="00F1386B" w:rsidRDefault="00F1386B">
            <w:pPr>
              <w:pStyle w:val="ConsPlusNormal"/>
            </w:pPr>
            <w:r>
              <w:t>02З0508100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3FF19713" w14:textId="77777777" w:rsidR="00F1386B" w:rsidRDefault="00F1386B">
            <w:pPr>
              <w:pStyle w:val="ConsPlusNormal"/>
            </w:pPr>
            <w:r>
              <w:t>0503</w:t>
            </w:r>
          </w:p>
        </w:tc>
        <w:tc>
          <w:tcPr>
            <w:tcW w:w="404" w:type="pct"/>
            <w:tcBorders>
              <w:top w:val="single" w:sz="4" w:space="0" w:color="auto"/>
              <w:left w:val="single" w:sz="4" w:space="0" w:color="auto"/>
              <w:bottom w:val="single" w:sz="4" w:space="0" w:color="auto"/>
              <w:right w:val="single" w:sz="4" w:space="0" w:color="auto"/>
            </w:tcBorders>
          </w:tcPr>
          <w:p w14:paraId="323D910A" w14:textId="77777777" w:rsidR="00F1386B" w:rsidRDefault="00F1386B">
            <w:pPr>
              <w:pStyle w:val="ConsPlusNormal"/>
            </w:pPr>
            <w:r>
              <w:t>981</w:t>
            </w:r>
          </w:p>
        </w:tc>
        <w:tc>
          <w:tcPr>
            <w:tcW w:w="368" w:type="pct"/>
            <w:tcBorders>
              <w:top w:val="single" w:sz="4" w:space="0" w:color="auto"/>
              <w:left w:val="single" w:sz="4" w:space="0" w:color="auto"/>
              <w:bottom w:val="single" w:sz="4" w:space="0" w:color="auto"/>
              <w:right w:val="single" w:sz="4" w:space="0" w:color="auto"/>
            </w:tcBorders>
          </w:tcPr>
          <w:p w14:paraId="7EF1FE00"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24AA503F" w14:textId="77777777" w:rsidR="00F1386B" w:rsidRDefault="00F1386B">
            <w:pPr>
              <w:pStyle w:val="ConsPlusNormal"/>
            </w:pPr>
            <w:r>
              <w:t>61099,6</w:t>
            </w:r>
          </w:p>
        </w:tc>
      </w:tr>
      <w:tr w:rsidR="00F1386B" w14:paraId="13FDAC7B" w14:textId="77777777" w:rsidTr="007523EE">
        <w:tc>
          <w:tcPr>
            <w:tcW w:w="1066" w:type="pct"/>
            <w:vMerge/>
            <w:tcBorders>
              <w:left w:val="single" w:sz="4" w:space="0" w:color="auto"/>
              <w:bottom w:val="single" w:sz="4" w:space="0" w:color="auto"/>
              <w:right w:val="single" w:sz="4" w:space="0" w:color="auto"/>
            </w:tcBorders>
          </w:tcPr>
          <w:p w14:paraId="73045CEB"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096D9FAE" w14:textId="77777777" w:rsidR="00F1386B" w:rsidRDefault="00F1386B">
            <w:pPr>
              <w:pStyle w:val="ConsPlusNormal"/>
            </w:pPr>
            <w:r>
              <w:t>Префектура Южного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4D9396E0" w14:textId="77777777" w:rsidR="00F1386B" w:rsidRDefault="00F1386B">
            <w:pPr>
              <w:pStyle w:val="ConsPlusNormal"/>
            </w:pPr>
            <w:r>
              <w:t>02З0508100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320FDFD9" w14:textId="77777777" w:rsidR="00F1386B" w:rsidRDefault="00F1386B">
            <w:pPr>
              <w:pStyle w:val="ConsPlusNormal"/>
            </w:pPr>
            <w:r>
              <w:t>0503</w:t>
            </w:r>
          </w:p>
        </w:tc>
        <w:tc>
          <w:tcPr>
            <w:tcW w:w="404" w:type="pct"/>
            <w:tcBorders>
              <w:top w:val="single" w:sz="4" w:space="0" w:color="auto"/>
              <w:left w:val="single" w:sz="4" w:space="0" w:color="auto"/>
              <w:bottom w:val="single" w:sz="4" w:space="0" w:color="auto"/>
              <w:right w:val="single" w:sz="4" w:space="0" w:color="auto"/>
            </w:tcBorders>
          </w:tcPr>
          <w:p w14:paraId="260B64D2" w14:textId="77777777" w:rsidR="00F1386B" w:rsidRDefault="00F1386B">
            <w:pPr>
              <w:pStyle w:val="ConsPlusNormal"/>
            </w:pPr>
            <w:r>
              <w:t>991</w:t>
            </w:r>
          </w:p>
        </w:tc>
        <w:tc>
          <w:tcPr>
            <w:tcW w:w="368" w:type="pct"/>
            <w:tcBorders>
              <w:top w:val="single" w:sz="4" w:space="0" w:color="auto"/>
              <w:left w:val="single" w:sz="4" w:space="0" w:color="auto"/>
              <w:bottom w:val="single" w:sz="4" w:space="0" w:color="auto"/>
              <w:right w:val="single" w:sz="4" w:space="0" w:color="auto"/>
            </w:tcBorders>
          </w:tcPr>
          <w:p w14:paraId="1E278FBA"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6EC19853" w14:textId="77777777" w:rsidR="00F1386B" w:rsidRDefault="00F1386B">
            <w:pPr>
              <w:pStyle w:val="ConsPlusNormal"/>
            </w:pPr>
            <w:r>
              <w:t>83341,9</w:t>
            </w:r>
          </w:p>
        </w:tc>
      </w:tr>
      <w:tr w:rsidR="00F1386B" w14:paraId="65562661"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05CE95C5"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846" w:type="pct"/>
            <w:tcBorders>
              <w:top w:val="single" w:sz="4" w:space="0" w:color="auto"/>
              <w:left w:val="single" w:sz="4" w:space="0" w:color="auto"/>
              <w:bottom w:val="single" w:sz="4" w:space="0" w:color="auto"/>
              <w:right w:val="single" w:sz="4" w:space="0" w:color="auto"/>
            </w:tcBorders>
          </w:tcPr>
          <w:p w14:paraId="61546B0D" w14:textId="77777777" w:rsidR="00F1386B" w:rsidRDefault="00F1386B">
            <w:pPr>
              <w:pStyle w:val="ConsPlusNormal"/>
            </w:pPr>
            <w:r>
              <w:t>Префектура Западного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7E9BAC4F" w14:textId="77777777" w:rsidR="00F1386B" w:rsidRDefault="00F1386B">
            <w:pPr>
              <w:pStyle w:val="ConsPlusNormal"/>
            </w:pPr>
            <w:r>
              <w:t>02З0508200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352E43B1" w14:textId="77777777" w:rsidR="00F1386B" w:rsidRDefault="00F1386B">
            <w:pPr>
              <w:pStyle w:val="ConsPlusNormal"/>
            </w:pPr>
            <w:r>
              <w:t>0503</w:t>
            </w:r>
          </w:p>
        </w:tc>
        <w:tc>
          <w:tcPr>
            <w:tcW w:w="404" w:type="pct"/>
            <w:tcBorders>
              <w:top w:val="single" w:sz="4" w:space="0" w:color="auto"/>
              <w:left w:val="single" w:sz="4" w:space="0" w:color="auto"/>
              <w:bottom w:val="single" w:sz="4" w:space="0" w:color="auto"/>
              <w:right w:val="single" w:sz="4" w:space="0" w:color="auto"/>
            </w:tcBorders>
          </w:tcPr>
          <w:p w14:paraId="4AE7B3D8" w14:textId="77777777" w:rsidR="00F1386B" w:rsidRDefault="00F1386B">
            <w:pPr>
              <w:pStyle w:val="ConsPlusNormal"/>
            </w:pPr>
            <w:r>
              <w:t>911</w:t>
            </w:r>
          </w:p>
        </w:tc>
        <w:tc>
          <w:tcPr>
            <w:tcW w:w="368" w:type="pct"/>
            <w:tcBorders>
              <w:top w:val="single" w:sz="4" w:space="0" w:color="auto"/>
              <w:left w:val="single" w:sz="4" w:space="0" w:color="auto"/>
              <w:bottom w:val="single" w:sz="4" w:space="0" w:color="auto"/>
              <w:right w:val="single" w:sz="4" w:space="0" w:color="auto"/>
            </w:tcBorders>
          </w:tcPr>
          <w:p w14:paraId="35EB3771"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1BBAB8F4" w14:textId="77777777" w:rsidR="00F1386B" w:rsidRDefault="00F1386B">
            <w:pPr>
              <w:pStyle w:val="ConsPlusNormal"/>
            </w:pPr>
            <w:r>
              <w:t>7500,0</w:t>
            </w:r>
          </w:p>
        </w:tc>
      </w:tr>
      <w:tr w:rsidR="00F1386B" w14:paraId="3157277C"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350B4ADB"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0D437174" w14:textId="77777777" w:rsidR="00F1386B" w:rsidRDefault="00F1386B">
            <w:pPr>
              <w:pStyle w:val="ConsPlusNormal"/>
            </w:pPr>
            <w:r>
              <w:t>Префектура Южного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6F6423F6" w14:textId="77777777" w:rsidR="00F1386B" w:rsidRDefault="00F1386B">
            <w:pPr>
              <w:pStyle w:val="ConsPlusNormal"/>
            </w:pPr>
            <w:r>
              <w:t>02З0508200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6FC496BD" w14:textId="77777777" w:rsidR="00F1386B" w:rsidRDefault="00F1386B">
            <w:pPr>
              <w:pStyle w:val="ConsPlusNormal"/>
            </w:pPr>
            <w:r>
              <w:t>0503</w:t>
            </w:r>
          </w:p>
        </w:tc>
        <w:tc>
          <w:tcPr>
            <w:tcW w:w="404" w:type="pct"/>
            <w:tcBorders>
              <w:top w:val="single" w:sz="4" w:space="0" w:color="auto"/>
              <w:left w:val="single" w:sz="4" w:space="0" w:color="auto"/>
              <w:bottom w:val="single" w:sz="4" w:space="0" w:color="auto"/>
              <w:right w:val="single" w:sz="4" w:space="0" w:color="auto"/>
            </w:tcBorders>
          </w:tcPr>
          <w:p w14:paraId="63D7D2F5" w14:textId="77777777" w:rsidR="00F1386B" w:rsidRDefault="00F1386B">
            <w:pPr>
              <w:pStyle w:val="ConsPlusNormal"/>
            </w:pPr>
            <w:r>
              <w:t>991</w:t>
            </w:r>
          </w:p>
        </w:tc>
        <w:tc>
          <w:tcPr>
            <w:tcW w:w="368" w:type="pct"/>
            <w:tcBorders>
              <w:top w:val="single" w:sz="4" w:space="0" w:color="auto"/>
              <w:left w:val="single" w:sz="4" w:space="0" w:color="auto"/>
              <w:bottom w:val="single" w:sz="4" w:space="0" w:color="auto"/>
              <w:right w:val="single" w:sz="4" w:space="0" w:color="auto"/>
            </w:tcBorders>
          </w:tcPr>
          <w:p w14:paraId="69C4FC69"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45142834" w14:textId="77777777" w:rsidR="00F1386B" w:rsidRDefault="00F1386B">
            <w:pPr>
              <w:pStyle w:val="ConsPlusNormal"/>
            </w:pPr>
            <w:r>
              <w:t>7961,9</w:t>
            </w:r>
          </w:p>
        </w:tc>
      </w:tr>
      <w:tr w:rsidR="00F1386B" w14:paraId="549E1B2A"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77929CA8" w14:textId="77777777" w:rsidR="00F1386B" w:rsidRDefault="00F1386B">
            <w:pPr>
              <w:pStyle w:val="ConsPlusNormal"/>
            </w:pPr>
            <w:r>
              <w:t>Проведение капитального ремонта государственными учреждениями</w:t>
            </w:r>
          </w:p>
        </w:tc>
        <w:tc>
          <w:tcPr>
            <w:tcW w:w="846" w:type="pct"/>
            <w:tcBorders>
              <w:top w:val="single" w:sz="4" w:space="0" w:color="auto"/>
              <w:left w:val="single" w:sz="4" w:space="0" w:color="auto"/>
              <w:bottom w:val="single" w:sz="4" w:space="0" w:color="auto"/>
              <w:right w:val="single" w:sz="4" w:space="0" w:color="auto"/>
            </w:tcBorders>
          </w:tcPr>
          <w:p w14:paraId="4E90C65A" w14:textId="77777777" w:rsidR="00F1386B" w:rsidRDefault="00F1386B">
            <w:pPr>
              <w:pStyle w:val="ConsPlusNormal"/>
            </w:pPr>
            <w:r>
              <w:t>Префектура Юго-Восточного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23164523" w14:textId="77777777" w:rsidR="00F1386B" w:rsidRDefault="00F1386B">
            <w:pPr>
              <w:pStyle w:val="ConsPlusNormal"/>
            </w:pPr>
            <w:r>
              <w:t>02З0508300 Проведение капитального ремонта государственными учреждениями</w:t>
            </w:r>
          </w:p>
        </w:tc>
        <w:tc>
          <w:tcPr>
            <w:tcW w:w="533" w:type="pct"/>
            <w:tcBorders>
              <w:top w:val="single" w:sz="4" w:space="0" w:color="auto"/>
              <w:left w:val="single" w:sz="4" w:space="0" w:color="auto"/>
              <w:bottom w:val="single" w:sz="4" w:space="0" w:color="auto"/>
              <w:right w:val="single" w:sz="4" w:space="0" w:color="auto"/>
            </w:tcBorders>
          </w:tcPr>
          <w:p w14:paraId="28670C69" w14:textId="77777777" w:rsidR="00F1386B" w:rsidRDefault="00F1386B">
            <w:pPr>
              <w:pStyle w:val="ConsPlusNormal"/>
            </w:pPr>
            <w:r>
              <w:t>0503</w:t>
            </w:r>
          </w:p>
        </w:tc>
        <w:tc>
          <w:tcPr>
            <w:tcW w:w="404" w:type="pct"/>
            <w:tcBorders>
              <w:top w:val="single" w:sz="4" w:space="0" w:color="auto"/>
              <w:left w:val="single" w:sz="4" w:space="0" w:color="auto"/>
              <w:bottom w:val="single" w:sz="4" w:space="0" w:color="auto"/>
              <w:right w:val="single" w:sz="4" w:space="0" w:color="auto"/>
            </w:tcBorders>
          </w:tcPr>
          <w:p w14:paraId="1453D092" w14:textId="77777777" w:rsidR="00F1386B" w:rsidRDefault="00F1386B">
            <w:pPr>
              <w:pStyle w:val="ConsPlusNormal"/>
            </w:pPr>
            <w:r>
              <w:t>971</w:t>
            </w:r>
          </w:p>
        </w:tc>
        <w:tc>
          <w:tcPr>
            <w:tcW w:w="368" w:type="pct"/>
            <w:tcBorders>
              <w:top w:val="single" w:sz="4" w:space="0" w:color="auto"/>
              <w:left w:val="single" w:sz="4" w:space="0" w:color="auto"/>
              <w:bottom w:val="single" w:sz="4" w:space="0" w:color="auto"/>
              <w:right w:val="single" w:sz="4" w:space="0" w:color="auto"/>
            </w:tcBorders>
          </w:tcPr>
          <w:p w14:paraId="6E751BE5"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1DBC1C80" w14:textId="77777777" w:rsidR="00F1386B" w:rsidRDefault="00F1386B">
            <w:pPr>
              <w:pStyle w:val="ConsPlusNormal"/>
            </w:pPr>
            <w:r>
              <w:t>52127,1</w:t>
            </w:r>
          </w:p>
        </w:tc>
      </w:tr>
      <w:tr w:rsidR="00F1386B" w14:paraId="6650CB58"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5084EABB"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62DE4EC" w14:textId="77777777" w:rsidR="00F1386B" w:rsidRDefault="00F1386B">
            <w:pPr>
              <w:pStyle w:val="ConsPlusNormal"/>
            </w:pPr>
            <w:r>
              <w:t>Префектура Южного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79B3F52B" w14:textId="77777777" w:rsidR="00F1386B" w:rsidRDefault="00F1386B">
            <w:pPr>
              <w:pStyle w:val="ConsPlusNormal"/>
            </w:pPr>
            <w:r>
              <w:t>02З0508300 Проведение капитального ремонта государственными учреждениями</w:t>
            </w:r>
          </w:p>
        </w:tc>
        <w:tc>
          <w:tcPr>
            <w:tcW w:w="533" w:type="pct"/>
            <w:tcBorders>
              <w:top w:val="single" w:sz="4" w:space="0" w:color="auto"/>
              <w:left w:val="single" w:sz="4" w:space="0" w:color="auto"/>
              <w:bottom w:val="single" w:sz="4" w:space="0" w:color="auto"/>
              <w:right w:val="single" w:sz="4" w:space="0" w:color="auto"/>
            </w:tcBorders>
          </w:tcPr>
          <w:p w14:paraId="07D15EBF" w14:textId="77777777" w:rsidR="00F1386B" w:rsidRDefault="00F1386B">
            <w:pPr>
              <w:pStyle w:val="ConsPlusNormal"/>
            </w:pPr>
            <w:r>
              <w:t>0503</w:t>
            </w:r>
          </w:p>
        </w:tc>
        <w:tc>
          <w:tcPr>
            <w:tcW w:w="404" w:type="pct"/>
            <w:tcBorders>
              <w:top w:val="single" w:sz="4" w:space="0" w:color="auto"/>
              <w:left w:val="single" w:sz="4" w:space="0" w:color="auto"/>
              <w:bottom w:val="single" w:sz="4" w:space="0" w:color="auto"/>
              <w:right w:val="single" w:sz="4" w:space="0" w:color="auto"/>
            </w:tcBorders>
          </w:tcPr>
          <w:p w14:paraId="062C7D10" w14:textId="77777777" w:rsidR="00F1386B" w:rsidRDefault="00F1386B">
            <w:pPr>
              <w:pStyle w:val="ConsPlusNormal"/>
            </w:pPr>
            <w:r>
              <w:t>991</w:t>
            </w:r>
          </w:p>
        </w:tc>
        <w:tc>
          <w:tcPr>
            <w:tcW w:w="368" w:type="pct"/>
            <w:tcBorders>
              <w:top w:val="single" w:sz="4" w:space="0" w:color="auto"/>
              <w:left w:val="single" w:sz="4" w:space="0" w:color="auto"/>
              <w:bottom w:val="single" w:sz="4" w:space="0" w:color="auto"/>
              <w:right w:val="single" w:sz="4" w:space="0" w:color="auto"/>
            </w:tcBorders>
          </w:tcPr>
          <w:p w14:paraId="73C680B6"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2144C546" w14:textId="77777777" w:rsidR="00F1386B" w:rsidRDefault="00F1386B">
            <w:pPr>
              <w:pStyle w:val="ConsPlusNormal"/>
            </w:pPr>
            <w:r>
              <w:t>4565,0</w:t>
            </w:r>
          </w:p>
        </w:tc>
      </w:tr>
      <w:tr w:rsidR="00F1386B" w14:paraId="69D19201"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4495E2A8" w14:textId="77777777" w:rsidR="00F1386B" w:rsidRDefault="00F1386B">
            <w:pPr>
              <w:pStyle w:val="ConsPlusNormal"/>
            </w:pPr>
            <w:r>
              <w:t>Проведение текущего ремонта государственными учреждениями</w:t>
            </w:r>
          </w:p>
        </w:tc>
        <w:tc>
          <w:tcPr>
            <w:tcW w:w="846" w:type="pct"/>
            <w:tcBorders>
              <w:top w:val="single" w:sz="4" w:space="0" w:color="auto"/>
              <w:left w:val="single" w:sz="4" w:space="0" w:color="auto"/>
              <w:bottom w:val="single" w:sz="4" w:space="0" w:color="auto"/>
              <w:right w:val="single" w:sz="4" w:space="0" w:color="auto"/>
            </w:tcBorders>
          </w:tcPr>
          <w:p w14:paraId="45253241" w14:textId="77777777" w:rsidR="00F1386B" w:rsidRDefault="00F1386B">
            <w:pPr>
              <w:pStyle w:val="ConsPlusNormal"/>
            </w:pPr>
            <w:r>
              <w:t>Департамент жилищно-коммунального хозяйства города Москвы</w:t>
            </w:r>
          </w:p>
        </w:tc>
        <w:tc>
          <w:tcPr>
            <w:tcW w:w="1140" w:type="pct"/>
            <w:tcBorders>
              <w:top w:val="single" w:sz="4" w:space="0" w:color="auto"/>
              <w:left w:val="single" w:sz="4" w:space="0" w:color="auto"/>
              <w:bottom w:val="single" w:sz="4" w:space="0" w:color="auto"/>
              <w:right w:val="single" w:sz="4" w:space="0" w:color="auto"/>
            </w:tcBorders>
          </w:tcPr>
          <w:p w14:paraId="3F05BEAE" w14:textId="77777777" w:rsidR="00F1386B" w:rsidRDefault="00F1386B">
            <w:pPr>
              <w:pStyle w:val="ConsPlusNormal"/>
            </w:pPr>
            <w:r>
              <w:t>02З0508400 Проведение текущего ремонта государственными учреждениями</w:t>
            </w:r>
          </w:p>
        </w:tc>
        <w:tc>
          <w:tcPr>
            <w:tcW w:w="533" w:type="pct"/>
            <w:tcBorders>
              <w:top w:val="single" w:sz="4" w:space="0" w:color="auto"/>
              <w:left w:val="single" w:sz="4" w:space="0" w:color="auto"/>
              <w:bottom w:val="single" w:sz="4" w:space="0" w:color="auto"/>
              <w:right w:val="single" w:sz="4" w:space="0" w:color="auto"/>
            </w:tcBorders>
          </w:tcPr>
          <w:p w14:paraId="5A70F599" w14:textId="77777777" w:rsidR="00F1386B" w:rsidRDefault="00F1386B">
            <w:pPr>
              <w:pStyle w:val="ConsPlusNormal"/>
            </w:pPr>
            <w:r>
              <w:t>0503</w:t>
            </w:r>
          </w:p>
        </w:tc>
        <w:tc>
          <w:tcPr>
            <w:tcW w:w="404" w:type="pct"/>
            <w:tcBorders>
              <w:top w:val="single" w:sz="4" w:space="0" w:color="auto"/>
              <w:left w:val="single" w:sz="4" w:space="0" w:color="auto"/>
              <w:bottom w:val="single" w:sz="4" w:space="0" w:color="auto"/>
              <w:right w:val="single" w:sz="4" w:space="0" w:color="auto"/>
            </w:tcBorders>
          </w:tcPr>
          <w:p w14:paraId="3A8AC700" w14:textId="77777777" w:rsidR="00F1386B" w:rsidRDefault="00F1386B">
            <w:pPr>
              <w:pStyle w:val="ConsPlusNormal"/>
            </w:pPr>
            <w:r>
              <w:t>020</w:t>
            </w:r>
          </w:p>
        </w:tc>
        <w:tc>
          <w:tcPr>
            <w:tcW w:w="368" w:type="pct"/>
            <w:tcBorders>
              <w:top w:val="single" w:sz="4" w:space="0" w:color="auto"/>
              <w:left w:val="single" w:sz="4" w:space="0" w:color="auto"/>
              <w:bottom w:val="single" w:sz="4" w:space="0" w:color="auto"/>
              <w:right w:val="single" w:sz="4" w:space="0" w:color="auto"/>
            </w:tcBorders>
          </w:tcPr>
          <w:p w14:paraId="79010B5C"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381DC9C0" w14:textId="77777777" w:rsidR="00F1386B" w:rsidRDefault="00F1386B">
            <w:pPr>
              <w:pStyle w:val="ConsPlusNormal"/>
            </w:pPr>
            <w:r>
              <w:t>17291,7</w:t>
            </w:r>
          </w:p>
        </w:tc>
      </w:tr>
      <w:tr w:rsidR="00F1386B" w14:paraId="21CFE576"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7DB269A"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1D64AD8D" w14:textId="77777777" w:rsidR="00F1386B" w:rsidRDefault="00F1386B">
            <w:pPr>
              <w:pStyle w:val="ConsPlusNormal"/>
            </w:pPr>
            <w:r>
              <w:t>Префектура Северо-Восточного административного округа города Москвы</w:t>
            </w:r>
          </w:p>
        </w:tc>
        <w:tc>
          <w:tcPr>
            <w:tcW w:w="1140" w:type="pct"/>
            <w:tcBorders>
              <w:top w:val="single" w:sz="4" w:space="0" w:color="auto"/>
              <w:left w:val="single" w:sz="4" w:space="0" w:color="auto"/>
              <w:bottom w:val="single" w:sz="4" w:space="0" w:color="auto"/>
              <w:right w:val="single" w:sz="4" w:space="0" w:color="auto"/>
            </w:tcBorders>
          </w:tcPr>
          <w:p w14:paraId="3A62B844" w14:textId="77777777" w:rsidR="00F1386B" w:rsidRDefault="00F1386B">
            <w:pPr>
              <w:pStyle w:val="ConsPlusNormal"/>
            </w:pPr>
            <w:r>
              <w:t>02З0508400 Проведение текущего ремонта государственными учреждениями</w:t>
            </w:r>
          </w:p>
        </w:tc>
        <w:tc>
          <w:tcPr>
            <w:tcW w:w="533" w:type="pct"/>
            <w:tcBorders>
              <w:top w:val="single" w:sz="4" w:space="0" w:color="auto"/>
              <w:left w:val="single" w:sz="4" w:space="0" w:color="auto"/>
              <w:bottom w:val="single" w:sz="4" w:space="0" w:color="auto"/>
              <w:right w:val="single" w:sz="4" w:space="0" w:color="auto"/>
            </w:tcBorders>
          </w:tcPr>
          <w:p w14:paraId="7843CB76" w14:textId="77777777" w:rsidR="00F1386B" w:rsidRDefault="00F1386B">
            <w:pPr>
              <w:pStyle w:val="ConsPlusNormal"/>
            </w:pPr>
            <w:r>
              <w:t>0503</w:t>
            </w:r>
          </w:p>
        </w:tc>
        <w:tc>
          <w:tcPr>
            <w:tcW w:w="404" w:type="pct"/>
            <w:tcBorders>
              <w:top w:val="single" w:sz="4" w:space="0" w:color="auto"/>
              <w:left w:val="single" w:sz="4" w:space="0" w:color="auto"/>
              <w:bottom w:val="single" w:sz="4" w:space="0" w:color="auto"/>
              <w:right w:val="single" w:sz="4" w:space="0" w:color="auto"/>
            </w:tcBorders>
          </w:tcPr>
          <w:p w14:paraId="5BE16800" w14:textId="77777777" w:rsidR="00F1386B" w:rsidRDefault="00F1386B">
            <w:pPr>
              <w:pStyle w:val="ConsPlusNormal"/>
            </w:pPr>
            <w:r>
              <w:t>941</w:t>
            </w:r>
          </w:p>
        </w:tc>
        <w:tc>
          <w:tcPr>
            <w:tcW w:w="368" w:type="pct"/>
            <w:tcBorders>
              <w:top w:val="single" w:sz="4" w:space="0" w:color="auto"/>
              <w:left w:val="single" w:sz="4" w:space="0" w:color="auto"/>
              <w:bottom w:val="single" w:sz="4" w:space="0" w:color="auto"/>
              <w:right w:val="single" w:sz="4" w:space="0" w:color="auto"/>
            </w:tcBorders>
          </w:tcPr>
          <w:p w14:paraId="715FA4D5"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7D43819A" w14:textId="77777777" w:rsidR="00F1386B" w:rsidRDefault="00F1386B">
            <w:pPr>
              <w:pStyle w:val="ConsPlusNormal"/>
            </w:pPr>
            <w:r>
              <w:t>8646,8</w:t>
            </w:r>
          </w:p>
        </w:tc>
      </w:tr>
      <w:tr w:rsidR="00F1386B" w14:paraId="07F321CA" w14:textId="77777777" w:rsidTr="007523EE">
        <w:tc>
          <w:tcPr>
            <w:tcW w:w="1066" w:type="pct"/>
            <w:tcBorders>
              <w:top w:val="single" w:sz="4" w:space="0" w:color="auto"/>
              <w:left w:val="single" w:sz="4" w:space="0" w:color="auto"/>
              <w:bottom w:val="single" w:sz="4" w:space="0" w:color="auto"/>
              <w:right w:val="single" w:sz="4" w:space="0" w:color="auto"/>
            </w:tcBorders>
          </w:tcPr>
          <w:p w14:paraId="3FA2A4BA" w14:textId="77777777" w:rsidR="00F1386B" w:rsidRDefault="00F1386B">
            <w:pPr>
              <w:pStyle w:val="ConsPlusNormal"/>
            </w:pPr>
            <w:r>
              <w:t>Транспортирование, обезвреживание и уничтожение медицинских отходов</w:t>
            </w:r>
          </w:p>
        </w:tc>
        <w:tc>
          <w:tcPr>
            <w:tcW w:w="846" w:type="pct"/>
            <w:tcBorders>
              <w:top w:val="single" w:sz="4" w:space="0" w:color="auto"/>
              <w:left w:val="single" w:sz="4" w:space="0" w:color="auto"/>
              <w:bottom w:val="single" w:sz="4" w:space="0" w:color="auto"/>
              <w:right w:val="single" w:sz="4" w:space="0" w:color="auto"/>
            </w:tcBorders>
          </w:tcPr>
          <w:p w14:paraId="5D964AA3"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69BA2B99" w14:textId="77777777" w:rsidR="00F1386B" w:rsidRDefault="00F1386B">
            <w:pPr>
              <w:pStyle w:val="ConsPlusNormal"/>
            </w:pPr>
            <w:r>
              <w:t>02З0600000</w:t>
            </w:r>
          </w:p>
        </w:tc>
        <w:tc>
          <w:tcPr>
            <w:tcW w:w="533" w:type="pct"/>
            <w:tcBorders>
              <w:top w:val="single" w:sz="4" w:space="0" w:color="auto"/>
              <w:left w:val="single" w:sz="4" w:space="0" w:color="auto"/>
              <w:bottom w:val="single" w:sz="4" w:space="0" w:color="auto"/>
              <w:right w:val="single" w:sz="4" w:space="0" w:color="auto"/>
            </w:tcBorders>
          </w:tcPr>
          <w:p w14:paraId="26278B5D"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561A2F26"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458F9FC5"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31F10FAD" w14:textId="77777777" w:rsidR="00F1386B" w:rsidRDefault="00F1386B">
            <w:pPr>
              <w:pStyle w:val="ConsPlusNormal"/>
            </w:pPr>
            <w:r>
              <w:t>352247,7</w:t>
            </w:r>
          </w:p>
        </w:tc>
      </w:tr>
      <w:tr w:rsidR="00F1386B" w14:paraId="291C32AE" w14:textId="77777777" w:rsidTr="007523EE">
        <w:tc>
          <w:tcPr>
            <w:tcW w:w="1066" w:type="pct"/>
            <w:tcBorders>
              <w:top w:val="single" w:sz="4" w:space="0" w:color="auto"/>
              <w:left w:val="single" w:sz="4" w:space="0" w:color="auto"/>
              <w:bottom w:val="single" w:sz="4" w:space="0" w:color="auto"/>
              <w:right w:val="single" w:sz="4" w:space="0" w:color="auto"/>
            </w:tcBorders>
          </w:tcPr>
          <w:p w14:paraId="1563EFDE"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35F5D4F1" w14:textId="77777777" w:rsidR="00F1386B" w:rsidRDefault="00F1386B">
            <w:pPr>
              <w:pStyle w:val="ConsPlusNormal"/>
            </w:pPr>
            <w:r>
              <w:t>Департамент жилищно-коммунального хозяйства города Москвы</w:t>
            </w:r>
          </w:p>
        </w:tc>
        <w:tc>
          <w:tcPr>
            <w:tcW w:w="1140" w:type="pct"/>
            <w:tcBorders>
              <w:top w:val="single" w:sz="4" w:space="0" w:color="auto"/>
              <w:left w:val="single" w:sz="4" w:space="0" w:color="auto"/>
              <w:bottom w:val="single" w:sz="4" w:space="0" w:color="auto"/>
              <w:right w:val="single" w:sz="4" w:space="0" w:color="auto"/>
            </w:tcBorders>
          </w:tcPr>
          <w:p w14:paraId="32F6EB5B" w14:textId="77777777" w:rsidR="00F1386B" w:rsidRDefault="00F1386B">
            <w:pPr>
              <w:pStyle w:val="ConsPlusNormal"/>
            </w:pPr>
            <w:r>
              <w:t>02З0608100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45AFD8AD" w14:textId="77777777" w:rsidR="00F1386B" w:rsidRDefault="00F1386B">
            <w:pPr>
              <w:pStyle w:val="ConsPlusNormal"/>
            </w:pPr>
            <w:r>
              <w:t>0602</w:t>
            </w:r>
          </w:p>
        </w:tc>
        <w:tc>
          <w:tcPr>
            <w:tcW w:w="404" w:type="pct"/>
            <w:tcBorders>
              <w:top w:val="single" w:sz="4" w:space="0" w:color="auto"/>
              <w:left w:val="single" w:sz="4" w:space="0" w:color="auto"/>
              <w:bottom w:val="single" w:sz="4" w:space="0" w:color="auto"/>
              <w:right w:val="single" w:sz="4" w:space="0" w:color="auto"/>
            </w:tcBorders>
          </w:tcPr>
          <w:p w14:paraId="06183DCB" w14:textId="77777777" w:rsidR="00F1386B" w:rsidRDefault="00F1386B">
            <w:pPr>
              <w:pStyle w:val="ConsPlusNormal"/>
            </w:pPr>
            <w:r>
              <w:t>020</w:t>
            </w:r>
          </w:p>
        </w:tc>
        <w:tc>
          <w:tcPr>
            <w:tcW w:w="368" w:type="pct"/>
            <w:tcBorders>
              <w:top w:val="single" w:sz="4" w:space="0" w:color="auto"/>
              <w:left w:val="single" w:sz="4" w:space="0" w:color="auto"/>
              <w:bottom w:val="single" w:sz="4" w:space="0" w:color="auto"/>
              <w:right w:val="single" w:sz="4" w:space="0" w:color="auto"/>
            </w:tcBorders>
          </w:tcPr>
          <w:p w14:paraId="6B073929"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0F28BE60" w14:textId="77777777" w:rsidR="00F1386B" w:rsidRDefault="00F1386B">
            <w:pPr>
              <w:pStyle w:val="ConsPlusNormal"/>
            </w:pPr>
            <w:r>
              <w:t>352247,7</w:t>
            </w:r>
          </w:p>
        </w:tc>
      </w:tr>
      <w:tr w:rsidR="00F1386B" w14:paraId="1E14E8A7"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39D113D4" w14:textId="77777777" w:rsidR="00F1386B" w:rsidRDefault="00F1386B">
            <w:pPr>
              <w:pStyle w:val="ConsPlusNormal"/>
            </w:pPr>
            <w:r>
              <w:t>Гранты Федеральному государственному бюджетному учреждению "Национальный парк "Лосиный остров"</w:t>
            </w:r>
          </w:p>
        </w:tc>
        <w:tc>
          <w:tcPr>
            <w:tcW w:w="846" w:type="pct"/>
            <w:tcBorders>
              <w:top w:val="single" w:sz="4" w:space="0" w:color="auto"/>
              <w:left w:val="single" w:sz="4" w:space="0" w:color="auto"/>
              <w:bottom w:val="single" w:sz="4" w:space="0" w:color="auto"/>
              <w:right w:val="single" w:sz="4" w:space="0" w:color="auto"/>
            </w:tcBorders>
          </w:tcPr>
          <w:p w14:paraId="24F284F5"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06E375C9" w14:textId="77777777" w:rsidR="00F1386B" w:rsidRDefault="00F1386B">
            <w:pPr>
              <w:pStyle w:val="ConsPlusNormal"/>
            </w:pPr>
            <w:r>
              <w:t>02З0800000</w:t>
            </w:r>
          </w:p>
        </w:tc>
        <w:tc>
          <w:tcPr>
            <w:tcW w:w="533" w:type="pct"/>
            <w:tcBorders>
              <w:top w:val="single" w:sz="4" w:space="0" w:color="auto"/>
              <w:left w:val="single" w:sz="4" w:space="0" w:color="auto"/>
              <w:bottom w:val="single" w:sz="4" w:space="0" w:color="auto"/>
              <w:right w:val="single" w:sz="4" w:space="0" w:color="auto"/>
            </w:tcBorders>
          </w:tcPr>
          <w:p w14:paraId="5F2A5E22"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776A2E71"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3F849B10"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5D3D91F2" w14:textId="77777777" w:rsidR="00F1386B" w:rsidRDefault="00F1386B">
            <w:pPr>
              <w:pStyle w:val="ConsPlusNormal"/>
            </w:pPr>
            <w:r>
              <w:t>50000,0</w:t>
            </w:r>
          </w:p>
        </w:tc>
      </w:tr>
      <w:tr w:rsidR="00F1386B" w14:paraId="3FACE99E"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32E0C30"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89645C9"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77FFFA45" w14:textId="77777777" w:rsidR="00F1386B" w:rsidRDefault="00F1386B">
            <w:pPr>
              <w:pStyle w:val="ConsPlusNormal"/>
            </w:pPr>
            <w:r>
              <w:t>02З0800000 Гранты Федеральному государственному бюджетному учреждению "Национальный парк "Лосиный остров"</w:t>
            </w:r>
          </w:p>
        </w:tc>
        <w:tc>
          <w:tcPr>
            <w:tcW w:w="533" w:type="pct"/>
            <w:tcBorders>
              <w:top w:val="single" w:sz="4" w:space="0" w:color="auto"/>
              <w:left w:val="single" w:sz="4" w:space="0" w:color="auto"/>
              <w:bottom w:val="single" w:sz="4" w:space="0" w:color="auto"/>
              <w:right w:val="single" w:sz="4" w:space="0" w:color="auto"/>
            </w:tcBorders>
          </w:tcPr>
          <w:p w14:paraId="3231297F"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2311AD81"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7839E276" w14:textId="77777777" w:rsidR="00F1386B" w:rsidRDefault="00F1386B">
            <w:pPr>
              <w:pStyle w:val="ConsPlusNormal"/>
            </w:pPr>
            <w:r>
              <w:t>613</w:t>
            </w:r>
          </w:p>
        </w:tc>
        <w:tc>
          <w:tcPr>
            <w:tcW w:w="643" w:type="pct"/>
            <w:tcBorders>
              <w:top w:val="single" w:sz="4" w:space="0" w:color="auto"/>
              <w:left w:val="single" w:sz="4" w:space="0" w:color="auto"/>
              <w:bottom w:val="single" w:sz="4" w:space="0" w:color="auto"/>
              <w:right w:val="single" w:sz="4" w:space="0" w:color="auto"/>
            </w:tcBorders>
          </w:tcPr>
          <w:p w14:paraId="5FB1B656" w14:textId="77777777" w:rsidR="00F1386B" w:rsidRDefault="00F1386B">
            <w:pPr>
              <w:pStyle w:val="ConsPlusNormal"/>
            </w:pPr>
            <w:r>
              <w:t>50000,0</w:t>
            </w:r>
          </w:p>
        </w:tc>
      </w:tr>
      <w:tr w:rsidR="00F1386B" w14:paraId="7E4D6968"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678B2D36" w14:textId="77777777" w:rsidR="00F1386B" w:rsidRDefault="00F1386B">
            <w:pPr>
              <w:pStyle w:val="ConsPlusNormal"/>
            </w:pPr>
            <w:r>
              <w:t>Уплата налога на имущество организаций</w:t>
            </w:r>
          </w:p>
        </w:tc>
        <w:tc>
          <w:tcPr>
            <w:tcW w:w="846" w:type="pct"/>
            <w:tcBorders>
              <w:top w:val="single" w:sz="4" w:space="0" w:color="auto"/>
              <w:left w:val="single" w:sz="4" w:space="0" w:color="auto"/>
              <w:bottom w:val="single" w:sz="4" w:space="0" w:color="auto"/>
              <w:right w:val="single" w:sz="4" w:space="0" w:color="auto"/>
            </w:tcBorders>
          </w:tcPr>
          <w:p w14:paraId="61525026"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2DD9B259" w14:textId="77777777" w:rsidR="00F1386B" w:rsidRDefault="00F1386B">
            <w:pPr>
              <w:pStyle w:val="ConsPlusNormal"/>
            </w:pPr>
            <w:r>
              <w:t>02З1200000</w:t>
            </w:r>
          </w:p>
        </w:tc>
        <w:tc>
          <w:tcPr>
            <w:tcW w:w="533" w:type="pct"/>
            <w:tcBorders>
              <w:top w:val="single" w:sz="4" w:space="0" w:color="auto"/>
              <w:left w:val="single" w:sz="4" w:space="0" w:color="auto"/>
              <w:bottom w:val="single" w:sz="4" w:space="0" w:color="auto"/>
              <w:right w:val="single" w:sz="4" w:space="0" w:color="auto"/>
            </w:tcBorders>
          </w:tcPr>
          <w:p w14:paraId="139BD36E"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5C0AE74B"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29581B43"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341AAC36" w14:textId="77777777" w:rsidR="00F1386B" w:rsidRDefault="00F1386B">
            <w:pPr>
              <w:pStyle w:val="ConsPlusNormal"/>
            </w:pPr>
            <w:r>
              <w:t>135472,9</w:t>
            </w:r>
          </w:p>
        </w:tc>
      </w:tr>
      <w:tr w:rsidR="00F1386B" w14:paraId="0E921CD5"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7AD1BA28"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5ADF88A4"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4C89DC03" w14:textId="77777777" w:rsidR="00F1386B" w:rsidRDefault="00F1386B">
            <w:pPr>
              <w:pStyle w:val="ConsPlusNormal"/>
            </w:pPr>
            <w:r>
              <w:t>02З1200000 Уплата налога на имущество организаций</w:t>
            </w:r>
          </w:p>
        </w:tc>
        <w:tc>
          <w:tcPr>
            <w:tcW w:w="533" w:type="pct"/>
            <w:tcBorders>
              <w:top w:val="single" w:sz="4" w:space="0" w:color="auto"/>
              <w:left w:val="single" w:sz="4" w:space="0" w:color="auto"/>
              <w:bottom w:val="single" w:sz="4" w:space="0" w:color="auto"/>
              <w:right w:val="single" w:sz="4" w:space="0" w:color="auto"/>
            </w:tcBorders>
          </w:tcPr>
          <w:p w14:paraId="5FCA3029"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6AA68343"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11069089"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43E3A086" w14:textId="77777777" w:rsidR="00F1386B" w:rsidRDefault="00F1386B">
            <w:pPr>
              <w:pStyle w:val="ConsPlusNormal"/>
            </w:pPr>
            <w:r>
              <w:t>134127,8</w:t>
            </w:r>
          </w:p>
        </w:tc>
      </w:tr>
      <w:tr w:rsidR="00F1386B" w14:paraId="28B29175"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1668DD4A"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4FFE256A" w14:textId="77777777" w:rsidR="00F1386B" w:rsidRDefault="00F1386B">
            <w:pPr>
              <w:pStyle w:val="ConsPlusNormal"/>
            </w:pPr>
            <w:r>
              <w:t>Департамент природопользования и охраны окружающей среды города Москвы</w:t>
            </w:r>
          </w:p>
        </w:tc>
        <w:tc>
          <w:tcPr>
            <w:tcW w:w="1140" w:type="pct"/>
            <w:tcBorders>
              <w:top w:val="single" w:sz="4" w:space="0" w:color="auto"/>
              <w:left w:val="single" w:sz="4" w:space="0" w:color="auto"/>
              <w:bottom w:val="single" w:sz="4" w:space="0" w:color="auto"/>
              <w:right w:val="single" w:sz="4" w:space="0" w:color="auto"/>
            </w:tcBorders>
          </w:tcPr>
          <w:p w14:paraId="63EE42ED" w14:textId="77777777" w:rsidR="00F1386B" w:rsidRDefault="00F1386B">
            <w:pPr>
              <w:pStyle w:val="ConsPlusNormal"/>
            </w:pPr>
            <w:r>
              <w:t>02З1200000 Уплата налога на имущество организаций</w:t>
            </w:r>
          </w:p>
        </w:tc>
        <w:tc>
          <w:tcPr>
            <w:tcW w:w="533" w:type="pct"/>
            <w:tcBorders>
              <w:top w:val="single" w:sz="4" w:space="0" w:color="auto"/>
              <w:left w:val="single" w:sz="4" w:space="0" w:color="auto"/>
              <w:bottom w:val="single" w:sz="4" w:space="0" w:color="auto"/>
              <w:right w:val="single" w:sz="4" w:space="0" w:color="auto"/>
            </w:tcBorders>
          </w:tcPr>
          <w:p w14:paraId="468A5BC2" w14:textId="77777777" w:rsidR="00F1386B" w:rsidRDefault="00F1386B">
            <w:pPr>
              <w:pStyle w:val="ConsPlusNormal"/>
            </w:pPr>
            <w:r>
              <w:t>0603</w:t>
            </w:r>
          </w:p>
        </w:tc>
        <w:tc>
          <w:tcPr>
            <w:tcW w:w="404" w:type="pct"/>
            <w:tcBorders>
              <w:top w:val="single" w:sz="4" w:space="0" w:color="auto"/>
              <w:left w:val="single" w:sz="4" w:space="0" w:color="auto"/>
              <w:bottom w:val="single" w:sz="4" w:space="0" w:color="auto"/>
              <w:right w:val="single" w:sz="4" w:space="0" w:color="auto"/>
            </w:tcBorders>
          </w:tcPr>
          <w:p w14:paraId="44EEFD44" w14:textId="77777777" w:rsidR="00F1386B" w:rsidRDefault="00F1386B">
            <w:pPr>
              <w:pStyle w:val="ConsPlusNormal"/>
            </w:pPr>
            <w:r>
              <w:t>803</w:t>
            </w:r>
          </w:p>
        </w:tc>
        <w:tc>
          <w:tcPr>
            <w:tcW w:w="368" w:type="pct"/>
            <w:tcBorders>
              <w:top w:val="single" w:sz="4" w:space="0" w:color="auto"/>
              <w:left w:val="single" w:sz="4" w:space="0" w:color="auto"/>
              <w:bottom w:val="single" w:sz="4" w:space="0" w:color="auto"/>
              <w:right w:val="single" w:sz="4" w:space="0" w:color="auto"/>
            </w:tcBorders>
          </w:tcPr>
          <w:p w14:paraId="1F76E0BD" w14:textId="77777777" w:rsidR="00F1386B" w:rsidRDefault="00F1386B">
            <w:pPr>
              <w:pStyle w:val="ConsPlusNormal"/>
            </w:pPr>
            <w:r>
              <w:t>851</w:t>
            </w:r>
          </w:p>
        </w:tc>
        <w:tc>
          <w:tcPr>
            <w:tcW w:w="643" w:type="pct"/>
            <w:tcBorders>
              <w:top w:val="single" w:sz="4" w:space="0" w:color="auto"/>
              <w:left w:val="single" w:sz="4" w:space="0" w:color="auto"/>
              <w:bottom w:val="single" w:sz="4" w:space="0" w:color="auto"/>
              <w:right w:val="single" w:sz="4" w:space="0" w:color="auto"/>
            </w:tcBorders>
          </w:tcPr>
          <w:p w14:paraId="2E986DA1" w14:textId="77777777" w:rsidR="00F1386B" w:rsidRDefault="00F1386B">
            <w:pPr>
              <w:pStyle w:val="ConsPlusNormal"/>
            </w:pPr>
            <w:r>
              <w:t>1345,2</w:t>
            </w:r>
          </w:p>
        </w:tc>
      </w:tr>
      <w:tr w:rsidR="00F1386B" w14:paraId="3FDD2AF9" w14:textId="77777777" w:rsidTr="007523EE">
        <w:tc>
          <w:tcPr>
            <w:tcW w:w="1066" w:type="pct"/>
            <w:vMerge w:val="restart"/>
            <w:tcBorders>
              <w:top w:val="single" w:sz="4" w:space="0" w:color="auto"/>
              <w:left w:val="single" w:sz="4" w:space="0" w:color="auto"/>
              <w:bottom w:val="single" w:sz="4" w:space="0" w:color="auto"/>
              <w:right w:val="single" w:sz="4" w:space="0" w:color="auto"/>
            </w:tcBorders>
          </w:tcPr>
          <w:p w14:paraId="6582F26B" w14:textId="77777777" w:rsidR="00F1386B" w:rsidRDefault="00F1386B">
            <w:pPr>
              <w:pStyle w:val="ConsPlusNormal"/>
            </w:pPr>
            <w:r>
              <w:t>Профилактика зоонозных инфекций, эпизоотическое и ветеринарно-санитарное благополучие в городе Москве</w:t>
            </w:r>
          </w:p>
        </w:tc>
        <w:tc>
          <w:tcPr>
            <w:tcW w:w="846" w:type="pct"/>
            <w:tcBorders>
              <w:top w:val="single" w:sz="4" w:space="0" w:color="auto"/>
              <w:left w:val="single" w:sz="4" w:space="0" w:color="auto"/>
              <w:bottom w:val="single" w:sz="4" w:space="0" w:color="auto"/>
              <w:right w:val="single" w:sz="4" w:space="0" w:color="auto"/>
            </w:tcBorders>
          </w:tcPr>
          <w:p w14:paraId="6B9AE68F"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308BE72C" w14:textId="77777777" w:rsidR="00F1386B" w:rsidRDefault="00F1386B">
            <w:pPr>
              <w:pStyle w:val="ConsPlusNormal"/>
            </w:pPr>
            <w:r>
              <w:t>02И0000000</w:t>
            </w:r>
          </w:p>
        </w:tc>
        <w:tc>
          <w:tcPr>
            <w:tcW w:w="533" w:type="pct"/>
            <w:tcBorders>
              <w:top w:val="single" w:sz="4" w:space="0" w:color="auto"/>
              <w:left w:val="single" w:sz="4" w:space="0" w:color="auto"/>
              <w:bottom w:val="single" w:sz="4" w:space="0" w:color="auto"/>
              <w:right w:val="single" w:sz="4" w:space="0" w:color="auto"/>
            </w:tcBorders>
          </w:tcPr>
          <w:p w14:paraId="02305A21"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13FE60FC"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20DB517C"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18D1B36D" w14:textId="77777777" w:rsidR="00F1386B" w:rsidRDefault="00F1386B">
            <w:pPr>
              <w:pStyle w:val="ConsPlusNormal"/>
            </w:pPr>
            <w:r>
              <w:t>563937,6</w:t>
            </w:r>
          </w:p>
        </w:tc>
      </w:tr>
      <w:tr w:rsidR="00F1386B" w14:paraId="2B8329CC" w14:textId="77777777" w:rsidTr="007523EE">
        <w:tc>
          <w:tcPr>
            <w:tcW w:w="1066" w:type="pct"/>
            <w:vMerge/>
            <w:tcBorders>
              <w:top w:val="single" w:sz="4" w:space="0" w:color="auto"/>
              <w:left w:val="single" w:sz="4" w:space="0" w:color="auto"/>
              <w:bottom w:val="single" w:sz="4" w:space="0" w:color="auto"/>
              <w:right w:val="single" w:sz="4" w:space="0" w:color="auto"/>
            </w:tcBorders>
          </w:tcPr>
          <w:p w14:paraId="22C66C26" w14:textId="77777777" w:rsidR="00F1386B" w:rsidRDefault="00F1386B">
            <w:pPr>
              <w:pStyle w:val="ConsPlusNormal"/>
              <w:jc w:val="both"/>
            </w:pPr>
          </w:p>
        </w:tc>
        <w:tc>
          <w:tcPr>
            <w:tcW w:w="846" w:type="pct"/>
            <w:tcBorders>
              <w:top w:val="single" w:sz="4" w:space="0" w:color="auto"/>
              <w:left w:val="single" w:sz="4" w:space="0" w:color="auto"/>
              <w:bottom w:val="single" w:sz="4" w:space="0" w:color="auto"/>
              <w:right w:val="single" w:sz="4" w:space="0" w:color="auto"/>
            </w:tcBorders>
          </w:tcPr>
          <w:p w14:paraId="312FB18B" w14:textId="77777777" w:rsidR="00F1386B" w:rsidRDefault="00F1386B">
            <w:pPr>
              <w:pStyle w:val="ConsPlusNormal"/>
            </w:pPr>
            <w:r>
              <w:t>Комитет ветеринарии города Москвы</w:t>
            </w:r>
          </w:p>
        </w:tc>
        <w:tc>
          <w:tcPr>
            <w:tcW w:w="1140" w:type="pct"/>
            <w:tcBorders>
              <w:top w:val="single" w:sz="4" w:space="0" w:color="auto"/>
              <w:left w:val="single" w:sz="4" w:space="0" w:color="auto"/>
              <w:bottom w:val="single" w:sz="4" w:space="0" w:color="auto"/>
              <w:right w:val="single" w:sz="4" w:space="0" w:color="auto"/>
            </w:tcBorders>
          </w:tcPr>
          <w:p w14:paraId="0DBADCC5" w14:textId="77777777" w:rsidR="00F1386B" w:rsidRDefault="00F1386B">
            <w:pPr>
              <w:pStyle w:val="ConsPlusNormal"/>
            </w:pPr>
            <w:r>
              <w:t>02И0000000</w:t>
            </w:r>
          </w:p>
        </w:tc>
        <w:tc>
          <w:tcPr>
            <w:tcW w:w="533" w:type="pct"/>
            <w:tcBorders>
              <w:top w:val="single" w:sz="4" w:space="0" w:color="auto"/>
              <w:left w:val="single" w:sz="4" w:space="0" w:color="auto"/>
              <w:bottom w:val="single" w:sz="4" w:space="0" w:color="auto"/>
              <w:right w:val="single" w:sz="4" w:space="0" w:color="auto"/>
            </w:tcBorders>
          </w:tcPr>
          <w:p w14:paraId="54B418AE"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1C239E02" w14:textId="77777777" w:rsidR="00F1386B" w:rsidRDefault="00F1386B">
            <w:pPr>
              <w:pStyle w:val="ConsPlusNormal"/>
            </w:pPr>
            <w:r>
              <w:t>833</w:t>
            </w:r>
          </w:p>
        </w:tc>
        <w:tc>
          <w:tcPr>
            <w:tcW w:w="368" w:type="pct"/>
            <w:tcBorders>
              <w:top w:val="single" w:sz="4" w:space="0" w:color="auto"/>
              <w:left w:val="single" w:sz="4" w:space="0" w:color="auto"/>
              <w:bottom w:val="single" w:sz="4" w:space="0" w:color="auto"/>
              <w:right w:val="single" w:sz="4" w:space="0" w:color="auto"/>
            </w:tcBorders>
          </w:tcPr>
          <w:p w14:paraId="1D71818E"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683DB5C" w14:textId="77777777" w:rsidR="00F1386B" w:rsidRDefault="00F1386B">
            <w:pPr>
              <w:pStyle w:val="ConsPlusNormal"/>
            </w:pPr>
            <w:r>
              <w:t>563937,6</w:t>
            </w:r>
          </w:p>
        </w:tc>
      </w:tr>
      <w:tr w:rsidR="00F1386B" w14:paraId="59E050C6" w14:textId="77777777" w:rsidTr="007523EE">
        <w:tc>
          <w:tcPr>
            <w:tcW w:w="1066" w:type="pct"/>
            <w:tcBorders>
              <w:top w:val="single" w:sz="4" w:space="0" w:color="auto"/>
              <w:left w:val="single" w:sz="4" w:space="0" w:color="auto"/>
              <w:bottom w:val="single" w:sz="4" w:space="0" w:color="auto"/>
              <w:right w:val="single" w:sz="4" w:space="0" w:color="auto"/>
            </w:tcBorders>
          </w:tcPr>
          <w:p w14:paraId="61E734A0" w14:textId="77777777" w:rsidR="00F1386B" w:rsidRDefault="00F1386B">
            <w:pPr>
              <w:pStyle w:val="ConsPlusNormal"/>
            </w:pPr>
            <w:r>
              <w:t>Обеспечение эпизоотического и ветеринарно-санитарного благополучия в городе Москве</w:t>
            </w:r>
          </w:p>
        </w:tc>
        <w:tc>
          <w:tcPr>
            <w:tcW w:w="846" w:type="pct"/>
            <w:tcBorders>
              <w:top w:val="single" w:sz="4" w:space="0" w:color="auto"/>
              <w:left w:val="single" w:sz="4" w:space="0" w:color="auto"/>
              <w:bottom w:val="single" w:sz="4" w:space="0" w:color="auto"/>
              <w:right w:val="single" w:sz="4" w:space="0" w:color="auto"/>
            </w:tcBorders>
          </w:tcPr>
          <w:p w14:paraId="7DDABCD5" w14:textId="77777777" w:rsidR="00F1386B" w:rsidRDefault="00F1386B">
            <w:pPr>
              <w:pStyle w:val="ConsPlusNormal"/>
            </w:pPr>
            <w:r>
              <w:t>Всего</w:t>
            </w:r>
          </w:p>
        </w:tc>
        <w:tc>
          <w:tcPr>
            <w:tcW w:w="1140" w:type="pct"/>
            <w:tcBorders>
              <w:top w:val="single" w:sz="4" w:space="0" w:color="auto"/>
              <w:left w:val="single" w:sz="4" w:space="0" w:color="auto"/>
              <w:bottom w:val="single" w:sz="4" w:space="0" w:color="auto"/>
              <w:right w:val="single" w:sz="4" w:space="0" w:color="auto"/>
            </w:tcBorders>
          </w:tcPr>
          <w:p w14:paraId="4B8B27FF" w14:textId="77777777" w:rsidR="00F1386B" w:rsidRDefault="00F1386B">
            <w:pPr>
              <w:pStyle w:val="ConsPlusNormal"/>
            </w:pPr>
            <w:r>
              <w:t>02И0100000</w:t>
            </w:r>
          </w:p>
        </w:tc>
        <w:tc>
          <w:tcPr>
            <w:tcW w:w="533" w:type="pct"/>
            <w:tcBorders>
              <w:top w:val="single" w:sz="4" w:space="0" w:color="auto"/>
              <w:left w:val="single" w:sz="4" w:space="0" w:color="auto"/>
              <w:bottom w:val="single" w:sz="4" w:space="0" w:color="auto"/>
              <w:right w:val="single" w:sz="4" w:space="0" w:color="auto"/>
            </w:tcBorders>
          </w:tcPr>
          <w:p w14:paraId="348A3BC7" w14:textId="77777777" w:rsidR="00F1386B" w:rsidRDefault="00F1386B">
            <w:pPr>
              <w:pStyle w:val="ConsPlusNormal"/>
            </w:pPr>
          </w:p>
        </w:tc>
        <w:tc>
          <w:tcPr>
            <w:tcW w:w="404" w:type="pct"/>
            <w:tcBorders>
              <w:top w:val="single" w:sz="4" w:space="0" w:color="auto"/>
              <w:left w:val="single" w:sz="4" w:space="0" w:color="auto"/>
              <w:bottom w:val="single" w:sz="4" w:space="0" w:color="auto"/>
              <w:right w:val="single" w:sz="4" w:space="0" w:color="auto"/>
            </w:tcBorders>
          </w:tcPr>
          <w:p w14:paraId="3624087A" w14:textId="77777777" w:rsidR="00F1386B" w:rsidRDefault="00F1386B">
            <w:pPr>
              <w:pStyle w:val="ConsPlusNormal"/>
            </w:pPr>
          </w:p>
        </w:tc>
        <w:tc>
          <w:tcPr>
            <w:tcW w:w="368" w:type="pct"/>
            <w:tcBorders>
              <w:top w:val="single" w:sz="4" w:space="0" w:color="auto"/>
              <w:left w:val="single" w:sz="4" w:space="0" w:color="auto"/>
              <w:bottom w:val="single" w:sz="4" w:space="0" w:color="auto"/>
              <w:right w:val="single" w:sz="4" w:space="0" w:color="auto"/>
            </w:tcBorders>
          </w:tcPr>
          <w:p w14:paraId="1F65F93A" w14:textId="77777777" w:rsidR="00F1386B" w:rsidRDefault="00F1386B">
            <w:pPr>
              <w:pStyle w:val="ConsPlusNormal"/>
            </w:pPr>
          </w:p>
        </w:tc>
        <w:tc>
          <w:tcPr>
            <w:tcW w:w="643" w:type="pct"/>
            <w:tcBorders>
              <w:top w:val="single" w:sz="4" w:space="0" w:color="auto"/>
              <w:left w:val="single" w:sz="4" w:space="0" w:color="auto"/>
              <w:bottom w:val="single" w:sz="4" w:space="0" w:color="auto"/>
              <w:right w:val="single" w:sz="4" w:space="0" w:color="auto"/>
            </w:tcBorders>
          </w:tcPr>
          <w:p w14:paraId="2616F5CC" w14:textId="77777777" w:rsidR="00F1386B" w:rsidRDefault="00F1386B">
            <w:pPr>
              <w:pStyle w:val="ConsPlusNormal"/>
            </w:pPr>
            <w:r>
              <w:t>563937,6</w:t>
            </w:r>
          </w:p>
        </w:tc>
      </w:tr>
      <w:tr w:rsidR="00F1386B" w14:paraId="31B2A10C" w14:textId="77777777" w:rsidTr="007523EE">
        <w:tc>
          <w:tcPr>
            <w:tcW w:w="1066" w:type="pct"/>
            <w:tcBorders>
              <w:top w:val="single" w:sz="4" w:space="0" w:color="auto"/>
              <w:left w:val="single" w:sz="4" w:space="0" w:color="auto"/>
              <w:bottom w:val="single" w:sz="4" w:space="0" w:color="auto"/>
              <w:right w:val="single" w:sz="4" w:space="0" w:color="auto"/>
            </w:tcBorders>
          </w:tcPr>
          <w:p w14:paraId="0D87A894"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46" w:type="pct"/>
            <w:tcBorders>
              <w:top w:val="single" w:sz="4" w:space="0" w:color="auto"/>
              <w:left w:val="single" w:sz="4" w:space="0" w:color="auto"/>
              <w:bottom w:val="single" w:sz="4" w:space="0" w:color="auto"/>
              <w:right w:val="single" w:sz="4" w:space="0" w:color="auto"/>
            </w:tcBorders>
          </w:tcPr>
          <w:p w14:paraId="285AF7C7" w14:textId="77777777" w:rsidR="00F1386B" w:rsidRDefault="00F1386B">
            <w:pPr>
              <w:pStyle w:val="ConsPlusNormal"/>
            </w:pPr>
            <w:r>
              <w:t>Комитет ветеринарии города Москвы</w:t>
            </w:r>
          </w:p>
        </w:tc>
        <w:tc>
          <w:tcPr>
            <w:tcW w:w="1140" w:type="pct"/>
            <w:tcBorders>
              <w:top w:val="single" w:sz="4" w:space="0" w:color="auto"/>
              <w:left w:val="single" w:sz="4" w:space="0" w:color="auto"/>
              <w:bottom w:val="single" w:sz="4" w:space="0" w:color="auto"/>
              <w:right w:val="single" w:sz="4" w:space="0" w:color="auto"/>
            </w:tcBorders>
          </w:tcPr>
          <w:p w14:paraId="44E0681B" w14:textId="77777777" w:rsidR="00F1386B" w:rsidRDefault="00F1386B">
            <w:pPr>
              <w:pStyle w:val="ConsPlusNormal"/>
            </w:pPr>
            <w:r>
              <w:t>02И0108100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33" w:type="pct"/>
            <w:tcBorders>
              <w:top w:val="single" w:sz="4" w:space="0" w:color="auto"/>
              <w:left w:val="single" w:sz="4" w:space="0" w:color="auto"/>
              <w:bottom w:val="single" w:sz="4" w:space="0" w:color="auto"/>
              <w:right w:val="single" w:sz="4" w:space="0" w:color="auto"/>
            </w:tcBorders>
          </w:tcPr>
          <w:p w14:paraId="7006B357" w14:textId="77777777" w:rsidR="00F1386B" w:rsidRDefault="00F1386B">
            <w:pPr>
              <w:pStyle w:val="ConsPlusNormal"/>
            </w:pPr>
            <w:r>
              <w:t>0405</w:t>
            </w:r>
          </w:p>
        </w:tc>
        <w:tc>
          <w:tcPr>
            <w:tcW w:w="404" w:type="pct"/>
            <w:tcBorders>
              <w:top w:val="single" w:sz="4" w:space="0" w:color="auto"/>
              <w:left w:val="single" w:sz="4" w:space="0" w:color="auto"/>
              <w:bottom w:val="single" w:sz="4" w:space="0" w:color="auto"/>
              <w:right w:val="single" w:sz="4" w:space="0" w:color="auto"/>
            </w:tcBorders>
          </w:tcPr>
          <w:p w14:paraId="4C1B0126" w14:textId="77777777" w:rsidR="00F1386B" w:rsidRDefault="00F1386B">
            <w:pPr>
              <w:pStyle w:val="ConsPlusNormal"/>
            </w:pPr>
            <w:r>
              <w:t>833</w:t>
            </w:r>
          </w:p>
        </w:tc>
        <w:tc>
          <w:tcPr>
            <w:tcW w:w="368" w:type="pct"/>
            <w:tcBorders>
              <w:top w:val="single" w:sz="4" w:space="0" w:color="auto"/>
              <w:left w:val="single" w:sz="4" w:space="0" w:color="auto"/>
              <w:bottom w:val="single" w:sz="4" w:space="0" w:color="auto"/>
              <w:right w:val="single" w:sz="4" w:space="0" w:color="auto"/>
            </w:tcBorders>
          </w:tcPr>
          <w:p w14:paraId="4307E20D" w14:textId="77777777" w:rsidR="00F1386B" w:rsidRDefault="00F1386B">
            <w:pPr>
              <w:pStyle w:val="ConsPlusNormal"/>
            </w:pPr>
            <w:r>
              <w:t>611</w:t>
            </w:r>
          </w:p>
        </w:tc>
        <w:tc>
          <w:tcPr>
            <w:tcW w:w="643" w:type="pct"/>
            <w:tcBorders>
              <w:top w:val="single" w:sz="4" w:space="0" w:color="auto"/>
              <w:left w:val="single" w:sz="4" w:space="0" w:color="auto"/>
              <w:bottom w:val="single" w:sz="4" w:space="0" w:color="auto"/>
              <w:right w:val="single" w:sz="4" w:space="0" w:color="auto"/>
            </w:tcBorders>
          </w:tcPr>
          <w:p w14:paraId="2077DEFF" w14:textId="77777777" w:rsidR="00F1386B" w:rsidRDefault="00F1386B">
            <w:pPr>
              <w:pStyle w:val="ConsPlusNormal"/>
            </w:pPr>
            <w:r>
              <w:t>529216,8</w:t>
            </w:r>
          </w:p>
        </w:tc>
      </w:tr>
      <w:tr w:rsidR="00F1386B" w14:paraId="7807BCF8" w14:textId="77777777" w:rsidTr="007523EE">
        <w:tc>
          <w:tcPr>
            <w:tcW w:w="1066" w:type="pct"/>
            <w:tcBorders>
              <w:top w:val="single" w:sz="4" w:space="0" w:color="auto"/>
              <w:left w:val="single" w:sz="4" w:space="0" w:color="auto"/>
              <w:bottom w:val="single" w:sz="4" w:space="0" w:color="auto"/>
              <w:right w:val="single" w:sz="4" w:space="0" w:color="auto"/>
            </w:tcBorders>
          </w:tcPr>
          <w:p w14:paraId="2CD91CFB"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846" w:type="pct"/>
            <w:tcBorders>
              <w:top w:val="single" w:sz="4" w:space="0" w:color="auto"/>
              <w:left w:val="single" w:sz="4" w:space="0" w:color="auto"/>
              <w:bottom w:val="single" w:sz="4" w:space="0" w:color="auto"/>
              <w:right w:val="single" w:sz="4" w:space="0" w:color="auto"/>
            </w:tcBorders>
          </w:tcPr>
          <w:p w14:paraId="203997EF" w14:textId="77777777" w:rsidR="00F1386B" w:rsidRDefault="00F1386B">
            <w:pPr>
              <w:pStyle w:val="ConsPlusNormal"/>
            </w:pPr>
            <w:r>
              <w:t>Комитет ветеринарии города Москвы</w:t>
            </w:r>
          </w:p>
        </w:tc>
        <w:tc>
          <w:tcPr>
            <w:tcW w:w="1140" w:type="pct"/>
            <w:tcBorders>
              <w:top w:val="single" w:sz="4" w:space="0" w:color="auto"/>
              <w:left w:val="single" w:sz="4" w:space="0" w:color="auto"/>
              <w:bottom w:val="single" w:sz="4" w:space="0" w:color="auto"/>
              <w:right w:val="single" w:sz="4" w:space="0" w:color="auto"/>
            </w:tcBorders>
          </w:tcPr>
          <w:p w14:paraId="5C8681FE" w14:textId="77777777" w:rsidR="00F1386B" w:rsidRDefault="00F1386B">
            <w:pPr>
              <w:pStyle w:val="ConsPlusNormal"/>
            </w:pPr>
            <w:r>
              <w:t>02И0108200 Приобретение государственными учреждениями оборудования и других основных средств</w:t>
            </w:r>
          </w:p>
        </w:tc>
        <w:tc>
          <w:tcPr>
            <w:tcW w:w="533" w:type="pct"/>
            <w:tcBorders>
              <w:top w:val="single" w:sz="4" w:space="0" w:color="auto"/>
              <w:left w:val="single" w:sz="4" w:space="0" w:color="auto"/>
              <w:bottom w:val="single" w:sz="4" w:space="0" w:color="auto"/>
              <w:right w:val="single" w:sz="4" w:space="0" w:color="auto"/>
            </w:tcBorders>
          </w:tcPr>
          <w:p w14:paraId="2F35C2C5" w14:textId="77777777" w:rsidR="00F1386B" w:rsidRDefault="00F1386B">
            <w:pPr>
              <w:pStyle w:val="ConsPlusNormal"/>
            </w:pPr>
            <w:r>
              <w:t>0405</w:t>
            </w:r>
          </w:p>
        </w:tc>
        <w:tc>
          <w:tcPr>
            <w:tcW w:w="404" w:type="pct"/>
            <w:tcBorders>
              <w:top w:val="single" w:sz="4" w:space="0" w:color="auto"/>
              <w:left w:val="single" w:sz="4" w:space="0" w:color="auto"/>
              <w:bottom w:val="single" w:sz="4" w:space="0" w:color="auto"/>
              <w:right w:val="single" w:sz="4" w:space="0" w:color="auto"/>
            </w:tcBorders>
          </w:tcPr>
          <w:p w14:paraId="3C7DBCB5" w14:textId="77777777" w:rsidR="00F1386B" w:rsidRDefault="00F1386B">
            <w:pPr>
              <w:pStyle w:val="ConsPlusNormal"/>
            </w:pPr>
            <w:r>
              <w:t>833</w:t>
            </w:r>
          </w:p>
        </w:tc>
        <w:tc>
          <w:tcPr>
            <w:tcW w:w="368" w:type="pct"/>
            <w:tcBorders>
              <w:top w:val="single" w:sz="4" w:space="0" w:color="auto"/>
              <w:left w:val="single" w:sz="4" w:space="0" w:color="auto"/>
              <w:bottom w:val="single" w:sz="4" w:space="0" w:color="auto"/>
              <w:right w:val="single" w:sz="4" w:space="0" w:color="auto"/>
            </w:tcBorders>
          </w:tcPr>
          <w:p w14:paraId="3EBD4DFC"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7F659B67" w14:textId="77777777" w:rsidR="00F1386B" w:rsidRDefault="00F1386B">
            <w:pPr>
              <w:pStyle w:val="ConsPlusNormal"/>
            </w:pPr>
            <w:r>
              <w:t>872,7</w:t>
            </w:r>
          </w:p>
        </w:tc>
      </w:tr>
      <w:tr w:rsidR="00F1386B" w14:paraId="2B818BE4" w14:textId="77777777" w:rsidTr="007523EE">
        <w:tc>
          <w:tcPr>
            <w:tcW w:w="1066" w:type="pct"/>
            <w:tcBorders>
              <w:top w:val="single" w:sz="4" w:space="0" w:color="auto"/>
              <w:left w:val="single" w:sz="4" w:space="0" w:color="auto"/>
              <w:bottom w:val="single" w:sz="4" w:space="0" w:color="auto"/>
              <w:right w:val="single" w:sz="4" w:space="0" w:color="auto"/>
            </w:tcBorders>
          </w:tcPr>
          <w:p w14:paraId="5BE96E5A" w14:textId="77777777" w:rsidR="00F1386B" w:rsidRDefault="00F1386B">
            <w:pPr>
              <w:pStyle w:val="ConsPlusNormal"/>
            </w:pPr>
            <w:r>
              <w:t>Проведение капитального ремонта государственными учреждениями</w:t>
            </w:r>
          </w:p>
        </w:tc>
        <w:tc>
          <w:tcPr>
            <w:tcW w:w="846" w:type="pct"/>
            <w:tcBorders>
              <w:top w:val="single" w:sz="4" w:space="0" w:color="auto"/>
              <w:left w:val="single" w:sz="4" w:space="0" w:color="auto"/>
              <w:bottom w:val="single" w:sz="4" w:space="0" w:color="auto"/>
              <w:right w:val="single" w:sz="4" w:space="0" w:color="auto"/>
            </w:tcBorders>
          </w:tcPr>
          <w:p w14:paraId="253B6111" w14:textId="77777777" w:rsidR="00F1386B" w:rsidRDefault="00F1386B">
            <w:pPr>
              <w:pStyle w:val="ConsPlusNormal"/>
            </w:pPr>
            <w:r>
              <w:t>Комитет ветеринарии города Москвы</w:t>
            </w:r>
          </w:p>
        </w:tc>
        <w:tc>
          <w:tcPr>
            <w:tcW w:w="1140" w:type="pct"/>
            <w:tcBorders>
              <w:top w:val="single" w:sz="4" w:space="0" w:color="auto"/>
              <w:left w:val="single" w:sz="4" w:space="0" w:color="auto"/>
              <w:bottom w:val="single" w:sz="4" w:space="0" w:color="auto"/>
              <w:right w:val="single" w:sz="4" w:space="0" w:color="auto"/>
            </w:tcBorders>
          </w:tcPr>
          <w:p w14:paraId="72079201" w14:textId="77777777" w:rsidR="00F1386B" w:rsidRDefault="00F1386B">
            <w:pPr>
              <w:pStyle w:val="ConsPlusNormal"/>
            </w:pPr>
            <w:r>
              <w:t>02И0108300 Проведение капитального ремонта государственными учреждениями</w:t>
            </w:r>
          </w:p>
        </w:tc>
        <w:tc>
          <w:tcPr>
            <w:tcW w:w="533" w:type="pct"/>
            <w:tcBorders>
              <w:top w:val="single" w:sz="4" w:space="0" w:color="auto"/>
              <w:left w:val="single" w:sz="4" w:space="0" w:color="auto"/>
              <w:bottom w:val="single" w:sz="4" w:space="0" w:color="auto"/>
              <w:right w:val="single" w:sz="4" w:space="0" w:color="auto"/>
            </w:tcBorders>
          </w:tcPr>
          <w:p w14:paraId="27791F7C" w14:textId="77777777" w:rsidR="00F1386B" w:rsidRDefault="00F1386B">
            <w:pPr>
              <w:pStyle w:val="ConsPlusNormal"/>
            </w:pPr>
            <w:r>
              <w:t>0405</w:t>
            </w:r>
          </w:p>
        </w:tc>
        <w:tc>
          <w:tcPr>
            <w:tcW w:w="404" w:type="pct"/>
            <w:tcBorders>
              <w:top w:val="single" w:sz="4" w:space="0" w:color="auto"/>
              <w:left w:val="single" w:sz="4" w:space="0" w:color="auto"/>
              <w:bottom w:val="single" w:sz="4" w:space="0" w:color="auto"/>
              <w:right w:val="single" w:sz="4" w:space="0" w:color="auto"/>
            </w:tcBorders>
          </w:tcPr>
          <w:p w14:paraId="6CB999E8" w14:textId="77777777" w:rsidR="00F1386B" w:rsidRDefault="00F1386B">
            <w:pPr>
              <w:pStyle w:val="ConsPlusNormal"/>
            </w:pPr>
            <w:r>
              <w:t>833</w:t>
            </w:r>
          </w:p>
        </w:tc>
        <w:tc>
          <w:tcPr>
            <w:tcW w:w="368" w:type="pct"/>
            <w:tcBorders>
              <w:top w:val="single" w:sz="4" w:space="0" w:color="auto"/>
              <w:left w:val="single" w:sz="4" w:space="0" w:color="auto"/>
              <w:bottom w:val="single" w:sz="4" w:space="0" w:color="auto"/>
              <w:right w:val="single" w:sz="4" w:space="0" w:color="auto"/>
            </w:tcBorders>
          </w:tcPr>
          <w:p w14:paraId="27524C86"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1B4E723F" w14:textId="77777777" w:rsidR="00F1386B" w:rsidRDefault="00F1386B">
            <w:pPr>
              <w:pStyle w:val="ConsPlusNormal"/>
            </w:pPr>
            <w:r>
              <w:t>26369,8</w:t>
            </w:r>
          </w:p>
        </w:tc>
      </w:tr>
      <w:tr w:rsidR="00F1386B" w14:paraId="3E9FFCF4" w14:textId="77777777" w:rsidTr="007523EE">
        <w:tc>
          <w:tcPr>
            <w:tcW w:w="1066" w:type="pct"/>
            <w:tcBorders>
              <w:top w:val="single" w:sz="4" w:space="0" w:color="auto"/>
              <w:left w:val="single" w:sz="4" w:space="0" w:color="auto"/>
              <w:bottom w:val="single" w:sz="4" w:space="0" w:color="auto"/>
              <w:right w:val="single" w:sz="4" w:space="0" w:color="auto"/>
            </w:tcBorders>
          </w:tcPr>
          <w:p w14:paraId="23E07BBA" w14:textId="77777777" w:rsidR="00F1386B" w:rsidRDefault="00F1386B">
            <w:pPr>
              <w:pStyle w:val="ConsPlusNormal"/>
            </w:pPr>
            <w:r>
              <w:t>Проведение текущего ремонта государственными учреждениями</w:t>
            </w:r>
          </w:p>
        </w:tc>
        <w:tc>
          <w:tcPr>
            <w:tcW w:w="846" w:type="pct"/>
            <w:tcBorders>
              <w:top w:val="single" w:sz="4" w:space="0" w:color="auto"/>
              <w:left w:val="single" w:sz="4" w:space="0" w:color="auto"/>
              <w:bottom w:val="single" w:sz="4" w:space="0" w:color="auto"/>
              <w:right w:val="single" w:sz="4" w:space="0" w:color="auto"/>
            </w:tcBorders>
          </w:tcPr>
          <w:p w14:paraId="75F75680" w14:textId="77777777" w:rsidR="00F1386B" w:rsidRDefault="00F1386B">
            <w:pPr>
              <w:pStyle w:val="ConsPlusNormal"/>
            </w:pPr>
            <w:r>
              <w:t>Комитет ветеринарии города Москвы</w:t>
            </w:r>
          </w:p>
        </w:tc>
        <w:tc>
          <w:tcPr>
            <w:tcW w:w="1140" w:type="pct"/>
            <w:tcBorders>
              <w:top w:val="single" w:sz="4" w:space="0" w:color="auto"/>
              <w:left w:val="single" w:sz="4" w:space="0" w:color="auto"/>
              <w:bottom w:val="single" w:sz="4" w:space="0" w:color="auto"/>
              <w:right w:val="single" w:sz="4" w:space="0" w:color="auto"/>
            </w:tcBorders>
          </w:tcPr>
          <w:p w14:paraId="2CBE54BA" w14:textId="77777777" w:rsidR="00F1386B" w:rsidRDefault="00F1386B">
            <w:pPr>
              <w:pStyle w:val="ConsPlusNormal"/>
            </w:pPr>
            <w:r>
              <w:t>02И0108400 Проведение текущего ремонта государственными учреждениями</w:t>
            </w:r>
          </w:p>
        </w:tc>
        <w:tc>
          <w:tcPr>
            <w:tcW w:w="533" w:type="pct"/>
            <w:tcBorders>
              <w:top w:val="single" w:sz="4" w:space="0" w:color="auto"/>
              <w:left w:val="single" w:sz="4" w:space="0" w:color="auto"/>
              <w:bottom w:val="single" w:sz="4" w:space="0" w:color="auto"/>
              <w:right w:val="single" w:sz="4" w:space="0" w:color="auto"/>
            </w:tcBorders>
          </w:tcPr>
          <w:p w14:paraId="1CC53086" w14:textId="77777777" w:rsidR="00F1386B" w:rsidRDefault="00F1386B">
            <w:pPr>
              <w:pStyle w:val="ConsPlusNormal"/>
            </w:pPr>
            <w:r>
              <w:t>0405</w:t>
            </w:r>
          </w:p>
        </w:tc>
        <w:tc>
          <w:tcPr>
            <w:tcW w:w="404" w:type="pct"/>
            <w:tcBorders>
              <w:top w:val="single" w:sz="4" w:space="0" w:color="auto"/>
              <w:left w:val="single" w:sz="4" w:space="0" w:color="auto"/>
              <w:bottom w:val="single" w:sz="4" w:space="0" w:color="auto"/>
              <w:right w:val="single" w:sz="4" w:space="0" w:color="auto"/>
            </w:tcBorders>
          </w:tcPr>
          <w:p w14:paraId="53E34D0F" w14:textId="77777777" w:rsidR="00F1386B" w:rsidRDefault="00F1386B">
            <w:pPr>
              <w:pStyle w:val="ConsPlusNormal"/>
            </w:pPr>
            <w:r>
              <w:t>833</w:t>
            </w:r>
          </w:p>
        </w:tc>
        <w:tc>
          <w:tcPr>
            <w:tcW w:w="368" w:type="pct"/>
            <w:tcBorders>
              <w:top w:val="single" w:sz="4" w:space="0" w:color="auto"/>
              <w:left w:val="single" w:sz="4" w:space="0" w:color="auto"/>
              <w:bottom w:val="single" w:sz="4" w:space="0" w:color="auto"/>
              <w:right w:val="single" w:sz="4" w:space="0" w:color="auto"/>
            </w:tcBorders>
          </w:tcPr>
          <w:p w14:paraId="5210241F"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504693C6" w14:textId="77777777" w:rsidR="00F1386B" w:rsidRDefault="00F1386B">
            <w:pPr>
              <w:pStyle w:val="ConsPlusNormal"/>
            </w:pPr>
            <w:r>
              <w:t>3150,0</w:t>
            </w:r>
          </w:p>
        </w:tc>
      </w:tr>
      <w:tr w:rsidR="00F1386B" w14:paraId="7A43C8A6" w14:textId="77777777" w:rsidTr="007523EE">
        <w:tc>
          <w:tcPr>
            <w:tcW w:w="1066" w:type="pct"/>
            <w:tcBorders>
              <w:top w:val="single" w:sz="4" w:space="0" w:color="auto"/>
              <w:left w:val="single" w:sz="4" w:space="0" w:color="auto"/>
              <w:bottom w:val="single" w:sz="4" w:space="0" w:color="auto"/>
              <w:right w:val="single" w:sz="4" w:space="0" w:color="auto"/>
            </w:tcBorders>
          </w:tcPr>
          <w:p w14:paraId="1AB7F74E" w14:textId="77777777" w:rsidR="00F1386B" w:rsidRDefault="00F1386B">
            <w:pPr>
              <w:pStyle w:val="ConsPlusNormal"/>
            </w:pPr>
            <w:r>
              <w:t>Уплата налога на имущество организаций</w:t>
            </w:r>
          </w:p>
        </w:tc>
        <w:tc>
          <w:tcPr>
            <w:tcW w:w="846" w:type="pct"/>
            <w:tcBorders>
              <w:top w:val="single" w:sz="4" w:space="0" w:color="auto"/>
              <w:left w:val="single" w:sz="4" w:space="0" w:color="auto"/>
              <w:bottom w:val="single" w:sz="4" w:space="0" w:color="auto"/>
              <w:right w:val="single" w:sz="4" w:space="0" w:color="auto"/>
            </w:tcBorders>
          </w:tcPr>
          <w:p w14:paraId="1E973CEF" w14:textId="77777777" w:rsidR="00F1386B" w:rsidRDefault="00F1386B">
            <w:pPr>
              <w:pStyle w:val="ConsPlusNormal"/>
            </w:pPr>
            <w:r>
              <w:t>Комитет ветеринарии города Москвы</w:t>
            </w:r>
          </w:p>
        </w:tc>
        <w:tc>
          <w:tcPr>
            <w:tcW w:w="1140" w:type="pct"/>
            <w:tcBorders>
              <w:top w:val="single" w:sz="4" w:space="0" w:color="auto"/>
              <w:left w:val="single" w:sz="4" w:space="0" w:color="auto"/>
              <w:bottom w:val="single" w:sz="4" w:space="0" w:color="auto"/>
              <w:right w:val="single" w:sz="4" w:space="0" w:color="auto"/>
            </w:tcBorders>
          </w:tcPr>
          <w:p w14:paraId="2B096F3F" w14:textId="77777777" w:rsidR="00F1386B" w:rsidRDefault="00F1386B">
            <w:pPr>
              <w:pStyle w:val="ConsPlusNormal"/>
            </w:pPr>
            <w:r>
              <w:t>02И0108500 Уплата налога на имущество организаций</w:t>
            </w:r>
          </w:p>
        </w:tc>
        <w:tc>
          <w:tcPr>
            <w:tcW w:w="533" w:type="pct"/>
            <w:tcBorders>
              <w:top w:val="single" w:sz="4" w:space="0" w:color="auto"/>
              <w:left w:val="single" w:sz="4" w:space="0" w:color="auto"/>
              <w:bottom w:val="single" w:sz="4" w:space="0" w:color="auto"/>
              <w:right w:val="single" w:sz="4" w:space="0" w:color="auto"/>
            </w:tcBorders>
          </w:tcPr>
          <w:p w14:paraId="23FD963C" w14:textId="77777777" w:rsidR="00F1386B" w:rsidRDefault="00F1386B">
            <w:pPr>
              <w:pStyle w:val="ConsPlusNormal"/>
            </w:pPr>
            <w:r>
              <w:t>0405</w:t>
            </w:r>
          </w:p>
        </w:tc>
        <w:tc>
          <w:tcPr>
            <w:tcW w:w="404" w:type="pct"/>
            <w:tcBorders>
              <w:top w:val="single" w:sz="4" w:space="0" w:color="auto"/>
              <w:left w:val="single" w:sz="4" w:space="0" w:color="auto"/>
              <w:bottom w:val="single" w:sz="4" w:space="0" w:color="auto"/>
              <w:right w:val="single" w:sz="4" w:space="0" w:color="auto"/>
            </w:tcBorders>
          </w:tcPr>
          <w:p w14:paraId="5279472D" w14:textId="77777777" w:rsidR="00F1386B" w:rsidRDefault="00F1386B">
            <w:pPr>
              <w:pStyle w:val="ConsPlusNormal"/>
            </w:pPr>
            <w:r>
              <w:t>833</w:t>
            </w:r>
          </w:p>
        </w:tc>
        <w:tc>
          <w:tcPr>
            <w:tcW w:w="368" w:type="pct"/>
            <w:tcBorders>
              <w:top w:val="single" w:sz="4" w:space="0" w:color="auto"/>
              <w:left w:val="single" w:sz="4" w:space="0" w:color="auto"/>
              <w:bottom w:val="single" w:sz="4" w:space="0" w:color="auto"/>
              <w:right w:val="single" w:sz="4" w:space="0" w:color="auto"/>
            </w:tcBorders>
          </w:tcPr>
          <w:p w14:paraId="11AC58DA" w14:textId="77777777" w:rsidR="00F1386B" w:rsidRDefault="00F1386B">
            <w:pPr>
              <w:pStyle w:val="ConsPlusNormal"/>
            </w:pPr>
            <w:r>
              <w:t>612</w:t>
            </w:r>
          </w:p>
        </w:tc>
        <w:tc>
          <w:tcPr>
            <w:tcW w:w="643" w:type="pct"/>
            <w:tcBorders>
              <w:top w:val="single" w:sz="4" w:space="0" w:color="auto"/>
              <w:left w:val="single" w:sz="4" w:space="0" w:color="auto"/>
              <w:bottom w:val="single" w:sz="4" w:space="0" w:color="auto"/>
              <w:right w:val="single" w:sz="4" w:space="0" w:color="auto"/>
            </w:tcBorders>
          </w:tcPr>
          <w:p w14:paraId="1BD94BF5" w14:textId="77777777" w:rsidR="00F1386B" w:rsidRDefault="00F1386B">
            <w:pPr>
              <w:pStyle w:val="ConsPlusNormal"/>
            </w:pPr>
            <w:r>
              <w:t>4328,3</w:t>
            </w:r>
          </w:p>
        </w:tc>
      </w:tr>
    </w:tbl>
    <w:p w14:paraId="15756F8F" w14:textId="77777777" w:rsidR="00F1386B" w:rsidRDefault="00F1386B">
      <w:pPr>
        <w:pStyle w:val="ConsPlusNormal"/>
        <w:jc w:val="both"/>
      </w:pPr>
    </w:p>
    <w:p w14:paraId="5545801D" w14:textId="77777777" w:rsidR="00F1386B" w:rsidRDefault="00F1386B">
      <w:pPr>
        <w:pStyle w:val="ConsPlusNormal"/>
        <w:jc w:val="both"/>
      </w:pPr>
    </w:p>
    <w:p w14:paraId="6650B718" w14:textId="77777777" w:rsidR="00F1386B" w:rsidRDefault="00F1386B">
      <w:pPr>
        <w:pStyle w:val="ConsPlusNormal"/>
        <w:jc w:val="both"/>
      </w:pPr>
    </w:p>
    <w:p w14:paraId="418CF666" w14:textId="77777777" w:rsidR="00F1386B" w:rsidRDefault="00F1386B">
      <w:pPr>
        <w:pStyle w:val="ConsPlusNormal"/>
        <w:jc w:val="both"/>
      </w:pPr>
    </w:p>
    <w:p w14:paraId="57D5895C" w14:textId="77777777" w:rsidR="00F1386B" w:rsidRDefault="00F1386B">
      <w:pPr>
        <w:pStyle w:val="ConsPlusNormal"/>
        <w:jc w:val="both"/>
      </w:pPr>
    </w:p>
    <w:p w14:paraId="36037440" w14:textId="77777777" w:rsidR="00F1386B" w:rsidRDefault="00F1386B">
      <w:pPr>
        <w:pStyle w:val="ConsPlusNormal"/>
        <w:jc w:val="right"/>
        <w:outlineLvl w:val="1"/>
      </w:pPr>
      <w:r>
        <w:t>Приложение 4</w:t>
      </w:r>
    </w:p>
    <w:p w14:paraId="3D8F8F52" w14:textId="77777777" w:rsidR="00F1386B" w:rsidRDefault="00F1386B">
      <w:pPr>
        <w:pStyle w:val="ConsPlusNormal"/>
        <w:jc w:val="right"/>
      </w:pPr>
      <w:r>
        <w:t>к Государственной программе</w:t>
      </w:r>
    </w:p>
    <w:p w14:paraId="477A0EFC" w14:textId="77777777" w:rsidR="00F1386B" w:rsidRDefault="00F1386B">
      <w:pPr>
        <w:pStyle w:val="ConsPlusNormal"/>
        <w:jc w:val="right"/>
      </w:pPr>
      <w:r>
        <w:t>города Москвы "Развитие</w:t>
      </w:r>
    </w:p>
    <w:p w14:paraId="309DBD5A" w14:textId="77777777" w:rsidR="00F1386B" w:rsidRDefault="00F1386B">
      <w:pPr>
        <w:pStyle w:val="ConsPlusNormal"/>
        <w:jc w:val="right"/>
      </w:pPr>
      <w:r>
        <w:t>здравоохранения города Москвы</w:t>
      </w:r>
    </w:p>
    <w:p w14:paraId="2E75FD70" w14:textId="77777777" w:rsidR="00F1386B" w:rsidRDefault="00F1386B">
      <w:pPr>
        <w:pStyle w:val="ConsPlusNormal"/>
        <w:jc w:val="right"/>
      </w:pPr>
      <w:r>
        <w:t>(Столичное здравоохранение)"</w:t>
      </w:r>
    </w:p>
    <w:p w14:paraId="7F88800F" w14:textId="77777777" w:rsidR="00F1386B" w:rsidRDefault="00F1386B">
      <w:pPr>
        <w:pStyle w:val="ConsPlusNormal"/>
        <w:jc w:val="both"/>
      </w:pPr>
    </w:p>
    <w:p w14:paraId="32A5BF81" w14:textId="77777777" w:rsidR="00F1386B" w:rsidRDefault="00F1386B">
      <w:pPr>
        <w:pStyle w:val="ConsPlusTitle"/>
        <w:jc w:val="center"/>
      </w:pPr>
      <w:bookmarkStart w:id="17" w:name="Par10448"/>
      <w:bookmarkEnd w:id="17"/>
      <w:r>
        <w:t>ОБЪЕМ</w:t>
      </w:r>
    </w:p>
    <w:p w14:paraId="1BB07BAD" w14:textId="77777777" w:rsidR="00F1386B" w:rsidRDefault="00F1386B">
      <w:pPr>
        <w:pStyle w:val="ConsPlusTitle"/>
        <w:jc w:val="center"/>
      </w:pPr>
      <w:r>
        <w:t>ФИНАНСОВЫХ РЕСУРСОВ ГОСУДАРСТВЕННОЙ ПРОГРАММЫ ГОРОДА МОСКВЫ</w:t>
      </w:r>
    </w:p>
    <w:p w14:paraId="5C855E15" w14:textId="77777777" w:rsidR="00F1386B" w:rsidRDefault="00F1386B">
      <w:pPr>
        <w:pStyle w:val="ConsPlusTitle"/>
        <w:jc w:val="center"/>
      </w:pPr>
      <w:r>
        <w:t>"РАЗВИТИЕ ЗДРАВООХРАНЕНИЯ ГОРОДА МОСКВЫ</w:t>
      </w:r>
    </w:p>
    <w:p w14:paraId="03773B5A" w14:textId="77777777" w:rsidR="00F1386B" w:rsidRDefault="00F1386B">
      <w:pPr>
        <w:pStyle w:val="ConsPlusTitle"/>
        <w:jc w:val="center"/>
      </w:pPr>
      <w:r>
        <w:t>(СТОЛИЧНОЕ ЗДРАВООХРАНЕНИЕ)"</w:t>
      </w:r>
    </w:p>
    <w:p w14:paraId="102C9881" w14:textId="77777777" w:rsidR="00F1386B" w:rsidRDefault="00F1386B">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3677"/>
        <w:gridCol w:w="2014"/>
        <w:gridCol w:w="1512"/>
        <w:gridCol w:w="1663"/>
        <w:gridCol w:w="1763"/>
        <w:gridCol w:w="1559"/>
        <w:gridCol w:w="1760"/>
      </w:tblGrid>
      <w:tr w:rsidR="00F1386B" w14:paraId="166215C8"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9E3582B" w14:textId="77777777" w:rsidR="00F1386B" w:rsidRDefault="00F1386B">
            <w:pPr>
              <w:pStyle w:val="ConsPlusNormal"/>
              <w:jc w:val="center"/>
            </w:pPr>
            <w:r>
              <w:t>Наименование Государственной программы города Москвы, подпрограммы Государственной программы города Москвы, мероприятий</w:t>
            </w:r>
          </w:p>
        </w:tc>
        <w:tc>
          <w:tcPr>
            <w:tcW w:w="722" w:type="pct"/>
            <w:vMerge w:val="restart"/>
            <w:tcBorders>
              <w:top w:val="single" w:sz="4" w:space="0" w:color="auto"/>
              <w:left w:val="single" w:sz="4" w:space="0" w:color="auto"/>
              <w:bottom w:val="single" w:sz="4" w:space="0" w:color="auto"/>
              <w:right w:val="single" w:sz="4" w:space="0" w:color="auto"/>
            </w:tcBorders>
          </w:tcPr>
          <w:p w14:paraId="41BA3227" w14:textId="77777777" w:rsidR="00F1386B" w:rsidRDefault="00F1386B">
            <w:pPr>
              <w:pStyle w:val="ConsPlusNormal"/>
              <w:jc w:val="center"/>
            </w:pPr>
            <w:r>
              <w:t>Источник финансирования</w:t>
            </w:r>
          </w:p>
        </w:tc>
        <w:tc>
          <w:tcPr>
            <w:tcW w:w="2960" w:type="pct"/>
            <w:gridSpan w:val="5"/>
            <w:tcBorders>
              <w:top w:val="single" w:sz="4" w:space="0" w:color="auto"/>
              <w:left w:val="single" w:sz="4" w:space="0" w:color="auto"/>
              <w:bottom w:val="single" w:sz="4" w:space="0" w:color="auto"/>
              <w:right w:val="single" w:sz="4" w:space="0" w:color="auto"/>
            </w:tcBorders>
          </w:tcPr>
          <w:p w14:paraId="1F22D56A" w14:textId="77777777" w:rsidR="00F1386B" w:rsidRDefault="00F1386B">
            <w:pPr>
              <w:pStyle w:val="ConsPlusNormal"/>
              <w:jc w:val="center"/>
            </w:pPr>
            <w:r>
              <w:t>Объем финансовых ресурсов, тыс. рублей</w:t>
            </w:r>
          </w:p>
        </w:tc>
      </w:tr>
      <w:tr w:rsidR="00F1386B" w14:paraId="21003948"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BEA5E11" w14:textId="77777777" w:rsidR="00F1386B" w:rsidRDefault="00F1386B">
            <w:pPr>
              <w:pStyle w:val="ConsPlusNormal"/>
              <w:jc w:val="both"/>
            </w:pPr>
          </w:p>
        </w:tc>
        <w:tc>
          <w:tcPr>
            <w:tcW w:w="722" w:type="pct"/>
            <w:vMerge/>
            <w:tcBorders>
              <w:top w:val="single" w:sz="4" w:space="0" w:color="auto"/>
              <w:left w:val="single" w:sz="4" w:space="0" w:color="auto"/>
              <w:bottom w:val="single" w:sz="4" w:space="0" w:color="auto"/>
              <w:right w:val="single" w:sz="4" w:space="0" w:color="auto"/>
            </w:tcBorders>
          </w:tcPr>
          <w:p w14:paraId="792785CB" w14:textId="77777777" w:rsidR="00F1386B" w:rsidRDefault="00F1386B">
            <w:pPr>
              <w:pStyle w:val="ConsPlusNormal"/>
              <w:jc w:val="both"/>
            </w:pPr>
          </w:p>
        </w:tc>
        <w:tc>
          <w:tcPr>
            <w:tcW w:w="542" w:type="pct"/>
            <w:tcBorders>
              <w:top w:val="single" w:sz="4" w:space="0" w:color="auto"/>
              <w:left w:val="single" w:sz="4" w:space="0" w:color="auto"/>
              <w:bottom w:val="single" w:sz="4" w:space="0" w:color="auto"/>
              <w:right w:val="single" w:sz="4" w:space="0" w:color="auto"/>
            </w:tcBorders>
          </w:tcPr>
          <w:p w14:paraId="7C44B1DB" w14:textId="77777777" w:rsidR="00F1386B" w:rsidRDefault="00F1386B">
            <w:pPr>
              <w:pStyle w:val="ConsPlusNormal"/>
              <w:jc w:val="center"/>
            </w:pPr>
            <w:r>
              <w:t>2017 год</w:t>
            </w:r>
          </w:p>
        </w:tc>
        <w:tc>
          <w:tcPr>
            <w:tcW w:w="596" w:type="pct"/>
            <w:tcBorders>
              <w:top w:val="single" w:sz="4" w:space="0" w:color="auto"/>
              <w:left w:val="single" w:sz="4" w:space="0" w:color="auto"/>
              <w:bottom w:val="single" w:sz="4" w:space="0" w:color="auto"/>
              <w:right w:val="single" w:sz="4" w:space="0" w:color="auto"/>
            </w:tcBorders>
          </w:tcPr>
          <w:p w14:paraId="72681B29" w14:textId="77777777" w:rsidR="00F1386B" w:rsidRDefault="00F1386B">
            <w:pPr>
              <w:pStyle w:val="ConsPlusNormal"/>
              <w:jc w:val="center"/>
            </w:pPr>
            <w:r>
              <w:t>2018 год</w:t>
            </w:r>
          </w:p>
        </w:tc>
        <w:tc>
          <w:tcPr>
            <w:tcW w:w="632" w:type="pct"/>
            <w:tcBorders>
              <w:top w:val="single" w:sz="4" w:space="0" w:color="auto"/>
              <w:left w:val="single" w:sz="4" w:space="0" w:color="auto"/>
              <w:bottom w:val="single" w:sz="4" w:space="0" w:color="auto"/>
              <w:right w:val="single" w:sz="4" w:space="0" w:color="auto"/>
            </w:tcBorders>
          </w:tcPr>
          <w:p w14:paraId="1EE6F6CC" w14:textId="77777777" w:rsidR="00F1386B" w:rsidRDefault="00F1386B">
            <w:pPr>
              <w:pStyle w:val="ConsPlusNormal"/>
              <w:jc w:val="center"/>
            </w:pPr>
            <w:r>
              <w:t>2019 год</w:t>
            </w:r>
          </w:p>
        </w:tc>
        <w:tc>
          <w:tcPr>
            <w:tcW w:w="559" w:type="pct"/>
            <w:tcBorders>
              <w:top w:val="single" w:sz="4" w:space="0" w:color="auto"/>
              <w:left w:val="single" w:sz="4" w:space="0" w:color="auto"/>
              <w:bottom w:val="single" w:sz="4" w:space="0" w:color="auto"/>
              <w:right w:val="single" w:sz="4" w:space="0" w:color="auto"/>
            </w:tcBorders>
          </w:tcPr>
          <w:p w14:paraId="1D96B02D" w14:textId="77777777" w:rsidR="00F1386B" w:rsidRDefault="00F1386B">
            <w:pPr>
              <w:pStyle w:val="ConsPlusNormal"/>
              <w:jc w:val="center"/>
            </w:pPr>
            <w:r>
              <w:t>2020 год</w:t>
            </w:r>
          </w:p>
        </w:tc>
        <w:tc>
          <w:tcPr>
            <w:tcW w:w="632" w:type="pct"/>
            <w:tcBorders>
              <w:top w:val="single" w:sz="4" w:space="0" w:color="auto"/>
              <w:left w:val="single" w:sz="4" w:space="0" w:color="auto"/>
              <w:bottom w:val="single" w:sz="4" w:space="0" w:color="auto"/>
              <w:right w:val="single" w:sz="4" w:space="0" w:color="auto"/>
            </w:tcBorders>
          </w:tcPr>
          <w:p w14:paraId="38F16D70" w14:textId="77777777" w:rsidR="00F1386B" w:rsidRDefault="00F1386B">
            <w:pPr>
              <w:pStyle w:val="ConsPlusNormal"/>
              <w:jc w:val="center"/>
            </w:pPr>
            <w:r>
              <w:t>2021 год</w:t>
            </w:r>
          </w:p>
        </w:tc>
      </w:tr>
      <w:tr w:rsidR="00F1386B" w14:paraId="11762E65"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0A23F99" w14:textId="77777777" w:rsidR="00F1386B" w:rsidRDefault="00F1386B">
            <w:pPr>
              <w:pStyle w:val="ConsPlusNormal"/>
              <w:jc w:val="both"/>
            </w:pPr>
          </w:p>
        </w:tc>
        <w:tc>
          <w:tcPr>
            <w:tcW w:w="722" w:type="pct"/>
            <w:vMerge/>
            <w:tcBorders>
              <w:top w:val="single" w:sz="4" w:space="0" w:color="auto"/>
              <w:left w:val="single" w:sz="4" w:space="0" w:color="auto"/>
              <w:bottom w:val="single" w:sz="4" w:space="0" w:color="auto"/>
              <w:right w:val="single" w:sz="4" w:space="0" w:color="auto"/>
            </w:tcBorders>
          </w:tcPr>
          <w:p w14:paraId="0B6E8C27" w14:textId="77777777" w:rsidR="00F1386B" w:rsidRDefault="00F1386B">
            <w:pPr>
              <w:pStyle w:val="ConsPlusNormal"/>
              <w:jc w:val="both"/>
            </w:pPr>
          </w:p>
        </w:tc>
        <w:tc>
          <w:tcPr>
            <w:tcW w:w="542" w:type="pct"/>
            <w:tcBorders>
              <w:top w:val="single" w:sz="4" w:space="0" w:color="auto"/>
              <w:left w:val="single" w:sz="4" w:space="0" w:color="auto"/>
              <w:bottom w:val="single" w:sz="4" w:space="0" w:color="auto"/>
              <w:right w:val="single" w:sz="4" w:space="0" w:color="auto"/>
            </w:tcBorders>
          </w:tcPr>
          <w:p w14:paraId="2B037728" w14:textId="77777777" w:rsidR="00F1386B" w:rsidRDefault="00F1386B">
            <w:pPr>
              <w:pStyle w:val="ConsPlusNormal"/>
              <w:jc w:val="center"/>
            </w:pPr>
            <w:r>
              <w:t>Факт</w:t>
            </w:r>
          </w:p>
        </w:tc>
        <w:tc>
          <w:tcPr>
            <w:tcW w:w="596" w:type="pct"/>
            <w:tcBorders>
              <w:top w:val="single" w:sz="4" w:space="0" w:color="auto"/>
              <w:left w:val="single" w:sz="4" w:space="0" w:color="auto"/>
              <w:bottom w:val="single" w:sz="4" w:space="0" w:color="auto"/>
              <w:right w:val="single" w:sz="4" w:space="0" w:color="auto"/>
            </w:tcBorders>
          </w:tcPr>
          <w:p w14:paraId="3EFEFBD8" w14:textId="77777777" w:rsidR="00F1386B" w:rsidRDefault="00F1386B">
            <w:pPr>
              <w:pStyle w:val="ConsPlusNormal"/>
              <w:jc w:val="center"/>
            </w:pPr>
            <w:r>
              <w:t>Факт</w:t>
            </w:r>
          </w:p>
        </w:tc>
        <w:tc>
          <w:tcPr>
            <w:tcW w:w="632" w:type="pct"/>
            <w:tcBorders>
              <w:top w:val="single" w:sz="4" w:space="0" w:color="auto"/>
              <w:left w:val="single" w:sz="4" w:space="0" w:color="auto"/>
              <w:bottom w:val="single" w:sz="4" w:space="0" w:color="auto"/>
              <w:right w:val="single" w:sz="4" w:space="0" w:color="auto"/>
            </w:tcBorders>
          </w:tcPr>
          <w:p w14:paraId="57105DCA" w14:textId="77777777" w:rsidR="00F1386B" w:rsidRDefault="00F1386B">
            <w:pPr>
              <w:pStyle w:val="ConsPlusNormal"/>
              <w:jc w:val="center"/>
            </w:pPr>
            <w:r>
              <w:t>Прогноз</w:t>
            </w:r>
          </w:p>
        </w:tc>
        <w:tc>
          <w:tcPr>
            <w:tcW w:w="559" w:type="pct"/>
            <w:tcBorders>
              <w:top w:val="single" w:sz="4" w:space="0" w:color="auto"/>
              <w:left w:val="single" w:sz="4" w:space="0" w:color="auto"/>
              <w:bottom w:val="single" w:sz="4" w:space="0" w:color="auto"/>
              <w:right w:val="single" w:sz="4" w:space="0" w:color="auto"/>
            </w:tcBorders>
          </w:tcPr>
          <w:p w14:paraId="29EB03CC" w14:textId="77777777" w:rsidR="00F1386B" w:rsidRDefault="00F1386B">
            <w:pPr>
              <w:pStyle w:val="ConsPlusNormal"/>
              <w:jc w:val="center"/>
            </w:pPr>
            <w:r>
              <w:t>Прогноз</w:t>
            </w:r>
          </w:p>
        </w:tc>
        <w:tc>
          <w:tcPr>
            <w:tcW w:w="632" w:type="pct"/>
            <w:tcBorders>
              <w:top w:val="single" w:sz="4" w:space="0" w:color="auto"/>
              <w:left w:val="single" w:sz="4" w:space="0" w:color="auto"/>
              <w:bottom w:val="single" w:sz="4" w:space="0" w:color="auto"/>
              <w:right w:val="single" w:sz="4" w:space="0" w:color="auto"/>
            </w:tcBorders>
          </w:tcPr>
          <w:p w14:paraId="37FD74CA" w14:textId="77777777" w:rsidR="00F1386B" w:rsidRDefault="00F1386B">
            <w:pPr>
              <w:pStyle w:val="ConsPlusNormal"/>
              <w:jc w:val="center"/>
            </w:pPr>
            <w:r>
              <w:t>Прогноз</w:t>
            </w:r>
          </w:p>
        </w:tc>
      </w:tr>
      <w:tr w:rsidR="00F1386B" w14:paraId="4B78DA62"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DDE9754" w14:textId="77777777" w:rsidR="00F1386B" w:rsidRDefault="00F1386B">
            <w:pPr>
              <w:pStyle w:val="ConsPlusNormal"/>
            </w:pPr>
            <w:r>
              <w:t>Развитие здравоохранения города Москвы (Столичное здравоохранение)</w:t>
            </w:r>
          </w:p>
        </w:tc>
        <w:tc>
          <w:tcPr>
            <w:tcW w:w="722" w:type="pct"/>
            <w:tcBorders>
              <w:top w:val="single" w:sz="4" w:space="0" w:color="auto"/>
              <w:left w:val="single" w:sz="4" w:space="0" w:color="auto"/>
              <w:bottom w:val="single" w:sz="4" w:space="0" w:color="auto"/>
              <w:right w:val="single" w:sz="4" w:space="0" w:color="auto"/>
            </w:tcBorders>
          </w:tcPr>
          <w:p w14:paraId="5F606C06"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11CFB6C" w14:textId="77777777" w:rsidR="00F1386B" w:rsidRDefault="00F1386B">
            <w:pPr>
              <w:pStyle w:val="ConsPlusNormal"/>
            </w:pPr>
            <w:r>
              <w:t>449937893,1</w:t>
            </w:r>
          </w:p>
        </w:tc>
        <w:tc>
          <w:tcPr>
            <w:tcW w:w="596" w:type="pct"/>
            <w:tcBorders>
              <w:top w:val="single" w:sz="4" w:space="0" w:color="auto"/>
              <w:left w:val="single" w:sz="4" w:space="0" w:color="auto"/>
              <w:bottom w:val="single" w:sz="4" w:space="0" w:color="auto"/>
              <w:right w:val="single" w:sz="4" w:space="0" w:color="auto"/>
            </w:tcBorders>
          </w:tcPr>
          <w:p w14:paraId="1FE61E86" w14:textId="77777777" w:rsidR="00F1386B" w:rsidRDefault="00F1386B">
            <w:pPr>
              <w:pStyle w:val="ConsPlusNormal"/>
            </w:pPr>
            <w:r>
              <w:t>495074852,3</w:t>
            </w:r>
          </w:p>
        </w:tc>
        <w:tc>
          <w:tcPr>
            <w:tcW w:w="632" w:type="pct"/>
            <w:tcBorders>
              <w:top w:val="single" w:sz="4" w:space="0" w:color="auto"/>
              <w:left w:val="single" w:sz="4" w:space="0" w:color="auto"/>
              <w:bottom w:val="single" w:sz="4" w:space="0" w:color="auto"/>
              <w:right w:val="single" w:sz="4" w:space="0" w:color="auto"/>
            </w:tcBorders>
          </w:tcPr>
          <w:p w14:paraId="5A2DCEAC" w14:textId="77777777" w:rsidR="00F1386B" w:rsidRDefault="00F1386B">
            <w:pPr>
              <w:pStyle w:val="ConsPlusNormal"/>
            </w:pPr>
            <w:r>
              <w:t>549764638,6</w:t>
            </w:r>
          </w:p>
        </w:tc>
        <w:tc>
          <w:tcPr>
            <w:tcW w:w="559" w:type="pct"/>
            <w:tcBorders>
              <w:top w:val="single" w:sz="4" w:space="0" w:color="auto"/>
              <w:left w:val="single" w:sz="4" w:space="0" w:color="auto"/>
              <w:bottom w:val="single" w:sz="4" w:space="0" w:color="auto"/>
              <w:right w:val="single" w:sz="4" w:space="0" w:color="auto"/>
            </w:tcBorders>
          </w:tcPr>
          <w:p w14:paraId="2A5E8E14" w14:textId="77777777" w:rsidR="00F1386B" w:rsidRDefault="00F1386B">
            <w:pPr>
              <w:pStyle w:val="ConsPlusNormal"/>
            </w:pPr>
            <w:r>
              <w:t>569281428,6</w:t>
            </w:r>
          </w:p>
        </w:tc>
        <w:tc>
          <w:tcPr>
            <w:tcW w:w="632" w:type="pct"/>
            <w:tcBorders>
              <w:top w:val="single" w:sz="4" w:space="0" w:color="auto"/>
              <w:left w:val="single" w:sz="4" w:space="0" w:color="auto"/>
              <w:bottom w:val="single" w:sz="4" w:space="0" w:color="auto"/>
              <w:right w:val="single" w:sz="4" w:space="0" w:color="auto"/>
            </w:tcBorders>
          </w:tcPr>
          <w:p w14:paraId="087D56D5" w14:textId="77777777" w:rsidR="00F1386B" w:rsidRDefault="00F1386B">
            <w:pPr>
              <w:pStyle w:val="ConsPlusNormal"/>
            </w:pPr>
            <w:r>
              <w:t>586978170,5</w:t>
            </w:r>
          </w:p>
        </w:tc>
      </w:tr>
      <w:tr w:rsidR="00F1386B" w14:paraId="088FD2D5"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65EB37F"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A18FD6F"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BBF4D30" w14:textId="77777777" w:rsidR="00F1386B" w:rsidRDefault="00F1386B">
            <w:pPr>
              <w:pStyle w:val="ConsPlusNormal"/>
            </w:pPr>
            <w:r>
              <w:t>220749609,4</w:t>
            </w:r>
          </w:p>
        </w:tc>
        <w:tc>
          <w:tcPr>
            <w:tcW w:w="596" w:type="pct"/>
            <w:tcBorders>
              <w:top w:val="single" w:sz="4" w:space="0" w:color="auto"/>
              <w:left w:val="single" w:sz="4" w:space="0" w:color="auto"/>
              <w:bottom w:val="single" w:sz="4" w:space="0" w:color="auto"/>
              <w:right w:val="single" w:sz="4" w:space="0" w:color="auto"/>
            </w:tcBorders>
          </w:tcPr>
          <w:p w14:paraId="1500F751" w14:textId="77777777" w:rsidR="00F1386B" w:rsidRDefault="00F1386B">
            <w:pPr>
              <w:pStyle w:val="ConsPlusNormal"/>
            </w:pPr>
            <w:r>
              <w:t>223646983,7</w:t>
            </w:r>
          </w:p>
        </w:tc>
        <w:tc>
          <w:tcPr>
            <w:tcW w:w="632" w:type="pct"/>
            <w:tcBorders>
              <w:top w:val="single" w:sz="4" w:space="0" w:color="auto"/>
              <w:left w:val="single" w:sz="4" w:space="0" w:color="auto"/>
              <w:bottom w:val="single" w:sz="4" w:space="0" w:color="auto"/>
              <w:right w:val="single" w:sz="4" w:space="0" w:color="auto"/>
            </w:tcBorders>
          </w:tcPr>
          <w:p w14:paraId="611C9FD6" w14:textId="77777777" w:rsidR="00F1386B" w:rsidRDefault="00F1386B">
            <w:pPr>
              <w:pStyle w:val="ConsPlusNormal"/>
            </w:pPr>
            <w:r>
              <w:t>279247497,2</w:t>
            </w:r>
          </w:p>
        </w:tc>
        <w:tc>
          <w:tcPr>
            <w:tcW w:w="559" w:type="pct"/>
            <w:tcBorders>
              <w:top w:val="single" w:sz="4" w:space="0" w:color="auto"/>
              <w:left w:val="single" w:sz="4" w:space="0" w:color="auto"/>
              <w:bottom w:val="single" w:sz="4" w:space="0" w:color="auto"/>
              <w:right w:val="single" w:sz="4" w:space="0" w:color="auto"/>
            </w:tcBorders>
          </w:tcPr>
          <w:p w14:paraId="222CC48A" w14:textId="77777777" w:rsidR="00F1386B" w:rsidRDefault="00F1386B">
            <w:pPr>
              <w:pStyle w:val="ConsPlusNormal"/>
            </w:pPr>
            <w:r>
              <w:t>281343348,1</w:t>
            </w:r>
          </w:p>
        </w:tc>
        <w:tc>
          <w:tcPr>
            <w:tcW w:w="632" w:type="pct"/>
            <w:tcBorders>
              <w:top w:val="single" w:sz="4" w:space="0" w:color="auto"/>
              <w:left w:val="single" w:sz="4" w:space="0" w:color="auto"/>
              <w:bottom w:val="single" w:sz="4" w:space="0" w:color="auto"/>
              <w:right w:val="single" w:sz="4" w:space="0" w:color="auto"/>
            </w:tcBorders>
          </w:tcPr>
          <w:p w14:paraId="2A7C95E9" w14:textId="77777777" w:rsidR="00F1386B" w:rsidRDefault="00F1386B">
            <w:pPr>
              <w:pStyle w:val="ConsPlusNormal"/>
            </w:pPr>
            <w:r>
              <w:t>283183089,5</w:t>
            </w:r>
          </w:p>
        </w:tc>
      </w:tr>
      <w:tr w:rsidR="00F1386B" w14:paraId="53EB4AC0"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097D7ED"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C434876"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2C3F9489" w14:textId="77777777" w:rsidR="00F1386B" w:rsidRDefault="00F1386B">
            <w:pPr>
              <w:pStyle w:val="ConsPlusNormal"/>
            </w:pPr>
            <w:r>
              <w:t>7014955,2</w:t>
            </w:r>
          </w:p>
        </w:tc>
        <w:tc>
          <w:tcPr>
            <w:tcW w:w="596" w:type="pct"/>
            <w:tcBorders>
              <w:top w:val="single" w:sz="4" w:space="0" w:color="auto"/>
              <w:left w:val="single" w:sz="4" w:space="0" w:color="auto"/>
              <w:bottom w:val="single" w:sz="4" w:space="0" w:color="auto"/>
              <w:right w:val="single" w:sz="4" w:space="0" w:color="auto"/>
            </w:tcBorders>
          </w:tcPr>
          <w:p w14:paraId="1E32120E" w14:textId="77777777" w:rsidR="00F1386B" w:rsidRDefault="00F1386B">
            <w:pPr>
              <w:pStyle w:val="ConsPlusNormal"/>
            </w:pPr>
            <w:r>
              <w:t>7276986,5</w:t>
            </w:r>
          </w:p>
        </w:tc>
        <w:tc>
          <w:tcPr>
            <w:tcW w:w="632" w:type="pct"/>
            <w:tcBorders>
              <w:top w:val="single" w:sz="4" w:space="0" w:color="auto"/>
              <w:left w:val="single" w:sz="4" w:space="0" w:color="auto"/>
              <w:bottom w:val="single" w:sz="4" w:space="0" w:color="auto"/>
              <w:right w:val="single" w:sz="4" w:space="0" w:color="auto"/>
            </w:tcBorders>
          </w:tcPr>
          <w:p w14:paraId="01EB651A" w14:textId="77777777" w:rsidR="00F1386B" w:rsidRDefault="00F1386B">
            <w:pPr>
              <w:pStyle w:val="ConsPlusNormal"/>
            </w:pPr>
            <w:r>
              <w:t>6453167,8</w:t>
            </w:r>
          </w:p>
        </w:tc>
        <w:tc>
          <w:tcPr>
            <w:tcW w:w="559" w:type="pct"/>
            <w:tcBorders>
              <w:top w:val="single" w:sz="4" w:space="0" w:color="auto"/>
              <w:left w:val="single" w:sz="4" w:space="0" w:color="auto"/>
              <w:bottom w:val="single" w:sz="4" w:space="0" w:color="auto"/>
              <w:right w:val="single" w:sz="4" w:space="0" w:color="auto"/>
            </w:tcBorders>
          </w:tcPr>
          <w:p w14:paraId="3E924AE5" w14:textId="77777777" w:rsidR="00F1386B" w:rsidRDefault="00F1386B">
            <w:pPr>
              <w:pStyle w:val="ConsPlusNormal"/>
            </w:pPr>
            <w:r>
              <w:t>6504411,1</w:t>
            </w:r>
          </w:p>
        </w:tc>
        <w:tc>
          <w:tcPr>
            <w:tcW w:w="632" w:type="pct"/>
            <w:tcBorders>
              <w:top w:val="single" w:sz="4" w:space="0" w:color="auto"/>
              <w:left w:val="single" w:sz="4" w:space="0" w:color="auto"/>
              <w:bottom w:val="single" w:sz="4" w:space="0" w:color="auto"/>
              <w:right w:val="single" w:sz="4" w:space="0" w:color="auto"/>
            </w:tcBorders>
          </w:tcPr>
          <w:p w14:paraId="0D5012BB" w14:textId="77777777" w:rsidR="00F1386B" w:rsidRDefault="00F1386B">
            <w:pPr>
              <w:pStyle w:val="ConsPlusNormal"/>
            </w:pPr>
            <w:r>
              <w:t>6504411,1</w:t>
            </w:r>
          </w:p>
        </w:tc>
      </w:tr>
      <w:tr w:rsidR="00F1386B" w14:paraId="3D336863"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49F9825"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99C8899" w14:textId="77777777" w:rsidR="00F1386B" w:rsidRDefault="00F1386B">
            <w:pPr>
              <w:pStyle w:val="ConsPlusNormal"/>
            </w:pPr>
            <w:r>
              <w:t>средства бюджетов государственных внебюджетных фондов</w:t>
            </w:r>
          </w:p>
        </w:tc>
        <w:tc>
          <w:tcPr>
            <w:tcW w:w="542" w:type="pct"/>
            <w:tcBorders>
              <w:top w:val="single" w:sz="4" w:space="0" w:color="auto"/>
              <w:left w:val="single" w:sz="4" w:space="0" w:color="auto"/>
              <w:bottom w:val="single" w:sz="4" w:space="0" w:color="auto"/>
              <w:right w:val="single" w:sz="4" w:space="0" w:color="auto"/>
            </w:tcBorders>
          </w:tcPr>
          <w:p w14:paraId="05314887" w14:textId="77777777" w:rsidR="00F1386B" w:rsidRDefault="00F1386B">
            <w:pPr>
              <w:pStyle w:val="ConsPlusNormal"/>
            </w:pPr>
            <w:r>
              <w:t>215885488,6</w:t>
            </w:r>
          </w:p>
        </w:tc>
        <w:tc>
          <w:tcPr>
            <w:tcW w:w="596" w:type="pct"/>
            <w:tcBorders>
              <w:top w:val="single" w:sz="4" w:space="0" w:color="auto"/>
              <w:left w:val="single" w:sz="4" w:space="0" w:color="auto"/>
              <w:bottom w:val="single" w:sz="4" w:space="0" w:color="auto"/>
              <w:right w:val="single" w:sz="4" w:space="0" w:color="auto"/>
            </w:tcBorders>
          </w:tcPr>
          <w:p w14:paraId="4EB808BB" w14:textId="77777777" w:rsidR="00F1386B" w:rsidRDefault="00F1386B">
            <w:pPr>
              <w:pStyle w:val="ConsPlusNormal"/>
            </w:pPr>
            <w:r>
              <w:t>261875774,2</w:t>
            </w:r>
          </w:p>
        </w:tc>
        <w:tc>
          <w:tcPr>
            <w:tcW w:w="632" w:type="pct"/>
            <w:tcBorders>
              <w:top w:val="single" w:sz="4" w:space="0" w:color="auto"/>
              <w:left w:val="single" w:sz="4" w:space="0" w:color="auto"/>
              <w:bottom w:val="single" w:sz="4" w:space="0" w:color="auto"/>
              <w:right w:val="single" w:sz="4" w:space="0" w:color="auto"/>
            </w:tcBorders>
          </w:tcPr>
          <w:p w14:paraId="0533D5CA" w14:textId="77777777" w:rsidR="00F1386B" w:rsidRDefault="00F1386B">
            <w:pPr>
              <w:pStyle w:val="ConsPlusNormal"/>
            </w:pPr>
            <w:r>
              <w:t>292008776,6</w:t>
            </w:r>
          </w:p>
        </w:tc>
        <w:tc>
          <w:tcPr>
            <w:tcW w:w="559" w:type="pct"/>
            <w:tcBorders>
              <w:top w:val="single" w:sz="4" w:space="0" w:color="auto"/>
              <w:left w:val="single" w:sz="4" w:space="0" w:color="auto"/>
              <w:bottom w:val="single" w:sz="4" w:space="0" w:color="auto"/>
              <w:right w:val="single" w:sz="4" w:space="0" w:color="auto"/>
            </w:tcBorders>
          </w:tcPr>
          <w:p w14:paraId="309D506B" w14:textId="77777777" w:rsidR="00F1386B" w:rsidRDefault="00F1386B">
            <w:pPr>
              <w:pStyle w:val="ConsPlusNormal"/>
            </w:pPr>
            <w:r>
              <w:t>312083742,8</w:t>
            </w:r>
          </w:p>
        </w:tc>
        <w:tc>
          <w:tcPr>
            <w:tcW w:w="632" w:type="pct"/>
            <w:tcBorders>
              <w:top w:val="single" w:sz="4" w:space="0" w:color="auto"/>
              <w:left w:val="single" w:sz="4" w:space="0" w:color="auto"/>
              <w:bottom w:val="single" w:sz="4" w:space="0" w:color="auto"/>
              <w:right w:val="single" w:sz="4" w:space="0" w:color="auto"/>
            </w:tcBorders>
          </w:tcPr>
          <w:p w14:paraId="1E22EEE4" w14:textId="77777777" w:rsidR="00F1386B" w:rsidRDefault="00F1386B">
            <w:pPr>
              <w:pStyle w:val="ConsPlusNormal"/>
            </w:pPr>
            <w:r>
              <w:t>330773014,0</w:t>
            </w:r>
          </w:p>
        </w:tc>
      </w:tr>
      <w:tr w:rsidR="00F1386B" w14:paraId="45396E34"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8386358"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6482ED1" w14:textId="77777777" w:rsidR="00F1386B" w:rsidRDefault="00F1386B">
            <w:pPr>
              <w:pStyle w:val="ConsPlusNormal"/>
            </w:pPr>
            <w:r>
              <w:t>средства юридических и физических лиц</w:t>
            </w:r>
          </w:p>
        </w:tc>
        <w:tc>
          <w:tcPr>
            <w:tcW w:w="542" w:type="pct"/>
            <w:tcBorders>
              <w:top w:val="single" w:sz="4" w:space="0" w:color="auto"/>
              <w:left w:val="single" w:sz="4" w:space="0" w:color="auto"/>
              <w:bottom w:val="single" w:sz="4" w:space="0" w:color="auto"/>
              <w:right w:val="single" w:sz="4" w:space="0" w:color="auto"/>
            </w:tcBorders>
          </w:tcPr>
          <w:p w14:paraId="3A38C78A" w14:textId="77777777" w:rsidR="00F1386B" w:rsidRDefault="00F1386B">
            <w:pPr>
              <w:pStyle w:val="ConsPlusNormal"/>
            </w:pPr>
            <w:r>
              <w:t>64644976,7</w:t>
            </w:r>
          </w:p>
        </w:tc>
        <w:tc>
          <w:tcPr>
            <w:tcW w:w="596" w:type="pct"/>
            <w:tcBorders>
              <w:top w:val="single" w:sz="4" w:space="0" w:color="auto"/>
              <w:left w:val="single" w:sz="4" w:space="0" w:color="auto"/>
              <w:bottom w:val="single" w:sz="4" w:space="0" w:color="auto"/>
              <w:right w:val="single" w:sz="4" w:space="0" w:color="auto"/>
            </w:tcBorders>
          </w:tcPr>
          <w:p w14:paraId="2F4BDB24" w14:textId="77777777" w:rsidR="00F1386B" w:rsidRDefault="00F1386B">
            <w:pPr>
              <w:pStyle w:val="ConsPlusNormal"/>
            </w:pPr>
            <w:r>
              <w:t>67447513,3</w:t>
            </w:r>
          </w:p>
        </w:tc>
        <w:tc>
          <w:tcPr>
            <w:tcW w:w="632" w:type="pct"/>
            <w:tcBorders>
              <w:top w:val="single" w:sz="4" w:space="0" w:color="auto"/>
              <w:left w:val="single" w:sz="4" w:space="0" w:color="auto"/>
              <w:bottom w:val="single" w:sz="4" w:space="0" w:color="auto"/>
              <w:right w:val="single" w:sz="4" w:space="0" w:color="auto"/>
            </w:tcBorders>
          </w:tcPr>
          <w:p w14:paraId="0C22BE09" w14:textId="77777777" w:rsidR="00F1386B" w:rsidRDefault="00F1386B">
            <w:pPr>
              <w:pStyle w:val="ConsPlusNormal"/>
            </w:pPr>
            <w:r>
              <w:t>68789191,1</w:t>
            </w:r>
          </w:p>
        </w:tc>
        <w:tc>
          <w:tcPr>
            <w:tcW w:w="559" w:type="pct"/>
            <w:tcBorders>
              <w:top w:val="single" w:sz="4" w:space="0" w:color="auto"/>
              <w:left w:val="single" w:sz="4" w:space="0" w:color="auto"/>
              <w:bottom w:val="single" w:sz="4" w:space="0" w:color="auto"/>
              <w:right w:val="single" w:sz="4" w:space="0" w:color="auto"/>
            </w:tcBorders>
          </w:tcPr>
          <w:p w14:paraId="2BE11D76" w14:textId="77777777" w:rsidR="00F1386B" w:rsidRDefault="00F1386B">
            <w:pPr>
              <w:pStyle w:val="ConsPlusNormal"/>
            </w:pPr>
            <w:r>
              <w:t>68731807,2</w:t>
            </w:r>
          </w:p>
        </w:tc>
        <w:tc>
          <w:tcPr>
            <w:tcW w:w="632" w:type="pct"/>
            <w:tcBorders>
              <w:top w:val="single" w:sz="4" w:space="0" w:color="auto"/>
              <w:left w:val="single" w:sz="4" w:space="0" w:color="auto"/>
              <w:bottom w:val="single" w:sz="4" w:space="0" w:color="auto"/>
              <w:right w:val="single" w:sz="4" w:space="0" w:color="auto"/>
            </w:tcBorders>
          </w:tcPr>
          <w:p w14:paraId="76340890" w14:textId="77777777" w:rsidR="00F1386B" w:rsidRDefault="00F1386B">
            <w:pPr>
              <w:pStyle w:val="ConsPlusNormal"/>
            </w:pPr>
            <w:r>
              <w:t>68731807,2</w:t>
            </w:r>
          </w:p>
        </w:tc>
      </w:tr>
      <w:tr w:rsidR="00F1386B" w14:paraId="10D6000F"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47459E53" w14:textId="77777777" w:rsidR="00F1386B" w:rsidRDefault="00F1386B">
            <w:pPr>
              <w:pStyle w:val="ConsPlusNormal"/>
            </w:pPr>
            <w:r>
              <w:t>Профилактика заболеваний и формирование здорового образа жизни. Совершенствование первичной медико-санитарной помощи</w:t>
            </w:r>
          </w:p>
        </w:tc>
        <w:tc>
          <w:tcPr>
            <w:tcW w:w="722" w:type="pct"/>
            <w:tcBorders>
              <w:top w:val="single" w:sz="4" w:space="0" w:color="auto"/>
              <w:left w:val="single" w:sz="4" w:space="0" w:color="auto"/>
              <w:bottom w:val="single" w:sz="4" w:space="0" w:color="auto"/>
              <w:right w:val="single" w:sz="4" w:space="0" w:color="auto"/>
            </w:tcBorders>
          </w:tcPr>
          <w:p w14:paraId="54D7C366"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746FF372" w14:textId="77777777" w:rsidR="00F1386B" w:rsidRDefault="00F1386B">
            <w:pPr>
              <w:pStyle w:val="ConsPlusNormal"/>
            </w:pPr>
            <w:r>
              <w:t>46641919,7</w:t>
            </w:r>
          </w:p>
        </w:tc>
        <w:tc>
          <w:tcPr>
            <w:tcW w:w="596" w:type="pct"/>
            <w:tcBorders>
              <w:top w:val="single" w:sz="4" w:space="0" w:color="auto"/>
              <w:left w:val="single" w:sz="4" w:space="0" w:color="auto"/>
              <w:bottom w:val="single" w:sz="4" w:space="0" w:color="auto"/>
              <w:right w:val="single" w:sz="4" w:space="0" w:color="auto"/>
            </w:tcBorders>
          </w:tcPr>
          <w:p w14:paraId="05DB62FD" w14:textId="77777777" w:rsidR="00F1386B" w:rsidRDefault="00F1386B">
            <w:pPr>
              <w:pStyle w:val="ConsPlusNormal"/>
            </w:pPr>
            <w:r>
              <w:t>51631781,7</w:t>
            </w:r>
          </w:p>
        </w:tc>
        <w:tc>
          <w:tcPr>
            <w:tcW w:w="632" w:type="pct"/>
            <w:tcBorders>
              <w:top w:val="single" w:sz="4" w:space="0" w:color="auto"/>
              <w:left w:val="single" w:sz="4" w:space="0" w:color="auto"/>
              <w:bottom w:val="single" w:sz="4" w:space="0" w:color="auto"/>
              <w:right w:val="single" w:sz="4" w:space="0" w:color="auto"/>
            </w:tcBorders>
          </w:tcPr>
          <w:p w14:paraId="4C714014" w14:textId="77777777" w:rsidR="00F1386B" w:rsidRDefault="00F1386B">
            <w:pPr>
              <w:pStyle w:val="ConsPlusNormal"/>
            </w:pPr>
            <w:r>
              <w:t>54719450,1</w:t>
            </w:r>
          </w:p>
        </w:tc>
        <w:tc>
          <w:tcPr>
            <w:tcW w:w="559" w:type="pct"/>
            <w:tcBorders>
              <w:top w:val="single" w:sz="4" w:space="0" w:color="auto"/>
              <w:left w:val="single" w:sz="4" w:space="0" w:color="auto"/>
              <w:bottom w:val="single" w:sz="4" w:space="0" w:color="auto"/>
              <w:right w:val="single" w:sz="4" w:space="0" w:color="auto"/>
            </w:tcBorders>
          </w:tcPr>
          <w:p w14:paraId="2FB413A3" w14:textId="77777777" w:rsidR="00F1386B" w:rsidRDefault="00F1386B">
            <w:pPr>
              <w:pStyle w:val="ConsPlusNormal"/>
            </w:pPr>
            <w:r>
              <w:t>55791827,5</w:t>
            </w:r>
          </w:p>
        </w:tc>
        <w:tc>
          <w:tcPr>
            <w:tcW w:w="632" w:type="pct"/>
            <w:tcBorders>
              <w:top w:val="single" w:sz="4" w:space="0" w:color="auto"/>
              <w:left w:val="single" w:sz="4" w:space="0" w:color="auto"/>
              <w:bottom w:val="single" w:sz="4" w:space="0" w:color="auto"/>
              <w:right w:val="single" w:sz="4" w:space="0" w:color="auto"/>
            </w:tcBorders>
          </w:tcPr>
          <w:p w14:paraId="2A621BEC" w14:textId="77777777" w:rsidR="00F1386B" w:rsidRDefault="00F1386B">
            <w:pPr>
              <w:pStyle w:val="ConsPlusNormal"/>
            </w:pPr>
            <w:r>
              <w:t>52943638,2</w:t>
            </w:r>
          </w:p>
        </w:tc>
      </w:tr>
      <w:tr w:rsidR="00F1386B" w14:paraId="79865C59"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CCCF252"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D7940CD"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0FB7F2FC" w14:textId="77777777" w:rsidR="00F1386B" w:rsidRDefault="00F1386B">
            <w:pPr>
              <w:pStyle w:val="ConsPlusNormal"/>
            </w:pPr>
            <w:r>
              <w:t>40349880,9</w:t>
            </w:r>
          </w:p>
        </w:tc>
        <w:tc>
          <w:tcPr>
            <w:tcW w:w="596" w:type="pct"/>
            <w:tcBorders>
              <w:top w:val="single" w:sz="4" w:space="0" w:color="auto"/>
              <w:left w:val="single" w:sz="4" w:space="0" w:color="auto"/>
              <w:bottom w:val="single" w:sz="4" w:space="0" w:color="auto"/>
              <w:right w:val="single" w:sz="4" w:space="0" w:color="auto"/>
            </w:tcBorders>
          </w:tcPr>
          <w:p w14:paraId="1EF1605A" w14:textId="77777777" w:rsidR="00F1386B" w:rsidRDefault="00F1386B">
            <w:pPr>
              <w:pStyle w:val="ConsPlusNormal"/>
            </w:pPr>
            <w:r>
              <w:t>44699889,9</w:t>
            </w:r>
          </w:p>
        </w:tc>
        <w:tc>
          <w:tcPr>
            <w:tcW w:w="632" w:type="pct"/>
            <w:tcBorders>
              <w:top w:val="single" w:sz="4" w:space="0" w:color="auto"/>
              <w:left w:val="single" w:sz="4" w:space="0" w:color="auto"/>
              <w:bottom w:val="single" w:sz="4" w:space="0" w:color="auto"/>
              <w:right w:val="single" w:sz="4" w:space="0" w:color="auto"/>
            </w:tcBorders>
          </w:tcPr>
          <w:p w14:paraId="2D0A1604" w14:textId="77777777" w:rsidR="00F1386B" w:rsidRDefault="00F1386B">
            <w:pPr>
              <w:pStyle w:val="ConsPlusNormal"/>
            </w:pPr>
            <w:r>
              <w:t>48569687,1</w:t>
            </w:r>
          </w:p>
        </w:tc>
        <w:tc>
          <w:tcPr>
            <w:tcW w:w="559" w:type="pct"/>
            <w:tcBorders>
              <w:top w:val="single" w:sz="4" w:space="0" w:color="auto"/>
              <w:left w:val="single" w:sz="4" w:space="0" w:color="auto"/>
              <w:bottom w:val="single" w:sz="4" w:space="0" w:color="auto"/>
              <w:right w:val="single" w:sz="4" w:space="0" w:color="auto"/>
            </w:tcBorders>
          </w:tcPr>
          <w:p w14:paraId="76FB6F91" w14:textId="77777777" w:rsidR="00F1386B" w:rsidRDefault="00F1386B">
            <w:pPr>
              <w:pStyle w:val="ConsPlusNormal"/>
            </w:pPr>
            <w:r>
              <w:t>49590821,2</w:t>
            </w:r>
          </w:p>
        </w:tc>
        <w:tc>
          <w:tcPr>
            <w:tcW w:w="632" w:type="pct"/>
            <w:tcBorders>
              <w:top w:val="single" w:sz="4" w:space="0" w:color="auto"/>
              <w:left w:val="single" w:sz="4" w:space="0" w:color="auto"/>
              <w:bottom w:val="single" w:sz="4" w:space="0" w:color="auto"/>
              <w:right w:val="single" w:sz="4" w:space="0" w:color="auto"/>
            </w:tcBorders>
          </w:tcPr>
          <w:p w14:paraId="26F3FEE5" w14:textId="77777777" w:rsidR="00F1386B" w:rsidRDefault="00F1386B">
            <w:pPr>
              <w:pStyle w:val="ConsPlusNormal"/>
            </w:pPr>
            <w:r>
              <w:t>46742631,9</w:t>
            </w:r>
          </w:p>
        </w:tc>
      </w:tr>
      <w:tr w:rsidR="00F1386B" w14:paraId="40C33A6F"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3291B546"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AE40A7C"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3972F889" w14:textId="77777777" w:rsidR="00F1386B" w:rsidRDefault="00F1386B">
            <w:pPr>
              <w:pStyle w:val="ConsPlusNormal"/>
            </w:pPr>
            <w:r>
              <w:t>6292038,8</w:t>
            </w:r>
          </w:p>
        </w:tc>
        <w:tc>
          <w:tcPr>
            <w:tcW w:w="596" w:type="pct"/>
            <w:tcBorders>
              <w:top w:val="single" w:sz="4" w:space="0" w:color="auto"/>
              <w:left w:val="single" w:sz="4" w:space="0" w:color="auto"/>
              <w:bottom w:val="single" w:sz="4" w:space="0" w:color="auto"/>
              <w:right w:val="single" w:sz="4" w:space="0" w:color="auto"/>
            </w:tcBorders>
          </w:tcPr>
          <w:p w14:paraId="0AB5702C" w14:textId="77777777" w:rsidR="00F1386B" w:rsidRDefault="00F1386B">
            <w:pPr>
              <w:pStyle w:val="ConsPlusNormal"/>
            </w:pPr>
            <w:r>
              <w:t>6931891,8</w:t>
            </w:r>
          </w:p>
        </w:tc>
        <w:tc>
          <w:tcPr>
            <w:tcW w:w="632" w:type="pct"/>
            <w:tcBorders>
              <w:top w:val="single" w:sz="4" w:space="0" w:color="auto"/>
              <w:left w:val="single" w:sz="4" w:space="0" w:color="auto"/>
              <w:bottom w:val="single" w:sz="4" w:space="0" w:color="auto"/>
              <w:right w:val="single" w:sz="4" w:space="0" w:color="auto"/>
            </w:tcBorders>
          </w:tcPr>
          <w:p w14:paraId="6D9CF7A3" w14:textId="77777777" w:rsidR="00F1386B" w:rsidRDefault="00F1386B">
            <w:pPr>
              <w:pStyle w:val="ConsPlusNormal"/>
            </w:pPr>
            <w:r>
              <w:t>6149763,0</w:t>
            </w:r>
          </w:p>
        </w:tc>
        <w:tc>
          <w:tcPr>
            <w:tcW w:w="559" w:type="pct"/>
            <w:tcBorders>
              <w:top w:val="single" w:sz="4" w:space="0" w:color="auto"/>
              <w:left w:val="single" w:sz="4" w:space="0" w:color="auto"/>
              <w:bottom w:val="single" w:sz="4" w:space="0" w:color="auto"/>
              <w:right w:val="single" w:sz="4" w:space="0" w:color="auto"/>
            </w:tcBorders>
          </w:tcPr>
          <w:p w14:paraId="39D51623" w14:textId="77777777" w:rsidR="00F1386B" w:rsidRDefault="00F1386B">
            <w:pPr>
              <w:pStyle w:val="ConsPlusNormal"/>
            </w:pPr>
            <w:r>
              <w:t>6201006,3</w:t>
            </w:r>
          </w:p>
        </w:tc>
        <w:tc>
          <w:tcPr>
            <w:tcW w:w="632" w:type="pct"/>
            <w:tcBorders>
              <w:top w:val="single" w:sz="4" w:space="0" w:color="auto"/>
              <w:left w:val="single" w:sz="4" w:space="0" w:color="auto"/>
              <w:bottom w:val="single" w:sz="4" w:space="0" w:color="auto"/>
              <w:right w:val="single" w:sz="4" w:space="0" w:color="auto"/>
            </w:tcBorders>
          </w:tcPr>
          <w:p w14:paraId="3EBF022C" w14:textId="77777777" w:rsidR="00F1386B" w:rsidRDefault="00F1386B">
            <w:pPr>
              <w:pStyle w:val="ConsPlusNormal"/>
            </w:pPr>
            <w:r>
              <w:t>6201006,3</w:t>
            </w:r>
          </w:p>
        </w:tc>
      </w:tr>
      <w:tr w:rsidR="00F1386B" w14:paraId="2DE166B4"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CA5961C" w14:textId="77777777" w:rsidR="00F1386B" w:rsidRDefault="00F1386B">
            <w:pPr>
              <w:pStyle w:val="ConsPlusNormal"/>
            </w:pPr>
            <w:r>
              <w:t>Формирование здорового образа жизни у населения, включая сокращение потребления алкоголя и табака</w:t>
            </w:r>
          </w:p>
        </w:tc>
        <w:tc>
          <w:tcPr>
            <w:tcW w:w="722" w:type="pct"/>
            <w:tcBorders>
              <w:top w:val="single" w:sz="4" w:space="0" w:color="auto"/>
              <w:left w:val="single" w:sz="4" w:space="0" w:color="auto"/>
              <w:bottom w:val="single" w:sz="4" w:space="0" w:color="auto"/>
              <w:right w:val="single" w:sz="4" w:space="0" w:color="auto"/>
            </w:tcBorders>
          </w:tcPr>
          <w:p w14:paraId="177C6539"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A440643" w14:textId="77777777" w:rsidR="00F1386B" w:rsidRDefault="00F1386B">
            <w:pPr>
              <w:pStyle w:val="ConsPlusNormal"/>
            </w:pPr>
            <w:r>
              <w:t>52248,7</w:t>
            </w:r>
          </w:p>
        </w:tc>
        <w:tc>
          <w:tcPr>
            <w:tcW w:w="596" w:type="pct"/>
            <w:tcBorders>
              <w:top w:val="single" w:sz="4" w:space="0" w:color="auto"/>
              <w:left w:val="single" w:sz="4" w:space="0" w:color="auto"/>
              <w:bottom w:val="single" w:sz="4" w:space="0" w:color="auto"/>
              <w:right w:val="single" w:sz="4" w:space="0" w:color="auto"/>
            </w:tcBorders>
          </w:tcPr>
          <w:p w14:paraId="3EB107EA" w14:textId="77777777" w:rsidR="00F1386B" w:rsidRDefault="00F1386B">
            <w:pPr>
              <w:pStyle w:val="ConsPlusNormal"/>
            </w:pPr>
            <w:r>
              <w:t>59132,5</w:t>
            </w:r>
          </w:p>
        </w:tc>
        <w:tc>
          <w:tcPr>
            <w:tcW w:w="632" w:type="pct"/>
            <w:tcBorders>
              <w:top w:val="single" w:sz="4" w:space="0" w:color="auto"/>
              <w:left w:val="single" w:sz="4" w:space="0" w:color="auto"/>
              <w:bottom w:val="single" w:sz="4" w:space="0" w:color="auto"/>
              <w:right w:val="single" w:sz="4" w:space="0" w:color="auto"/>
            </w:tcBorders>
          </w:tcPr>
          <w:p w14:paraId="2889721A" w14:textId="77777777" w:rsidR="00F1386B" w:rsidRDefault="00F1386B">
            <w:pPr>
              <w:pStyle w:val="ConsPlusNormal"/>
            </w:pPr>
            <w:r>
              <w:t>112200,0</w:t>
            </w:r>
          </w:p>
        </w:tc>
        <w:tc>
          <w:tcPr>
            <w:tcW w:w="559" w:type="pct"/>
            <w:tcBorders>
              <w:top w:val="single" w:sz="4" w:space="0" w:color="auto"/>
              <w:left w:val="single" w:sz="4" w:space="0" w:color="auto"/>
              <w:bottom w:val="single" w:sz="4" w:space="0" w:color="auto"/>
              <w:right w:val="single" w:sz="4" w:space="0" w:color="auto"/>
            </w:tcBorders>
          </w:tcPr>
          <w:p w14:paraId="3BEB1DF9" w14:textId="77777777" w:rsidR="00F1386B" w:rsidRDefault="00F1386B">
            <w:pPr>
              <w:pStyle w:val="ConsPlusNormal"/>
            </w:pPr>
            <w:r>
              <w:t>112200,0</w:t>
            </w:r>
          </w:p>
        </w:tc>
        <w:tc>
          <w:tcPr>
            <w:tcW w:w="632" w:type="pct"/>
            <w:tcBorders>
              <w:top w:val="single" w:sz="4" w:space="0" w:color="auto"/>
              <w:left w:val="single" w:sz="4" w:space="0" w:color="auto"/>
              <w:bottom w:val="single" w:sz="4" w:space="0" w:color="auto"/>
              <w:right w:val="single" w:sz="4" w:space="0" w:color="auto"/>
            </w:tcBorders>
          </w:tcPr>
          <w:p w14:paraId="45E99AB8" w14:textId="77777777" w:rsidR="00F1386B" w:rsidRDefault="00F1386B">
            <w:pPr>
              <w:pStyle w:val="ConsPlusNormal"/>
            </w:pPr>
            <w:r>
              <w:t>112200,0</w:t>
            </w:r>
          </w:p>
        </w:tc>
      </w:tr>
      <w:tr w:rsidR="00F1386B" w14:paraId="41EEA542"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3B2DC369"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5AE5993"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6CAF52B6" w14:textId="77777777" w:rsidR="00F1386B" w:rsidRDefault="00F1386B">
            <w:pPr>
              <w:pStyle w:val="ConsPlusNormal"/>
            </w:pPr>
            <w:r>
              <w:t>52248,7</w:t>
            </w:r>
          </w:p>
        </w:tc>
        <w:tc>
          <w:tcPr>
            <w:tcW w:w="596" w:type="pct"/>
            <w:tcBorders>
              <w:top w:val="single" w:sz="4" w:space="0" w:color="auto"/>
              <w:left w:val="single" w:sz="4" w:space="0" w:color="auto"/>
              <w:bottom w:val="single" w:sz="4" w:space="0" w:color="auto"/>
              <w:right w:val="single" w:sz="4" w:space="0" w:color="auto"/>
            </w:tcBorders>
          </w:tcPr>
          <w:p w14:paraId="1D05090E" w14:textId="77777777" w:rsidR="00F1386B" w:rsidRDefault="00F1386B">
            <w:pPr>
              <w:pStyle w:val="ConsPlusNormal"/>
            </w:pPr>
            <w:r>
              <w:t>59132,5</w:t>
            </w:r>
          </w:p>
        </w:tc>
        <w:tc>
          <w:tcPr>
            <w:tcW w:w="632" w:type="pct"/>
            <w:tcBorders>
              <w:top w:val="single" w:sz="4" w:space="0" w:color="auto"/>
              <w:left w:val="single" w:sz="4" w:space="0" w:color="auto"/>
              <w:bottom w:val="single" w:sz="4" w:space="0" w:color="auto"/>
              <w:right w:val="single" w:sz="4" w:space="0" w:color="auto"/>
            </w:tcBorders>
          </w:tcPr>
          <w:p w14:paraId="65391827" w14:textId="77777777" w:rsidR="00F1386B" w:rsidRDefault="00F1386B">
            <w:pPr>
              <w:pStyle w:val="ConsPlusNormal"/>
            </w:pPr>
            <w:r>
              <w:t>112200,0</w:t>
            </w:r>
          </w:p>
        </w:tc>
        <w:tc>
          <w:tcPr>
            <w:tcW w:w="559" w:type="pct"/>
            <w:tcBorders>
              <w:top w:val="single" w:sz="4" w:space="0" w:color="auto"/>
              <w:left w:val="single" w:sz="4" w:space="0" w:color="auto"/>
              <w:bottom w:val="single" w:sz="4" w:space="0" w:color="auto"/>
              <w:right w:val="single" w:sz="4" w:space="0" w:color="auto"/>
            </w:tcBorders>
          </w:tcPr>
          <w:p w14:paraId="5A60879A" w14:textId="77777777" w:rsidR="00F1386B" w:rsidRDefault="00F1386B">
            <w:pPr>
              <w:pStyle w:val="ConsPlusNormal"/>
            </w:pPr>
            <w:r>
              <w:t>112200,0</w:t>
            </w:r>
          </w:p>
        </w:tc>
        <w:tc>
          <w:tcPr>
            <w:tcW w:w="632" w:type="pct"/>
            <w:tcBorders>
              <w:top w:val="single" w:sz="4" w:space="0" w:color="auto"/>
              <w:left w:val="single" w:sz="4" w:space="0" w:color="auto"/>
              <w:bottom w:val="single" w:sz="4" w:space="0" w:color="auto"/>
              <w:right w:val="single" w:sz="4" w:space="0" w:color="auto"/>
            </w:tcBorders>
          </w:tcPr>
          <w:p w14:paraId="443F0D51" w14:textId="77777777" w:rsidR="00F1386B" w:rsidRDefault="00F1386B">
            <w:pPr>
              <w:pStyle w:val="ConsPlusNormal"/>
            </w:pPr>
            <w:r>
              <w:t>112200,0</w:t>
            </w:r>
          </w:p>
        </w:tc>
      </w:tr>
      <w:tr w:rsidR="00F1386B" w14:paraId="5F0586E5"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B469DBB"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722" w:type="pct"/>
            <w:tcBorders>
              <w:top w:val="single" w:sz="4" w:space="0" w:color="auto"/>
              <w:left w:val="single" w:sz="4" w:space="0" w:color="auto"/>
              <w:bottom w:val="single" w:sz="4" w:space="0" w:color="auto"/>
              <w:right w:val="single" w:sz="4" w:space="0" w:color="auto"/>
            </w:tcBorders>
          </w:tcPr>
          <w:p w14:paraId="5F1DF715"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B9CCD0D"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69733F31"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54C21FB" w14:textId="77777777" w:rsidR="00F1386B" w:rsidRDefault="00F1386B">
            <w:pPr>
              <w:pStyle w:val="ConsPlusNormal"/>
            </w:pPr>
            <w:r>
              <w:t>12200,0</w:t>
            </w:r>
          </w:p>
        </w:tc>
        <w:tc>
          <w:tcPr>
            <w:tcW w:w="559" w:type="pct"/>
            <w:tcBorders>
              <w:top w:val="single" w:sz="4" w:space="0" w:color="auto"/>
              <w:left w:val="single" w:sz="4" w:space="0" w:color="auto"/>
              <w:bottom w:val="single" w:sz="4" w:space="0" w:color="auto"/>
              <w:right w:val="single" w:sz="4" w:space="0" w:color="auto"/>
            </w:tcBorders>
          </w:tcPr>
          <w:p w14:paraId="54C0523B" w14:textId="77777777" w:rsidR="00F1386B" w:rsidRDefault="00F1386B">
            <w:pPr>
              <w:pStyle w:val="ConsPlusNormal"/>
            </w:pPr>
            <w:r>
              <w:t>12200,0</w:t>
            </w:r>
          </w:p>
        </w:tc>
        <w:tc>
          <w:tcPr>
            <w:tcW w:w="632" w:type="pct"/>
            <w:tcBorders>
              <w:top w:val="single" w:sz="4" w:space="0" w:color="auto"/>
              <w:left w:val="single" w:sz="4" w:space="0" w:color="auto"/>
              <w:bottom w:val="single" w:sz="4" w:space="0" w:color="auto"/>
              <w:right w:val="single" w:sz="4" w:space="0" w:color="auto"/>
            </w:tcBorders>
          </w:tcPr>
          <w:p w14:paraId="711F762D" w14:textId="77777777" w:rsidR="00F1386B" w:rsidRDefault="00F1386B">
            <w:pPr>
              <w:pStyle w:val="ConsPlusNormal"/>
            </w:pPr>
            <w:r>
              <w:t>12200,0</w:t>
            </w:r>
          </w:p>
        </w:tc>
      </w:tr>
      <w:tr w:rsidR="00F1386B" w14:paraId="12BAA531"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214E46B"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68BC5EC"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B34BBAF"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11111752"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7B86A19" w14:textId="77777777" w:rsidR="00F1386B" w:rsidRDefault="00F1386B">
            <w:pPr>
              <w:pStyle w:val="ConsPlusNormal"/>
            </w:pPr>
            <w:r>
              <w:t>12200,0</w:t>
            </w:r>
          </w:p>
        </w:tc>
        <w:tc>
          <w:tcPr>
            <w:tcW w:w="559" w:type="pct"/>
            <w:tcBorders>
              <w:top w:val="single" w:sz="4" w:space="0" w:color="auto"/>
              <w:left w:val="single" w:sz="4" w:space="0" w:color="auto"/>
              <w:bottom w:val="single" w:sz="4" w:space="0" w:color="auto"/>
              <w:right w:val="single" w:sz="4" w:space="0" w:color="auto"/>
            </w:tcBorders>
          </w:tcPr>
          <w:p w14:paraId="58CB1B98" w14:textId="77777777" w:rsidR="00F1386B" w:rsidRDefault="00F1386B">
            <w:pPr>
              <w:pStyle w:val="ConsPlusNormal"/>
            </w:pPr>
            <w:r>
              <w:t>12200,0</w:t>
            </w:r>
          </w:p>
        </w:tc>
        <w:tc>
          <w:tcPr>
            <w:tcW w:w="632" w:type="pct"/>
            <w:tcBorders>
              <w:top w:val="single" w:sz="4" w:space="0" w:color="auto"/>
              <w:left w:val="single" w:sz="4" w:space="0" w:color="auto"/>
              <w:bottom w:val="single" w:sz="4" w:space="0" w:color="auto"/>
              <w:right w:val="single" w:sz="4" w:space="0" w:color="auto"/>
            </w:tcBorders>
          </w:tcPr>
          <w:p w14:paraId="02EE803F" w14:textId="77777777" w:rsidR="00F1386B" w:rsidRDefault="00F1386B">
            <w:pPr>
              <w:pStyle w:val="ConsPlusNormal"/>
            </w:pPr>
            <w:r>
              <w:t>12200,0</w:t>
            </w:r>
          </w:p>
        </w:tc>
      </w:tr>
      <w:tr w:rsidR="00F1386B" w14:paraId="13AB9D46"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D5FF40A" w14:textId="77777777" w:rsidR="00F1386B" w:rsidRDefault="00F1386B">
            <w:pPr>
              <w:pStyle w:val="ConsPlusNormal"/>
            </w:pPr>
            <w:r>
              <w:t>Осуществление иных мероприятий в сфере здравоохранения</w:t>
            </w:r>
          </w:p>
        </w:tc>
        <w:tc>
          <w:tcPr>
            <w:tcW w:w="722" w:type="pct"/>
            <w:tcBorders>
              <w:top w:val="single" w:sz="4" w:space="0" w:color="auto"/>
              <w:left w:val="single" w:sz="4" w:space="0" w:color="auto"/>
              <w:bottom w:val="single" w:sz="4" w:space="0" w:color="auto"/>
              <w:right w:val="single" w:sz="4" w:space="0" w:color="auto"/>
            </w:tcBorders>
          </w:tcPr>
          <w:p w14:paraId="0521E6B3"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009C03F3" w14:textId="77777777" w:rsidR="00F1386B" w:rsidRDefault="00F1386B">
            <w:pPr>
              <w:pStyle w:val="ConsPlusNormal"/>
            </w:pPr>
            <w:r>
              <w:t>52248,7</w:t>
            </w:r>
          </w:p>
        </w:tc>
        <w:tc>
          <w:tcPr>
            <w:tcW w:w="596" w:type="pct"/>
            <w:tcBorders>
              <w:top w:val="single" w:sz="4" w:space="0" w:color="auto"/>
              <w:left w:val="single" w:sz="4" w:space="0" w:color="auto"/>
              <w:bottom w:val="single" w:sz="4" w:space="0" w:color="auto"/>
              <w:right w:val="single" w:sz="4" w:space="0" w:color="auto"/>
            </w:tcBorders>
          </w:tcPr>
          <w:p w14:paraId="7C50271D" w14:textId="77777777" w:rsidR="00F1386B" w:rsidRDefault="00F1386B">
            <w:pPr>
              <w:pStyle w:val="ConsPlusNormal"/>
            </w:pPr>
            <w:r>
              <w:t>59132,5</w:t>
            </w:r>
          </w:p>
        </w:tc>
        <w:tc>
          <w:tcPr>
            <w:tcW w:w="632" w:type="pct"/>
            <w:tcBorders>
              <w:top w:val="single" w:sz="4" w:space="0" w:color="auto"/>
              <w:left w:val="single" w:sz="4" w:space="0" w:color="auto"/>
              <w:bottom w:val="single" w:sz="4" w:space="0" w:color="auto"/>
              <w:right w:val="single" w:sz="4" w:space="0" w:color="auto"/>
            </w:tcBorders>
          </w:tcPr>
          <w:p w14:paraId="29F97953" w14:textId="77777777" w:rsidR="00F1386B" w:rsidRDefault="00F1386B">
            <w:pPr>
              <w:pStyle w:val="ConsPlusNormal"/>
            </w:pPr>
            <w:r>
              <w:t>100000,0</w:t>
            </w:r>
          </w:p>
        </w:tc>
        <w:tc>
          <w:tcPr>
            <w:tcW w:w="559" w:type="pct"/>
            <w:tcBorders>
              <w:top w:val="single" w:sz="4" w:space="0" w:color="auto"/>
              <w:left w:val="single" w:sz="4" w:space="0" w:color="auto"/>
              <w:bottom w:val="single" w:sz="4" w:space="0" w:color="auto"/>
              <w:right w:val="single" w:sz="4" w:space="0" w:color="auto"/>
            </w:tcBorders>
          </w:tcPr>
          <w:p w14:paraId="62B038D8" w14:textId="77777777" w:rsidR="00F1386B" w:rsidRDefault="00F1386B">
            <w:pPr>
              <w:pStyle w:val="ConsPlusNormal"/>
            </w:pPr>
            <w:r>
              <w:t>100000,0</w:t>
            </w:r>
          </w:p>
        </w:tc>
        <w:tc>
          <w:tcPr>
            <w:tcW w:w="632" w:type="pct"/>
            <w:tcBorders>
              <w:top w:val="single" w:sz="4" w:space="0" w:color="auto"/>
              <w:left w:val="single" w:sz="4" w:space="0" w:color="auto"/>
              <w:bottom w:val="single" w:sz="4" w:space="0" w:color="auto"/>
              <w:right w:val="single" w:sz="4" w:space="0" w:color="auto"/>
            </w:tcBorders>
          </w:tcPr>
          <w:p w14:paraId="1D81B28D" w14:textId="77777777" w:rsidR="00F1386B" w:rsidRDefault="00F1386B">
            <w:pPr>
              <w:pStyle w:val="ConsPlusNormal"/>
            </w:pPr>
            <w:r>
              <w:t>100000,0</w:t>
            </w:r>
          </w:p>
        </w:tc>
      </w:tr>
      <w:tr w:rsidR="00F1386B" w14:paraId="0D189863"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39BD35EF"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ACAF1CF"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6AB5FD3" w14:textId="77777777" w:rsidR="00F1386B" w:rsidRDefault="00F1386B">
            <w:pPr>
              <w:pStyle w:val="ConsPlusNormal"/>
            </w:pPr>
            <w:r>
              <w:t>52248,7</w:t>
            </w:r>
          </w:p>
        </w:tc>
        <w:tc>
          <w:tcPr>
            <w:tcW w:w="596" w:type="pct"/>
            <w:tcBorders>
              <w:top w:val="single" w:sz="4" w:space="0" w:color="auto"/>
              <w:left w:val="single" w:sz="4" w:space="0" w:color="auto"/>
              <w:bottom w:val="single" w:sz="4" w:space="0" w:color="auto"/>
              <w:right w:val="single" w:sz="4" w:space="0" w:color="auto"/>
            </w:tcBorders>
          </w:tcPr>
          <w:p w14:paraId="37880263" w14:textId="77777777" w:rsidR="00F1386B" w:rsidRDefault="00F1386B">
            <w:pPr>
              <w:pStyle w:val="ConsPlusNormal"/>
            </w:pPr>
            <w:r>
              <w:t>59132,5</w:t>
            </w:r>
          </w:p>
        </w:tc>
        <w:tc>
          <w:tcPr>
            <w:tcW w:w="632" w:type="pct"/>
            <w:tcBorders>
              <w:top w:val="single" w:sz="4" w:space="0" w:color="auto"/>
              <w:left w:val="single" w:sz="4" w:space="0" w:color="auto"/>
              <w:bottom w:val="single" w:sz="4" w:space="0" w:color="auto"/>
              <w:right w:val="single" w:sz="4" w:space="0" w:color="auto"/>
            </w:tcBorders>
          </w:tcPr>
          <w:p w14:paraId="77D0568B" w14:textId="77777777" w:rsidR="00F1386B" w:rsidRDefault="00F1386B">
            <w:pPr>
              <w:pStyle w:val="ConsPlusNormal"/>
            </w:pPr>
            <w:r>
              <w:t>100000,0</w:t>
            </w:r>
          </w:p>
        </w:tc>
        <w:tc>
          <w:tcPr>
            <w:tcW w:w="559" w:type="pct"/>
            <w:tcBorders>
              <w:top w:val="single" w:sz="4" w:space="0" w:color="auto"/>
              <w:left w:val="single" w:sz="4" w:space="0" w:color="auto"/>
              <w:bottom w:val="single" w:sz="4" w:space="0" w:color="auto"/>
              <w:right w:val="single" w:sz="4" w:space="0" w:color="auto"/>
            </w:tcBorders>
          </w:tcPr>
          <w:p w14:paraId="0E9516BF" w14:textId="77777777" w:rsidR="00F1386B" w:rsidRDefault="00F1386B">
            <w:pPr>
              <w:pStyle w:val="ConsPlusNormal"/>
            </w:pPr>
            <w:r>
              <w:t>100000,0</w:t>
            </w:r>
          </w:p>
        </w:tc>
        <w:tc>
          <w:tcPr>
            <w:tcW w:w="632" w:type="pct"/>
            <w:tcBorders>
              <w:top w:val="single" w:sz="4" w:space="0" w:color="auto"/>
              <w:left w:val="single" w:sz="4" w:space="0" w:color="auto"/>
              <w:bottom w:val="single" w:sz="4" w:space="0" w:color="auto"/>
              <w:right w:val="single" w:sz="4" w:space="0" w:color="auto"/>
            </w:tcBorders>
          </w:tcPr>
          <w:p w14:paraId="089667CB" w14:textId="77777777" w:rsidR="00F1386B" w:rsidRDefault="00F1386B">
            <w:pPr>
              <w:pStyle w:val="ConsPlusNormal"/>
            </w:pPr>
            <w:r>
              <w:t>100000,0</w:t>
            </w:r>
          </w:p>
        </w:tc>
      </w:tr>
      <w:tr w:rsidR="00F1386B" w14:paraId="50807223"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39AC5F1" w14:textId="77777777" w:rsidR="00F1386B" w:rsidRDefault="00F1386B">
            <w:pPr>
              <w:pStyle w:val="ConsPlusNormal"/>
            </w:pPr>
            <w:r>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722" w:type="pct"/>
            <w:tcBorders>
              <w:top w:val="single" w:sz="4" w:space="0" w:color="auto"/>
              <w:left w:val="single" w:sz="4" w:space="0" w:color="auto"/>
              <w:bottom w:val="single" w:sz="4" w:space="0" w:color="auto"/>
              <w:right w:val="single" w:sz="4" w:space="0" w:color="auto"/>
            </w:tcBorders>
          </w:tcPr>
          <w:p w14:paraId="63A855F6"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BF6AD09" w14:textId="77777777" w:rsidR="00F1386B" w:rsidRDefault="00F1386B">
            <w:pPr>
              <w:pStyle w:val="ConsPlusNormal"/>
            </w:pPr>
            <w:r>
              <w:t>130151,6</w:t>
            </w:r>
          </w:p>
        </w:tc>
        <w:tc>
          <w:tcPr>
            <w:tcW w:w="596" w:type="pct"/>
            <w:tcBorders>
              <w:top w:val="single" w:sz="4" w:space="0" w:color="auto"/>
              <w:left w:val="single" w:sz="4" w:space="0" w:color="auto"/>
              <w:bottom w:val="single" w:sz="4" w:space="0" w:color="auto"/>
              <w:right w:val="single" w:sz="4" w:space="0" w:color="auto"/>
            </w:tcBorders>
          </w:tcPr>
          <w:p w14:paraId="515916F9" w14:textId="77777777" w:rsidR="00F1386B" w:rsidRDefault="00F1386B">
            <w:pPr>
              <w:pStyle w:val="ConsPlusNormal"/>
            </w:pPr>
            <w:r>
              <w:t>147719,6</w:t>
            </w:r>
          </w:p>
        </w:tc>
        <w:tc>
          <w:tcPr>
            <w:tcW w:w="632" w:type="pct"/>
            <w:tcBorders>
              <w:top w:val="single" w:sz="4" w:space="0" w:color="auto"/>
              <w:left w:val="single" w:sz="4" w:space="0" w:color="auto"/>
              <w:bottom w:val="single" w:sz="4" w:space="0" w:color="auto"/>
              <w:right w:val="single" w:sz="4" w:space="0" w:color="auto"/>
            </w:tcBorders>
          </w:tcPr>
          <w:p w14:paraId="61D32D17" w14:textId="77777777" w:rsidR="00F1386B" w:rsidRDefault="00F1386B">
            <w:pPr>
              <w:pStyle w:val="ConsPlusNormal"/>
            </w:pPr>
            <w:r>
              <w:t>168471,7</w:t>
            </w:r>
          </w:p>
        </w:tc>
        <w:tc>
          <w:tcPr>
            <w:tcW w:w="559" w:type="pct"/>
            <w:tcBorders>
              <w:top w:val="single" w:sz="4" w:space="0" w:color="auto"/>
              <w:left w:val="single" w:sz="4" w:space="0" w:color="auto"/>
              <w:bottom w:val="single" w:sz="4" w:space="0" w:color="auto"/>
              <w:right w:val="single" w:sz="4" w:space="0" w:color="auto"/>
            </w:tcBorders>
          </w:tcPr>
          <w:p w14:paraId="7D75B500" w14:textId="77777777" w:rsidR="00F1386B" w:rsidRDefault="00F1386B">
            <w:pPr>
              <w:pStyle w:val="ConsPlusNormal"/>
            </w:pPr>
            <w:r>
              <w:t>168471,7</w:t>
            </w:r>
          </w:p>
        </w:tc>
        <w:tc>
          <w:tcPr>
            <w:tcW w:w="632" w:type="pct"/>
            <w:tcBorders>
              <w:top w:val="single" w:sz="4" w:space="0" w:color="auto"/>
              <w:left w:val="single" w:sz="4" w:space="0" w:color="auto"/>
              <w:bottom w:val="single" w:sz="4" w:space="0" w:color="auto"/>
              <w:right w:val="single" w:sz="4" w:space="0" w:color="auto"/>
            </w:tcBorders>
          </w:tcPr>
          <w:p w14:paraId="27ADC58D" w14:textId="77777777" w:rsidR="00F1386B" w:rsidRDefault="00F1386B">
            <w:pPr>
              <w:pStyle w:val="ConsPlusNormal"/>
            </w:pPr>
            <w:r>
              <w:t>168471,7</w:t>
            </w:r>
          </w:p>
        </w:tc>
      </w:tr>
      <w:tr w:rsidR="00F1386B" w14:paraId="3911C470"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AA7803B"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6EF3745"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22811C2" w14:textId="77777777" w:rsidR="00F1386B" w:rsidRDefault="00F1386B">
            <w:pPr>
              <w:pStyle w:val="ConsPlusNormal"/>
            </w:pPr>
            <w:r>
              <w:t>130151,6</w:t>
            </w:r>
          </w:p>
        </w:tc>
        <w:tc>
          <w:tcPr>
            <w:tcW w:w="596" w:type="pct"/>
            <w:tcBorders>
              <w:top w:val="single" w:sz="4" w:space="0" w:color="auto"/>
              <w:left w:val="single" w:sz="4" w:space="0" w:color="auto"/>
              <w:bottom w:val="single" w:sz="4" w:space="0" w:color="auto"/>
              <w:right w:val="single" w:sz="4" w:space="0" w:color="auto"/>
            </w:tcBorders>
          </w:tcPr>
          <w:p w14:paraId="263E0217" w14:textId="77777777" w:rsidR="00F1386B" w:rsidRDefault="00F1386B">
            <w:pPr>
              <w:pStyle w:val="ConsPlusNormal"/>
            </w:pPr>
            <w:r>
              <w:t>147719,6</w:t>
            </w:r>
          </w:p>
        </w:tc>
        <w:tc>
          <w:tcPr>
            <w:tcW w:w="632" w:type="pct"/>
            <w:tcBorders>
              <w:top w:val="single" w:sz="4" w:space="0" w:color="auto"/>
              <w:left w:val="single" w:sz="4" w:space="0" w:color="auto"/>
              <w:bottom w:val="single" w:sz="4" w:space="0" w:color="auto"/>
              <w:right w:val="single" w:sz="4" w:space="0" w:color="auto"/>
            </w:tcBorders>
          </w:tcPr>
          <w:p w14:paraId="33E2F231" w14:textId="77777777" w:rsidR="00F1386B" w:rsidRDefault="00F1386B">
            <w:pPr>
              <w:pStyle w:val="ConsPlusNormal"/>
            </w:pPr>
            <w:r>
              <w:t>168471,7</w:t>
            </w:r>
          </w:p>
        </w:tc>
        <w:tc>
          <w:tcPr>
            <w:tcW w:w="559" w:type="pct"/>
            <w:tcBorders>
              <w:top w:val="single" w:sz="4" w:space="0" w:color="auto"/>
              <w:left w:val="single" w:sz="4" w:space="0" w:color="auto"/>
              <w:bottom w:val="single" w:sz="4" w:space="0" w:color="auto"/>
              <w:right w:val="single" w:sz="4" w:space="0" w:color="auto"/>
            </w:tcBorders>
          </w:tcPr>
          <w:p w14:paraId="2472005E" w14:textId="77777777" w:rsidR="00F1386B" w:rsidRDefault="00F1386B">
            <w:pPr>
              <w:pStyle w:val="ConsPlusNormal"/>
            </w:pPr>
            <w:r>
              <w:t>168471,7</w:t>
            </w:r>
          </w:p>
        </w:tc>
        <w:tc>
          <w:tcPr>
            <w:tcW w:w="632" w:type="pct"/>
            <w:tcBorders>
              <w:top w:val="single" w:sz="4" w:space="0" w:color="auto"/>
              <w:left w:val="single" w:sz="4" w:space="0" w:color="auto"/>
              <w:bottom w:val="single" w:sz="4" w:space="0" w:color="auto"/>
              <w:right w:val="single" w:sz="4" w:space="0" w:color="auto"/>
            </w:tcBorders>
          </w:tcPr>
          <w:p w14:paraId="4484E353" w14:textId="77777777" w:rsidR="00F1386B" w:rsidRDefault="00F1386B">
            <w:pPr>
              <w:pStyle w:val="ConsPlusNormal"/>
            </w:pPr>
            <w:r>
              <w:t>168471,7</w:t>
            </w:r>
          </w:p>
        </w:tc>
      </w:tr>
      <w:tr w:rsidR="00F1386B" w14:paraId="3EB76BAA"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9A9DBFE" w14:textId="77777777" w:rsidR="00F1386B" w:rsidRDefault="00F1386B">
            <w:pPr>
              <w:pStyle w:val="ConsPlusNormal"/>
            </w:pPr>
            <w:r>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722" w:type="pct"/>
            <w:tcBorders>
              <w:top w:val="single" w:sz="4" w:space="0" w:color="auto"/>
              <w:left w:val="single" w:sz="4" w:space="0" w:color="auto"/>
              <w:bottom w:val="single" w:sz="4" w:space="0" w:color="auto"/>
              <w:right w:val="single" w:sz="4" w:space="0" w:color="auto"/>
            </w:tcBorders>
          </w:tcPr>
          <w:p w14:paraId="0469A147"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35CD9F6" w14:textId="77777777" w:rsidR="00F1386B" w:rsidRDefault="00F1386B">
            <w:pPr>
              <w:pStyle w:val="ConsPlusNormal"/>
            </w:pPr>
            <w:r>
              <w:t>46314963,7</w:t>
            </w:r>
          </w:p>
        </w:tc>
        <w:tc>
          <w:tcPr>
            <w:tcW w:w="596" w:type="pct"/>
            <w:tcBorders>
              <w:top w:val="single" w:sz="4" w:space="0" w:color="auto"/>
              <w:left w:val="single" w:sz="4" w:space="0" w:color="auto"/>
              <w:bottom w:val="single" w:sz="4" w:space="0" w:color="auto"/>
              <w:right w:val="single" w:sz="4" w:space="0" w:color="auto"/>
            </w:tcBorders>
          </w:tcPr>
          <w:p w14:paraId="7C22A2E8" w14:textId="77777777" w:rsidR="00F1386B" w:rsidRDefault="00F1386B">
            <w:pPr>
              <w:pStyle w:val="ConsPlusNormal"/>
            </w:pPr>
            <w:r>
              <w:t>50780193,0</w:t>
            </w:r>
          </w:p>
        </w:tc>
        <w:tc>
          <w:tcPr>
            <w:tcW w:w="632" w:type="pct"/>
            <w:tcBorders>
              <w:top w:val="single" w:sz="4" w:space="0" w:color="auto"/>
              <w:left w:val="single" w:sz="4" w:space="0" w:color="auto"/>
              <w:bottom w:val="single" w:sz="4" w:space="0" w:color="auto"/>
              <w:right w:val="single" w:sz="4" w:space="0" w:color="auto"/>
            </w:tcBorders>
          </w:tcPr>
          <w:p w14:paraId="57D097BD" w14:textId="77777777" w:rsidR="00F1386B" w:rsidRDefault="00F1386B">
            <w:pPr>
              <w:pStyle w:val="ConsPlusNormal"/>
            </w:pPr>
            <w:r>
              <w:t>53886301,5</w:t>
            </w:r>
          </w:p>
        </w:tc>
        <w:tc>
          <w:tcPr>
            <w:tcW w:w="559" w:type="pct"/>
            <w:tcBorders>
              <w:top w:val="single" w:sz="4" w:space="0" w:color="auto"/>
              <w:left w:val="single" w:sz="4" w:space="0" w:color="auto"/>
              <w:bottom w:val="single" w:sz="4" w:space="0" w:color="auto"/>
              <w:right w:val="single" w:sz="4" w:space="0" w:color="auto"/>
            </w:tcBorders>
          </w:tcPr>
          <w:p w14:paraId="785A186E" w14:textId="77777777" w:rsidR="00F1386B" w:rsidRDefault="00F1386B">
            <w:pPr>
              <w:pStyle w:val="ConsPlusNormal"/>
            </w:pPr>
            <w:r>
              <w:t>54958678,9</w:t>
            </w:r>
          </w:p>
        </w:tc>
        <w:tc>
          <w:tcPr>
            <w:tcW w:w="632" w:type="pct"/>
            <w:tcBorders>
              <w:top w:val="single" w:sz="4" w:space="0" w:color="auto"/>
              <w:left w:val="single" w:sz="4" w:space="0" w:color="auto"/>
              <w:bottom w:val="single" w:sz="4" w:space="0" w:color="auto"/>
              <w:right w:val="single" w:sz="4" w:space="0" w:color="auto"/>
            </w:tcBorders>
          </w:tcPr>
          <w:p w14:paraId="33682DF2" w14:textId="77777777" w:rsidR="00F1386B" w:rsidRDefault="00F1386B">
            <w:pPr>
              <w:pStyle w:val="ConsPlusNormal"/>
            </w:pPr>
            <w:r>
              <w:t>52110489,6</w:t>
            </w:r>
          </w:p>
        </w:tc>
      </w:tr>
      <w:tr w:rsidR="00F1386B" w14:paraId="3E0371BA"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DAA2EEE"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4D70F98"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697DF75C" w14:textId="77777777" w:rsidR="00F1386B" w:rsidRDefault="00F1386B">
            <w:pPr>
              <w:pStyle w:val="ConsPlusNormal"/>
            </w:pPr>
            <w:r>
              <w:t>40022924,9</w:t>
            </w:r>
          </w:p>
        </w:tc>
        <w:tc>
          <w:tcPr>
            <w:tcW w:w="596" w:type="pct"/>
            <w:tcBorders>
              <w:top w:val="single" w:sz="4" w:space="0" w:color="auto"/>
              <w:left w:val="single" w:sz="4" w:space="0" w:color="auto"/>
              <w:bottom w:val="single" w:sz="4" w:space="0" w:color="auto"/>
              <w:right w:val="single" w:sz="4" w:space="0" w:color="auto"/>
            </w:tcBorders>
          </w:tcPr>
          <w:p w14:paraId="208766A8" w14:textId="77777777" w:rsidR="00F1386B" w:rsidRDefault="00F1386B">
            <w:pPr>
              <w:pStyle w:val="ConsPlusNormal"/>
            </w:pPr>
            <w:r>
              <w:t>43848301,3</w:t>
            </w:r>
          </w:p>
        </w:tc>
        <w:tc>
          <w:tcPr>
            <w:tcW w:w="632" w:type="pct"/>
            <w:tcBorders>
              <w:top w:val="single" w:sz="4" w:space="0" w:color="auto"/>
              <w:left w:val="single" w:sz="4" w:space="0" w:color="auto"/>
              <w:bottom w:val="single" w:sz="4" w:space="0" w:color="auto"/>
              <w:right w:val="single" w:sz="4" w:space="0" w:color="auto"/>
            </w:tcBorders>
          </w:tcPr>
          <w:p w14:paraId="0579F388" w14:textId="77777777" w:rsidR="00F1386B" w:rsidRDefault="00F1386B">
            <w:pPr>
              <w:pStyle w:val="ConsPlusNormal"/>
            </w:pPr>
            <w:r>
              <w:t>47736538,5</w:t>
            </w:r>
          </w:p>
        </w:tc>
        <w:tc>
          <w:tcPr>
            <w:tcW w:w="559" w:type="pct"/>
            <w:tcBorders>
              <w:top w:val="single" w:sz="4" w:space="0" w:color="auto"/>
              <w:left w:val="single" w:sz="4" w:space="0" w:color="auto"/>
              <w:bottom w:val="single" w:sz="4" w:space="0" w:color="auto"/>
              <w:right w:val="single" w:sz="4" w:space="0" w:color="auto"/>
            </w:tcBorders>
          </w:tcPr>
          <w:p w14:paraId="32805A3C" w14:textId="77777777" w:rsidR="00F1386B" w:rsidRDefault="00F1386B">
            <w:pPr>
              <w:pStyle w:val="ConsPlusNormal"/>
            </w:pPr>
            <w:r>
              <w:t>48757672,6</w:t>
            </w:r>
          </w:p>
        </w:tc>
        <w:tc>
          <w:tcPr>
            <w:tcW w:w="632" w:type="pct"/>
            <w:tcBorders>
              <w:top w:val="single" w:sz="4" w:space="0" w:color="auto"/>
              <w:left w:val="single" w:sz="4" w:space="0" w:color="auto"/>
              <w:bottom w:val="single" w:sz="4" w:space="0" w:color="auto"/>
              <w:right w:val="single" w:sz="4" w:space="0" w:color="auto"/>
            </w:tcBorders>
          </w:tcPr>
          <w:p w14:paraId="0112819F" w14:textId="77777777" w:rsidR="00F1386B" w:rsidRDefault="00F1386B">
            <w:pPr>
              <w:pStyle w:val="ConsPlusNormal"/>
            </w:pPr>
            <w:r>
              <w:t>45909483,3</w:t>
            </w:r>
          </w:p>
        </w:tc>
      </w:tr>
      <w:tr w:rsidR="00F1386B" w14:paraId="50EC3A88"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52EB28E"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B84C98E"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00350982" w14:textId="77777777" w:rsidR="00F1386B" w:rsidRDefault="00F1386B">
            <w:pPr>
              <w:pStyle w:val="ConsPlusNormal"/>
            </w:pPr>
            <w:r>
              <w:t>6292038,8</w:t>
            </w:r>
          </w:p>
        </w:tc>
        <w:tc>
          <w:tcPr>
            <w:tcW w:w="596" w:type="pct"/>
            <w:tcBorders>
              <w:top w:val="single" w:sz="4" w:space="0" w:color="auto"/>
              <w:left w:val="single" w:sz="4" w:space="0" w:color="auto"/>
              <w:bottom w:val="single" w:sz="4" w:space="0" w:color="auto"/>
              <w:right w:val="single" w:sz="4" w:space="0" w:color="auto"/>
            </w:tcBorders>
          </w:tcPr>
          <w:p w14:paraId="0DBA6731" w14:textId="77777777" w:rsidR="00F1386B" w:rsidRDefault="00F1386B">
            <w:pPr>
              <w:pStyle w:val="ConsPlusNormal"/>
            </w:pPr>
            <w:r>
              <w:t>6931891,8</w:t>
            </w:r>
          </w:p>
        </w:tc>
        <w:tc>
          <w:tcPr>
            <w:tcW w:w="632" w:type="pct"/>
            <w:tcBorders>
              <w:top w:val="single" w:sz="4" w:space="0" w:color="auto"/>
              <w:left w:val="single" w:sz="4" w:space="0" w:color="auto"/>
              <w:bottom w:val="single" w:sz="4" w:space="0" w:color="auto"/>
              <w:right w:val="single" w:sz="4" w:space="0" w:color="auto"/>
            </w:tcBorders>
          </w:tcPr>
          <w:p w14:paraId="431587A9" w14:textId="77777777" w:rsidR="00F1386B" w:rsidRDefault="00F1386B">
            <w:pPr>
              <w:pStyle w:val="ConsPlusNormal"/>
            </w:pPr>
            <w:r>
              <w:t>6149763,0</w:t>
            </w:r>
          </w:p>
        </w:tc>
        <w:tc>
          <w:tcPr>
            <w:tcW w:w="559" w:type="pct"/>
            <w:tcBorders>
              <w:top w:val="single" w:sz="4" w:space="0" w:color="auto"/>
              <w:left w:val="single" w:sz="4" w:space="0" w:color="auto"/>
              <w:bottom w:val="single" w:sz="4" w:space="0" w:color="auto"/>
              <w:right w:val="single" w:sz="4" w:space="0" w:color="auto"/>
            </w:tcBorders>
          </w:tcPr>
          <w:p w14:paraId="2C0243D5" w14:textId="77777777" w:rsidR="00F1386B" w:rsidRDefault="00F1386B">
            <w:pPr>
              <w:pStyle w:val="ConsPlusNormal"/>
            </w:pPr>
            <w:r>
              <w:t>6201006,3</w:t>
            </w:r>
          </w:p>
        </w:tc>
        <w:tc>
          <w:tcPr>
            <w:tcW w:w="632" w:type="pct"/>
            <w:tcBorders>
              <w:top w:val="single" w:sz="4" w:space="0" w:color="auto"/>
              <w:left w:val="single" w:sz="4" w:space="0" w:color="auto"/>
              <w:bottom w:val="single" w:sz="4" w:space="0" w:color="auto"/>
              <w:right w:val="single" w:sz="4" w:space="0" w:color="auto"/>
            </w:tcBorders>
          </w:tcPr>
          <w:p w14:paraId="6DF0FB79" w14:textId="77777777" w:rsidR="00F1386B" w:rsidRDefault="00F1386B">
            <w:pPr>
              <w:pStyle w:val="ConsPlusNormal"/>
            </w:pPr>
            <w:r>
              <w:t>6201006,3</w:t>
            </w:r>
          </w:p>
        </w:tc>
      </w:tr>
      <w:tr w:rsidR="00F1386B" w14:paraId="72DDFD30"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18E4AB3" w14:textId="77777777" w:rsidR="00F1386B" w:rsidRDefault="00F1386B">
            <w:pPr>
              <w:pStyle w:val="ConsPlusNormal"/>
            </w:pPr>
            <w: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722" w:type="pct"/>
            <w:tcBorders>
              <w:top w:val="single" w:sz="4" w:space="0" w:color="auto"/>
              <w:left w:val="single" w:sz="4" w:space="0" w:color="auto"/>
              <w:bottom w:val="single" w:sz="4" w:space="0" w:color="auto"/>
              <w:right w:val="single" w:sz="4" w:space="0" w:color="auto"/>
            </w:tcBorders>
          </w:tcPr>
          <w:p w14:paraId="1AD47FF5"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53DA60E" w14:textId="77777777" w:rsidR="00F1386B" w:rsidRDefault="00F1386B">
            <w:pPr>
              <w:pStyle w:val="ConsPlusNormal"/>
            </w:pPr>
            <w:r>
              <w:t>26389048,3</w:t>
            </w:r>
          </w:p>
        </w:tc>
        <w:tc>
          <w:tcPr>
            <w:tcW w:w="596" w:type="pct"/>
            <w:tcBorders>
              <w:top w:val="single" w:sz="4" w:space="0" w:color="auto"/>
              <w:left w:val="single" w:sz="4" w:space="0" w:color="auto"/>
              <w:bottom w:val="single" w:sz="4" w:space="0" w:color="auto"/>
              <w:right w:val="single" w:sz="4" w:space="0" w:color="auto"/>
            </w:tcBorders>
          </w:tcPr>
          <w:p w14:paraId="09184EF1" w14:textId="77777777" w:rsidR="00F1386B" w:rsidRDefault="00F1386B">
            <w:pPr>
              <w:pStyle w:val="ConsPlusNormal"/>
            </w:pPr>
            <w:r>
              <w:t>27528825,1</w:t>
            </w:r>
          </w:p>
        </w:tc>
        <w:tc>
          <w:tcPr>
            <w:tcW w:w="632" w:type="pct"/>
            <w:tcBorders>
              <w:top w:val="single" w:sz="4" w:space="0" w:color="auto"/>
              <w:left w:val="single" w:sz="4" w:space="0" w:color="auto"/>
              <w:bottom w:val="single" w:sz="4" w:space="0" w:color="auto"/>
              <w:right w:val="single" w:sz="4" w:space="0" w:color="auto"/>
            </w:tcBorders>
          </w:tcPr>
          <w:p w14:paraId="04991D97" w14:textId="77777777" w:rsidR="00F1386B" w:rsidRDefault="00F1386B">
            <w:pPr>
              <w:pStyle w:val="ConsPlusNormal"/>
            </w:pPr>
            <w:r>
              <w:t>23915514,2</w:t>
            </w:r>
          </w:p>
        </w:tc>
        <w:tc>
          <w:tcPr>
            <w:tcW w:w="559" w:type="pct"/>
            <w:tcBorders>
              <w:top w:val="single" w:sz="4" w:space="0" w:color="auto"/>
              <w:left w:val="single" w:sz="4" w:space="0" w:color="auto"/>
              <w:bottom w:val="single" w:sz="4" w:space="0" w:color="auto"/>
              <w:right w:val="single" w:sz="4" w:space="0" w:color="auto"/>
            </w:tcBorders>
          </w:tcPr>
          <w:p w14:paraId="0110D984" w14:textId="77777777" w:rsidR="00F1386B" w:rsidRDefault="00F1386B">
            <w:pPr>
              <w:pStyle w:val="ConsPlusNormal"/>
            </w:pPr>
            <w:r>
              <w:t>23886314,2</w:t>
            </w:r>
          </w:p>
        </w:tc>
        <w:tc>
          <w:tcPr>
            <w:tcW w:w="632" w:type="pct"/>
            <w:tcBorders>
              <w:top w:val="single" w:sz="4" w:space="0" w:color="auto"/>
              <w:left w:val="single" w:sz="4" w:space="0" w:color="auto"/>
              <w:bottom w:val="single" w:sz="4" w:space="0" w:color="auto"/>
              <w:right w:val="single" w:sz="4" w:space="0" w:color="auto"/>
            </w:tcBorders>
          </w:tcPr>
          <w:p w14:paraId="7E753E25" w14:textId="77777777" w:rsidR="00F1386B" w:rsidRDefault="00F1386B">
            <w:pPr>
              <w:pStyle w:val="ConsPlusNormal"/>
            </w:pPr>
            <w:r>
              <w:t>23886314,2</w:t>
            </w:r>
          </w:p>
        </w:tc>
      </w:tr>
      <w:tr w:rsidR="00F1386B" w14:paraId="4F68AC92"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9470775"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4F5F86F"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B488780" w14:textId="77777777" w:rsidR="00F1386B" w:rsidRDefault="00F1386B">
            <w:pPr>
              <w:pStyle w:val="ConsPlusNormal"/>
            </w:pPr>
            <w:r>
              <w:t>26389048,3</w:t>
            </w:r>
          </w:p>
        </w:tc>
        <w:tc>
          <w:tcPr>
            <w:tcW w:w="596" w:type="pct"/>
            <w:tcBorders>
              <w:top w:val="single" w:sz="4" w:space="0" w:color="auto"/>
              <w:left w:val="single" w:sz="4" w:space="0" w:color="auto"/>
              <w:bottom w:val="single" w:sz="4" w:space="0" w:color="auto"/>
              <w:right w:val="single" w:sz="4" w:space="0" w:color="auto"/>
            </w:tcBorders>
          </w:tcPr>
          <w:p w14:paraId="188316CA" w14:textId="77777777" w:rsidR="00F1386B" w:rsidRDefault="00F1386B">
            <w:pPr>
              <w:pStyle w:val="ConsPlusNormal"/>
            </w:pPr>
            <w:r>
              <w:t>27528825,1</w:t>
            </w:r>
          </w:p>
        </w:tc>
        <w:tc>
          <w:tcPr>
            <w:tcW w:w="632" w:type="pct"/>
            <w:tcBorders>
              <w:top w:val="single" w:sz="4" w:space="0" w:color="auto"/>
              <w:left w:val="single" w:sz="4" w:space="0" w:color="auto"/>
              <w:bottom w:val="single" w:sz="4" w:space="0" w:color="auto"/>
              <w:right w:val="single" w:sz="4" w:space="0" w:color="auto"/>
            </w:tcBorders>
          </w:tcPr>
          <w:p w14:paraId="780DFC53" w14:textId="77777777" w:rsidR="00F1386B" w:rsidRDefault="00F1386B">
            <w:pPr>
              <w:pStyle w:val="ConsPlusNormal"/>
            </w:pPr>
            <w:r>
              <w:t>23915514,2</w:t>
            </w:r>
          </w:p>
        </w:tc>
        <w:tc>
          <w:tcPr>
            <w:tcW w:w="559" w:type="pct"/>
            <w:tcBorders>
              <w:top w:val="single" w:sz="4" w:space="0" w:color="auto"/>
              <w:left w:val="single" w:sz="4" w:space="0" w:color="auto"/>
              <w:bottom w:val="single" w:sz="4" w:space="0" w:color="auto"/>
              <w:right w:val="single" w:sz="4" w:space="0" w:color="auto"/>
            </w:tcBorders>
          </w:tcPr>
          <w:p w14:paraId="4B95FE27" w14:textId="77777777" w:rsidR="00F1386B" w:rsidRDefault="00F1386B">
            <w:pPr>
              <w:pStyle w:val="ConsPlusNormal"/>
            </w:pPr>
            <w:r>
              <w:t>23886314,2</w:t>
            </w:r>
          </w:p>
        </w:tc>
        <w:tc>
          <w:tcPr>
            <w:tcW w:w="632" w:type="pct"/>
            <w:tcBorders>
              <w:top w:val="single" w:sz="4" w:space="0" w:color="auto"/>
              <w:left w:val="single" w:sz="4" w:space="0" w:color="auto"/>
              <w:bottom w:val="single" w:sz="4" w:space="0" w:color="auto"/>
              <w:right w:val="single" w:sz="4" w:space="0" w:color="auto"/>
            </w:tcBorders>
          </w:tcPr>
          <w:p w14:paraId="5443FDB3" w14:textId="77777777" w:rsidR="00F1386B" w:rsidRDefault="00F1386B">
            <w:pPr>
              <w:pStyle w:val="ConsPlusNormal"/>
            </w:pPr>
            <w:r>
              <w:t>23886314,2</w:t>
            </w:r>
          </w:p>
        </w:tc>
      </w:tr>
      <w:tr w:rsidR="00F1386B" w14:paraId="75FEF230"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DB13022" w14:textId="77777777" w:rsidR="00F1386B" w:rsidRDefault="00F1386B">
            <w:pPr>
              <w:pStyle w:val="ConsPlusNormal"/>
            </w:pPr>
            <w:r>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722" w:type="pct"/>
            <w:tcBorders>
              <w:top w:val="single" w:sz="4" w:space="0" w:color="auto"/>
              <w:left w:val="single" w:sz="4" w:space="0" w:color="auto"/>
              <w:bottom w:val="single" w:sz="4" w:space="0" w:color="auto"/>
              <w:right w:val="single" w:sz="4" w:space="0" w:color="auto"/>
            </w:tcBorders>
          </w:tcPr>
          <w:p w14:paraId="1190730D"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D9A865F" w14:textId="77777777" w:rsidR="00F1386B" w:rsidRDefault="00F1386B">
            <w:pPr>
              <w:pStyle w:val="ConsPlusNormal"/>
            </w:pPr>
            <w:r>
              <w:t>4457713,8</w:t>
            </w:r>
          </w:p>
        </w:tc>
        <w:tc>
          <w:tcPr>
            <w:tcW w:w="596" w:type="pct"/>
            <w:tcBorders>
              <w:top w:val="single" w:sz="4" w:space="0" w:color="auto"/>
              <w:left w:val="single" w:sz="4" w:space="0" w:color="auto"/>
              <w:bottom w:val="single" w:sz="4" w:space="0" w:color="auto"/>
              <w:right w:val="single" w:sz="4" w:space="0" w:color="auto"/>
            </w:tcBorders>
          </w:tcPr>
          <w:p w14:paraId="5C21E3BF" w14:textId="77777777" w:rsidR="00F1386B" w:rsidRDefault="00F1386B">
            <w:pPr>
              <w:pStyle w:val="ConsPlusNormal"/>
            </w:pPr>
            <w:r>
              <w:t>3703110,5</w:t>
            </w:r>
          </w:p>
        </w:tc>
        <w:tc>
          <w:tcPr>
            <w:tcW w:w="632" w:type="pct"/>
            <w:tcBorders>
              <w:top w:val="single" w:sz="4" w:space="0" w:color="auto"/>
              <w:left w:val="single" w:sz="4" w:space="0" w:color="auto"/>
              <w:bottom w:val="single" w:sz="4" w:space="0" w:color="auto"/>
              <w:right w:val="single" w:sz="4" w:space="0" w:color="auto"/>
            </w:tcBorders>
          </w:tcPr>
          <w:p w14:paraId="1B2AEC55" w14:textId="77777777" w:rsidR="00F1386B" w:rsidRDefault="00F1386B">
            <w:pPr>
              <w:pStyle w:val="ConsPlusNormal"/>
            </w:pPr>
            <w:r>
              <w:t>10464357,2</w:t>
            </w:r>
          </w:p>
        </w:tc>
        <w:tc>
          <w:tcPr>
            <w:tcW w:w="559" w:type="pct"/>
            <w:tcBorders>
              <w:top w:val="single" w:sz="4" w:space="0" w:color="auto"/>
              <w:left w:val="single" w:sz="4" w:space="0" w:color="auto"/>
              <w:bottom w:val="single" w:sz="4" w:space="0" w:color="auto"/>
              <w:right w:val="single" w:sz="4" w:space="0" w:color="auto"/>
            </w:tcBorders>
          </w:tcPr>
          <w:p w14:paraId="58B93977" w14:textId="77777777" w:rsidR="00F1386B" w:rsidRDefault="00F1386B">
            <w:pPr>
              <w:pStyle w:val="ConsPlusNormal"/>
            </w:pPr>
            <w:r>
              <w:t>12047056,1</w:t>
            </w:r>
          </w:p>
        </w:tc>
        <w:tc>
          <w:tcPr>
            <w:tcW w:w="632" w:type="pct"/>
            <w:tcBorders>
              <w:top w:val="single" w:sz="4" w:space="0" w:color="auto"/>
              <w:left w:val="single" w:sz="4" w:space="0" w:color="auto"/>
              <w:bottom w:val="single" w:sz="4" w:space="0" w:color="auto"/>
              <w:right w:val="single" w:sz="4" w:space="0" w:color="auto"/>
            </w:tcBorders>
          </w:tcPr>
          <w:p w14:paraId="54DE7A19" w14:textId="77777777" w:rsidR="00F1386B" w:rsidRDefault="00F1386B">
            <w:pPr>
              <w:pStyle w:val="ConsPlusNormal"/>
            </w:pPr>
            <w:r>
              <w:t>9198866,8</w:t>
            </w:r>
          </w:p>
        </w:tc>
      </w:tr>
      <w:tr w:rsidR="00F1386B" w14:paraId="2FE77564"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09E04DC"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92D5BA4"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C2175C0" w14:textId="77777777" w:rsidR="00F1386B" w:rsidRDefault="00F1386B">
            <w:pPr>
              <w:pStyle w:val="ConsPlusNormal"/>
            </w:pPr>
            <w:r>
              <w:t>4457713,8</w:t>
            </w:r>
          </w:p>
        </w:tc>
        <w:tc>
          <w:tcPr>
            <w:tcW w:w="596" w:type="pct"/>
            <w:tcBorders>
              <w:top w:val="single" w:sz="4" w:space="0" w:color="auto"/>
              <w:left w:val="single" w:sz="4" w:space="0" w:color="auto"/>
              <w:bottom w:val="single" w:sz="4" w:space="0" w:color="auto"/>
              <w:right w:val="single" w:sz="4" w:space="0" w:color="auto"/>
            </w:tcBorders>
          </w:tcPr>
          <w:p w14:paraId="6AAF120D" w14:textId="77777777" w:rsidR="00F1386B" w:rsidRDefault="00F1386B">
            <w:pPr>
              <w:pStyle w:val="ConsPlusNormal"/>
            </w:pPr>
            <w:r>
              <w:t>3703110,5</w:t>
            </w:r>
          </w:p>
        </w:tc>
        <w:tc>
          <w:tcPr>
            <w:tcW w:w="632" w:type="pct"/>
            <w:tcBorders>
              <w:top w:val="single" w:sz="4" w:space="0" w:color="auto"/>
              <w:left w:val="single" w:sz="4" w:space="0" w:color="auto"/>
              <w:bottom w:val="single" w:sz="4" w:space="0" w:color="auto"/>
              <w:right w:val="single" w:sz="4" w:space="0" w:color="auto"/>
            </w:tcBorders>
          </w:tcPr>
          <w:p w14:paraId="59546B9E" w14:textId="77777777" w:rsidR="00F1386B" w:rsidRDefault="00F1386B">
            <w:pPr>
              <w:pStyle w:val="ConsPlusNormal"/>
            </w:pPr>
            <w:r>
              <w:t>10464357,2</w:t>
            </w:r>
          </w:p>
        </w:tc>
        <w:tc>
          <w:tcPr>
            <w:tcW w:w="559" w:type="pct"/>
            <w:tcBorders>
              <w:top w:val="single" w:sz="4" w:space="0" w:color="auto"/>
              <w:left w:val="single" w:sz="4" w:space="0" w:color="auto"/>
              <w:bottom w:val="single" w:sz="4" w:space="0" w:color="auto"/>
              <w:right w:val="single" w:sz="4" w:space="0" w:color="auto"/>
            </w:tcBorders>
          </w:tcPr>
          <w:p w14:paraId="16B15FA6" w14:textId="77777777" w:rsidR="00F1386B" w:rsidRDefault="00F1386B">
            <w:pPr>
              <w:pStyle w:val="ConsPlusNormal"/>
            </w:pPr>
            <w:r>
              <w:t>12047056,1</w:t>
            </w:r>
          </w:p>
        </w:tc>
        <w:tc>
          <w:tcPr>
            <w:tcW w:w="632" w:type="pct"/>
            <w:tcBorders>
              <w:top w:val="single" w:sz="4" w:space="0" w:color="auto"/>
              <w:left w:val="single" w:sz="4" w:space="0" w:color="auto"/>
              <w:bottom w:val="single" w:sz="4" w:space="0" w:color="auto"/>
              <w:right w:val="single" w:sz="4" w:space="0" w:color="auto"/>
            </w:tcBorders>
          </w:tcPr>
          <w:p w14:paraId="2DAF0F37" w14:textId="77777777" w:rsidR="00F1386B" w:rsidRDefault="00F1386B">
            <w:pPr>
              <w:pStyle w:val="ConsPlusNormal"/>
            </w:pPr>
            <w:r>
              <w:t>9198866,8</w:t>
            </w:r>
          </w:p>
        </w:tc>
      </w:tr>
      <w:tr w:rsidR="00F1386B" w14:paraId="65038877"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5D8F50F2" w14:textId="77777777" w:rsidR="00F1386B" w:rsidRDefault="00F1386B">
            <w:pPr>
              <w:pStyle w:val="ConsPlusNormal"/>
            </w:pPr>
            <w:r>
              <w:t>Обеспечение содержания объектов капитального строительства - амбулаторно-поликлинических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722" w:type="pct"/>
            <w:tcBorders>
              <w:top w:val="single" w:sz="4" w:space="0" w:color="auto"/>
              <w:left w:val="single" w:sz="4" w:space="0" w:color="auto"/>
              <w:bottom w:val="single" w:sz="4" w:space="0" w:color="auto"/>
              <w:right w:val="single" w:sz="4" w:space="0" w:color="auto"/>
            </w:tcBorders>
          </w:tcPr>
          <w:p w14:paraId="5E214907"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DFB67B6" w14:textId="77777777" w:rsidR="00F1386B" w:rsidRDefault="00F1386B">
            <w:pPr>
              <w:pStyle w:val="ConsPlusNormal"/>
            </w:pPr>
            <w:r>
              <w:t>5504,9</w:t>
            </w:r>
          </w:p>
        </w:tc>
        <w:tc>
          <w:tcPr>
            <w:tcW w:w="596" w:type="pct"/>
            <w:tcBorders>
              <w:top w:val="single" w:sz="4" w:space="0" w:color="auto"/>
              <w:left w:val="single" w:sz="4" w:space="0" w:color="auto"/>
              <w:bottom w:val="single" w:sz="4" w:space="0" w:color="auto"/>
              <w:right w:val="single" w:sz="4" w:space="0" w:color="auto"/>
            </w:tcBorders>
          </w:tcPr>
          <w:p w14:paraId="70C6869C" w14:textId="77777777" w:rsidR="00F1386B" w:rsidRDefault="00F1386B">
            <w:pPr>
              <w:pStyle w:val="ConsPlusNormal"/>
            </w:pPr>
            <w:r>
              <w:t>7834,9</w:t>
            </w:r>
          </w:p>
        </w:tc>
        <w:tc>
          <w:tcPr>
            <w:tcW w:w="632" w:type="pct"/>
            <w:tcBorders>
              <w:top w:val="single" w:sz="4" w:space="0" w:color="auto"/>
              <w:left w:val="single" w:sz="4" w:space="0" w:color="auto"/>
              <w:bottom w:val="single" w:sz="4" w:space="0" w:color="auto"/>
              <w:right w:val="single" w:sz="4" w:space="0" w:color="auto"/>
            </w:tcBorders>
          </w:tcPr>
          <w:p w14:paraId="0B26F22E" w14:textId="77777777" w:rsidR="00F1386B" w:rsidRDefault="00F1386B">
            <w:pPr>
              <w:pStyle w:val="ConsPlusNormal"/>
            </w:pPr>
            <w:r>
              <w:t>20000,0</w:t>
            </w:r>
          </w:p>
        </w:tc>
        <w:tc>
          <w:tcPr>
            <w:tcW w:w="559" w:type="pct"/>
            <w:tcBorders>
              <w:top w:val="single" w:sz="4" w:space="0" w:color="auto"/>
              <w:left w:val="single" w:sz="4" w:space="0" w:color="auto"/>
              <w:bottom w:val="single" w:sz="4" w:space="0" w:color="auto"/>
              <w:right w:val="single" w:sz="4" w:space="0" w:color="auto"/>
            </w:tcBorders>
          </w:tcPr>
          <w:p w14:paraId="70258A93"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B422E9F" w14:textId="77777777" w:rsidR="00F1386B" w:rsidRDefault="00F1386B">
            <w:pPr>
              <w:pStyle w:val="ConsPlusNormal"/>
            </w:pPr>
            <w:r>
              <w:t>0,0</w:t>
            </w:r>
          </w:p>
        </w:tc>
      </w:tr>
      <w:tr w:rsidR="00F1386B" w14:paraId="3559A9BB"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3971D10"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742D4DD"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09ED0B43" w14:textId="77777777" w:rsidR="00F1386B" w:rsidRDefault="00F1386B">
            <w:pPr>
              <w:pStyle w:val="ConsPlusNormal"/>
            </w:pPr>
            <w:r>
              <w:t>5504,9</w:t>
            </w:r>
          </w:p>
        </w:tc>
        <w:tc>
          <w:tcPr>
            <w:tcW w:w="596" w:type="pct"/>
            <w:tcBorders>
              <w:top w:val="single" w:sz="4" w:space="0" w:color="auto"/>
              <w:left w:val="single" w:sz="4" w:space="0" w:color="auto"/>
              <w:bottom w:val="single" w:sz="4" w:space="0" w:color="auto"/>
              <w:right w:val="single" w:sz="4" w:space="0" w:color="auto"/>
            </w:tcBorders>
          </w:tcPr>
          <w:p w14:paraId="65D5CF2C" w14:textId="77777777" w:rsidR="00F1386B" w:rsidRDefault="00F1386B">
            <w:pPr>
              <w:pStyle w:val="ConsPlusNormal"/>
            </w:pPr>
            <w:r>
              <w:t>7834,9</w:t>
            </w:r>
          </w:p>
        </w:tc>
        <w:tc>
          <w:tcPr>
            <w:tcW w:w="632" w:type="pct"/>
            <w:tcBorders>
              <w:top w:val="single" w:sz="4" w:space="0" w:color="auto"/>
              <w:left w:val="single" w:sz="4" w:space="0" w:color="auto"/>
              <w:bottom w:val="single" w:sz="4" w:space="0" w:color="auto"/>
              <w:right w:val="single" w:sz="4" w:space="0" w:color="auto"/>
            </w:tcBorders>
          </w:tcPr>
          <w:p w14:paraId="5679AFE9" w14:textId="77777777" w:rsidR="00F1386B" w:rsidRDefault="00F1386B">
            <w:pPr>
              <w:pStyle w:val="ConsPlusNormal"/>
            </w:pPr>
            <w:r>
              <w:t>20000,0</w:t>
            </w:r>
          </w:p>
        </w:tc>
        <w:tc>
          <w:tcPr>
            <w:tcW w:w="559" w:type="pct"/>
            <w:tcBorders>
              <w:top w:val="single" w:sz="4" w:space="0" w:color="auto"/>
              <w:left w:val="single" w:sz="4" w:space="0" w:color="auto"/>
              <w:bottom w:val="single" w:sz="4" w:space="0" w:color="auto"/>
              <w:right w:val="single" w:sz="4" w:space="0" w:color="auto"/>
            </w:tcBorders>
          </w:tcPr>
          <w:p w14:paraId="155E713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328F55C" w14:textId="77777777" w:rsidR="00F1386B" w:rsidRDefault="00F1386B">
            <w:pPr>
              <w:pStyle w:val="ConsPlusNormal"/>
            </w:pPr>
            <w:r>
              <w:t>0,0</w:t>
            </w:r>
          </w:p>
        </w:tc>
      </w:tr>
      <w:tr w:rsidR="00F1386B" w14:paraId="48CC21CD"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4BD14692" w14:textId="77777777" w:rsidR="00F1386B" w:rsidRDefault="00F1386B">
            <w:pPr>
              <w:pStyle w:val="ConsPlusNormal"/>
            </w:pPr>
            <w:r>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722" w:type="pct"/>
            <w:tcBorders>
              <w:top w:val="single" w:sz="4" w:space="0" w:color="auto"/>
              <w:left w:val="single" w:sz="4" w:space="0" w:color="auto"/>
              <w:bottom w:val="single" w:sz="4" w:space="0" w:color="auto"/>
              <w:right w:val="single" w:sz="4" w:space="0" w:color="auto"/>
            </w:tcBorders>
          </w:tcPr>
          <w:p w14:paraId="368D2E80"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13DA7B5" w14:textId="77777777" w:rsidR="00F1386B" w:rsidRDefault="00F1386B">
            <w:pPr>
              <w:pStyle w:val="ConsPlusNormal"/>
            </w:pPr>
            <w:r>
              <w:t>1290423,2</w:t>
            </w:r>
          </w:p>
        </w:tc>
        <w:tc>
          <w:tcPr>
            <w:tcW w:w="596" w:type="pct"/>
            <w:tcBorders>
              <w:top w:val="single" w:sz="4" w:space="0" w:color="auto"/>
              <w:left w:val="single" w:sz="4" w:space="0" w:color="auto"/>
              <w:bottom w:val="single" w:sz="4" w:space="0" w:color="auto"/>
              <w:right w:val="single" w:sz="4" w:space="0" w:color="auto"/>
            </w:tcBorders>
          </w:tcPr>
          <w:p w14:paraId="1557C856" w14:textId="77777777" w:rsidR="00F1386B" w:rsidRDefault="00F1386B">
            <w:pPr>
              <w:pStyle w:val="ConsPlusNormal"/>
            </w:pPr>
            <w:r>
              <w:t>1590497,4</w:t>
            </w:r>
          </w:p>
        </w:tc>
        <w:tc>
          <w:tcPr>
            <w:tcW w:w="632" w:type="pct"/>
            <w:tcBorders>
              <w:top w:val="single" w:sz="4" w:space="0" w:color="auto"/>
              <w:left w:val="single" w:sz="4" w:space="0" w:color="auto"/>
              <w:bottom w:val="single" w:sz="4" w:space="0" w:color="auto"/>
              <w:right w:val="single" w:sz="4" w:space="0" w:color="auto"/>
            </w:tcBorders>
          </w:tcPr>
          <w:p w14:paraId="63AD4F33" w14:textId="77777777" w:rsidR="00F1386B" w:rsidRDefault="00F1386B">
            <w:pPr>
              <w:pStyle w:val="ConsPlusNormal"/>
            </w:pPr>
            <w:r>
              <w:t>1904250,0</w:t>
            </w:r>
          </w:p>
        </w:tc>
        <w:tc>
          <w:tcPr>
            <w:tcW w:w="559" w:type="pct"/>
            <w:tcBorders>
              <w:top w:val="single" w:sz="4" w:space="0" w:color="auto"/>
              <w:left w:val="single" w:sz="4" w:space="0" w:color="auto"/>
              <w:bottom w:val="single" w:sz="4" w:space="0" w:color="auto"/>
              <w:right w:val="single" w:sz="4" w:space="0" w:color="auto"/>
            </w:tcBorders>
          </w:tcPr>
          <w:p w14:paraId="0AC44E11" w14:textId="77777777" w:rsidR="00F1386B" w:rsidRDefault="00F1386B">
            <w:pPr>
              <w:pStyle w:val="ConsPlusNormal"/>
            </w:pPr>
            <w:r>
              <w:t>1904250,0</w:t>
            </w:r>
          </w:p>
        </w:tc>
        <w:tc>
          <w:tcPr>
            <w:tcW w:w="632" w:type="pct"/>
            <w:tcBorders>
              <w:top w:val="single" w:sz="4" w:space="0" w:color="auto"/>
              <w:left w:val="single" w:sz="4" w:space="0" w:color="auto"/>
              <w:bottom w:val="single" w:sz="4" w:space="0" w:color="auto"/>
              <w:right w:val="single" w:sz="4" w:space="0" w:color="auto"/>
            </w:tcBorders>
          </w:tcPr>
          <w:p w14:paraId="27F3A34A" w14:textId="77777777" w:rsidR="00F1386B" w:rsidRDefault="00F1386B">
            <w:pPr>
              <w:pStyle w:val="ConsPlusNormal"/>
            </w:pPr>
            <w:r>
              <w:t>1904250,0</w:t>
            </w:r>
          </w:p>
        </w:tc>
      </w:tr>
      <w:tr w:rsidR="00F1386B" w14:paraId="303AC51D"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A39A018"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FBFA4C3"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620CA32" w14:textId="77777777" w:rsidR="00F1386B" w:rsidRDefault="00F1386B">
            <w:pPr>
              <w:pStyle w:val="ConsPlusNormal"/>
            </w:pPr>
            <w:r>
              <w:t>1290423,2</w:t>
            </w:r>
          </w:p>
        </w:tc>
        <w:tc>
          <w:tcPr>
            <w:tcW w:w="596" w:type="pct"/>
            <w:tcBorders>
              <w:top w:val="single" w:sz="4" w:space="0" w:color="auto"/>
              <w:left w:val="single" w:sz="4" w:space="0" w:color="auto"/>
              <w:bottom w:val="single" w:sz="4" w:space="0" w:color="auto"/>
              <w:right w:val="single" w:sz="4" w:space="0" w:color="auto"/>
            </w:tcBorders>
          </w:tcPr>
          <w:p w14:paraId="52F9B5A8" w14:textId="77777777" w:rsidR="00F1386B" w:rsidRDefault="00F1386B">
            <w:pPr>
              <w:pStyle w:val="ConsPlusNormal"/>
            </w:pPr>
            <w:r>
              <w:t>1590497,4</w:t>
            </w:r>
          </w:p>
        </w:tc>
        <w:tc>
          <w:tcPr>
            <w:tcW w:w="632" w:type="pct"/>
            <w:tcBorders>
              <w:top w:val="single" w:sz="4" w:space="0" w:color="auto"/>
              <w:left w:val="single" w:sz="4" w:space="0" w:color="auto"/>
              <w:bottom w:val="single" w:sz="4" w:space="0" w:color="auto"/>
              <w:right w:val="single" w:sz="4" w:space="0" w:color="auto"/>
            </w:tcBorders>
          </w:tcPr>
          <w:p w14:paraId="50BAD189" w14:textId="77777777" w:rsidR="00F1386B" w:rsidRDefault="00F1386B">
            <w:pPr>
              <w:pStyle w:val="ConsPlusNormal"/>
            </w:pPr>
            <w:r>
              <w:t>1904250,0</w:t>
            </w:r>
          </w:p>
        </w:tc>
        <w:tc>
          <w:tcPr>
            <w:tcW w:w="559" w:type="pct"/>
            <w:tcBorders>
              <w:top w:val="single" w:sz="4" w:space="0" w:color="auto"/>
              <w:left w:val="single" w:sz="4" w:space="0" w:color="auto"/>
              <w:bottom w:val="single" w:sz="4" w:space="0" w:color="auto"/>
              <w:right w:val="single" w:sz="4" w:space="0" w:color="auto"/>
            </w:tcBorders>
          </w:tcPr>
          <w:p w14:paraId="2A055701" w14:textId="77777777" w:rsidR="00F1386B" w:rsidRDefault="00F1386B">
            <w:pPr>
              <w:pStyle w:val="ConsPlusNormal"/>
            </w:pPr>
            <w:r>
              <w:t>1904250,0</w:t>
            </w:r>
          </w:p>
        </w:tc>
        <w:tc>
          <w:tcPr>
            <w:tcW w:w="632" w:type="pct"/>
            <w:tcBorders>
              <w:top w:val="single" w:sz="4" w:space="0" w:color="auto"/>
              <w:left w:val="single" w:sz="4" w:space="0" w:color="auto"/>
              <w:bottom w:val="single" w:sz="4" w:space="0" w:color="auto"/>
              <w:right w:val="single" w:sz="4" w:space="0" w:color="auto"/>
            </w:tcBorders>
          </w:tcPr>
          <w:p w14:paraId="29E779DC" w14:textId="77777777" w:rsidR="00F1386B" w:rsidRDefault="00F1386B">
            <w:pPr>
              <w:pStyle w:val="ConsPlusNormal"/>
            </w:pPr>
            <w:r>
              <w:t>1904250,0</w:t>
            </w:r>
          </w:p>
        </w:tc>
      </w:tr>
      <w:tr w:rsidR="00F1386B" w14:paraId="79858D81"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59A8BB5B" w14:textId="77777777" w:rsidR="00F1386B" w:rsidRDefault="00F1386B">
            <w:pPr>
              <w:pStyle w:val="ConsPlusNormal"/>
            </w:pPr>
            <w:r>
              <w:t>Реализация отдельных полномочий в области лекарственного обеспечения</w:t>
            </w:r>
          </w:p>
        </w:tc>
        <w:tc>
          <w:tcPr>
            <w:tcW w:w="722" w:type="pct"/>
            <w:tcBorders>
              <w:top w:val="single" w:sz="4" w:space="0" w:color="auto"/>
              <w:left w:val="single" w:sz="4" w:space="0" w:color="auto"/>
              <w:bottom w:val="single" w:sz="4" w:space="0" w:color="auto"/>
              <w:right w:val="single" w:sz="4" w:space="0" w:color="auto"/>
            </w:tcBorders>
          </w:tcPr>
          <w:p w14:paraId="39287963"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0C590F2" w14:textId="77777777" w:rsidR="00F1386B" w:rsidRDefault="00F1386B">
            <w:pPr>
              <w:pStyle w:val="ConsPlusNormal"/>
            </w:pPr>
            <w:r>
              <w:t>1611570,1</w:t>
            </w:r>
          </w:p>
        </w:tc>
        <w:tc>
          <w:tcPr>
            <w:tcW w:w="596" w:type="pct"/>
            <w:tcBorders>
              <w:top w:val="single" w:sz="4" w:space="0" w:color="auto"/>
              <w:left w:val="single" w:sz="4" w:space="0" w:color="auto"/>
              <w:bottom w:val="single" w:sz="4" w:space="0" w:color="auto"/>
              <w:right w:val="single" w:sz="4" w:space="0" w:color="auto"/>
            </w:tcBorders>
          </w:tcPr>
          <w:p w14:paraId="165686C8" w14:textId="77777777" w:rsidR="00F1386B" w:rsidRDefault="00F1386B">
            <w:pPr>
              <w:pStyle w:val="ConsPlusNormal"/>
            </w:pPr>
            <w:r>
              <w:t>2161117,6</w:t>
            </w:r>
          </w:p>
        </w:tc>
        <w:tc>
          <w:tcPr>
            <w:tcW w:w="632" w:type="pct"/>
            <w:tcBorders>
              <w:top w:val="single" w:sz="4" w:space="0" w:color="auto"/>
              <w:left w:val="single" w:sz="4" w:space="0" w:color="auto"/>
              <w:bottom w:val="single" w:sz="4" w:space="0" w:color="auto"/>
              <w:right w:val="single" w:sz="4" w:space="0" w:color="auto"/>
            </w:tcBorders>
          </w:tcPr>
          <w:p w14:paraId="107D6B98" w14:textId="77777777" w:rsidR="00F1386B" w:rsidRDefault="00F1386B">
            <w:pPr>
              <w:pStyle w:val="ConsPlusNormal"/>
            </w:pPr>
            <w:r>
              <w:t>1590927,1</w:t>
            </w:r>
          </w:p>
        </w:tc>
        <w:tc>
          <w:tcPr>
            <w:tcW w:w="559" w:type="pct"/>
            <w:tcBorders>
              <w:top w:val="single" w:sz="4" w:space="0" w:color="auto"/>
              <w:left w:val="single" w:sz="4" w:space="0" w:color="auto"/>
              <w:bottom w:val="single" w:sz="4" w:space="0" w:color="auto"/>
              <w:right w:val="single" w:sz="4" w:space="0" w:color="auto"/>
            </w:tcBorders>
          </w:tcPr>
          <w:p w14:paraId="36955DE4" w14:textId="77777777" w:rsidR="00F1386B" w:rsidRDefault="00F1386B">
            <w:pPr>
              <w:pStyle w:val="ConsPlusNormal"/>
            </w:pPr>
            <w:r>
              <w:t>1642170,4</w:t>
            </w:r>
          </w:p>
        </w:tc>
        <w:tc>
          <w:tcPr>
            <w:tcW w:w="632" w:type="pct"/>
            <w:tcBorders>
              <w:top w:val="single" w:sz="4" w:space="0" w:color="auto"/>
              <w:left w:val="single" w:sz="4" w:space="0" w:color="auto"/>
              <w:bottom w:val="single" w:sz="4" w:space="0" w:color="auto"/>
              <w:right w:val="single" w:sz="4" w:space="0" w:color="auto"/>
            </w:tcBorders>
          </w:tcPr>
          <w:p w14:paraId="1B3FCC19" w14:textId="77777777" w:rsidR="00F1386B" w:rsidRDefault="00F1386B">
            <w:pPr>
              <w:pStyle w:val="ConsPlusNormal"/>
            </w:pPr>
            <w:r>
              <w:t>1642170,4</w:t>
            </w:r>
          </w:p>
        </w:tc>
      </w:tr>
      <w:tr w:rsidR="00F1386B" w14:paraId="243631EE"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392976F"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9C843AE"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12D9598F" w14:textId="77777777" w:rsidR="00F1386B" w:rsidRDefault="00F1386B">
            <w:pPr>
              <w:pStyle w:val="ConsPlusNormal"/>
            </w:pPr>
            <w:r>
              <w:t>1611570,1</w:t>
            </w:r>
          </w:p>
        </w:tc>
        <w:tc>
          <w:tcPr>
            <w:tcW w:w="596" w:type="pct"/>
            <w:tcBorders>
              <w:top w:val="single" w:sz="4" w:space="0" w:color="auto"/>
              <w:left w:val="single" w:sz="4" w:space="0" w:color="auto"/>
              <w:bottom w:val="single" w:sz="4" w:space="0" w:color="auto"/>
              <w:right w:val="single" w:sz="4" w:space="0" w:color="auto"/>
            </w:tcBorders>
          </w:tcPr>
          <w:p w14:paraId="374D736E" w14:textId="77777777" w:rsidR="00F1386B" w:rsidRDefault="00F1386B">
            <w:pPr>
              <w:pStyle w:val="ConsPlusNormal"/>
            </w:pPr>
            <w:r>
              <w:t>2161117,6</w:t>
            </w:r>
          </w:p>
        </w:tc>
        <w:tc>
          <w:tcPr>
            <w:tcW w:w="632" w:type="pct"/>
            <w:tcBorders>
              <w:top w:val="single" w:sz="4" w:space="0" w:color="auto"/>
              <w:left w:val="single" w:sz="4" w:space="0" w:color="auto"/>
              <w:bottom w:val="single" w:sz="4" w:space="0" w:color="auto"/>
              <w:right w:val="single" w:sz="4" w:space="0" w:color="auto"/>
            </w:tcBorders>
          </w:tcPr>
          <w:p w14:paraId="31520A72" w14:textId="77777777" w:rsidR="00F1386B" w:rsidRDefault="00F1386B">
            <w:pPr>
              <w:pStyle w:val="ConsPlusNormal"/>
            </w:pPr>
            <w:r>
              <w:t>1590927,1</w:t>
            </w:r>
          </w:p>
        </w:tc>
        <w:tc>
          <w:tcPr>
            <w:tcW w:w="559" w:type="pct"/>
            <w:tcBorders>
              <w:top w:val="single" w:sz="4" w:space="0" w:color="auto"/>
              <w:left w:val="single" w:sz="4" w:space="0" w:color="auto"/>
              <w:bottom w:val="single" w:sz="4" w:space="0" w:color="auto"/>
              <w:right w:val="single" w:sz="4" w:space="0" w:color="auto"/>
            </w:tcBorders>
          </w:tcPr>
          <w:p w14:paraId="336775D5" w14:textId="77777777" w:rsidR="00F1386B" w:rsidRDefault="00F1386B">
            <w:pPr>
              <w:pStyle w:val="ConsPlusNormal"/>
            </w:pPr>
            <w:r>
              <w:t>1642170,4</w:t>
            </w:r>
          </w:p>
        </w:tc>
        <w:tc>
          <w:tcPr>
            <w:tcW w:w="632" w:type="pct"/>
            <w:tcBorders>
              <w:top w:val="single" w:sz="4" w:space="0" w:color="auto"/>
              <w:left w:val="single" w:sz="4" w:space="0" w:color="auto"/>
              <w:bottom w:val="single" w:sz="4" w:space="0" w:color="auto"/>
              <w:right w:val="single" w:sz="4" w:space="0" w:color="auto"/>
            </w:tcBorders>
          </w:tcPr>
          <w:p w14:paraId="23202B9F" w14:textId="77777777" w:rsidR="00F1386B" w:rsidRDefault="00F1386B">
            <w:pPr>
              <w:pStyle w:val="ConsPlusNormal"/>
            </w:pPr>
            <w:r>
              <w:t>1642170,4</w:t>
            </w:r>
          </w:p>
        </w:tc>
      </w:tr>
      <w:tr w:rsidR="00F1386B" w14:paraId="6B2D513F"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4E262FA8"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29FF22B7"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BE3826C" w14:textId="77777777" w:rsidR="00F1386B" w:rsidRDefault="00F1386B">
            <w:pPr>
              <w:pStyle w:val="ConsPlusNormal"/>
            </w:pPr>
            <w:r>
              <w:t>6826887,2</w:t>
            </w:r>
          </w:p>
        </w:tc>
        <w:tc>
          <w:tcPr>
            <w:tcW w:w="596" w:type="pct"/>
            <w:tcBorders>
              <w:top w:val="single" w:sz="4" w:space="0" w:color="auto"/>
              <w:left w:val="single" w:sz="4" w:space="0" w:color="auto"/>
              <w:bottom w:val="single" w:sz="4" w:space="0" w:color="auto"/>
              <w:right w:val="single" w:sz="4" w:space="0" w:color="auto"/>
            </w:tcBorders>
          </w:tcPr>
          <w:p w14:paraId="220F4F10" w14:textId="77777777" w:rsidR="00F1386B" w:rsidRDefault="00F1386B">
            <w:pPr>
              <w:pStyle w:val="ConsPlusNormal"/>
            </w:pPr>
            <w:r>
              <w:t>9460878,4</w:t>
            </w:r>
          </w:p>
        </w:tc>
        <w:tc>
          <w:tcPr>
            <w:tcW w:w="632" w:type="pct"/>
            <w:tcBorders>
              <w:top w:val="single" w:sz="4" w:space="0" w:color="auto"/>
              <w:left w:val="single" w:sz="4" w:space="0" w:color="auto"/>
              <w:bottom w:val="single" w:sz="4" w:space="0" w:color="auto"/>
              <w:right w:val="single" w:sz="4" w:space="0" w:color="auto"/>
            </w:tcBorders>
          </w:tcPr>
          <w:p w14:paraId="4058ECE2" w14:textId="77777777" w:rsidR="00F1386B" w:rsidRDefault="00F1386B">
            <w:pPr>
              <w:pStyle w:val="ConsPlusNormal"/>
            </w:pPr>
            <w:r>
              <w:t>10476717,1</w:t>
            </w:r>
          </w:p>
        </w:tc>
        <w:tc>
          <w:tcPr>
            <w:tcW w:w="559" w:type="pct"/>
            <w:tcBorders>
              <w:top w:val="single" w:sz="4" w:space="0" w:color="auto"/>
              <w:left w:val="single" w:sz="4" w:space="0" w:color="auto"/>
              <w:bottom w:val="single" w:sz="4" w:space="0" w:color="auto"/>
              <w:right w:val="single" w:sz="4" w:space="0" w:color="auto"/>
            </w:tcBorders>
          </w:tcPr>
          <w:p w14:paraId="2E846C4D" w14:textId="77777777" w:rsidR="00F1386B" w:rsidRDefault="00F1386B">
            <w:pPr>
              <w:pStyle w:val="ConsPlusNormal"/>
            </w:pPr>
            <w:r>
              <w:t>10464352,3</w:t>
            </w:r>
          </w:p>
        </w:tc>
        <w:tc>
          <w:tcPr>
            <w:tcW w:w="632" w:type="pct"/>
            <w:tcBorders>
              <w:top w:val="single" w:sz="4" w:space="0" w:color="auto"/>
              <w:left w:val="single" w:sz="4" w:space="0" w:color="auto"/>
              <w:bottom w:val="single" w:sz="4" w:space="0" w:color="auto"/>
              <w:right w:val="single" w:sz="4" w:space="0" w:color="auto"/>
            </w:tcBorders>
          </w:tcPr>
          <w:p w14:paraId="293B836A" w14:textId="77777777" w:rsidR="00F1386B" w:rsidRDefault="00F1386B">
            <w:pPr>
              <w:pStyle w:val="ConsPlusNormal"/>
            </w:pPr>
            <w:r>
              <w:t>10464352,3</w:t>
            </w:r>
          </w:p>
        </w:tc>
      </w:tr>
      <w:tr w:rsidR="00F1386B" w14:paraId="20D0A55E"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492D2A0"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FA71DF7"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9355E67" w14:textId="77777777" w:rsidR="00F1386B" w:rsidRDefault="00F1386B">
            <w:pPr>
              <w:pStyle w:val="ConsPlusNormal"/>
            </w:pPr>
            <w:r>
              <w:t>6826887,2</w:t>
            </w:r>
          </w:p>
        </w:tc>
        <w:tc>
          <w:tcPr>
            <w:tcW w:w="596" w:type="pct"/>
            <w:tcBorders>
              <w:top w:val="single" w:sz="4" w:space="0" w:color="auto"/>
              <w:left w:val="single" w:sz="4" w:space="0" w:color="auto"/>
              <w:bottom w:val="single" w:sz="4" w:space="0" w:color="auto"/>
              <w:right w:val="single" w:sz="4" w:space="0" w:color="auto"/>
            </w:tcBorders>
          </w:tcPr>
          <w:p w14:paraId="6F736ECE" w14:textId="77777777" w:rsidR="00F1386B" w:rsidRDefault="00F1386B">
            <w:pPr>
              <w:pStyle w:val="ConsPlusNormal"/>
            </w:pPr>
            <w:r>
              <w:t>9460878,4</w:t>
            </w:r>
          </w:p>
        </w:tc>
        <w:tc>
          <w:tcPr>
            <w:tcW w:w="632" w:type="pct"/>
            <w:tcBorders>
              <w:top w:val="single" w:sz="4" w:space="0" w:color="auto"/>
              <w:left w:val="single" w:sz="4" w:space="0" w:color="auto"/>
              <w:bottom w:val="single" w:sz="4" w:space="0" w:color="auto"/>
              <w:right w:val="single" w:sz="4" w:space="0" w:color="auto"/>
            </w:tcBorders>
          </w:tcPr>
          <w:p w14:paraId="3A6EC96D" w14:textId="77777777" w:rsidR="00F1386B" w:rsidRDefault="00F1386B">
            <w:pPr>
              <w:pStyle w:val="ConsPlusNormal"/>
            </w:pPr>
            <w:r>
              <w:t>10476717,1</w:t>
            </w:r>
          </w:p>
        </w:tc>
        <w:tc>
          <w:tcPr>
            <w:tcW w:w="559" w:type="pct"/>
            <w:tcBorders>
              <w:top w:val="single" w:sz="4" w:space="0" w:color="auto"/>
              <w:left w:val="single" w:sz="4" w:space="0" w:color="auto"/>
              <w:bottom w:val="single" w:sz="4" w:space="0" w:color="auto"/>
              <w:right w:val="single" w:sz="4" w:space="0" w:color="auto"/>
            </w:tcBorders>
          </w:tcPr>
          <w:p w14:paraId="4732265A" w14:textId="77777777" w:rsidR="00F1386B" w:rsidRDefault="00F1386B">
            <w:pPr>
              <w:pStyle w:val="ConsPlusNormal"/>
            </w:pPr>
            <w:r>
              <w:t>10464352,3</w:t>
            </w:r>
          </w:p>
        </w:tc>
        <w:tc>
          <w:tcPr>
            <w:tcW w:w="632" w:type="pct"/>
            <w:tcBorders>
              <w:top w:val="single" w:sz="4" w:space="0" w:color="auto"/>
              <w:left w:val="single" w:sz="4" w:space="0" w:color="auto"/>
              <w:bottom w:val="single" w:sz="4" w:space="0" w:color="auto"/>
              <w:right w:val="single" w:sz="4" w:space="0" w:color="auto"/>
            </w:tcBorders>
          </w:tcPr>
          <w:p w14:paraId="69F616AC" w14:textId="77777777" w:rsidR="00F1386B" w:rsidRDefault="00F1386B">
            <w:pPr>
              <w:pStyle w:val="ConsPlusNormal"/>
            </w:pPr>
            <w:r>
              <w:t>10464352,3</w:t>
            </w:r>
          </w:p>
        </w:tc>
      </w:tr>
      <w:tr w:rsidR="00F1386B" w14:paraId="69320299"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F64DBAA"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722" w:type="pct"/>
            <w:tcBorders>
              <w:top w:val="single" w:sz="4" w:space="0" w:color="auto"/>
              <w:left w:val="single" w:sz="4" w:space="0" w:color="auto"/>
              <w:bottom w:val="single" w:sz="4" w:space="0" w:color="auto"/>
              <w:right w:val="single" w:sz="4" w:space="0" w:color="auto"/>
            </w:tcBorders>
          </w:tcPr>
          <w:p w14:paraId="5B4C04C3"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0E5F9E5C" w14:textId="77777777" w:rsidR="00F1386B" w:rsidRDefault="00F1386B">
            <w:pPr>
              <w:pStyle w:val="ConsPlusNormal"/>
            </w:pPr>
            <w:r>
              <w:t>1053347,4</w:t>
            </w:r>
          </w:p>
        </w:tc>
        <w:tc>
          <w:tcPr>
            <w:tcW w:w="596" w:type="pct"/>
            <w:tcBorders>
              <w:top w:val="single" w:sz="4" w:space="0" w:color="auto"/>
              <w:left w:val="single" w:sz="4" w:space="0" w:color="auto"/>
              <w:bottom w:val="single" w:sz="4" w:space="0" w:color="auto"/>
              <w:right w:val="single" w:sz="4" w:space="0" w:color="auto"/>
            </w:tcBorders>
          </w:tcPr>
          <w:p w14:paraId="054AEA05" w14:textId="77777777" w:rsidR="00F1386B" w:rsidRDefault="00F1386B">
            <w:pPr>
              <w:pStyle w:val="ConsPlusNormal"/>
            </w:pPr>
            <w:r>
              <w:t>1557155,0</w:t>
            </w:r>
          </w:p>
        </w:tc>
        <w:tc>
          <w:tcPr>
            <w:tcW w:w="632" w:type="pct"/>
            <w:tcBorders>
              <w:top w:val="single" w:sz="4" w:space="0" w:color="auto"/>
              <w:left w:val="single" w:sz="4" w:space="0" w:color="auto"/>
              <w:bottom w:val="single" w:sz="4" w:space="0" w:color="auto"/>
              <w:right w:val="single" w:sz="4" w:space="0" w:color="auto"/>
            </w:tcBorders>
          </w:tcPr>
          <w:p w14:paraId="260076F1" w14:textId="77777777" w:rsidR="00F1386B" w:rsidRDefault="00F1386B">
            <w:pPr>
              <w:pStyle w:val="ConsPlusNormal"/>
            </w:pPr>
            <w:r>
              <w:t>955700,0</w:t>
            </w:r>
          </w:p>
        </w:tc>
        <w:tc>
          <w:tcPr>
            <w:tcW w:w="559" w:type="pct"/>
            <w:tcBorders>
              <w:top w:val="single" w:sz="4" w:space="0" w:color="auto"/>
              <w:left w:val="single" w:sz="4" w:space="0" w:color="auto"/>
              <w:bottom w:val="single" w:sz="4" w:space="0" w:color="auto"/>
              <w:right w:val="single" w:sz="4" w:space="0" w:color="auto"/>
            </w:tcBorders>
          </w:tcPr>
          <w:p w14:paraId="7ADFCD12" w14:textId="77777777" w:rsidR="00F1386B" w:rsidRDefault="00F1386B">
            <w:pPr>
              <w:pStyle w:val="ConsPlusNormal"/>
            </w:pPr>
            <w:r>
              <w:t>455700,0</w:t>
            </w:r>
          </w:p>
        </w:tc>
        <w:tc>
          <w:tcPr>
            <w:tcW w:w="632" w:type="pct"/>
            <w:tcBorders>
              <w:top w:val="single" w:sz="4" w:space="0" w:color="auto"/>
              <w:left w:val="single" w:sz="4" w:space="0" w:color="auto"/>
              <w:bottom w:val="single" w:sz="4" w:space="0" w:color="auto"/>
              <w:right w:val="single" w:sz="4" w:space="0" w:color="auto"/>
            </w:tcBorders>
          </w:tcPr>
          <w:p w14:paraId="76CB1D5A" w14:textId="77777777" w:rsidR="00F1386B" w:rsidRDefault="00F1386B">
            <w:pPr>
              <w:pStyle w:val="ConsPlusNormal"/>
            </w:pPr>
            <w:r>
              <w:t>455700,0</w:t>
            </w:r>
          </w:p>
        </w:tc>
      </w:tr>
      <w:tr w:rsidR="00F1386B" w14:paraId="4D8E77A2"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3E9A9FFE"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CF8A924"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7A7DAA0F" w14:textId="77777777" w:rsidR="00F1386B" w:rsidRDefault="00F1386B">
            <w:pPr>
              <w:pStyle w:val="ConsPlusNormal"/>
            </w:pPr>
            <w:r>
              <w:t>1053347,4</w:t>
            </w:r>
          </w:p>
        </w:tc>
        <w:tc>
          <w:tcPr>
            <w:tcW w:w="596" w:type="pct"/>
            <w:tcBorders>
              <w:top w:val="single" w:sz="4" w:space="0" w:color="auto"/>
              <w:left w:val="single" w:sz="4" w:space="0" w:color="auto"/>
              <w:bottom w:val="single" w:sz="4" w:space="0" w:color="auto"/>
              <w:right w:val="single" w:sz="4" w:space="0" w:color="auto"/>
            </w:tcBorders>
          </w:tcPr>
          <w:p w14:paraId="41F1F570" w14:textId="77777777" w:rsidR="00F1386B" w:rsidRDefault="00F1386B">
            <w:pPr>
              <w:pStyle w:val="ConsPlusNormal"/>
            </w:pPr>
            <w:r>
              <w:t>1557155,0</w:t>
            </w:r>
          </w:p>
        </w:tc>
        <w:tc>
          <w:tcPr>
            <w:tcW w:w="632" w:type="pct"/>
            <w:tcBorders>
              <w:top w:val="single" w:sz="4" w:space="0" w:color="auto"/>
              <w:left w:val="single" w:sz="4" w:space="0" w:color="auto"/>
              <w:bottom w:val="single" w:sz="4" w:space="0" w:color="auto"/>
              <w:right w:val="single" w:sz="4" w:space="0" w:color="auto"/>
            </w:tcBorders>
          </w:tcPr>
          <w:p w14:paraId="7A61AA6B" w14:textId="77777777" w:rsidR="00F1386B" w:rsidRDefault="00F1386B">
            <w:pPr>
              <w:pStyle w:val="ConsPlusNormal"/>
            </w:pPr>
            <w:r>
              <w:t>955700,0</w:t>
            </w:r>
          </w:p>
        </w:tc>
        <w:tc>
          <w:tcPr>
            <w:tcW w:w="559" w:type="pct"/>
            <w:tcBorders>
              <w:top w:val="single" w:sz="4" w:space="0" w:color="auto"/>
              <w:left w:val="single" w:sz="4" w:space="0" w:color="auto"/>
              <w:bottom w:val="single" w:sz="4" w:space="0" w:color="auto"/>
              <w:right w:val="single" w:sz="4" w:space="0" w:color="auto"/>
            </w:tcBorders>
          </w:tcPr>
          <w:p w14:paraId="0FD3B7D2" w14:textId="77777777" w:rsidR="00F1386B" w:rsidRDefault="00F1386B">
            <w:pPr>
              <w:pStyle w:val="ConsPlusNormal"/>
            </w:pPr>
            <w:r>
              <w:t>455700,0</w:t>
            </w:r>
          </w:p>
        </w:tc>
        <w:tc>
          <w:tcPr>
            <w:tcW w:w="632" w:type="pct"/>
            <w:tcBorders>
              <w:top w:val="single" w:sz="4" w:space="0" w:color="auto"/>
              <w:left w:val="single" w:sz="4" w:space="0" w:color="auto"/>
              <w:bottom w:val="single" w:sz="4" w:space="0" w:color="auto"/>
              <w:right w:val="single" w:sz="4" w:space="0" w:color="auto"/>
            </w:tcBorders>
          </w:tcPr>
          <w:p w14:paraId="483FAAF6" w14:textId="77777777" w:rsidR="00F1386B" w:rsidRDefault="00F1386B">
            <w:pPr>
              <w:pStyle w:val="ConsPlusNormal"/>
            </w:pPr>
            <w:r>
              <w:t>455700,0</w:t>
            </w:r>
          </w:p>
        </w:tc>
      </w:tr>
      <w:tr w:rsidR="00F1386B" w14:paraId="67FE46E4"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D905AA4" w14:textId="77777777" w:rsidR="00F1386B" w:rsidRDefault="00F1386B">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22" w:type="pct"/>
            <w:tcBorders>
              <w:top w:val="single" w:sz="4" w:space="0" w:color="auto"/>
              <w:left w:val="single" w:sz="4" w:space="0" w:color="auto"/>
              <w:bottom w:val="single" w:sz="4" w:space="0" w:color="auto"/>
              <w:right w:val="single" w:sz="4" w:space="0" w:color="auto"/>
            </w:tcBorders>
          </w:tcPr>
          <w:p w14:paraId="55F228C8"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6136D61" w14:textId="77777777" w:rsidR="00F1386B" w:rsidRDefault="00F1386B">
            <w:pPr>
              <w:pStyle w:val="ConsPlusNormal"/>
            </w:pPr>
            <w:r>
              <w:t>4680468,8</w:t>
            </w:r>
          </w:p>
        </w:tc>
        <w:tc>
          <w:tcPr>
            <w:tcW w:w="596" w:type="pct"/>
            <w:tcBorders>
              <w:top w:val="single" w:sz="4" w:space="0" w:color="auto"/>
              <w:left w:val="single" w:sz="4" w:space="0" w:color="auto"/>
              <w:bottom w:val="single" w:sz="4" w:space="0" w:color="auto"/>
              <w:right w:val="single" w:sz="4" w:space="0" w:color="auto"/>
            </w:tcBorders>
          </w:tcPr>
          <w:p w14:paraId="7257EB37" w14:textId="77777777" w:rsidR="00F1386B" w:rsidRDefault="00F1386B">
            <w:pPr>
              <w:pStyle w:val="ConsPlusNormal"/>
            </w:pPr>
            <w:r>
              <w:t>4770774,2</w:t>
            </w:r>
          </w:p>
        </w:tc>
        <w:tc>
          <w:tcPr>
            <w:tcW w:w="632" w:type="pct"/>
            <w:tcBorders>
              <w:top w:val="single" w:sz="4" w:space="0" w:color="auto"/>
              <w:left w:val="single" w:sz="4" w:space="0" w:color="auto"/>
              <w:bottom w:val="single" w:sz="4" w:space="0" w:color="auto"/>
              <w:right w:val="single" w:sz="4" w:space="0" w:color="auto"/>
            </w:tcBorders>
          </w:tcPr>
          <w:p w14:paraId="31E79A09" w14:textId="77777777" w:rsidR="00F1386B" w:rsidRDefault="00F1386B">
            <w:pPr>
              <w:pStyle w:val="ConsPlusNormal"/>
            </w:pPr>
            <w:r>
              <w:t>4558835,9</w:t>
            </w:r>
          </w:p>
        </w:tc>
        <w:tc>
          <w:tcPr>
            <w:tcW w:w="559" w:type="pct"/>
            <w:tcBorders>
              <w:top w:val="single" w:sz="4" w:space="0" w:color="auto"/>
              <w:left w:val="single" w:sz="4" w:space="0" w:color="auto"/>
              <w:bottom w:val="single" w:sz="4" w:space="0" w:color="auto"/>
              <w:right w:val="single" w:sz="4" w:space="0" w:color="auto"/>
            </w:tcBorders>
          </w:tcPr>
          <w:p w14:paraId="1D0D2B41" w14:textId="77777777" w:rsidR="00F1386B" w:rsidRDefault="00F1386B">
            <w:pPr>
              <w:pStyle w:val="ConsPlusNormal"/>
            </w:pPr>
            <w:r>
              <w:t>4558835,9</w:t>
            </w:r>
          </w:p>
        </w:tc>
        <w:tc>
          <w:tcPr>
            <w:tcW w:w="632" w:type="pct"/>
            <w:tcBorders>
              <w:top w:val="single" w:sz="4" w:space="0" w:color="auto"/>
              <w:left w:val="single" w:sz="4" w:space="0" w:color="auto"/>
              <w:bottom w:val="single" w:sz="4" w:space="0" w:color="auto"/>
              <w:right w:val="single" w:sz="4" w:space="0" w:color="auto"/>
            </w:tcBorders>
          </w:tcPr>
          <w:p w14:paraId="1D412A3E" w14:textId="77777777" w:rsidR="00F1386B" w:rsidRDefault="00F1386B">
            <w:pPr>
              <w:pStyle w:val="ConsPlusNormal"/>
            </w:pPr>
            <w:r>
              <w:t>4558835,9</w:t>
            </w:r>
          </w:p>
        </w:tc>
      </w:tr>
      <w:tr w:rsidR="00F1386B" w14:paraId="5F9FEA07"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0F285C7"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302DAD1"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6F914E41" w14:textId="77777777" w:rsidR="00F1386B" w:rsidRDefault="00F1386B">
            <w:pPr>
              <w:pStyle w:val="ConsPlusNormal"/>
            </w:pPr>
            <w:r>
              <w:t>4680468,8</w:t>
            </w:r>
          </w:p>
        </w:tc>
        <w:tc>
          <w:tcPr>
            <w:tcW w:w="596" w:type="pct"/>
            <w:tcBorders>
              <w:top w:val="single" w:sz="4" w:space="0" w:color="auto"/>
              <w:left w:val="single" w:sz="4" w:space="0" w:color="auto"/>
              <w:bottom w:val="single" w:sz="4" w:space="0" w:color="auto"/>
              <w:right w:val="single" w:sz="4" w:space="0" w:color="auto"/>
            </w:tcBorders>
          </w:tcPr>
          <w:p w14:paraId="3473F4A5" w14:textId="77777777" w:rsidR="00F1386B" w:rsidRDefault="00F1386B">
            <w:pPr>
              <w:pStyle w:val="ConsPlusNormal"/>
            </w:pPr>
            <w:r>
              <w:t>4770774,2</w:t>
            </w:r>
          </w:p>
        </w:tc>
        <w:tc>
          <w:tcPr>
            <w:tcW w:w="632" w:type="pct"/>
            <w:tcBorders>
              <w:top w:val="single" w:sz="4" w:space="0" w:color="auto"/>
              <w:left w:val="single" w:sz="4" w:space="0" w:color="auto"/>
              <w:bottom w:val="single" w:sz="4" w:space="0" w:color="auto"/>
              <w:right w:val="single" w:sz="4" w:space="0" w:color="auto"/>
            </w:tcBorders>
          </w:tcPr>
          <w:p w14:paraId="5F7D4078" w14:textId="77777777" w:rsidR="00F1386B" w:rsidRDefault="00F1386B">
            <w:pPr>
              <w:pStyle w:val="ConsPlusNormal"/>
            </w:pPr>
            <w:r>
              <w:t>4558835,9</w:t>
            </w:r>
          </w:p>
        </w:tc>
        <w:tc>
          <w:tcPr>
            <w:tcW w:w="559" w:type="pct"/>
            <w:tcBorders>
              <w:top w:val="single" w:sz="4" w:space="0" w:color="auto"/>
              <w:left w:val="single" w:sz="4" w:space="0" w:color="auto"/>
              <w:bottom w:val="single" w:sz="4" w:space="0" w:color="auto"/>
              <w:right w:val="single" w:sz="4" w:space="0" w:color="auto"/>
            </w:tcBorders>
          </w:tcPr>
          <w:p w14:paraId="631F3653" w14:textId="77777777" w:rsidR="00F1386B" w:rsidRDefault="00F1386B">
            <w:pPr>
              <w:pStyle w:val="ConsPlusNormal"/>
            </w:pPr>
            <w:r>
              <w:t>4558835,9</w:t>
            </w:r>
          </w:p>
        </w:tc>
        <w:tc>
          <w:tcPr>
            <w:tcW w:w="632" w:type="pct"/>
            <w:tcBorders>
              <w:top w:val="single" w:sz="4" w:space="0" w:color="auto"/>
              <w:left w:val="single" w:sz="4" w:space="0" w:color="auto"/>
              <w:bottom w:val="single" w:sz="4" w:space="0" w:color="auto"/>
              <w:right w:val="single" w:sz="4" w:space="0" w:color="auto"/>
            </w:tcBorders>
          </w:tcPr>
          <w:p w14:paraId="3F73FC39" w14:textId="77777777" w:rsidR="00F1386B" w:rsidRDefault="00F1386B">
            <w:pPr>
              <w:pStyle w:val="ConsPlusNormal"/>
            </w:pPr>
            <w:r>
              <w:t>4558835,9</w:t>
            </w:r>
          </w:p>
        </w:tc>
      </w:tr>
      <w:tr w:rsidR="00F1386B" w14:paraId="51B1140F"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4E1E7C9" w14:textId="77777777" w:rsidR="00F1386B" w:rsidRDefault="00F1386B">
            <w:pPr>
              <w:pStyle w:val="ConsPlusNormal"/>
            </w:pPr>
            <w: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722" w:type="pct"/>
            <w:tcBorders>
              <w:top w:val="single" w:sz="4" w:space="0" w:color="auto"/>
              <w:left w:val="single" w:sz="4" w:space="0" w:color="auto"/>
              <w:bottom w:val="single" w:sz="4" w:space="0" w:color="auto"/>
              <w:right w:val="single" w:sz="4" w:space="0" w:color="auto"/>
            </w:tcBorders>
          </w:tcPr>
          <w:p w14:paraId="3985CA4F"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5CAF0CB1"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4286D3E4" w14:textId="77777777" w:rsidR="00F1386B" w:rsidRDefault="00F1386B">
            <w:pPr>
              <w:pStyle w:val="ConsPlusNormal"/>
            </w:pPr>
            <w:r>
              <w:t>18602,9</w:t>
            </w:r>
          </w:p>
        </w:tc>
        <w:tc>
          <w:tcPr>
            <w:tcW w:w="632" w:type="pct"/>
            <w:tcBorders>
              <w:top w:val="single" w:sz="4" w:space="0" w:color="auto"/>
              <w:left w:val="single" w:sz="4" w:space="0" w:color="auto"/>
              <w:bottom w:val="single" w:sz="4" w:space="0" w:color="auto"/>
              <w:right w:val="single" w:sz="4" w:space="0" w:color="auto"/>
            </w:tcBorders>
          </w:tcPr>
          <w:p w14:paraId="497BB9C1"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2A91F87B"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3CF65895" w14:textId="77777777" w:rsidR="00F1386B" w:rsidRDefault="00F1386B">
            <w:pPr>
              <w:pStyle w:val="ConsPlusNormal"/>
            </w:pPr>
            <w:r>
              <w:t>0,0</w:t>
            </w:r>
          </w:p>
        </w:tc>
      </w:tr>
      <w:tr w:rsidR="00F1386B" w14:paraId="499B333B"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15B6BAD"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B3E98B9"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B75D8FC"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6312050D" w14:textId="77777777" w:rsidR="00F1386B" w:rsidRDefault="00F1386B">
            <w:pPr>
              <w:pStyle w:val="ConsPlusNormal"/>
            </w:pPr>
            <w:r>
              <w:t>18602,9</w:t>
            </w:r>
          </w:p>
        </w:tc>
        <w:tc>
          <w:tcPr>
            <w:tcW w:w="632" w:type="pct"/>
            <w:tcBorders>
              <w:top w:val="single" w:sz="4" w:space="0" w:color="auto"/>
              <w:left w:val="single" w:sz="4" w:space="0" w:color="auto"/>
              <w:bottom w:val="single" w:sz="4" w:space="0" w:color="auto"/>
              <w:right w:val="single" w:sz="4" w:space="0" w:color="auto"/>
            </w:tcBorders>
          </w:tcPr>
          <w:p w14:paraId="4558A4D4"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74B8427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BD9B254" w14:textId="77777777" w:rsidR="00F1386B" w:rsidRDefault="00F1386B">
            <w:pPr>
              <w:pStyle w:val="ConsPlusNormal"/>
            </w:pPr>
            <w:r>
              <w:t>0,0</w:t>
            </w:r>
          </w:p>
        </w:tc>
      </w:tr>
      <w:tr w:rsidR="00F1386B" w14:paraId="5DF02488"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2093BCB" w14:textId="77777777" w:rsidR="00F1386B" w:rsidRDefault="00F1386B">
            <w:pPr>
              <w:pStyle w:val="ConsPlusNormal"/>
            </w:pPr>
            <w: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722" w:type="pct"/>
            <w:tcBorders>
              <w:top w:val="single" w:sz="4" w:space="0" w:color="auto"/>
              <w:left w:val="single" w:sz="4" w:space="0" w:color="auto"/>
              <w:bottom w:val="single" w:sz="4" w:space="0" w:color="auto"/>
              <w:right w:val="single" w:sz="4" w:space="0" w:color="auto"/>
            </w:tcBorders>
          </w:tcPr>
          <w:p w14:paraId="1747C107"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6C4DAB2" w14:textId="77777777" w:rsidR="00F1386B" w:rsidRDefault="00F1386B">
            <w:pPr>
              <w:pStyle w:val="ConsPlusNormal"/>
            </w:pPr>
            <w:r>
              <w:t>144555,7</w:t>
            </w:r>
          </w:p>
        </w:tc>
        <w:tc>
          <w:tcPr>
            <w:tcW w:w="596" w:type="pct"/>
            <w:tcBorders>
              <w:top w:val="single" w:sz="4" w:space="0" w:color="auto"/>
              <w:left w:val="single" w:sz="4" w:space="0" w:color="auto"/>
              <w:bottom w:val="single" w:sz="4" w:space="0" w:color="auto"/>
              <w:right w:val="single" w:sz="4" w:space="0" w:color="auto"/>
            </w:tcBorders>
          </w:tcPr>
          <w:p w14:paraId="3906BE80" w14:textId="77777777" w:rsidR="00F1386B" w:rsidRDefault="00F1386B">
            <w:pPr>
              <w:pStyle w:val="ConsPlusNormal"/>
            </w:pPr>
            <w:r>
              <w:t>626133,6</w:t>
            </w:r>
          </w:p>
        </w:tc>
        <w:tc>
          <w:tcPr>
            <w:tcW w:w="632" w:type="pct"/>
            <w:tcBorders>
              <w:top w:val="single" w:sz="4" w:space="0" w:color="auto"/>
              <w:left w:val="single" w:sz="4" w:space="0" w:color="auto"/>
              <w:bottom w:val="single" w:sz="4" w:space="0" w:color="auto"/>
              <w:right w:val="single" w:sz="4" w:space="0" w:color="auto"/>
            </w:tcBorders>
          </w:tcPr>
          <w:p w14:paraId="52C6F430" w14:textId="77777777" w:rsidR="00F1386B" w:rsidRDefault="00F1386B">
            <w:pPr>
              <w:pStyle w:val="ConsPlusNormal"/>
            </w:pPr>
            <w:r>
              <w:t>552476,9</w:t>
            </w:r>
          </w:p>
        </w:tc>
        <w:tc>
          <w:tcPr>
            <w:tcW w:w="559" w:type="pct"/>
            <w:tcBorders>
              <w:top w:val="single" w:sz="4" w:space="0" w:color="auto"/>
              <w:left w:val="single" w:sz="4" w:space="0" w:color="auto"/>
              <w:bottom w:val="single" w:sz="4" w:space="0" w:color="auto"/>
              <w:right w:val="single" w:sz="4" w:space="0" w:color="auto"/>
            </w:tcBorders>
          </w:tcPr>
          <w:p w14:paraId="3592BE6A" w14:textId="77777777" w:rsidR="00F1386B" w:rsidRDefault="00F1386B">
            <w:pPr>
              <w:pStyle w:val="ConsPlusNormal"/>
            </w:pPr>
            <w:r>
              <w:t>552476,9</w:t>
            </w:r>
          </w:p>
        </w:tc>
        <w:tc>
          <w:tcPr>
            <w:tcW w:w="632" w:type="pct"/>
            <w:tcBorders>
              <w:top w:val="single" w:sz="4" w:space="0" w:color="auto"/>
              <w:left w:val="single" w:sz="4" w:space="0" w:color="auto"/>
              <w:bottom w:val="single" w:sz="4" w:space="0" w:color="auto"/>
              <w:right w:val="single" w:sz="4" w:space="0" w:color="auto"/>
            </w:tcBorders>
          </w:tcPr>
          <w:p w14:paraId="599FAE57" w14:textId="77777777" w:rsidR="00F1386B" w:rsidRDefault="00F1386B">
            <w:pPr>
              <w:pStyle w:val="ConsPlusNormal"/>
            </w:pPr>
            <w:r>
              <w:t>552476,9</w:t>
            </w:r>
          </w:p>
        </w:tc>
      </w:tr>
      <w:tr w:rsidR="00F1386B" w14:paraId="57261F66"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0B668F2"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0E4E933"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78D328D5" w14:textId="77777777" w:rsidR="00F1386B" w:rsidRDefault="00F1386B">
            <w:pPr>
              <w:pStyle w:val="ConsPlusNormal"/>
            </w:pPr>
            <w:r>
              <w:t>144555,7</w:t>
            </w:r>
          </w:p>
        </w:tc>
        <w:tc>
          <w:tcPr>
            <w:tcW w:w="596" w:type="pct"/>
            <w:tcBorders>
              <w:top w:val="single" w:sz="4" w:space="0" w:color="auto"/>
              <w:left w:val="single" w:sz="4" w:space="0" w:color="auto"/>
              <w:bottom w:val="single" w:sz="4" w:space="0" w:color="auto"/>
              <w:right w:val="single" w:sz="4" w:space="0" w:color="auto"/>
            </w:tcBorders>
          </w:tcPr>
          <w:p w14:paraId="57D27561" w14:textId="77777777" w:rsidR="00F1386B" w:rsidRDefault="00F1386B">
            <w:pPr>
              <w:pStyle w:val="ConsPlusNormal"/>
            </w:pPr>
            <w:r>
              <w:t>626133,6</w:t>
            </w:r>
          </w:p>
        </w:tc>
        <w:tc>
          <w:tcPr>
            <w:tcW w:w="632" w:type="pct"/>
            <w:tcBorders>
              <w:top w:val="single" w:sz="4" w:space="0" w:color="auto"/>
              <w:left w:val="single" w:sz="4" w:space="0" w:color="auto"/>
              <w:bottom w:val="single" w:sz="4" w:space="0" w:color="auto"/>
              <w:right w:val="single" w:sz="4" w:space="0" w:color="auto"/>
            </w:tcBorders>
          </w:tcPr>
          <w:p w14:paraId="3FEDE9C6" w14:textId="77777777" w:rsidR="00F1386B" w:rsidRDefault="00F1386B">
            <w:pPr>
              <w:pStyle w:val="ConsPlusNormal"/>
            </w:pPr>
            <w:r>
              <w:t>552476,9</w:t>
            </w:r>
          </w:p>
        </w:tc>
        <w:tc>
          <w:tcPr>
            <w:tcW w:w="559" w:type="pct"/>
            <w:tcBorders>
              <w:top w:val="single" w:sz="4" w:space="0" w:color="auto"/>
              <w:left w:val="single" w:sz="4" w:space="0" w:color="auto"/>
              <w:bottom w:val="single" w:sz="4" w:space="0" w:color="auto"/>
              <w:right w:val="single" w:sz="4" w:space="0" w:color="auto"/>
            </w:tcBorders>
          </w:tcPr>
          <w:p w14:paraId="252E1B1C" w14:textId="77777777" w:rsidR="00F1386B" w:rsidRDefault="00F1386B">
            <w:pPr>
              <w:pStyle w:val="ConsPlusNormal"/>
            </w:pPr>
            <w:r>
              <w:t>552476,9</w:t>
            </w:r>
          </w:p>
        </w:tc>
        <w:tc>
          <w:tcPr>
            <w:tcW w:w="632" w:type="pct"/>
            <w:tcBorders>
              <w:top w:val="single" w:sz="4" w:space="0" w:color="auto"/>
              <w:left w:val="single" w:sz="4" w:space="0" w:color="auto"/>
              <w:bottom w:val="single" w:sz="4" w:space="0" w:color="auto"/>
              <w:right w:val="single" w:sz="4" w:space="0" w:color="auto"/>
            </w:tcBorders>
          </w:tcPr>
          <w:p w14:paraId="74D2D444" w14:textId="77777777" w:rsidR="00F1386B" w:rsidRDefault="00F1386B">
            <w:pPr>
              <w:pStyle w:val="ConsPlusNormal"/>
            </w:pPr>
            <w:r>
              <w:t>552476,9</w:t>
            </w:r>
          </w:p>
        </w:tc>
      </w:tr>
      <w:tr w:rsidR="00F1386B" w14:paraId="3704B02B"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C8F7F11" w14:textId="77777777" w:rsidR="00F1386B" w:rsidRDefault="00F1386B">
            <w:pPr>
              <w:pStyle w:val="ConsPlusNormal"/>
            </w:pPr>
            <w:r>
              <w:t>Формирование эффективной системы организации медицинской помощи. Совершенствование системы территориального планирования</w:t>
            </w:r>
          </w:p>
        </w:tc>
        <w:tc>
          <w:tcPr>
            <w:tcW w:w="722" w:type="pct"/>
            <w:tcBorders>
              <w:top w:val="single" w:sz="4" w:space="0" w:color="auto"/>
              <w:left w:val="single" w:sz="4" w:space="0" w:color="auto"/>
              <w:bottom w:val="single" w:sz="4" w:space="0" w:color="auto"/>
              <w:right w:val="single" w:sz="4" w:space="0" w:color="auto"/>
            </w:tcBorders>
          </w:tcPr>
          <w:p w14:paraId="580AA869"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BEB9A17" w14:textId="77777777" w:rsidR="00F1386B" w:rsidRDefault="00F1386B">
            <w:pPr>
              <w:pStyle w:val="ConsPlusNormal"/>
            </w:pPr>
            <w:r>
              <w:t>297932872,8</w:t>
            </w:r>
          </w:p>
        </w:tc>
        <w:tc>
          <w:tcPr>
            <w:tcW w:w="596" w:type="pct"/>
            <w:tcBorders>
              <w:top w:val="single" w:sz="4" w:space="0" w:color="auto"/>
              <w:left w:val="single" w:sz="4" w:space="0" w:color="auto"/>
              <w:bottom w:val="single" w:sz="4" w:space="0" w:color="auto"/>
              <w:right w:val="single" w:sz="4" w:space="0" w:color="auto"/>
            </w:tcBorders>
          </w:tcPr>
          <w:p w14:paraId="088324F3" w14:textId="77777777" w:rsidR="00F1386B" w:rsidRDefault="00F1386B">
            <w:pPr>
              <w:pStyle w:val="ConsPlusNormal"/>
            </w:pPr>
            <w:r>
              <w:t>350787141,4</w:t>
            </w:r>
          </w:p>
        </w:tc>
        <w:tc>
          <w:tcPr>
            <w:tcW w:w="632" w:type="pct"/>
            <w:tcBorders>
              <w:top w:val="single" w:sz="4" w:space="0" w:color="auto"/>
              <w:left w:val="single" w:sz="4" w:space="0" w:color="auto"/>
              <w:bottom w:val="single" w:sz="4" w:space="0" w:color="auto"/>
              <w:right w:val="single" w:sz="4" w:space="0" w:color="auto"/>
            </w:tcBorders>
          </w:tcPr>
          <w:p w14:paraId="2A2D216C" w14:textId="77777777" w:rsidR="00F1386B" w:rsidRDefault="00F1386B">
            <w:pPr>
              <w:pStyle w:val="ConsPlusNormal"/>
            </w:pPr>
            <w:r>
              <w:t>421316611,8</w:t>
            </w:r>
          </w:p>
        </w:tc>
        <w:tc>
          <w:tcPr>
            <w:tcW w:w="559" w:type="pct"/>
            <w:tcBorders>
              <w:top w:val="single" w:sz="4" w:space="0" w:color="auto"/>
              <w:left w:val="single" w:sz="4" w:space="0" w:color="auto"/>
              <w:bottom w:val="single" w:sz="4" w:space="0" w:color="auto"/>
              <w:right w:val="single" w:sz="4" w:space="0" w:color="auto"/>
            </w:tcBorders>
          </w:tcPr>
          <w:p w14:paraId="2067E6FB" w14:textId="77777777" w:rsidR="00F1386B" w:rsidRDefault="00F1386B">
            <w:pPr>
              <w:pStyle w:val="ConsPlusNormal"/>
            </w:pPr>
            <w:r>
              <w:t>444364705,4</w:t>
            </w:r>
          </w:p>
        </w:tc>
        <w:tc>
          <w:tcPr>
            <w:tcW w:w="632" w:type="pct"/>
            <w:tcBorders>
              <w:top w:val="single" w:sz="4" w:space="0" w:color="auto"/>
              <w:left w:val="single" w:sz="4" w:space="0" w:color="auto"/>
              <w:bottom w:val="single" w:sz="4" w:space="0" w:color="auto"/>
              <w:right w:val="single" w:sz="4" w:space="0" w:color="auto"/>
            </w:tcBorders>
          </w:tcPr>
          <w:p w14:paraId="4D14EE3E" w14:textId="77777777" w:rsidR="00F1386B" w:rsidRDefault="00F1386B">
            <w:pPr>
              <w:pStyle w:val="ConsPlusNormal"/>
            </w:pPr>
            <w:r>
              <w:t>465886247,3</w:t>
            </w:r>
          </w:p>
        </w:tc>
      </w:tr>
      <w:tr w:rsidR="00F1386B" w14:paraId="091C9F16"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9E72DD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4D5C714"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843126C" w14:textId="77777777" w:rsidR="00F1386B" w:rsidRDefault="00F1386B">
            <w:pPr>
              <w:pStyle w:val="ConsPlusNormal"/>
            </w:pPr>
            <w:r>
              <w:t>82034955,0</w:t>
            </w:r>
          </w:p>
        </w:tc>
        <w:tc>
          <w:tcPr>
            <w:tcW w:w="596" w:type="pct"/>
            <w:tcBorders>
              <w:top w:val="single" w:sz="4" w:space="0" w:color="auto"/>
              <w:left w:val="single" w:sz="4" w:space="0" w:color="auto"/>
              <w:bottom w:val="single" w:sz="4" w:space="0" w:color="auto"/>
              <w:right w:val="single" w:sz="4" w:space="0" w:color="auto"/>
            </w:tcBorders>
          </w:tcPr>
          <w:p w14:paraId="20269001" w14:textId="77777777" w:rsidR="00F1386B" w:rsidRDefault="00F1386B">
            <w:pPr>
              <w:pStyle w:val="ConsPlusNormal"/>
            </w:pPr>
            <w:r>
              <w:t>88907916,1</w:t>
            </w:r>
          </w:p>
        </w:tc>
        <w:tc>
          <w:tcPr>
            <w:tcW w:w="632" w:type="pct"/>
            <w:tcBorders>
              <w:top w:val="single" w:sz="4" w:space="0" w:color="auto"/>
              <w:left w:val="single" w:sz="4" w:space="0" w:color="auto"/>
              <w:bottom w:val="single" w:sz="4" w:space="0" w:color="auto"/>
              <w:right w:val="single" w:sz="4" w:space="0" w:color="auto"/>
            </w:tcBorders>
          </w:tcPr>
          <w:p w14:paraId="026F36E1" w14:textId="77777777" w:rsidR="00F1386B" w:rsidRDefault="00F1386B">
            <w:pPr>
              <w:pStyle w:val="ConsPlusNormal"/>
            </w:pPr>
            <w:r>
              <w:t>129307835,2</w:t>
            </w:r>
          </w:p>
        </w:tc>
        <w:tc>
          <w:tcPr>
            <w:tcW w:w="559" w:type="pct"/>
            <w:tcBorders>
              <w:top w:val="single" w:sz="4" w:space="0" w:color="auto"/>
              <w:left w:val="single" w:sz="4" w:space="0" w:color="auto"/>
              <w:bottom w:val="single" w:sz="4" w:space="0" w:color="auto"/>
              <w:right w:val="single" w:sz="4" w:space="0" w:color="auto"/>
            </w:tcBorders>
          </w:tcPr>
          <w:p w14:paraId="7F991845" w14:textId="77777777" w:rsidR="00F1386B" w:rsidRDefault="00F1386B">
            <w:pPr>
              <w:pStyle w:val="ConsPlusNormal"/>
            </w:pPr>
            <w:r>
              <w:t>132280962,6</w:t>
            </w:r>
          </w:p>
        </w:tc>
        <w:tc>
          <w:tcPr>
            <w:tcW w:w="632" w:type="pct"/>
            <w:tcBorders>
              <w:top w:val="single" w:sz="4" w:space="0" w:color="auto"/>
              <w:left w:val="single" w:sz="4" w:space="0" w:color="auto"/>
              <w:bottom w:val="single" w:sz="4" w:space="0" w:color="auto"/>
              <w:right w:val="single" w:sz="4" w:space="0" w:color="auto"/>
            </w:tcBorders>
          </w:tcPr>
          <w:p w14:paraId="2F451AA9" w14:textId="77777777" w:rsidR="00F1386B" w:rsidRDefault="00F1386B">
            <w:pPr>
              <w:pStyle w:val="ConsPlusNormal"/>
            </w:pPr>
            <w:r>
              <w:t>135113233,3</w:t>
            </w:r>
          </w:p>
        </w:tc>
      </w:tr>
      <w:tr w:rsidR="00F1386B" w14:paraId="3E87BD90"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A0FD2BB"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C140B34"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67FE975D" w14:textId="77777777" w:rsidR="00F1386B" w:rsidRDefault="00F1386B">
            <w:pPr>
              <w:pStyle w:val="ConsPlusNormal"/>
            </w:pPr>
            <w:r>
              <w:t>12429,2</w:t>
            </w:r>
          </w:p>
        </w:tc>
        <w:tc>
          <w:tcPr>
            <w:tcW w:w="596" w:type="pct"/>
            <w:tcBorders>
              <w:top w:val="single" w:sz="4" w:space="0" w:color="auto"/>
              <w:left w:val="single" w:sz="4" w:space="0" w:color="auto"/>
              <w:bottom w:val="single" w:sz="4" w:space="0" w:color="auto"/>
              <w:right w:val="single" w:sz="4" w:space="0" w:color="auto"/>
            </w:tcBorders>
          </w:tcPr>
          <w:p w14:paraId="2D01C3F2" w14:textId="77777777" w:rsidR="00F1386B" w:rsidRDefault="00F1386B">
            <w:pPr>
              <w:pStyle w:val="ConsPlusNormal"/>
            </w:pPr>
            <w:r>
              <w:t>3451,1</w:t>
            </w:r>
          </w:p>
        </w:tc>
        <w:tc>
          <w:tcPr>
            <w:tcW w:w="632" w:type="pct"/>
            <w:tcBorders>
              <w:top w:val="single" w:sz="4" w:space="0" w:color="auto"/>
              <w:left w:val="single" w:sz="4" w:space="0" w:color="auto"/>
              <w:bottom w:val="single" w:sz="4" w:space="0" w:color="auto"/>
              <w:right w:val="single" w:sz="4" w:space="0" w:color="auto"/>
            </w:tcBorders>
          </w:tcPr>
          <w:p w14:paraId="37C6E9BD"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6501D4CB"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124D677C" w14:textId="77777777" w:rsidR="00F1386B" w:rsidRDefault="00F1386B">
            <w:pPr>
              <w:pStyle w:val="ConsPlusNormal"/>
            </w:pPr>
            <w:r>
              <w:t>0,0</w:t>
            </w:r>
          </w:p>
        </w:tc>
      </w:tr>
      <w:tr w:rsidR="00F1386B" w14:paraId="70EABFCF"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8801C05"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5BFDC6F" w14:textId="77777777" w:rsidR="00F1386B" w:rsidRDefault="00F1386B">
            <w:pPr>
              <w:pStyle w:val="ConsPlusNormal"/>
            </w:pPr>
            <w:r>
              <w:t>средства бюджетов государственных внебюджетных фондов</w:t>
            </w:r>
          </w:p>
        </w:tc>
        <w:tc>
          <w:tcPr>
            <w:tcW w:w="542" w:type="pct"/>
            <w:tcBorders>
              <w:top w:val="single" w:sz="4" w:space="0" w:color="auto"/>
              <w:left w:val="single" w:sz="4" w:space="0" w:color="auto"/>
              <w:bottom w:val="single" w:sz="4" w:space="0" w:color="auto"/>
              <w:right w:val="single" w:sz="4" w:space="0" w:color="auto"/>
            </w:tcBorders>
          </w:tcPr>
          <w:p w14:paraId="0C786877" w14:textId="77777777" w:rsidR="00F1386B" w:rsidRDefault="00F1386B">
            <w:pPr>
              <w:pStyle w:val="ConsPlusNormal"/>
            </w:pPr>
            <w:r>
              <w:t>215885488,6</w:t>
            </w:r>
          </w:p>
        </w:tc>
        <w:tc>
          <w:tcPr>
            <w:tcW w:w="596" w:type="pct"/>
            <w:tcBorders>
              <w:top w:val="single" w:sz="4" w:space="0" w:color="auto"/>
              <w:left w:val="single" w:sz="4" w:space="0" w:color="auto"/>
              <w:bottom w:val="single" w:sz="4" w:space="0" w:color="auto"/>
              <w:right w:val="single" w:sz="4" w:space="0" w:color="auto"/>
            </w:tcBorders>
          </w:tcPr>
          <w:p w14:paraId="024C646B" w14:textId="77777777" w:rsidR="00F1386B" w:rsidRDefault="00F1386B">
            <w:pPr>
              <w:pStyle w:val="ConsPlusNormal"/>
            </w:pPr>
            <w:r>
              <w:t>261875774,2</w:t>
            </w:r>
          </w:p>
        </w:tc>
        <w:tc>
          <w:tcPr>
            <w:tcW w:w="632" w:type="pct"/>
            <w:tcBorders>
              <w:top w:val="single" w:sz="4" w:space="0" w:color="auto"/>
              <w:left w:val="single" w:sz="4" w:space="0" w:color="auto"/>
              <w:bottom w:val="single" w:sz="4" w:space="0" w:color="auto"/>
              <w:right w:val="single" w:sz="4" w:space="0" w:color="auto"/>
            </w:tcBorders>
          </w:tcPr>
          <w:p w14:paraId="47B4FF6A" w14:textId="77777777" w:rsidR="00F1386B" w:rsidRDefault="00F1386B">
            <w:pPr>
              <w:pStyle w:val="ConsPlusNormal"/>
            </w:pPr>
            <w:r>
              <w:t>292008776,6</w:t>
            </w:r>
          </w:p>
        </w:tc>
        <w:tc>
          <w:tcPr>
            <w:tcW w:w="559" w:type="pct"/>
            <w:tcBorders>
              <w:top w:val="single" w:sz="4" w:space="0" w:color="auto"/>
              <w:left w:val="single" w:sz="4" w:space="0" w:color="auto"/>
              <w:bottom w:val="single" w:sz="4" w:space="0" w:color="auto"/>
              <w:right w:val="single" w:sz="4" w:space="0" w:color="auto"/>
            </w:tcBorders>
          </w:tcPr>
          <w:p w14:paraId="05B7553D" w14:textId="77777777" w:rsidR="00F1386B" w:rsidRDefault="00F1386B">
            <w:pPr>
              <w:pStyle w:val="ConsPlusNormal"/>
            </w:pPr>
            <w:r>
              <w:t>312083742,8</w:t>
            </w:r>
          </w:p>
        </w:tc>
        <w:tc>
          <w:tcPr>
            <w:tcW w:w="632" w:type="pct"/>
            <w:tcBorders>
              <w:top w:val="single" w:sz="4" w:space="0" w:color="auto"/>
              <w:left w:val="single" w:sz="4" w:space="0" w:color="auto"/>
              <w:bottom w:val="single" w:sz="4" w:space="0" w:color="auto"/>
              <w:right w:val="single" w:sz="4" w:space="0" w:color="auto"/>
            </w:tcBorders>
          </w:tcPr>
          <w:p w14:paraId="654DB377" w14:textId="77777777" w:rsidR="00F1386B" w:rsidRDefault="00F1386B">
            <w:pPr>
              <w:pStyle w:val="ConsPlusNormal"/>
            </w:pPr>
            <w:r>
              <w:t>330773014,0</w:t>
            </w:r>
          </w:p>
        </w:tc>
      </w:tr>
      <w:tr w:rsidR="00F1386B" w14:paraId="270891F1"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8CD5165" w14:textId="77777777" w:rsidR="00F1386B" w:rsidRDefault="00F1386B">
            <w:pPr>
              <w:pStyle w:val="ConsPlusNormal"/>
            </w:pPr>
            <w:r>
              <w:t>Структурно-функциональная оптимизация системы управления здравоохранением</w:t>
            </w:r>
          </w:p>
        </w:tc>
        <w:tc>
          <w:tcPr>
            <w:tcW w:w="722" w:type="pct"/>
            <w:tcBorders>
              <w:top w:val="single" w:sz="4" w:space="0" w:color="auto"/>
              <w:left w:val="single" w:sz="4" w:space="0" w:color="auto"/>
              <w:bottom w:val="single" w:sz="4" w:space="0" w:color="auto"/>
              <w:right w:val="single" w:sz="4" w:space="0" w:color="auto"/>
            </w:tcBorders>
          </w:tcPr>
          <w:p w14:paraId="77B890CA"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7E979462" w14:textId="77777777" w:rsidR="00F1386B" w:rsidRDefault="00F1386B">
            <w:pPr>
              <w:pStyle w:val="ConsPlusNormal"/>
            </w:pPr>
            <w:r>
              <w:t>721302,3</w:t>
            </w:r>
          </w:p>
        </w:tc>
        <w:tc>
          <w:tcPr>
            <w:tcW w:w="596" w:type="pct"/>
            <w:tcBorders>
              <w:top w:val="single" w:sz="4" w:space="0" w:color="auto"/>
              <w:left w:val="single" w:sz="4" w:space="0" w:color="auto"/>
              <w:bottom w:val="single" w:sz="4" w:space="0" w:color="auto"/>
              <w:right w:val="single" w:sz="4" w:space="0" w:color="auto"/>
            </w:tcBorders>
          </w:tcPr>
          <w:p w14:paraId="18246F50" w14:textId="77777777" w:rsidR="00F1386B" w:rsidRDefault="00F1386B">
            <w:pPr>
              <w:pStyle w:val="ConsPlusNormal"/>
            </w:pPr>
            <w:r>
              <w:t>709597,5</w:t>
            </w:r>
          </w:p>
        </w:tc>
        <w:tc>
          <w:tcPr>
            <w:tcW w:w="632" w:type="pct"/>
            <w:tcBorders>
              <w:top w:val="single" w:sz="4" w:space="0" w:color="auto"/>
              <w:left w:val="single" w:sz="4" w:space="0" w:color="auto"/>
              <w:bottom w:val="single" w:sz="4" w:space="0" w:color="auto"/>
              <w:right w:val="single" w:sz="4" w:space="0" w:color="auto"/>
            </w:tcBorders>
          </w:tcPr>
          <w:p w14:paraId="48CEFF58" w14:textId="77777777" w:rsidR="00F1386B" w:rsidRDefault="00F1386B">
            <w:pPr>
              <w:pStyle w:val="ConsPlusNormal"/>
            </w:pPr>
            <w:r>
              <w:t>936417,3</w:t>
            </w:r>
          </w:p>
        </w:tc>
        <w:tc>
          <w:tcPr>
            <w:tcW w:w="559" w:type="pct"/>
            <w:tcBorders>
              <w:top w:val="single" w:sz="4" w:space="0" w:color="auto"/>
              <w:left w:val="single" w:sz="4" w:space="0" w:color="auto"/>
              <w:bottom w:val="single" w:sz="4" w:space="0" w:color="auto"/>
              <w:right w:val="single" w:sz="4" w:space="0" w:color="auto"/>
            </w:tcBorders>
          </w:tcPr>
          <w:p w14:paraId="48269E0C" w14:textId="77777777" w:rsidR="00F1386B" w:rsidRDefault="00F1386B">
            <w:pPr>
              <w:pStyle w:val="ConsPlusNormal"/>
            </w:pPr>
            <w:r>
              <w:t>936417,3</w:t>
            </w:r>
          </w:p>
        </w:tc>
        <w:tc>
          <w:tcPr>
            <w:tcW w:w="632" w:type="pct"/>
            <w:tcBorders>
              <w:top w:val="single" w:sz="4" w:space="0" w:color="auto"/>
              <w:left w:val="single" w:sz="4" w:space="0" w:color="auto"/>
              <w:bottom w:val="single" w:sz="4" w:space="0" w:color="auto"/>
              <w:right w:val="single" w:sz="4" w:space="0" w:color="auto"/>
            </w:tcBorders>
          </w:tcPr>
          <w:p w14:paraId="0C8A0C5A" w14:textId="77777777" w:rsidR="00F1386B" w:rsidRDefault="00F1386B">
            <w:pPr>
              <w:pStyle w:val="ConsPlusNormal"/>
            </w:pPr>
            <w:r>
              <w:t>936417,3</w:t>
            </w:r>
          </w:p>
        </w:tc>
      </w:tr>
      <w:tr w:rsidR="00F1386B" w14:paraId="13F2EA46"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ED39BB4"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708F100"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D127812" w14:textId="77777777" w:rsidR="00F1386B" w:rsidRDefault="00F1386B">
            <w:pPr>
              <w:pStyle w:val="ConsPlusNormal"/>
            </w:pPr>
            <w:r>
              <w:t>721302,3</w:t>
            </w:r>
          </w:p>
        </w:tc>
        <w:tc>
          <w:tcPr>
            <w:tcW w:w="596" w:type="pct"/>
            <w:tcBorders>
              <w:top w:val="single" w:sz="4" w:space="0" w:color="auto"/>
              <w:left w:val="single" w:sz="4" w:space="0" w:color="auto"/>
              <w:bottom w:val="single" w:sz="4" w:space="0" w:color="auto"/>
              <w:right w:val="single" w:sz="4" w:space="0" w:color="auto"/>
            </w:tcBorders>
          </w:tcPr>
          <w:p w14:paraId="28953A09" w14:textId="77777777" w:rsidR="00F1386B" w:rsidRDefault="00F1386B">
            <w:pPr>
              <w:pStyle w:val="ConsPlusNormal"/>
            </w:pPr>
            <w:r>
              <w:t>709597,5</w:t>
            </w:r>
          </w:p>
        </w:tc>
        <w:tc>
          <w:tcPr>
            <w:tcW w:w="632" w:type="pct"/>
            <w:tcBorders>
              <w:top w:val="single" w:sz="4" w:space="0" w:color="auto"/>
              <w:left w:val="single" w:sz="4" w:space="0" w:color="auto"/>
              <w:bottom w:val="single" w:sz="4" w:space="0" w:color="auto"/>
              <w:right w:val="single" w:sz="4" w:space="0" w:color="auto"/>
            </w:tcBorders>
          </w:tcPr>
          <w:p w14:paraId="7FE02988" w14:textId="77777777" w:rsidR="00F1386B" w:rsidRDefault="00F1386B">
            <w:pPr>
              <w:pStyle w:val="ConsPlusNormal"/>
            </w:pPr>
            <w:r>
              <w:t>936417,3</w:t>
            </w:r>
          </w:p>
        </w:tc>
        <w:tc>
          <w:tcPr>
            <w:tcW w:w="559" w:type="pct"/>
            <w:tcBorders>
              <w:top w:val="single" w:sz="4" w:space="0" w:color="auto"/>
              <w:left w:val="single" w:sz="4" w:space="0" w:color="auto"/>
              <w:bottom w:val="single" w:sz="4" w:space="0" w:color="auto"/>
              <w:right w:val="single" w:sz="4" w:space="0" w:color="auto"/>
            </w:tcBorders>
          </w:tcPr>
          <w:p w14:paraId="55A6446F" w14:textId="77777777" w:rsidR="00F1386B" w:rsidRDefault="00F1386B">
            <w:pPr>
              <w:pStyle w:val="ConsPlusNormal"/>
            </w:pPr>
            <w:r>
              <w:t>936417,3</w:t>
            </w:r>
          </w:p>
        </w:tc>
        <w:tc>
          <w:tcPr>
            <w:tcW w:w="632" w:type="pct"/>
            <w:tcBorders>
              <w:top w:val="single" w:sz="4" w:space="0" w:color="auto"/>
              <w:left w:val="single" w:sz="4" w:space="0" w:color="auto"/>
              <w:bottom w:val="single" w:sz="4" w:space="0" w:color="auto"/>
              <w:right w:val="single" w:sz="4" w:space="0" w:color="auto"/>
            </w:tcBorders>
          </w:tcPr>
          <w:p w14:paraId="669C443E" w14:textId="77777777" w:rsidR="00F1386B" w:rsidRDefault="00F1386B">
            <w:pPr>
              <w:pStyle w:val="ConsPlusNormal"/>
            </w:pPr>
            <w:r>
              <w:t>936417,3</w:t>
            </w:r>
          </w:p>
        </w:tc>
      </w:tr>
      <w:tr w:rsidR="00F1386B" w14:paraId="21068FD6"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9123A8C"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7B5CF2C2"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7D9FDE1" w14:textId="77777777" w:rsidR="00F1386B" w:rsidRDefault="00F1386B">
            <w:pPr>
              <w:pStyle w:val="ConsPlusNormal"/>
            </w:pPr>
            <w:r>
              <w:t>716365,9</w:t>
            </w:r>
          </w:p>
        </w:tc>
        <w:tc>
          <w:tcPr>
            <w:tcW w:w="596" w:type="pct"/>
            <w:tcBorders>
              <w:top w:val="single" w:sz="4" w:space="0" w:color="auto"/>
              <w:left w:val="single" w:sz="4" w:space="0" w:color="auto"/>
              <w:bottom w:val="single" w:sz="4" w:space="0" w:color="auto"/>
              <w:right w:val="single" w:sz="4" w:space="0" w:color="auto"/>
            </w:tcBorders>
          </w:tcPr>
          <w:p w14:paraId="40ED6EE4" w14:textId="77777777" w:rsidR="00F1386B" w:rsidRDefault="00F1386B">
            <w:pPr>
              <w:pStyle w:val="ConsPlusNormal"/>
            </w:pPr>
            <w:r>
              <w:t>707127,0</w:t>
            </w:r>
          </w:p>
        </w:tc>
        <w:tc>
          <w:tcPr>
            <w:tcW w:w="632" w:type="pct"/>
            <w:tcBorders>
              <w:top w:val="single" w:sz="4" w:space="0" w:color="auto"/>
              <w:left w:val="single" w:sz="4" w:space="0" w:color="auto"/>
              <w:bottom w:val="single" w:sz="4" w:space="0" w:color="auto"/>
              <w:right w:val="single" w:sz="4" w:space="0" w:color="auto"/>
            </w:tcBorders>
          </w:tcPr>
          <w:p w14:paraId="6FC3E59C" w14:textId="77777777" w:rsidR="00F1386B" w:rsidRDefault="00F1386B">
            <w:pPr>
              <w:pStyle w:val="ConsPlusNormal"/>
            </w:pPr>
            <w:r>
              <w:t>935417,3</w:t>
            </w:r>
          </w:p>
        </w:tc>
        <w:tc>
          <w:tcPr>
            <w:tcW w:w="559" w:type="pct"/>
            <w:tcBorders>
              <w:top w:val="single" w:sz="4" w:space="0" w:color="auto"/>
              <w:left w:val="single" w:sz="4" w:space="0" w:color="auto"/>
              <w:bottom w:val="single" w:sz="4" w:space="0" w:color="auto"/>
              <w:right w:val="single" w:sz="4" w:space="0" w:color="auto"/>
            </w:tcBorders>
          </w:tcPr>
          <w:p w14:paraId="494C8822" w14:textId="77777777" w:rsidR="00F1386B" w:rsidRDefault="00F1386B">
            <w:pPr>
              <w:pStyle w:val="ConsPlusNormal"/>
            </w:pPr>
            <w:r>
              <w:t>935417,3</w:t>
            </w:r>
          </w:p>
        </w:tc>
        <w:tc>
          <w:tcPr>
            <w:tcW w:w="632" w:type="pct"/>
            <w:tcBorders>
              <w:top w:val="single" w:sz="4" w:space="0" w:color="auto"/>
              <w:left w:val="single" w:sz="4" w:space="0" w:color="auto"/>
              <w:bottom w:val="single" w:sz="4" w:space="0" w:color="auto"/>
              <w:right w:val="single" w:sz="4" w:space="0" w:color="auto"/>
            </w:tcBorders>
          </w:tcPr>
          <w:p w14:paraId="180F60F0" w14:textId="77777777" w:rsidR="00F1386B" w:rsidRDefault="00F1386B">
            <w:pPr>
              <w:pStyle w:val="ConsPlusNormal"/>
            </w:pPr>
            <w:r>
              <w:t>935417,3</w:t>
            </w:r>
          </w:p>
        </w:tc>
      </w:tr>
      <w:tr w:rsidR="00F1386B" w14:paraId="144B5964"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3C8C482"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82778CF"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D525EE9" w14:textId="77777777" w:rsidR="00F1386B" w:rsidRDefault="00F1386B">
            <w:pPr>
              <w:pStyle w:val="ConsPlusNormal"/>
            </w:pPr>
            <w:r>
              <w:t>716365,9</w:t>
            </w:r>
          </w:p>
        </w:tc>
        <w:tc>
          <w:tcPr>
            <w:tcW w:w="596" w:type="pct"/>
            <w:tcBorders>
              <w:top w:val="single" w:sz="4" w:space="0" w:color="auto"/>
              <w:left w:val="single" w:sz="4" w:space="0" w:color="auto"/>
              <w:bottom w:val="single" w:sz="4" w:space="0" w:color="auto"/>
              <w:right w:val="single" w:sz="4" w:space="0" w:color="auto"/>
            </w:tcBorders>
          </w:tcPr>
          <w:p w14:paraId="1C0FF5F3" w14:textId="77777777" w:rsidR="00F1386B" w:rsidRDefault="00F1386B">
            <w:pPr>
              <w:pStyle w:val="ConsPlusNormal"/>
            </w:pPr>
            <w:r>
              <w:t>707127,0</w:t>
            </w:r>
          </w:p>
        </w:tc>
        <w:tc>
          <w:tcPr>
            <w:tcW w:w="632" w:type="pct"/>
            <w:tcBorders>
              <w:top w:val="single" w:sz="4" w:space="0" w:color="auto"/>
              <w:left w:val="single" w:sz="4" w:space="0" w:color="auto"/>
              <w:bottom w:val="single" w:sz="4" w:space="0" w:color="auto"/>
              <w:right w:val="single" w:sz="4" w:space="0" w:color="auto"/>
            </w:tcBorders>
          </w:tcPr>
          <w:p w14:paraId="2B5B34EF" w14:textId="77777777" w:rsidR="00F1386B" w:rsidRDefault="00F1386B">
            <w:pPr>
              <w:pStyle w:val="ConsPlusNormal"/>
            </w:pPr>
            <w:r>
              <w:t>935417,3</w:t>
            </w:r>
          </w:p>
        </w:tc>
        <w:tc>
          <w:tcPr>
            <w:tcW w:w="559" w:type="pct"/>
            <w:tcBorders>
              <w:top w:val="single" w:sz="4" w:space="0" w:color="auto"/>
              <w:left w:val="single" w:sz="4" w:space="0" w:color="auto"/>
              <w:bottom w:val="single" w:sz="4" w:space="0" w:color="auto"/>
              <w:right w:val="single" w:sz="4" w:space="0" w:color="auto"/>
            </w:tcBorders>
          </w:tcPr>
          <w:p w14:paraId="650A7D81" w14:textId="77777777" w:rsidR="00F1386B" w:rsidRDefault="00F1386B">
            <w:pPr>
              <w:pStyle w:val="ConsPlusNormal"/>
            </w:pPr>
            <w:r>
              <w:t>935417,3</w:t>
            </w:r>
          </w:p>
        </w:tc>
        <w:tc>
          <w:tcPr>
            <w:tcW w:w="632" w:type="pct"/>
            <w:tcBorders>
              <w:top w:val="single" w:sz="4" w:space="0" w:color="auto"/>
              <w:left w:val="single" w:sz="4" w:space="0" w:color="auto"/>
              <w:bottom w:val="single" w:sz="4" w:space="0" w:color="auto"/>
              <w:right w:val="single" w:sz="4" w:space="0" w:color="auto"/>
            </w:tcBorders>
          </w:tcPr>
          <w:p w14:paraId="5E7D9F0B" w14:textId="77777777" w:rsidR="00F1386B" w:rsidRDefault="00F1386B">
            <w:pPr>
              <w:pStyle w:val="ConsPlusNormal"/>
            </w:pPr>
            <w:r>
              <w:t>935417,3</w:t>
            </w:r>
          </w:p>
        </w:tc>
      </w:tr>
      <w:tr w:rsidR="00F1386B" w14:paraId="7D648E27"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9B1167D"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722" w:type="pct"/>
            <w:tcBorders>
              <w:top w:val="single" w:sz="4" w:space="0" w:color="auto"/>
              <w:left w:val="single" w:sz="4" w:space="0" w:color="auto"/>
              <w:bottom w:val="single" w:sz="4" w:space="0" w:color="auto"/>
              <w:right w:val="single" w:sz="4" w:space="0" w:color="auto"/>
            </w:tcBorders>
          </w:tcPr>
          <w:p w14:paraId="09B885FE"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06F906D1" w14:textId="77777777" w:rsidR="00F1386B" w:rsidRDefault="00F1386B">
            <w:pPr>
              <w:pStyle w:val="ConsPlusNormal"/>
            </w:pPr>
            <w:r>
              <w:t>424,4</w:t>
            </w:r>
          </w:p>
        </w:tc>
        <w:tc>
          <w:tcPr>
            <w:tcW w:w="596" w:type="pct"/>
            <w:tcBorders>
              <w:top w:val="single" w:sz="4" w:space="0" w:color="auto"/>
              <w:left w:val="single" w:sz="4" w:space="0" w:color="auto"/>
              <w:bottom w:val="single" w:sz="4" w:space="0" w:color="auto"/>
              <w:right w:val="single" w:sz="4" w:space="0" w:color="auto"/>
            </w:tcBorders>
          </w:tcPr>
          <w:p w14:paraId="1A87337B" w14:textId="77777777" w:rsidR="00F1386B" w:rsidRDefault="00F1386B">
            <w:pPr>
              <w:pStyle w:val="ConsPlusNormal"/>
            </w:pPr>
            <w:r>
              <w:t>1311,1</w:t>
            </w:r>
          </w:p>
        </w:tc>
        <w:tc>
          <w:tcPr>
            <w:tcW w:w="632" w:type="pct"/>
            <w:tcBorders>
              <w:top w:val="single" w:sz="4" w:space="0" w:color="auto"/>
              <w:left w:val="single" w:sz="4" w:space="0" w:color="auto"/>
              <w:bottom w:val="single" w:sz="4" w:space="0" w:color="auto"/>
              <w:right w:val="single" w:sz="4" w:space="0" w:color="auto"/>
            </w:tcBorders>
          </w:tcPr>
          <w:p w14:paraId="4FCEA7F6" w14:textId="77777777" w:rsidR="00F1386B" w:rsidRDefault="00F1386B">
            <w:pPr>
              <w:pStyle w:val="ConsPlusNormal"/>
            </w:pPr>
            <w:r>
              <w:t>1000,0</w:t>
            </w:r>
          </w:p>
        </w:tc>
        <w:tc>
          <w:tcPr>
            <w:tcW w:w="559" w:type="pct"/>
            <w:tcBorders>
              <w:top w:val="single" w:sz="4" w:space="0" w:color="auto"/>
              <w:left w:val="single" w:sz="4" w:space="0" w:color="auto"/>
              <w:bottom w:val="single" w:sz="4" w:space="0" w:color="auto"/>
              <w:right w:val="single" w:sz="4" w:space="0" w:color="auto"/>
            </w:tcBorders>
          </w:tcPr>
          <w:p w14:paraId="460E5DA3" w14:textId="77777777" w:rsidR="00F1386B" w:rsidRDefault="00F1386B">
            <w:pPr>
              <w:pStyle w:val="ConsPlusNormal"/>
            </w:pPr>
            <w:r>
              <w:t>1000,0</w:t>
            </w:r>
          </w:p>
        </w:tc>
        <w:tc>
          <w:tcPr>
            <w:tcW w:w="632" w:type="pct"/>
            <w:tcBorders>
              <w:top w:val="single" w:sz="4" w:space="0" w:color="auto"/>
              <w:left w:val="single" w:sz="4" w:space="0" w:color="auto"/>
              <w:bottom w:val="single" w:sz="4" w:space="0" w:color="auto"/>
              <w:right w:val="single" w:sz="4" w:space="0" w:color="auto"/>
            </w:tcBorders>
          </w:tcPr>
          <w:p w14:paraId="302B04D1" w14:textId="77777777" w:rsidR="00F1386B" w:rsidRDefault="00F1386B">
            <w:pPr>
              <w:pStyle w:val="ConsPlusNormal"/>
            </w:pPr>
            <w:r>
              <w:t>1000,0</w:t>
            </w:r>
          </w:p>
        </w:tc>
      </w:tr>
      <w:tr w:rsidR="00F1386B" w14:paraId="16126C5C"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5AE7245"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0627D88"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D76BAA6" w14:textId="77777777" w:rsidR="00F1386B" w:rsidRDefault="00F1386B">
            <w:pPr>
              <w:pStyle w:val="ConsPlusNormal"/>
            </w:pPr>
            <w:r>
              <w:t>424,4</w:t>
            </w:r>
          </w:p>
        </w:tc>
        <w:tc>
          <w:tcPr>
            <w:tcW w:w="596" w:type="pct"/>
            <w:tcBorders>
              <w:top w:val="single" w:sz="4" w:space="0" w:color="auto"/>
              <w:left w:val="single" w:sz="4" w:space="0" w:color="auto"/>
              <w:bottom w:val="single" w:sz="4" w:space="0" w:color="auto"/>
              <w:right w:val="single" w:sz="4" w:space="0" w:color="auto"/>
            </w:tcBorders>
          </w:tcPr>
          <w:p w14:paraId="0EE34FE5" w14:textId="77777777" w:rsidR="00F1386B" w:rsidRDefault="00F1386B">
            <w:pPr>
              <w:pStyle w:val="ConsPlusNormal"/>
            </w:pPr>
            <w:r>
              <w:t>1311,1</w:t>
            </w:r>
          </w:p>
        </w:tc>
        <w:tc>
          <w:tcPr>
            <w:tcW w:w="632" w:type="pct"/>
            <w:tcBorders>
              <w:top w:val="single" w:sz="4" w:space="0" w:color="auto"/>
              <w:left w:val="single" w:sz="4" w:space="0" w:color="auto"/>
              <w:bottom w:val="single" w:sz="4" w:space="0" w:color="auto"/>
              <w:right w:val="single" w:sz="4" w:space="0" w:color="auto"/>
            </w:tcBorders>
          </w:tcPr>
          <w:p w14:paraId="417CB2A6" w14:textId="77777777" w:rsidR="00F1386B" w:rsidRDefault="00F1386B">
            <w:pPr>
              <w:pStyle w:val="ConsPlusNormal"/>
            </w:pPr>
            <w:r>
              <w:t>1000,0</w:t>
            </w:r>
          </w:p>
        </w:tc>
        <w:tc>
          <w:tcPr>
            <w:tcW w:w="559" w:type="pct"/>
            <w:tcBorders>
              <w:top w:val="single" w:sz="4" w:space="0" w:color="auto"/>
              <w:left w:val="single" w:sz="4" w:space="0" w:color="auto"/>
              <w:bottom w:val="single" w:sz="4" w:space="0" w:color="auto"/>
              <w:right w:val="single" w:sz="4" w:space="0" w:color="auto"/>
            </w:tcBorders>
          </w:tcPr>
          <w:p w14:paraId="67DE5575" w14:textId="77777777" w:rsidR="00F1386B" w:rsidRDefault="00F1386B">
            <w:pPr>
              <w:pStyle w:val="ConsPlusNormal"/>
            </w:pPr>
            <w:r>
              <w:t>1000,0</w:t>
            </w:r>
          </w:p>
        </w:tc>
        <w:tc>
          <w:tcPr>
            <w:tcW w:w="632" w:type="pct"/>
            <w:tcBorders>
              <w:top w:val="single" w:sz="4" w:space="0" w:color="auto"/>
              <w:left w:val="single" w:sz="4" w:space="0" w:color="auto"/>
              <w:bottom w:val="single" w:sz="4" w:space="0" w:color="auto"/>
              <w:right w:val="single" w:sz="4" w:space="0" w:color="auto"/>
            </w:tcBorders>
          </w:tcPr>
          <w:p w14:paraId="57814A76" w14:textId="77777777" w:rsidR="00F1386B" w:rsidRDefault="00F1386B">
            <w:pPr>
              <w:pStyle w:val="ConsPlusNormal"/>
            </w:pPr>
            <w:r>
              <w:t>1000,0</w:t>
            </w:r>
          </w:p>
        </w:tc>
      </w:tr>
      <w:tr w:rsidR="00F1386B" w14:paraId="759157CE"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5BD3B094" w14:textId="77777777" w:rsidR="00F1386B" w:rsidRDefault="00F1386B">
            <w:pPr>
              <w:pStyle w:val="ConsPlusNormal"/>
            </w:pPr>
            <w:r>
              <w:t>Проведение текущего ремонта государственными учреждениями</w:t>
            </w:r>
          </w:p>
        </w:tc>
        <w:tc>
          <w:tcPr>
            <w:tcW w:w="722" w:type="pct"/>
            <w:tcBorders>
              <w:top w:val="single" w:sz="4" w:space="0" w:color="auto"/>
              <w:left w:val="single" w:sz="4" w:space="0" w:color="auto"/>
              <w:bottom w:val="single" w:sz="4" w:space="0" w:color="auto"/>
              <w:right w:val="single" w:sz="4" w:space="0" w:color="auto"/>
            </w:tcBorders>
          </w:tcPr>
          <w:p w14:paraId="632A0F94"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5FA49D98" w14:textId="77777777" w:rsidR="00F1386B" w:rsidRDefault="00F1386B">
            <w:pPr>
              <w:pStyle w:val="ConsPlusNormal"/>
            </w:pPr>
            <w:r>
              <w:t>4512,0</w:t>
            </w:r>
          </w:p>
        </w:tc>
        <w:tc>
          <w:tcPr>
            <w:tcW w:w="596" w:type="pct"/>
            <w:tcBorders>
              <w:top w:val="single" w:sz="4" w:space="0" w:color="auto"/>
              <w:left w:val="single" w:sz="4" w:space="0" w:color="auto"/>
              <w:bottom w:val="single" w:sz="4" w:space="0" w:color="auto"/>
              <w:right w:val="single" w:sz="4" w:space="0" w:color="auto"/>
            </w:tcBorders>
          </w:tcPr>
          <w:p w14:paraId="493EC196" w14:textId="77777777" w:rsidR="00F1386B" w:rsidRDefault="00F1386B">
            <w:pPr>
              <w:pStyle w:val="ConsPlusNormal"/>
            </w:pPr>
            <w:r>
              <w:t>1159,4</w:t>
            </w:r>
          </w:p>
        </w:tc>
        <w:tc>
          <w:tcPr>
            <w:tcW w:w="632" w:type="pct"/>
            <w:tcBorders>
              <w:top w:val="single" w:sz="4" w:space="0" w:color="auto"/>
              <w:left w:val="single" w:sz="4" w:space="0" w:color="auto"/>
              <w:bottom w:val="single" w:sz="4" w:space="0" w:color="auto"/>
              <w:right w:val="single" w:sz="4" w:space="0" w:color="auto"/>
            </w:tcBorders>
          </w:tcPr>
          <w:p w14:paraId="07956A84"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0A240753"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339A590" w14:textId="77777777" w:rsidR="00F1386B" w:rsidRDefault="00F1386B">
            <w:pPr>
              <w:pStyle w:val="ConsPlusNormal"/>
            </w:pPr>
            <w:r>
              <w:t>0,0</w:t>
            </w:r>
          </w:p>
        </w:tc>
      </w:tr>
      <w:tr w:rsidR="00F1386B" w14:paraId="7543BA03"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3E2798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25C8437"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248DB7E" w14:textId="77777777" w:rsidR="00F1386B" w:rsidRDefault="00F1386B">
            <w:pPr>
              <w:pStyle w:val="ConsPlusNormal"/>
            </w:pPr>
            <w:r>
              <w:t>4512,0</w:t>
            </w:r>
          </w:p>
        </w:tc>
        <w:tc>
          <w:tcPr>
            <w:tcW w:w="596" w:type="pct"/>
            <w:tcBorders>
              <w:top w:val="single" w:sz="4" w:space="0" w:color="auto"/>
              <w:left w:val="single" w:sz="4" w:space="0" w:color="auto"/>
              <w:bottom w:val="single" w:sz="4" w:space="0" w:color="auto"/>
              <w:right w:val="single" w:sz="4" w:space="0" w:color="auto"/>
            </w:tcBorders>
          </w:tcPr>
          <w:p w14:paraId="30193C61" w14:textId="77777777" w:rsidR="00F1386B" w:rsidRDefault="00F1386B">
            <w:pPr>
              <w:pStyle w:val="ConsPlusNormal"/>
            </w:pPr>
            <w:r>
              <w:t>1159,4</w:t>
            </w:r>
          </w:p>
        </w:tc>
        <w:tc>
          <w:tcPr>
            <w:tcW w:w="632" w:type="pct"/>
            <w:tcBorders>
              <w:top w:val="single" w:sz="4" w:space="0" w:color="auto"/>
              <w:left w:val="single" w:sz="4" w:space="0" w:color="auto"/>
              <w:bottom w:val="single" w:sz="4" w:space="0" w:color="auto"/>
              <w:right w:val="single" w:sz="4" w:space="0" w:color="auto"/>
            </w:tcBorders>
          </w:tcPr>
          <w:p w14:paraId="532E2A48"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2D18EC37"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302ACE93" w14:textId="77777777" w:rsidR="00F1386B" w:rsidRDefault="00F1386B">
            <w:pPr>
              <w:pStyle w:val="ConsPlusNormal"/>
            </w:pPr>
            <w:r>
              <w:t>0,0</w:t>
            </w:r>
          </w:p>
        </w:tc>
      </w:tr>
      <w:tr w:rsidR="00F1386B" w14:paraId="0A99994C"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4243F269" w14:textId="77777777" w:rsidR="00F1386B" w:rsidRDefault="00F1386B">
            <w:pPr>
              <w:pStyle w:val="ConsPlusNormal"/>
            </w:pPr>
            <w:r>
              <w:t>Проведение работ и оказание услуг по научному обеспечению оказания медицинской помощи</w:t>
            </w:r>
          </w:p>
        </w:tc>
        <w:tc>
          <w:tcPr>
            <w:tcW w:w="722" w:type="pct"/>
            <w:tcBorders>
              <w:top w:val="single" w:sz="4" w:space="0" w:color="auto"/>
              <w:left w:val="single" w:sz="4" w:space="0" w:color="auto"/>
              <w:bottom w:val="single" w:sz="4" w:space="0" w:color="auto"/>
              <w:right w:val="single" w:sz="4" w:space="0" w:color="auto"/>
            </w:tcBorders>
          </w:tcPr>
          <w:p w14:paraId="43B78095"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71CCB72E" w14:textId="77777777" w:rsidR="00F1386B" w:rsidRDefault="00F1386B">
            <w:pPr>
              <w:pStyle w:val="ConsPlusNormal"/>
            </w:pPr>
            <w:r>
              <w:t>1866799,5</w:t>
            </w:r>
          </w:p>
        </w:tc>
        <w:tc>
          <w:tcPr>
            <w:tcW w:w="596" w:type="pct"/>
            <w:tcBorders>
              <w:top w:val="single" w:sz="4" w:space="0" w:color="auto"/>
              <w:left w:val="single" w:sz="4" w:space="0" w:color="auto"/>
              <w:bottom w:val="single" w:sz="4" w:space="0" w:color="auto"/>
              <w:right w:val="single" w:sz="4" w:space="0" w:color="auto"/>
            </w:tcBorders>
          </w:tcPr>
          <w:p w14:paraId="559C64DC" w14:textId="77777777" w:rsidR="00F1386B" w:rsidRDefault="00F1386B">
            <w:pPr>
              <w:pStyle w:val="ConsPlusNormal"/>
            </w:pPr>
            <w:r>
              <w:t>1698684,2</w:t>
            </w:r>
          </w:p>
        </w:tc>
        <w:tc>
          <w:tcPr>
            <w:tcW w:w="632" w:type="pct"/>
            <w:tcBorders>
              <w:top w:val="single" w:sz="4" w:space="0" w:color="auto"/>
              <w:left w:val="single" w:sz="4" w:space="0" w:color="auto"/>
              <w:bottom w:val="single" w:sz="4" w:space="0" w:color="auto"/>
              <w:right w:val="single" w:sz="4" w:space="0" w:color="auto"/>
            </w:tcBorders>
          </w:tcPr>
          <w:p w14:paraId="6BD61D37" w14:textId="77777777" w:rsidR="00F1386B" w:rsidRDefault="00F1386B">
            <w:pPr>
              <w:pStyle w:val="ConsPlusNormal"/>
            </w:pPr>
            <w:r>
              <w:t>2026892,8</w:t>
            </w:r>
          </w:p>
        </w:tc>
        <w:tc>
          <w:tcPr>
            <w:tcW w:w="559" w:type="pct"/>
            <w:tcBorders>
              <w:top w:val="single" w:sz="4" w:space="0" w:color="auto"/>
              <w:left w:val="single" w:sz="4" w:space="0" w:color="auto"/>
              <w:bottom w:val="single" w:sz="4" w:space="0" w:color="auto"/>
              <w:right w:val="single" w:sz="4" w:space="0" w:color="auto"/>
            </w:tcBorders>
          </w:tcPr>
          <w:p w14:paraId="102BCA42" w14:textId="77777777" w:rsidR="00F1386B" w:rsidRDefault="00F1386B">
            <w:pPr>
              <w:pStyle w:val="ConsPlusNormal"/>
            </w:pPr>
            <w:r>
              <w:t>2026892,8</w:t>
            </w:r>
          </w:p>
        </w:tc>
        <w:tc>
          <w:tcPr>
            <w:tcW w:w="632" w:type="pct"/>
            <w:tcBorders>
              <w:top w:val="single" w:sz="4" w:space="0" w:color="auto"/>
              <w:left w:val="single" w:sz="4" w:space="0" w:color="auto"/>
              <w:bottom w:val="single" w:sz="4" w:space="0" w:color="auto"/>
              <w:right w:val="single" w:sz="4" w:space="0" w:color="auto"/>
            </w:tcBorders>
          </w:tcPr>
          <w:p w14:paraId="7AFB0271" w14:textId="77777777" w:rsidR="00F1386B" w:rsidRDefault="00F1386B">
            <w:pPr>
              <w:pStyle w:val="ConsPlusNormal"/>
            </w:pPr>
            <w:r>
              <w:t>2026892,8</w:t>
            </w:r>
          </w:p>
        </w:tc>
      </w:tr>
      <w:tr w:rsidR="00F1386B" w14:paraId="35309F41"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19AAFFB"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65E12F0"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2096A76" w14:textId="77777777" w:rsidR="00F1386B" w:rsidRDefault="00F1386B">
            <w:pPr>
              <w:pStyle w:val="ConsPlusNormal"/>
            </w:pPr>
            <w:r>
              <w:t>1866799,5</w:t>
            </w:r>
          </w:p>
        </w:tc>
        <w:tc>
          <w:tcPr>
            <w:tcW w:w="596" w:type="pct"/>
            <w:tcBorders>
              <w:top w:val="single" w:sz="4" w:space="0" w:color="auto"/>
              <w:left w:val="single" w:sz="4" w:space="0" w:color="auto"/>
              <w:bottom w:val="single" w:sz="4" w:space="0" w:color="auto"/>
              <w:right w:val="single" w:sz="4" w:space="0" w:color="auto"/>
            </w:tcBorders>
          </w:tcPr>
          <w:p w14:paraId="7E461292" w14:textId="77777777" w:rsidR="00F1386B" w:rsidRDefault="00F1386B">
            <w:pPr>
              <w:pStyle w:val="ConsPlusNormal"/>
            </w:pPr>
            <w:r>
              <w:t>1698684,2</w:t>
            </w:r>
          </w:p>
        </w:tc>
        <w:tc>
          <w:tcPr>
            <w:tcW w:w="632" w:type="pct"/>
            <w:tcBorders>
              <w:top w:val="single" w:sz="4" w:space="0" w:color="auto"/>
              <w:left w:val="single" w:sz="4" w:space="0" w:color="auto"/>
              <w:bottom w:val="single" w:sz="4" w:space="0" w:color="auto"/>
              <w:right w:val="single" w:sz="4" w:space="0" w:color="auto"/>
            </w:tcBorders>
          </w:tcPr>
          <w:p w14:paraId="614365D8" w14:textId="77777777" w:rsidR="00F1386B" w:rsidRDefault="00F1386B">
            <w:pPr>
              <w:pStyle w:val="ConsPlusNormal"/>
            </w:pPr>
            <w:r>
              <w:t>2026892,8</w:t>
            </w:r>
          </w:p>
        </w:tc>
        <w:tc>
          <w:tcPr>
            <w:tcW w:w="559" w:type="pct"/>
            <w:tcBorders>
              <w:top w:val="single" w:sz="4" w:space="0" w:color="auto"/>
              <w:left w:val="single" w:sz="4" w:space="0" w:color="auto"/>
              <w:bottom w:val="single" w:sz="4" w:space="0" w:color="auto"/>
              <w:right w:val="single" w:sz="4" w:space="0" w:color="auto"/>
            </w:tcBorders>
          </w:tcPr>
          <w:p w14:paraId="71A70494" w14:textId="77777777" w:rsidR="00F1386B" w:rsidRDefault="00F1386B">
            <w:pPr>
              <w:pStyle w:val="ConsPlusNormal"/>
            </w:pPr>
            <w:r>
              <w:t>2026892,8</w:t>
            </w:r>
          </w:p>
        </w:tc>
        <w:tc>
          <w:tcPr>
            <w:tcW w:w="632" w:type="pct"/>
            <w:tcBorders>
              <w:top w:val="single" w:sz="4" w:space="0" w:color="auto"/>
              <w:left w:val="single" w:sz="4" w:space="0" w:color="auto"/>
              <w:bottom w:val="single" w:sz="4" w:space="0" w:color="auto"/>
              <w:right w:val="single" w:sz="4" w:space="0" w:color="auto"/>
            </w:tcBorders>
          </w:tcPr>
          <w:p w14:paraId="2F679E4C" w14:textId="77777777" w:rsidR="00F1386B" w:rsidRDefault="00F1386B">
            <w:pPr>
              <w:pStyle w:val="ConsPlusNormal"/>
            </w:pPr>
            <w:r>
              <w:t>2026892,8</w:t>
            </w:r>
          </w:p>
        </w:tc>
      </w:tr>
      <w:tr w:rsidR="00F1386B" w14:paraId="57335312"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55A4BB2"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14169F4B"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2E9B97E" w14:textId="77777777" w:rsidR="00F1386B" w:rsidRDefault="00F1386B">
            <w:pPr>
              <w:pStyle w:val="ConsPlusNormal"/>
            </w:pPr>
            <w:r>
              <w:t>1866799,5</w:t>
            </w:r>
          </w:p>
        </w:tc>
        <w:tc>
          <w:tcPr>
            <w:tcW w:w="596" w:type="pct"/>
            <w:tcBorders>
              <w:top w:val="single" w:sz="4" w:space="0" w:color="auto"/>
              <w:left w:val="single" w:sz="4" w:space="0" w:color="auto"/>
              <w:bottom w:val="single" w:sz="4" w:space="0" w:color="auto"/>
              <w:right w:val="single" w:sz="4" w:space="0" w:color="auto"/>
            </w:tcBorders>
          </w:tcPr>
          <w:p w14:paraId="1B7DE7EC" w14:textId="77777777" w:rsidR="00F1386B" w:rsidRDefault="00F1386B">
            <w:pPr>
              <w:pStyle w:val="ConsPlusNormal"/>
            </w:pPr>
            <w:r>
              <w:t>1698684,2</w:t>
            </w:r>
          </w:p>
        </w:tc>
        <w:tc>
          <w:tcPr>
            <w:tcW w:w="632" w:type="pct"/>
            <w:tcBorders>
              <w:top w:val="single" w:sz="4" w:space="0" w:color="auto"/>
              <w:left w:val="single" w:sz="4" w:space="0" w:color="auto"/>
              <w:bottom w:val="single" w:sz="4" w:space="0" w:color="auto"/>
              <w:right w:val="single" w:sz="4" w:space="0" w:color="auto"/>
            </w:tcBorders>
          </w:tcPr>
          <w:p w14:paraId="483717B5" w14:textId="77777777" w:rsidR="00F1386B" w:rsidRDefault="00F1386B">
            <w:pPr>
              <w:pStyle w:val="ConsPlusNormal"/>
            </w:pPr>
            <w:r>
              <w:t>2026892,8</w:t>
            </w:r>
          </w:p>
        </w:tc>
        <w:tc>
          <w:tcPr>
            <w:tcW w:w="559" w:type="pct"/>
            <w:tcBorders>
              <w:top w:val="single" w:sz="4" w:space="0" w:color="auto"/>
              <w:left w:val="single" w:sz="4" w:space="0" w:color="auto"/>
              <w:bottom w:val="single" w:sz="4" w:space="0" w:color="auto"/>
              <w:right w:val="single" w:sz="4" w:space="0" w:color="auto"/>
            </w:tcBorders>
          </w:tcPr>
          <w:p w14:paraId="049565D5" w14:textId="77777777" w:rsidR="00F1386B" w:rsidRDefault="00F1386B">
            <w:pPr>
              <w:pStyle w:val="ConsPlusNormal"/>
            </w:pPr>
            <w:r>
              <w:t>2026892,8</w:t>
            </w:r>
          </w:p>
        </w:tc>
        <w:tc>
          <w:tcPr>
            <w:tcW w:w="632" w:type="pct"/>
            <w:tcBorders>
              <w:top w:val="single" w:sz="4" w:space="0" w:color="auto"/>
              <w:left w:val="single" w:sz="4" w:space="0" w:color="auto"/>
              <w:bottom w:val="single" w:sz="4" w:space="0" w:color="auto"/>
              <w:right w:val="single" w:sz="4" w:space="0" w:color="auto"/>
            </w:tcBorders>
          </w:tcPr>
          <w:p w14:paraId="72703F25" w14:textId="77777777" w:rsidR="00F1386B" w:rsidRDefault="00F1386B">
            <w:pPr>
              <w:pStyle w:val="ConsPlusNormal"/>
            </w:pPr>
            <w:r>
              <w:t>2026892,8</w:t>
            </w:r>
          </w:p>
        </w:tc>
      </w:tr>
      <w:tr w:rsidR="00F1386B" w14:paraId="62A0E984"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706B147"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6CBE589"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7316C18" w14:textId="77777777" w:rsidR="00F1386B" w:rsidRDefault="00F1386B">
            <w:pPr>
              <w:pStyle w:val="ConsPlusNormal"/>
            </w:pPr>
            <w:r>
              <w:t>1866799,5</w:t>
            </w:r>
          </w:p>
        </w:tc>
        <w:tc>
          <w:tcPr>
            <w:tcW w:w="596" w:type="pct"/>
            <w:tcBorders>
              <w:top w:val="single" w:sz="4" w:space="0" w:color="auto"/>
              <w:left w:val="single" w:sz="4" w:space="0" w:color="auto"/>
              <w:bottom w:val="single" w:sz="4" w:space="0" w:color="auto"/>
              <w:right w:val="single" w:sz="4" w:space="0" w:color="auto"/>
            </w:tcBorders>
          </w:tcPr>
          <w:p w14:paraId="1E0CBED2" w14:textId="77777777" w:rsidR="00F1386B" w:rsidRDefault="00F1386B">
            <w:pPr>
              <w:pStyle w:val="ConsPlusNormal"/>
            </w:pPr>
            <w:r>
              <w:t>1698684,2</w:t>
            </w:r>
          </w:p>
        </w:tc>
        <w:tc>
          <w:tcPr>
            <w:tcW w:w="632" w:type="pct"/>
            <w:tcBorders>
              <w:top w:val="single" w:sz="4" w:space="0" w:color="auto"/>
              <w:left w:val="single" w:sz="4" w:space="0" w:color="auto"/>
              <w:bottom w:val="single" w:sz="4" w:space="0" w:color="auto"/>
              <w:right w:val="single" w:sz="4" w:space="0" w:color="auto"/>
            </w:tcBorders>
          </w:tcPr>
          <w:p w14:paraId="6A01398E" w14:textId="77777777" w:rsidR="00F1386B" w:rsidRDefault="00F1386B">
            <w:pPr>
              <w:pStyle w:val="ConsPlusNormal"/>
            </w:pPr>
            <w:r>
              <w:t>2026892,8</w:t>
            </w:r>
          </w:p>
        </w:tc>
        <w:tc>
          <w:tcPr>
            <w:tcW w:w="559" w:type="pct"/>
            <w:tcBorders>
              <w:top w:val="single" w:sz="4" w:space="0" w:color="auto"/>
              <w:left w:val="single" w:sz="4" w:space="0" w:color="auto"/>
              <w:bottom w:val="single" w:sz="4" w:space="0" w:color="auto"/>
              <w:right w:val="single" w:sz="4" w:space="0" w:color="auto"/>
            </w:tcBorders>
          </w:tcPr>
          <w:p w14:paraId="4C09F06D" w14:textId="77777777" w:rsidR="00F1386B" w:rsidRDefault="00F1386B">
            <w:pPr>
              <w:pStyle w:val="ConsPlusNormal"/>
            </w:pPr>
            <w:r>
              <w:t>2026892,8</w:t>
            </w:r>
          </w:p>
        </w:tc>
        <w:tc>
          <w:tcPr>
            <w:tcW w:w="632" w:type="pct"/>
            <w:tcBorders>
              <w:top w:val="single" w:sz="4" w:space="0" w:color="auto"/>
              <w:left w:val="single" w:sz="4" w:space="0" w:color="auto"/>
              <w:bottom w:val="single" w:sz="4" w:space="0" w:color="auto"/>
              <w:right w:val="single" w:sz="4" w:space="0" w:color="auto"/>
            </w:tcBorders>
          </w:tcPr>
          <w:p w14:paraId="34595865" w14:textId="77777777" w:rsidR="00F1386B" w:rsidRDefault="00F1386B">
            <w:pPr>
              <w:pStyle w:val="ConsPlusNormal"/>
            </w:pPr>
            <w:r>
              <w:t>2026892,8</w:t>
            </w:r>
          </w:p>
        </w:tc>
      </w:tr>
      <w:tr w:rsidR="00F1386B" w14:paraId="418759AD"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522B4A17" w14:textId="77777777" w:rsidR="00F1386B" w:rsidRDefault="00F1386B">
            <w:pPr>
              <w:pStyle w:val="ConsPlusNormal"/>
            </w:pPr>
            <w:r>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722" w:type="pct"/>
            <w:tcBorders>
              <w:top w:val="single" w:sz="4" w:space="0" w:color="auto"/>
              <w:left w:val="single" w:sz="4" w:space="0" w:color="auto"/>
              <w:bottom w:val="single" w:sz="4" w:space="0" w:color="auto"/>
              <w:right w:val="single" w:sz="4" w:space="0" w:color="auto"/>
            </w:tcBorders>
          </w:tcPr>
          <w:p w14:paraId="61C625BA"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09A23474" w14:textId="77777777" w:rsidR="00F1386B" w:rsidRDefault="00F1386B">
            <w:pPr>
              <w:pStyle w:val="ConsPlusNormal"/>
            </w:pPr>
            <w:r>
              <w:t>14395881,5</w:t>
            </w:r>
          </w:p>
        </w:tc>
        <w:tc>
          <w:tcPr>
            <w:tcW w:w="596" w:type="pct"/>
            <w:tcBorders>
              <w:top w:val="single" w:sz="4" w:space="0" w:color="auto"/>
              <w:left w:val="single" w:sz="4" w:space="0" w:color="auto"/>
              <w:bottom w:val="single" w:sz="4" w:space="0" w:color="auto"/>
              <w:right w:val="single" w:sz="4" w:space="0" w:color="auto"/>
            </w:tcBorders>
          </w:tcPr>
          <w:p w14:paraId="2EC2FE7D" w14:textId="77777777" w:rsidR="00F1386B" w:rsidRDefault="00F1386B">
            <w:pPr>
              <w:pStyle w:val="ConsPlusNormal"/>
            </w:pPr>
            <w:r>
              <w:t>17075263,3</w:t>
            </w:r>
          </w:p>
        </w:tc>
        <w:tc>
          <w:tcPr>
            <w:tcW w:w="632" w:type="pct"/>
            <w:tcBorders>
              <w:top w:val="single" w:sz="4" w:space="0" w:color="auto"/>
              <w:left w:val="single" w:sz="4" w:space="0" w:color="auto"/>
              <w:bottom w:val="single" w:sz="4" w:space="0" w:color="auto"/>
              <w:right w:val="single" w:sz="4" w:space="0" w:color="auto"/>
            </w:tcBorders>
          </w:tcPr>
          <w:p w14:paraId="09A9CBAB" w14:textId="77777777" w:rsidR="00F1386B" w:rsidRDefault="00F1386B">
            <w:pPr>
              <w:pStyle w:val="ConsPlusNormal"/>
            </w:pPr>
            <w:r>
              <w:t>20573052,1</w:t>
            </w:r>
          </w:p>
        </w:tc>
        <w:tc>
          <w:tcPr>
            <w:tcW w:w="559" w:type="pct"/>
            <w:tcBorders>
              <w:top w:val="single" w:sz="4" w:space="0" w:color="auto"/>
              <w:left w:val="single" w:sz="4" w:space="0" w:color="auto"/>
              <w:bottom w:val="single" w:sz="4" w:space="0" w:color="auto"/>
              <w:right w:val="single" w:sz="4" w:space="0" w:color="auto"/>
            </w:tcBorders>
          </w:tcPr>
          <w:p w14:paraId="51F712D2" w14:textId="77777777" w:rsidR="00F1386B" w:rsidRDefault="00F1386B">
            <w:pPr>
              <w:pStyle w:val="ConsPlusNormal"/>
            </w:pPr>
            <w:r>
              <w:t>18573052,1</w:t>
            </w:r>
          </w:p>
        </w:tc>
        <w:tc>
          <w:tcPr>
            <w:tcW w:w="632" w:type="pct"/>
            <w:tcBorders>
              <w:top w:val="single" w:sz="4" w:space="0" w:color="auto"/>
              <w:left w:val="single" w:sz="4" w:space="0" w:color="auto"/>
              <w:bottom w:val="single" w:sz="4" w:space="0" w:color="auto"/>
              <w:right w:val="single" w:sz="4" w:space="0" w:color="auto"/>
            </w:tcBorders>
          </w:tcPr>
          <w:p w14:paraId="0E99E8DF" w14:textId="77777777" w:rsidR="00F1386B" w:rsidRDefault="00F1386B">
            <w:pPr>
              <w:pStyle w:val="ConsPlusNormal"/>
            </w:pPr>
            <w:r>
              <w:t>18573052,1</w:t>
            </w:r>
          </w:p>
        </w:tc>
      </w:tr>
      <w:tr w:rsidR="00F1386B" w14:paraId="410282AA"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088113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F0892B6"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06F15160" w14:textId="77777777" w:rsidR="00F1386B" w:rsidRDefault="00F1386B">
            <w:pPr>
              <w:pStyle w:val="ConsPlusNormal"/>
            </w:pPr>
            <w:r>
              <w:t>14383452,3</w:t>
            </w:r>
          </w:p>
        </w:tc>
        <w:tc>
          <w:tcPr>
            <w:tcW w:w="596" w:type="pct"/>
            <w:tcBorders>
              <w:top w:val="single" w:sz="4" w:space="0" w:color="auto"/>
              <w:left w:val="single" w:sz="4" w:space="0" w:color="auto"/>
              <w:bottom w:val="single" w:sz="4" w:space="0" w:color="auto"/>
              <w:right w:val="single" w:sz="4" w:space="0" w:color="auto"/>
            </w:tcBorders>
          </w:tcPr>
          <w:p w14:paraId="72CB7543" w14:textId="77777777" w:rsidR="00F1386B" w:rsidRDefault="00F1386B">
            <w:pPr>
              <w:pStyle w:val="ConsPlusNormal"/>
            </w:pPr>
            <w:r>
              <w:t>17071812,2</w:t>
            </w:r>
          </w:p>
        </w:tc>
        <w:tc>
          <w:tcPr>
            <w:tcW w:w="632" w:type="pct"/>
            <w:tcBorders>
              <w:top w:val="single" w:sz="4" w:space="0" w:color="auto"/>
              <w:left w:val="single" w:sz="4" w:space="0" w:color="auto"/>
              <w:bottom w:val="single" w:sz="4" w:space="0" w:color="auto"/>
              <w:right w:val="single" w:sz="4" w:space="0" w:color="auto"/>
            </w:tcBorders>
          </w:tcPr>
          <w:p w14:paraId="025E7DAF" w14:textId="77777777" w:rsidR="00F1386B" w:rsidRDefault="00F1386B">
            <w:pPr>
              <w:pStyle w:val="ConsPlusNormal"/>
            </w:pPr>
            <w:r>
              <w:t>20573052,1</w:t>
            </w:r>
          </w:p>
        </w:tc>
        <w:tc>
          <w:tcPr>
            <w:tcW w:w="559" w:type="pct"/>
            <w:tcBorders>
              <w:top w:val="single" w:sz="4" w:space="0" w:color="auto"/>
              <w:left w:val="single" w:sz="4" w:space="0" w:color="auto"/>
              <w:bottom w:val="single" w:sz="4" w:space="0" w:color="auto"/>
              <w:right w:val="single" w:sz="4" w:space="0" w:color="auto"/>
            </w:tcBorders>
          </w:tcPr>
          <w:p w14:paraId="7E085D3D" w14:textId="77777777" w:rsidR="00F1386B" w:rsidRDefault="00F1386B">
            <w:pPr>
              <w:pStyle w:val="ConsPlusNormal"/>
            </w:pPr>
            <w:r>
              <w:t>18573052,1</w:t>
            </w:r>
          </w:p>
        </w:tc>
        <w:tc>
          <w:tcPr>
            <w:tcW w:w="632" w:type="pct"/>
            <w:tcBorders>
              <w:top w:val="single" w:sz="4" w:space="0" w:color="auto"/>
              <w:left w:val="single" w:sz="4" w:space="0" w:color="auto"/>
              <w:bottom w:val="single" w:sz="4" w:space="0" w:color="auto"/>
              <w:right w:val="single" w:sz="4" w:space="0" w:color="auto"/>
            </w:tcBorders>
          </w:tcPr>
          <w:p w14:paraId="21EDF5FC" w14:textId="77777777" w:rsidR="00F1386B" w:rsidRDefault="00F1386B">
            <w:pPr>
              <w:pStyle w:val="ConsPlusNormal"/>
            </w:pPr>
            <w:r>
              <w:t>18573052,1</w:t>
            </w:r>
          </w:p>
        </w:tc>
      </w:tr>
      <w:tr w:rsidR="00F1386B" w14:paraId="5D7AC7A3"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85B7D7D"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8E9F410"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1244C083" w14:textId="77777777" w:rsidR="00F1386B" w:rsidRDefault="00F1386B">
            <w:pPr>
              <w:pStyle w:val="ConsPlusNormal"/>
            </w:pPr>
            <w:r>
              <w:t>12429,2</w:t>
            </w:r>
          </w:p>
        </w:tc>
        <w:tc>
          <w:tcPr>
            <w:tcW w:w="596" w:type="pct"/>
            <w:tcBorders>
              <w:top w:val="single" w:sz="4" w:space="0" w:color="auto"/>
              <w:left w:val="single" w:sz="4" w:space="0" w:color="auto"/>
              <w:bottom w:val="single" w:sz="4" w:space="0" w:color="auto"/>
              <w:right w:val="single" w:sz="4" w:space="0" w:color="auto"/>
            </w:tcBorders>
          </w:tcPr>
          <w:p w14:paraId="729A2BFE" w14:textId="77777777" w:rsidR="00F1386B" w:rsidRDefault="00F1386B">
            <w:pPr>
              <w:pStyle w:val="ConsPlusNormal"/>
            </w:pPr>
            <w:r>
              <w:t>3451,1</w:t>
            </w:r>
          </w:p>
        </w:tc>
        <w:tc>
          <w:tcPr>
            <w:tcW w:w="632" w:type="pct"/>
            <w:tcBorders>
              <w:top w:val="single" w:sz="4" w:space="0" w:color="auto"/>
              <w:left w:val="single" w:sz="4" w:space="0" w:color="auto"/>
              <w:bottom w:val="single" w:sz="4" w:space="0" w:color="auto"/>
              <w:right w:val="single" w:sz="4" w:space="0" w:color="auto"/>
            </w:tcBorders>
          </w:tcPr>
          <w:p w14:paraId="1F969747"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6F3636C3"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DDFCAFB" w14:textId="77777777" w:rsidR="00F1386B" w:rsidRDefault="00F1386B">
            <w:pPr>
              <w:pStyle w:val="ConsPlusNormal"/>
            </w:pPr>
            <w:r>
              <w:t>0,0</w:t>
            </w:r>
          </w:p>
        </w:tc>
      </w:tr>
      <w:tr w:rsidR="00F1386B" w14:paraId="78501019"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4A49AADB" w14:textId="77777777" w:rsidR="00F1386B" w:rsidRDefault="00F1386B">
            <w:pPr>
              <w:pStyle w:val="ConsPlusNormal"/>
            </w:pPr>
            <w:r>
              <w:t>Приобретение дорогостоящих запасных частей и расходных материалов для высокотехнологичного медицинского оборудования</w:t>
            </w:r>
          </w:p>
        </w:tc>
        <w:tc>
          <w:tcPr>
            <w:tcW w:w="722" w:type="pct"/>
            <w:tcBorders>
              <w:top w:val="single" w:sz="4" w:space="0" w:color="auto"/>
              <w:left w:val="single" w:sz="4" w:space="0" w:color="auto"/>
              <w:bottom w:val="single" w:sz="4" w:space="0" w:color="auto"/>
              <w:right w:val="single" w:sz="4" w:space="0" w:color="auto"/>
            </w:tcBorders>
          </w:tcPr>
          <w:p w14:paraId="072C69F4"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DE979AD" w14:textId="77777777" w:rsidR="00F1386B" w:rsidRDefault="00F1386B">
            <w:pPr>
              <w:pStyle w:val="ConsPlusNormal"/>
            </w:pPr>
            <w:r>
              <w:t>1200000,0</w:t>
            </w:r>
          </w:p>
        </w:tc>
        <w:tc>
          <w:tcPr>
            <w:tcW w:w="596" w:type="pct"/>
            <w:tcBorders>
              <w:top w:val="single" w:sz="4" w:space="0" w:color="auto"/>
              <w:left w:val="single" w:sz="4" w:space="0" w:color="auto"/>
              <w:bottom w:val="single" w:sz="4" w:space="0" w:color="auto"/>
              <w:right w:val="single" w:sz="4" w:space="0" w:color="auto"/>
            </w:tcBorders>
          </w:tcPr>
          <w:p w14:paraId="10EDB8FE" w14:textId="77777777" w:rsidR="00F1386B" w:rsidRDefault="00F1386B">
            <w:pPr>
              <w:pStyle w:val="ConsPlusNormal"/>
            </w:pPr>
            <w:r>
              <w:t>1200000,0</w:t>
            </w:r>
          </w:p>
        </w:tc>
        <w:tc>
          <w:tcPr>
            <w:tcW w:w="632" w:type="pct"/>
            <w:tcBorders>
              <w:top w:val="single" w:sz="4" w:space="0" w:color="auto"/>
              <w:left w:val="single" w:sz="4" w:space="0" w:color="auto"/>
              <w:bottom w:val="single" w:sz="4" w:space="0" w:color="auto"/>
              <w:right w:val="single" w:sz="4" w:space="0" w:color="auto"/>
            </w:tcBorders>
          </w:tcPr>
          <w:p w14:paraId="0ADEA545"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1A76F60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0C81EBD" w14:textId="77777777" w:rsidR="00F1386B" w:rsidRDefault="00F1386B">
            <w:pPr>
              <w:pStyle w:val="ConsPlusNormal"/>
            </w:pPr>
            <w:r>
              <w:t>0,0</w:t>
            </w:r>
          </w:p>
        </w:tc>
      </w:tr>
      <w:tr w:rsidR="00F1386B" w14:paraId="0E50DC72"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32868E50"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F0E5705"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42D515B" w14:textId="77777777" w:rsidR="00F1386B" w:rsidRDefault="00F1386B">
            <w:pPr>
              <w:pStyle w:val="ConsPlusNormal"/>
            </w:pPr>
            <w:r>
              <w:t>1200000,0</w:t>
            </w:r>
          </w:p>
        </w:tc>
        <w:tc>
          <w:tcPr>
            <w:tcW w:w="596" w:type="pct"/>
            <w:tcBorders>
              <w:top w:val="single" w:sz="4" w:space="0" w:color="auto"/>
              <w:left w:val="single" w:sz="4" w:space="0" w:color="auto"/>
              <w:bottom w:val="single" w:sz="4" w:space="0" w:color="auto"/>
              <w:right w:val="single" w:sz="4" w:space="0" w:color="auto"/>
            </w:tcBorders>
          </w:tcPr>
          <w:p w14:paraId="2996D153" w14:textId="77777777" w:rsidR="00F1386B" w:rsidRDefault="00F1386B">
            <w:pPr>
              <w:pStyle w:val="ConsPlusNormal"/>
            </w:pPr>
            <w:r>
              <w:t>1200000,0</w:t>
            </w:r>
          </w:p>
        </w:tc>
        <w:tc>
          <w:tcPr>
            <w:tcW w:w="632" w:type="pct"/>
            <w:tcBorders>
              <w:top w:val="single" w:sz="4" w:space="0" w:color="auto"/>
              <w:left w:val="single" w:sz="4" w:space="0" w:color="auto"/>
              <w:bottom w:val="single" w:sz="4" w:space="0" w:color="auto"/>
              <w:right w:val="single" w:sz="4" w:space="0" w:color="auto"/>
            </w:tcBorders>
          </w:tcPr>
          <w:p w14:paraId="19E918A6"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1E635453"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3A6BA95" w14:textId="77777777" w:rsidR="00F1386B" w:rsidRDefault="00F1386B">
            <w:pPr>
              <w:pStyle w:val="ConsPlusNormal"/>
            </w:pPr>
            <w:r>
              <w:t>0,0</w:t>
            </w:r>
          </w:p>
        </w:tc>
      </w:tr>
      <w:tr w:rsidR="00F1386B" w14:paraId="03362AC6"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4F25AD9F" w14:textId="77777777" w:rsidR="00F1386B" w:rsidRDefault="00F1386B">
            <w:pPr>
              <w:pStyle w:val="ConsPlusNormal"/>
            </w:pPr>
            <w:r>
              <w:t>Реализация отдельных мероприятий по развитию здравоохранения</w:t>
            </w:r>
          </w:p>
        </w:tc>
        <w:tc>
          <w:tcPr>
            <w:tcW w:w="722" w:type="pct"/>
            <w:tcBorders>
              <w:top w:val="single" w:sz="4" w:space="0" w:color="auto"/>
              <w:left w:val="single" w:sz="4" w:space="0" w:color="auto"/>
              <w:bottom w:val="single" w:sz="4" w:space="0" w:color="auto"/>
              <w:right w:val="single" w:sz="4" w:space="0" w:color="auto"/>
            </w:tcBorders>
          </w:tcPr>
          <w:p w14:paraId="73828D0B"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7269C87E" w14:textId="77777777" w:rsidR="00F1386B" w:rsidRDefault="00F1386B">
            <w:pPr>
              <w:pStyle w:val="ConsPlusNormal"/>
            </w:pPr>
            <w:r>
              <w:t>161013,2</w:t>
            </w:r>
          </w:p>
        </w:tc>
        <w:tc>
          <w:tcPr>
            <w:tcW w:w="596" w:type="pct"/>
            <w:tcBorders>
              <w:top w:val="single" w:sz="4" w:space="0" w:color="auto"/>
              <w:left w:val="single" w:sz="4" w:space="0" w:color="auto"/>
              <w:bottom w:val="single" w:sz="4" w:space="0" w:color="auto"/>
              <w:right w:val="single" w:sz="4" w:space="0" w:color="auto"/>
            </w:tcBorders>
          </w:tcPr>
          <w:p w14:paraId="5F3D8062" w14:textId="77777777" w:rsidR="00F1386B" w:rsidRDefault="00F1386B">
            <w:pPr>
              <w:pStyle w:val="ConsPlusNormal"/>
            </w:pPr>
            <w:r>
              <w:t>152035,1</w:t>
            </w:r>
          </w:p>
        </w:tc>
        <w:tc>
          <w:tcPr>
            <w:tcW w:w="632" w:type="pct"/>
            <w:tcBorders>
              <w:top w:val="single" w:sz="4" w:space="0" w:color="auto"/>
              <w:left w:val="single" w:sz="4" w:space="0" w:color="auto"/>
              <w:bottom w:val="single" w:sz="4" w:space="0" w:color="auto"/>
              <w:right w:val="single" w:sz="4" w:space="0" w:color="auto"/>
            </w:tcBorders>
          </w:tcPr>
          <w:p w14:paraId="55731E1F"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3C576207"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F588D6A" w14:textId="77777777" w:rsidR="00F1386B" w:rsidRDefault="00F1386B">
            <w:pPr>
              <w:pStyle w:val="ConsPlusNormal"/>
            </w:pPr>
            <w:r>
              <w:t>0,0</w:t>
            </w:r>
          </w:p>
        </w:tc>
      </w:tr>
      <w:tr w:rsidR="00F1386B" w14:paraId="3A4C6B87"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013ACCB"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DD8D0CD"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1CF05EB" w14:textId="77777777" w:rsidR="00F1386B" w:rsidRDefault="00F1386B">
            <w:pPr>
              <w:pStyle w:val="ConsPlusNormal"/>
            </w:pPr>
            <w:r>
              <w:t>148584,0</w:t>
            </w:r>
          </w:p>
        </w:tc>
        <w:tc>
          <w:tcPr>
            <w:tcW w:w="596" w:type="pct"/>
            <w:tcBorders>
              <w:top w:val="single" w:sz="4" w:space="0" w:color="auto"/>
              <w:left w:val="single" w:sz="4" w:space="0" w:color="auto"/>
              <w:bottom w:val="single" w:sz="4" w:space="0" w:color="auto"/>
              <w:right w:val="single" w:sz="4" w:space="0" w:color="auto"/>
            </w:tcBorders>
          </w:tcPr>
          <w:p w14:paraId="1E22B9C0" w14:textId="77777777" w:rsidR="00F1386B" w:rsidRDefault="00F1386B">
            <w:pPr>
              <w:pStyle w:val="ConsPlusNormal"/>
            </w:pPr>
            <w:r>
              <w:t>148584,0</w:t>
            </w:r>
          </w:p>
        </w:tc>
        <w:tc>
          <w:tcPr>
            <w:tcW w:w="632" w:type="pct"/>
            <w:tcBorders>
              <w:top w:val="single" w:sz="4" w:space="0" w:color="auto"/>
              <w:left w:val="single" w:sz="4" w:space="0" w:color="auto"/>
              <w:bottom w:val="single" w:sz="4" w:space="0" w:color="auto"/>
              <w:right w:val="single" w:sz="4" w:space="0" w:color="auto"/>
            </w:tcBorders>
          </w:tcPr>
          <w:p w14:paraId="353CC920"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77FCAA5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331EA929" w14:textId="77777777" w:rsidR="00F1386B" w:rsidRDefault="00F1386B">
            <w:pPr>
              <w:pStyle w:val="ConsPlusNormal"/>
            </w:pPr>
            <w:r>
              <w:t>0,0</w:t>
            </w:r>
          </w:p>
        </w:tc>
      </w:tr>
      <w:tr w:rsidR="00F1386B" w14:paraId="20C67512"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0C5E785"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34FAC1C"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028AA35D" w14:textId="77777777" w:rsidR="00F1386B" w:rsidRDefault="00F1386B">
            <w:pPr>
              <w:pStyle w:val="ConsPlusNormal"/>
            </w:pPr>
            <w:r>
              <w:t>12429,2</w:t>
            </w:r>
          </w:p>
        </w:tc>
        <w:tc>
          <w:tcPr>
            <w:tcW w:w="596" w:type="pct"/>
            <w:tcBorders>
              <w:top w:val="single" w:sz="4" w:space="0" w:color="auto"/>
              <w:left w:val="single" w:sz="4" w:space="0" w:color="auto"/>
              <w:bottom w:val="single" w:sz="4" w:space="0" w:color="auto"/>
              <w:right w:val="single" w:sz="4" w:space="0" w:color="auto"/>
            </w:tcBorders>
          </w:tcPr>
          <w:p w14:paraId="1BA9DD8F" w14:textId="77777777" w:rsidR="00F1386B" w:rsidRDefault="00F1386B">
            <w:pPr>
              <w:pStyle w:val="ConsPlusNormal"/>
            </w:pPr>
            <w:r>
              <w:t>3451,1</w:t>
            </w:r>
          </w:p>
        </w:tc>
        <w:tc>
          <w:tcPr>
            <w:tcW w:w="632" w:type="pct"/>
            <w:tcBorders>
              <w:top w:val="single" w:sz="4" w:space="0" w:color="auto"/>
              <w:left w:val="single" w:sz="4" w:space="0" w:color="auto"/>
              <w:bottom w:val="single" w:sz="4" w:space="0" w:color="auto"/>
              <w:right w:val="single" w:sz="4" w:space="0" w:color="auto"/>
            </w:tcBorders>
          </w:tcPr>
          <w:p w14:paraId="5EA58852"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0F6BACAD"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30CC1821" w14:textId="77777777" w:rsidR="00F1386B" w:rsidRDefault="00F1386B">
            <w:pPr>
              <w:pStyle w:val="ConsPlusNormal"/>
            </w:pPr>
            <w:r>
              <w:t>0,0</w:t>
            </w:r>
          </w:p>
        </w:tc>
      </w:tr>
      <w:tr w:rsidR="00F1386B" w14:paraId="399C2079"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885E729"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440215DE"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F0DB6CC" w14:textId="77777777" w:rsidR="00F1386B" w:rsidRDefault="00F1386B">
            <w:pPr>
              <w:pStyle w:val="ConsPlusNormal"/>
            </w:pPr>
            <w:r>
              <w:t>6200204,6</w:t>
            </w:r>
          </w:p>
        </w:tc>
        <w:tc>
          <w:tcPr>
            <w:tcW w:w="596" w:type="pct"/>
            <w:tcBorders>
              <w:top w:val="single" w:sz="4" w:space="0" w:color="auto"/>
              <w:left w:val="single" w:sz="4" w:space="0" w:color="auto"/>
              <w:bottom w:val="single" w:sz="4" w:space="0" w:color="auto"/>
              <w:right w:val="single" w:sz="4" w:space="0" w:color="auto"/>
            </w:tcBorders>
          </w:tcPr>
          <w:p w14:paraId="6C2A7F15" w14:textId="77777777" w:rsidR="00F1386B" w:rsidRDefault="00F1386B">
            <w:pPr>
              <w:pStyle w:val="ConsPlusNormal"/>
            </w:pPr>
            <w:r>
              <w:t>7206640,4</w:t>
            </w:r>
          </w:p>
        </w:tc>
        <w:tc>
          <w:tcPr>
            <w:tcW w:w="632" w:type="pct"/>
            <w:tcBorders>
              <w:top w:val="single" w:sz="4" w:space="0" w:color="auto"/>
              <w:left w:val="single" w:sz="4" w:space="0" w:color="auto"/>
              <w:bottom w:val="single" w:sz="4" w:space="0" w:color="auto"/>
              <w:right w:val="single" w:sz="4" w:space="0" w:color="auto"/>
            </w:tcBorders>
          </w:tcPr>
          <w:p w14:paraId="355A33B4" w14:textId="77777777" w:rsidR="00F1386B" w:rsidRDefault="00F1386B">
            <w:pPr>
              <w:pStyle w:val="ConsPlusNormal"/>
            </w:pPr>
            <w:r>
              <w:t>9179612,4</w:t>
            </w:r>
          </w:p>
        </w:tc>
        <w:tc>
          <w:tcPr>
            <w:tcW w:w="559" w:type="pct"/>
            <w:tcBorders>
              <w:top w:val="single" w:sz="4" w:space="0" w:color="auto"/>
              <w:left w:val="single" w:sz="4" w:space="0" w:color="auto"/>
              <w:bottom w:val="single" w:sz="4" w:space="0" w:color="auto"/>
              <w:right w:val="single" w:sz="4" w:space="0" w:color="auto"/>
            </w:tcBorders>
          </w:tcPr>
          <w:p w14:paraId="607E4998" w14:textId="77777777" w:rsidR="00F1386B" w:rsidRDefault="00F1386B">
            <w:pPr>
              <w:pStyle w:val="ConsPlusNormal"/>
            </w:pPr>
            <w:r>
              <w:t>9179612,4</w:t>
            </w:r>
          </w:p>
        </w:tc>
        <w:tc>
          <w:tcPr>
            <w:tcW w:w="632" w:type="pct"/>
            <w:tcBorders>
              <w:top w:val="single" w:sz="4" w:space="0" w:color="auto"/>
              <w:left w:val="single" w:sz="4" w:space="0" w:color="auto"/>
              <w:bottom w:val="single" w:sz="4" w:space="0" w:color="auto"/>
              <w:right w:val="single" w:sz="4" w:space="0" w:color="auto"/>
            </w:tcBorders>
          </w:tcPr>
          <w:p w14:paraId="67DA37D0" w14:textId="77777777" w:rsidR="00F1386B" w:rsidRDefault="00F1386B">
            <w:pPr>
              <w:pStyle w:val="ConsPlusNormal"/>
            </w:pPr>
            <w:r>
              <w:t>9179612,4</w:t>
            </w:r>
          </w:p>
        </w:tc>
      </w:tr>
      <w:tr w:rsidR="00F1386B" w14:paraId="600E1B1B"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359689BD"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B2EF1F2"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0304CC66" w14:textId="77777777" w:rsidR="00F1386B" w:rsidRDefault="00F1386B">
            <w:pPr>
              <w:pStyle w:val="ConsPlusNormal"/>
            </w:pPr>
            <w:r>
              <w:t>6200204,6</w:t>
            </w:r>
          </w:p>
        </w:tc>
        <w:tc>
          <w:tcPr>
            <w:tcW w:w="596" w:type="pct"/>
            <w:tcBorders>
              <w:top w:val="single" w:sz="4" w:space="0" w:color="auto"/>
              <w:left w:val="single" w:sz="4" w:space="0" w:color="auto"/>
              <w:bottom w:val="single" w:sz="4" w:space="0" w:color="auto"/>
              <w:right w:val="single" w:sz="4" w:space="0" w:color="auto"/>
            </w:tcBorders>
          </w:tcPr>
          <w:p w14:paraId="6A2225B7" w14:textId="77777777" w:rsidR="00F1386B" w:rsidRDefault="00F1386B">
            <w:pPr>
              <w:pStyle w:val="ConsPlusNormal"/>
            </w:pPr>
            <w:r>
              <w:t>7206640,4</w:t>
            </w:r>
          </w:p>
        </w:tc>
        <w:tc>
          <w:tcPr>
            <w:tcW w:w="632" w:type="pct"/>
            <w:tcBorders>
              <w:top w:val="single" w:sz="4" w:space="0" w:color="auto"/>
              <w:left w:val="single" w:sz="4" w:space="0" w:color="auto"/>
              <w:bottom w:val="single" w:sz="4" w:space="0" w:color="auto"/>
              <w:right w:val="single" w:sz="4" w:space="0" w:color="auto"/>
            </w:tcBorders>
          </w:tcPr>
          <w:p w14:paraId="3B0DD452" w14:textId="77777777" w:rsidR="00F1386B" w:rsidRDefault="00F1386B">
            <w:pPr>
              <w:pStyle w:val="ConsPlusNormal"/>
            </w:pPr>
            <w:r>
              <w:t>9179612,4</w:t>
            </w:r>
          </w:p>
        </w:tc>
        <w:tc>
          <w:tcPr>
            <w:tcW w:w="559" w:type="pct"/>
            <w:tcBorders>
              <w:top w:val="single" w:sz="4" w:space="0" w:color="auto"/>
              <w:left w:val="single" w:sz="4" w:space="0" w:color="auto"/>
              <w:bottom w:val="single" w:sz="4" w:space="0" w:color="auto"/>
              <w:right w:val="single" w:sz="4" w:space="0" w:color="auto"/>
            </w:tcBorders>
          </w:tcPr>
          <w:p w14:paraId="1C971B6B" w14:textId="77777777" w:rsidR="00F1386B" w:rsidRDefault="00F1386B">
            <w:pPr>
              <w:pStyle w:val="ConsPlusNormal"/>
            </w:pPr>
            <w:r>
              <w:t>9179612,4</w:t>
            </w:r>
          </w:p>
        </w:tc>
        <w:tc>
          <w:tcPr>
            <w:tcW w:w="632" w:type="pct"/>
            <w:tcBorders>
              <w:top w:val="single" w:sz="4" w:space="0" w:color="auto"/>
              <w:left w:val="single" w:sz="4" w:space="0" w:color="auto"/>
              <w:bottom w:val="single" w:sz="4" w:space="0" w:color="auto"/>
              <w:right w:val="single" w:sz="4" w:space="0" w:color="auto"/>
            </w:tcBorders>
          </w:tcPr>
          <w:p w14:paraId="6C03923D" w14:textId="77777777" w:rsidR="00F1386B" w:rsidRDefault="00F1386B">
            <w:pPr>
              <w:pStyle w:val="ConsPlusNormal"/>
            </w:pPr>
            <w:r>
              <w:t>9179612,4</w:t>
            </w:r>
          </w:p>
        </w:tc>
      </w:tr>
      <w:tr w:rsidR="00F1386B" w14:paraId="56E6E416"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832B8D9"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722" w:type="pct"/>
            <w:tcBorders>
              <w:top w:val="single" w:sz="4" w:space="0" w:color="auto"/>
              <w:left w:val="single" w:sz="4" w:space="0" w:color="auto"/>
              <w:bottom w:val="single" w:sz="4" w:space="0" w:color="auto"/>
              <w:right w:val="single" w:sz="4" w:space="0" w:color="auto"/>
            </w:tcBorders>
          </w:tcPr>
          <w:p w14:paraId="6CEA0EBB"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A441B16" w14:textId="77777777" w:rsidR="00F1386B" w:rsidRDefault="00F1386B">
            <w:pPr>
              <w:pStyle w:val="ConsPlusNormal"/>
            </w:pPr>
            <w:r>
              <w:t>33090,7</w:t>
            </w:r>
          </w:p>
        </w:tc>
        <w:tc>
          <w:tcPr>
            <w:tcW w:w="596" w:type="pct"/>
            <w:tcBorders>
              <w:top w:val="single" w:sz="4" w:space="0" w:color="auto"/>
              <w:left w:val="single" w:sz="4" w:space="0" w:color="auto"/>
              <w:bottom w:val="single" w:sz="4" w:space="0" w:color="auto"/>
              <w:right w:val="single" w:sz="4" w:space="0" w:color="auto"/>
            </w:tcBorders>
          </w:tcPr>
          <w:p w14:paraId="51CFFE45" w14:textId="77777777" w:rsidR="00F1386B" w:rsidRDefault="00F1386B">
            <w:pPr>
              <w:pStyle w:val="ConsPlusNormal"/>
            </w:pPr>
            <w:r>
              <w:t>22760,9</w:t>
            </w:r>
          </w:p>
        </w:tc>
        <w:tc>
          <w:tcPr>
            <w:tcW w:w="632" w:type="pct"/>
            <w:tcBorders>
              <w:top w:val="single" w:sz="4" w:space="0" w:color="auto"/>
              <w:left w:val="single" w:sz="4" w:space="0" w:color="auto"/>
              <w:bottom w:val="single" w:sz="4" w:space="0" w:color="auto"/>
              <w:right w:val="single" w:sz="4" w:space="0" w:color="auto"/>
            </w:tcBorders>
          </w:tcPr>
          <w:p w14:paraId="335A90C2" w14:textId="77777777" w:rsidR="00F1386B" w:rsidRDefault="00F1386B">
            <w:pPr>
              <w:pStyle w:val="ConsPlusNormal"/>
            </w:pPr>
            <w:r>
              <w:t>2600,0</w:t>
            </w:r>
          </w:p>
        </w:tc>
        <w:tc>
          <w:tcPr>
            <w:tcW w:w="559" w:type="pct"/>
            <w:tcBorders>
              <w:top w:val="single" w:sz="4" w:space="0" w:color="auto"/>
              <w:left w:val="single" w:sz="4" w:space="0" w:color="auto"/>
              <w:bottom w:val="single" w:sz="4" w:space="0" w:color="auto"/>
              <w:right w:val="single" w:sz="4" w:space="0" w:color="auto"/>
            </w:tcBorders>
          </w:tcPr>
          <w:p w14:paraId="34702756" w14:textId="77777777" w:rsidR="00F1386B" w:rsidRDefault="00F1386B">
            <w:pPr>
              <w:pStyle w:val="ConsPlusNormal"/>
            </w:pPr>
            <w:r>
              <w:t>2600,0</w:t>
            </w:r>
          </w:p>
        </w:tc>
        <w:tc>
          <w:tcPr>
            <w:tcW w:w="632" w:type="pct"/>
            <w:tcBorders>
              <w:top w:val="single" w:sz="4" w:space="0" w:color="auto"/>
              <w:left w:val="single" w:sz="4" w:space="0" w:color="auto"/>
              <w:bottom w:val="single" w:sz="4" w:space="0" w:color="auto"/>
              <w:right w:val="single" w:sz="4" w:space="0" w:color="auto"/>
            </w:tcBorders>
          </w:tcPr>
          <w:p w14:paraId="4DA1E54F" w14:textId="77777777" w:rsidR="00F1386B" w:rsidRDefault="00F1386B">
            <w:pPr>
              <w:pStyle w:val="ConsPlusNormal"/>
            </w:pPr>
            <w:r>
              <w:t>2600,0</w:t>
            </w:r>
          </w:p>
        </w:tc>
      </w:tr>
      <w:tr w:rsidR="00F1386B" w14:paraId="0741D440"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2C8F868"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2EE9483"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5C41A44" w14:textId="77777777" w:rsidR="00F1386B" w:rsidRDefault="00F1386B">
            <w:pPr>
              <w:pStyle w:val="ConsPlusNormal"/>
            </w:pPr>
            <w:r>
              <w:t>33090,7</w:t>
            </w:r>
          </w:p>
        </w:tc>
        <w:tc>
          <w:tcPr>
            <w:tcW w:w="596" w:type="pct"/>
            <w:tcBorders>
              <w:top w:val="single" w:sz="4" w:space="0" w:color="auto"/>
              <w:left w:val="single" w:sz="4" w:space="0" w:color="auto"/>
              <w:bottom w:val="single" w:sz="4" w:space="0" w:color="auto"/>
              <w:right w:val="single" w:sz="4" w:space="0" w:color="auto"/>
            </w:tcBorders>
          </w:tcPr>
          <w:p w14:paraId="3F3070C7" w14:textId="77777777" w:rsidR="00F1386B" w:rsidRDefault="00F1386B">
            <w:pPr>
              <w:pStyle w:val="ConsPlusNormal"/>
            </w:pPr>
            <w:r>
              <w:t>22760,9</w:t>
            </w:r>
          </w:p>
        </w:tc>
        <w:tc>
          <w:tcPr>
            <w:tcW w:w="632" w:type="pct"/>
            <w:tcBorders>
              <w:top w:val="single" w:sz="4" w:space="0" w:color="auto"/>
              <w:left w:val="single" w:sz="4" w:space="0" w:color="auto"/>
              <w:bottom w:val="single" w:sz="4" w:space="0" w:color="auto"/>
              <w:right w:val="single" w:sz="4" w:space="0" w:color="auto"/>
            </w:tcBorders>
          </w:tcPr>
          <w:p w14:paraId="40636679" w14:textId="77777777" w:rsidR="00F1386B" w:rsidRDefault="00F1386B">
            <w:pPr>
              <w:pStyle w:val="ConsPlusNormal"/>
            </w:pPr>
            <w:r>
              <w:t>2600,0</w:t>
            </w:r>
          </w:p>
        </w:tc>
        <w:tc>
          <w:tcPr>
            <w:tcW w:w="559" w:type="pct"/>
            <w:tcBorders>
              <w:top w:val="single" w:sz="4" w:space="0" w:color="auto"/>
              <w:left w:val="single" w:sz="4" w:space="0" w:color="auto"/>
              <w:bottom w:val="single" w:sz="4" w:space="0" w:color="auto"/>
              <w:right w:val="single" w:sz="4" w:space="0" w:color="auto"/>
            </w:tcBorders>
          </w:tcPr>
          <w:p w14:paraId="405F042D" w14:textId="77777777" w:rsidR="00F1386B" w:rsidRDefault="00F1386B">
            <w:pPr>
              <w:pStyle w:val="ConsPlusNormal"/>
            </w:pPr>
            <w:r>
              <w:t>2600,0</w:t>
            </w:r>
          </w:p>
        </w:tc>
        <w:tc>
          <w:tcPr>
            <w:tcW w:w="632" w:type="pct"/>
            <w:tcBorders>
              <w:top w:val="single" w:sz="4" w:space="0" w:color="auto"/>
              <w:left w:val="single" w:sz="4" w:space="0" w:color="auto"/>
              <w:bottom w:val="single" w:sz="4" w:space="0" w:color="auto"/>
              <w:right w:val="single" w:sz="4" w:space="0" w:color="auto"/>
            </w:tcBorders>
          </w:tcPr>
          <w:p w14:paraId="1830127C" w14:textId="77777777" w:rsidR="00F1386B" w:rsidRDefault="00F1386B">
            <w:pPr>
              <w:pStyle w:val="ConsPlusNormal"/>
            </w:pPr>
            <w:r>
              <w:t>2600,0</w:t>
            </w:r>
          </w:p>
        </w:tc>
      </w:tr>
      <w:tr w:rsidR="00F1386B" w14:paraId="29988074"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3784D62" w14:textId="77777777" w:rsidR="00F1386B" w:rsidRDefault="00F1386B">
            <w:pPr>
              <w:pStyle w:val="ConsPlusNormal"/>
            </w:pPr>
            <w:r>
              <w:t>Проведение капитального ремонта государственными учреждениями</w:t>
            </w:r>
          </w:p>
        </w:tc>
        <w:tc>
          <w:tcPr>
            <w:tcW w:w="722" w:type="pct"/>
            <w:tcBorders>
              <w:top w:val="single" w:sz="4" w:space="0" w:color="auto"/>
              <w:left w:val="single" w:sz="4" w:space="0" w:color="auto"/>
              <w:bottom w:val="single" w:sz="4" w:space="0" w:color="auto"/>
              <w:right w:val="single" w:sz="4" w:space="0" w:color="auto"/>
            </w:tcBorders>
          </w:tcPr>
          <w:p w14:paraId="393D4992"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7F3C3CE1" w14:textId="77777777" w:rsidR="00F1386B" w:rsidRDefault="00F1386B">
            <w:pPr>
              <w:pStyle w:val="ConsPlusNormal"/>
            </w:pPr>
            <w:r>
              <w:t>5229032,7</w:t>
            </w:r>
          </w:p>
        </w:tc>
        <w:tc>
          <w:tcPr>
            <w:tcW w:w="596" w:type="pct"/>
            <w:tcBorders>
              <w:top w:val="single" w:sz="4" w:space="0" w:color="auto"/>
              <w:left w:val="single" w:sz="4" w:space="0" w:color="auto"/>
              <w:bottom w:val="single" w:sz="4" w:space="0" w:color="auto"/>
              <w:right w:val="single" w:sz="4" w:space="0" w:color="auto"/>
            </w:tcBorders>
          </w:tcPr>
          <w:p w14:paraId="44F87195" w14:textId="77777777" w:rsidR="00F1386B" w:rsidRDefault="00F1386B">
            <w:pPr>
              <w:pStyle w:val="ConsPlusNormal"/>
            </w:pPr>
            <w:r>
              <w:t>6263118,2</w:t>
            </w:r>
          </w:p>
        </w:tc>
        <w:tc>
          <w:tcPr>
            <w:tcW w:w="632" w:type="pct"/>
            <w:tcBorders>
              <w:top w:val="single" w:sz="4" w:space="0" w:color="auto"/>
              <w:left w:val="single" w:sz="4" w:space="0" w:color="auto"/>
              <w:bottom w:val="single" w:sz="4" w:space="0" w:color="auto"/>
              <w:right w:val="single" w:sz="4" w:space="0" w:color="auto"/>
            </w:tcBorders>
          </w:tcPr>
          <w:p w14:paraId="0A2A4610" w14:textId="77777777" w:rsidR="00F1386B" w:rsidRDefault="00F1386B">
            <w:pPr>
              <w:pStyle w:val="ConsPlusNormal"/>
            </w:pPr>
            <w:r>
              <w:t>10147230,4</w:t>
            </w:r>
          </w:p>
        </w:tc>
        <w:tc>
          <w:tcPr>
            <w:tcW w:w="559" w:type="pct"/>
            <w:tcBorders>
              <w:top w:val="single" w:sz="4" w:space="0" w:color="auto"/>
              <w:left w:val="single" w:sz="4" w:space="0" w:color="auto"/>
              <w:bottom w:val="single" w:sz="4" w:space="0" w:color="auto"/>
              <w:right w:val="single" w:sz="4" w:space="0" w:color="auto"/>
            </w:tcBorders>
          </w:tcPr>
          <w:p w14:paraId="12CE7AA1" w14:textId="77777777" w:rsidR="00F1386B" w:rsidRDefault="00F1386B">
            <w:pPr>
              <w:pStyle w:val="ConsPlusNormal"/>
            </w:pPr>
            <w:r>
              <w:t>8147230,4</w:t>
            </w:r>
          </w:p>
        </w:tc>
        <w:tc>
          <w:tcPr>
            <w:tcW w:w="632" w:type="pct"/>
            <w:tcBorders>
              <w:top w:val="single" w:sz="4" w:space="0" w:color="auto"/>
              <w:left w:val="single" w:sz="4" w:space="0" w:color="auto"/>
              <w:bottom w:val="single" w:sz="4" w:space="0" w:color="auto"/>
              <w:right w:val="single" w:sz="4" w:space="0" w:color="auto"/>
            </w:tcBorders>
          </w:tcPr>
          <w:p w14:paraId="1643296A" w14:textId="77777777" w:rsidR="00F1386B" w:rsidRDefault="00F1386B">
            <w:pPr>
              <w:pStyle w:val="ConsPlusNormal"/>
            </w:pPr>
            <w:r>
              <w:t>8147230,4</w:t>
            </w:r>
          </w:p>
        </w:tc>
      </w:tr>
      <w:tr w:rsidR="00F1386B" w14:paraId="76CE4439"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A84BDC7"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1715AC1"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64B36152" w14:textId="77777777" w:rsidR="00F1386B" w:rsidRDefault="00F1386B">
            <w:pPr>
              <w:pStyle w:val="ConsPlusNormal"/>
            </w:pPr>
            <w:r>
              <w:t>5229032,7</w:t>
            </w:r>
          </w:p>
        </w:tc>
        <w:tc>
          <w:tcPr>
            <w:tcW w:w="596" w:type="pct"/>
            <w:tcBorders>
              <w:top w:val="single" w:sz="4" w:space="0" w:color="auto"/>
              <w:left w:val="single" w:sz="4" w:space="0" w:color="auto"/>
              <w:bottom w:val="single" w:sz="4" w:space="0" w:color="auto"/>
              <w:right w:val="single" w:sz="4" w:space="0" w:color="auto"/>
            </w:tcBorders>
          </w:tcPr>
          <w:p w14:paraId="50A9845E" w14:textId="77777777" w:rsidR="00F1386B" w:rsidRDefault="00F1386B">
            <w:pPr>
              <w:pStyle w:val="ConsPlusNormal"/>
            </w:pPr>
            <w:r>
              <w:t>6263118,2</w:t>
            </w:r>
          </w:p>
        </w:tc>
        <w:tc>
          <w:tcPr>
            <w:tcW w:w="632" w:type="pct"/>
            <w:tcBorders>
              <w:top w:val="single" w:sz="4" w:space="0" w:color="auto"/>
              <w:left w:val="single" w:sz="4" w:space="0" w:color="auto"/>
              <w:bottom w:val="single" w:sz="4" w:space="0" w:color="auto"/>
              <w:right w:val="single" w:sz="4" w:space="0" w:color="auto"/>
            </w:tcBorders>
          </w:tcPr>
          <w:p w14:paraId="1247F47A" w14:textId="77777777" w:rsidR="00F1386B" w:rsidRDefault="00F1386B">
            <w:pPr>
              <w:pStyle w:val="ConsPlusNormal"/>
            </w:pPr>
            <w:r>
              <w:t>10147230,4</w:t>
            </w:r>
          </w:p>
        </w:tc>
        <w:tc>
          <w:tcPr>
            <w:tcW w:w="559" w:type="pct"/>
            <w:tcBorders>
              <w:top w:val="single" w:sz="4" w:space="0" w:color="auto"/>
              <w:left w:val="single" w:sz="4" w:space="0" w:color="auto"/>
              <w:bottom w:val="single" w:sz="4" w:space="0" w:color="auto"/>
              <w:right w:val="single" w:sz="4" w:space="0" w:color="auto"/>
            </w:tcBorders>
          </w:tcPr>
          <w:p w14:paraId="6D7A9621" w14:textId="77777777" w:rsidR="00F1386B" w:rsidRDefault="00F1386B">
            <w:pPr>
              <w:pStyle w:val="ConsPlusNormal"/>
            </w:pPr>
            <w:r>
              <w:t>8147230,4</w:t>
            </w:r>
          </w:p>
        </w:tc>
        <w:tc>
          <w:tcPr>
            <w:tcW w:w="632" w:type="pct"/>
            <w:tcBorders>
              <w:top w:val="single" w:sz="4" w:space="0" w:color="auto"/>
              <w:left w:val="single" w:sz="4" w:space="0" w:color="auto"/>
              <w:bottom w:val="single" w:sz="4" w:space="0" w:color="auto"/>
              <w:right w:val="single" w:sz="4" w:space="0" w:color="auto"/>
            </w:tcBorders>
          </w:tcPr>
          <w:p w14:paraId="12DE5778" w14:textId="77777777" w:rsidR="00F1386B" w:rsidRDefault="00F1386B">
            <w:pPr>
              <w:pStyle w:val="ConsPlusNormal"/>
            </w:pPr>
            <w:r>
              <w:t>8147230,4</w:t>
            </w:r>
          </w:p>
        </w:tc>
      </w:tr>
      <w:tr w:rsidR="00F1386B" w14:paraId="437C3441"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21C304C" w14:textId="77777777" w:rsidR="00F1386B" w:rsidRDefault="00F1386B">
            <w:pPr>
              <w:pStyle w:val="ConsPlusNormal"/>
            </w:pPr>
            <w:r>
              <w:t>Проведение текущего ремонта государственными учреждениями</w:t>
            </w:r>
          </w:p>
        </w:tc>
        <w:tc>
          <w:tcPr>
            <w:tcW w:w="722" w:type="pct"/>
            <w:tcBorders>
              <w:top w:val="single" w:sz="4" w:space="0" w:color="auto"/>
              <w:left w:val="single" w:sz="4" w:space="0" w:color="auto"/>
              <w:bottom w:val="single" w:sz="4" w:space="0" w:color="auto"/>
              <w:right w:val="single" w:sz="4" w:space="0" w:color="auto"/>
            </w:tcBorders>
          </w:tcPr>
          <w:p w14:paraId="6E75BB88"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5A84E23" w14:textId="77777777" w:rsidR="00F1386B" w:rsidRDefault="00F1386B">
            <w:pPr>
              <w:pStyle w:val="ConsPlusNormal"/>
            </w:pPr>
            <w:r>
              <w:t>605188,7</w:t>
            </w:r>
          </w:p>
        </w:tc>
        <w:tc>
          <w:tcPr>
            <w:tcW w:w="596" w:type="pct"/>
            <w:tcBorders>
              <w:top w:val="single" w:sz="4" w:space="0" w:color="auto"/>
              <w:left w:val="single" w:sz="4" w:space="0" w:color="auto"/>
              <w:bottom w:val="single" w:sz="4" w:space="0" w:color="auto"/>
              <w:right w:val="single" w:sz="4" w:space="0" w:color="auto"/>
            </w:tcBorders>
          </w:tcPr>
          <w:p w14:paraId="14CA66C4" w14:textId="77777777" w:rsidR="00F1386B" w:rsidRDefault="00F1386B">
            <w:pPr>
              <w:pStyle w:val="ConsPlusNormal"/>
            </w:pPr>
            <w:r>
              <w:t>499097,5</w:t>
            </w:r>
          </w:p>
        </w:tc>
        <w:tc>
          <w:tcPr>
            <w:tcW w:w="632" w:type="pct"/>
            <w:tcBorders>
              <w:top w:val="single" w:sz="4" w:space="0" w:color="auto"/>
              <w:left w:val="single" w:sz="4" w:space="0" w:color="auto"/>
              <w:bottom w:val="single" w:sz="4" w:space="0" w:color="auto"/>
              <w:right w:val="single" w:sz="4" w:space="0" w:color="auto"/>
            </w:tcBorders>
          </w:tcPr>
          <w:p w14:paraId="33D51CB5" w14:textId="77777777" w:rsidR="00F1386B" w:rsidRDefault="00F1386B">
            <w:pPr>
              <w:pStyle w:val="ConsPlusNormal"/>
            </w:pPr>
            <w:r>
              <w:t>500000,0</w:t>
            </w:r>
          </w:p>
        </w:tc>
        <w:tc>
          <w:tcPr>
            <w:tcW w:w="559" w:type="pct"/>
            <w:tcBorders>
              <w:top w:val="single" w:sz="4" w:space="0" w:color="auto"/>
              <w:left w:val="single" w:sz="4" w:space="0" w:color="auto"/>
              <w:bottom w:val="single" w:sz="4" w:space="0" w:color="auto"/>
              <w:right w:val="single" w:sz="4" w:space="0" w:color="auto"/>
            </w:tcBorders>
          </w:tcPr>
          <w:p w14:paraId="11BB2BBD" w14:textId="77777777" w:rsidR="00F1386B" w:rsidRDefault="00F1386B">
            <w:pPr>
              <w:pStyle w:val="ConsPlusNormal"/>
            </w:pPr>
            <w:r>
              <w:t>500000,0</w:t>
            </w:r>
          </w:p>
        </w:tc>
        <w:tc>
          <w:tcPr>
            <w:tcW w:w="632" w:type="pct"/>
            <w:tcBorders>
              <w:top w:val="single" w:sz="4" w:space="0" w:color="auto"/>
              <w:left w:val="single" w:sz="4" w:space="0" w:color="auto"/>
              <w:bottom w:val="single" w:sz="4" w:space="0" w:color="auto"/>
              <w:right w:val="single" w:sz="4" w:space="0" w:color="auto"/>
            </w:tcBorders>
          </w:tcPr>
          <w:p w14:paraId="5489BF49" w14:textId="77777777" w:rsidR="00F1386B" w:rsidRDefault="00F1386B">
            <w:pPr>
              <w:pStyle w:val="ConsPlusNormal"/>
            </w:pPr>
            <w:r>
              <w:t>500000,0</w:t>
            </w:r>
          </w:p>
        </w:tc>
      </w:tr>
      <w:tr w:rsidR="00F1386B" w14:paraId="4FC780AF"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EED683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4C3240D"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0D4AD10E" w14:textId="77777777" w:rsidR="00F1386B" w:rsidRDefault="00F1386B">
            <w:pPr>
              <w:pStyle w:val="ConsPlusNormal"/>
            </w:pPr>
            <w:r>
              <w:t>605188,7</w:t>
            </w:r>
          </w:p>
        </w:tc>
        <w:tc>
          <w:tcPr>
            <w:tcW w:w="596" w:type="pct"/>
            <w:tcBorders>
              <w:top w:val="single" w:sz="4" w:space="0" w:color="auto"/>
              <w:left w:val="single" w:sz="4" w:space="0" w:color="auto"/>
              <w:bottom w:val="single" w:sz="4" w:space="0" w:color="auto"/>
              <w:right w:val="single" w:sz="4" w:space="0" w:color="auto"/>
            </w:tcBorders>
          </w:tcPr>
          <w:p w14:paraId="0A42C0C2" w14:textId="77777777" w:rsidR="00F1386B" w:rsidRDefault="00F1386B">
            <w:pPr>
              <w:pStyle w:val="ConsPlusNormal"/>
            </w:pPr>
            <w:r>
              <w:t>499097,5</w:t>
            </w:r>
          </w:p>
        </w:tc>
        <w:tc>
          <w:tcPr>
            <w:tcW w:w="632" w:type="pct"/>
            <w:tcBorders>
              <w:top w:val="single" w:sz="4" w:space="0" w:color="auto"/>
              <w:left w:val="single" w:sz="4" w:space="0" w:color="auto"/>
              <w:bottom w:val="single" w:sz="4" w:space="0" w:color="auto"/>
              <w:right w:val="single" w:sz="4" w:space="0" w:color="auto"/>
            </w:tcBorders>
          </w:tcPr>
          <w:p w14:paraId="3DE98E92" w14:textId="77777777" w:rsidR="00F1386B" w:rsidRDefault="00F1386B">
            <w:pPr>
              <w:pStyle w:val="ConsPlusNormal"/>
            </w:pPr>
            <w:r>
              <w:t>500000,0</w:t>
            </w:r>
          </w:p>
        </w:tc>
        <w:tc>
          <w:tcPr>
            <w:tcW w:w="559" w:type="pct"/>
            <w:tcBorders>
              <w:top w:val="single" w:sz="4" w:space="0" w:color="auto"/>
              <w:left w:val="single" w:sz="4" w:space="0" w:color="auto"/>
              <w:bottom w:val="single" w:sz="4" w:space="0" w:color="auto"/>
              <w:right w:val="single" w:sz="4" w:space="0" w:color="auto"/>
            </w:tcBorders>
          </w:tcPr>
          <w:p w14:paraId="440F4471" w14:textId="77777777" w:rsidR="00F1386B" w:rsidRDefault="00F1386B">
            <w:pPr>
              <w:pStyle w:val="ConsPlusNormal"/>
            </w:pPr>
            <w:r>
              <w:t>500000,0</w:t>
            </w:r>
          </w:p>
        </w:tc>
        <w:tc>
          <w:tcPr>
            <w:tcW w:w="632" w:type="pct"/>
            <w:tcBorders>
              <w:top w:val="single" w:sz="4" w:space="0" w:color="auto"/>
              <w:left w:val="single" w:sz="4" w:space="0" w:color="auto"/>
              <w:bottom w:val="single" w:sz="4" w:space="0" w:color="auto"/>
              <w:right w:val="single" w:sz="4" w:space="0" w:color="auto"/>
            </w:tcBorders>
          </w:tcPr>
          <w:p w14:paraId="18C16EE2" w14:textId="77777777" w:rsidR="00F1386B" w:rsidRDefault="00F1386B">
            <w:pPr>
              <w:pStyle w:val="ConsPlusNormal"/>
            </w:pPr>
            <w:r>
              <w:t>500000,0</w:t>
            </w:r>
          </w:p>
        </w:tc>
      </w:tr>
      <w:tr w:rsidR="00F1386B" w14:paraId="420032F9"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33A09656" w14:textId="77777777" w:rsidR="00F1386B" w:rsidRDefault="00F1386B">
            <w:pPr>
              <w:pStyle w:val="ConsPlusNormal"/>
            </w:pPr>
            <w:r>
              <w:t>Осуществление иных мероприятий в сфере здравоохранения</w:t>
            </w:r>
          </w:p>
        </w:tc>
        <w:tc>
          <w:tcPr>
            <w:tcW w:w="722" w:type="pct"/>
            <w:tcBorders>
              <w:top w:val="single" w:sz="4" w:space="0" w:color="auto"/>
              <w:left w:val="single" w:sz="4" w:space="0" w:color="auto"/>
              <w:bottom w:val="single" w:sz="4" w:space="0" w:color="auto"/>
              <w:right w:val="single" w:sz="4" w:space="0" w:color="auto"/>
            </w:tcBorders>
          </w:tcPr>
          <w:p w14:paraId="32B43623"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68DAED6" w14:textId="77777777" w:rsidR="00F1386B" w:rsidRDefault="00F1386B">
            <w:pPr>
              <w:pStyle w:val="ConsPlusNormal"/>
            </w:pPr>
            <w:r>
              <w:t>967351,7</w:t>
            </w:r>
          </w:p>
        </w:tc>
        <w:tc>
          <w:tcPr>
            <w:tcW w:w="596" w:type="pct"/>
            <w:tcBorders>
              <w:top w:val="single" w:sz="4" w:space="0" w:color="auto"/>
              <w:left w:val="single" w:sz="4" w:space="0" w:color="auto"/>
              <w:bottom w:val="single" w:sz="4" w:space="0" w:color="auto"/>
              <w:right w:val="single" w:sz="4" w:space="0" w:color="auto"/>
            </w:tcBorders>
          </w:tcPr>
          <w:p w14:paraId="44792494" w14:textId="77777777" w:rsidR="00F1386B" w:rsidRDefault="00F1386B">
            <w:pPr>
              <w:pStyle w:val="ConsPlusNormal"/>
            </w:pPr>
            <w:r>
              <w:t>1731611,0</w:t>
            </w:r>
          </w:p>
        </w:tc>
        <w:tc>
          <w:tcPr>
            <w:tcW w:w="632" w:type="pct"/>
            <w:tcBorders>
              <w:top w:val="single" w:sz="4" w:space="0" w:color="auto"/>
              <w:left w:val="single" w:sz="4" w:space="0" w:color="auto"/>
              <w:bottom w:val="single" w:sz="4" w:space="0" w:color="auto"/>
              <w:right w:val="single" w:sz="4" w:space="0" w:color="auto"/>
            </w:tcBorders>
          </w:tcPr>
          <w:p w14:paraId="767D1DA0" w14:textId="77777777" w:rsidR="00F1386B" w:rsidRDefault="00F1386B">
            <w:pPr>
              <w:pStyle w:val="ConsPlusNormal"/>
            </w:pPr>
            <w:r>
              <w:t>743609,3</w:t>
            </w:r>
          </w:p>
        </w:tc>
        <w:tc>
          <w:tcPr>
            <w:tcW w:w="559" w:type="pct"/>
            <w:tcBorders>
              <w:top w:val="single" w:sz="4" w:space="0" w:color="auto"/>
              <w:left w:val="single" w:sz="4" w:space="0" w:color="auto"/>
              <w:bottom w:val="single" w:sz="4" w:space="0" w:color="auto"/>
              <w:right w:val="single" w:sz="4" w:space="0" w:color="auto"/>
            </w:tcBorders>
          </w:tcPr>
          <w:p w14:paraId="38E6777D" w14:textId="77777777" w:rsidR="00F1386B" w:rsidRDefault="00F1386B">
            <w:pPr>
              <w:pStyle w:val="ConsPlusNormal"/>
            </w:pPr>
            <w:r>
              <w:t>743609,3</w:t>
            </w:r>
          </w:p>
        </w:tc>
        <w:tc>
          <w:tcPr>
            <w:tcW w:w="632" w:type="pct"/>
            <w:tcBorders>
              <w:top w:val="single" w:sz="4" w:space="0" w:color="auto"/>
              <w:left w:val="single" w:sz="4" w:space="0" w:color="auto"/>
              <w:bottom w:val="single" w:sz="4" w:space="0" w:color="auto"/>
              <w:right w:val="single" w:sz="4" w:space="0" w:color="auto"/>
            </w:tcBorders>
          </w:tcPr>
          <w:p w14:paraId="7C82D3B1" w14:textId="77777777" w:rsidR="00F1386B" w:rsidRDefault="00F1386B">
            <w:pPr>
              <w:pStyle w:val="ConsPlusNormal"/>
            </w:pPr>
            <w:r>
              <w:t>743609,3</w:t>
            </w:r>
          </w:p>
        </w:tc>
      </w:tr>
      <w:tr w:rsidR="00F1386B" w14:paraId="7B9D6DE0"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CB05619"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3E3B62E"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1D0C5EC" w14:textId="77777777" w:rsidR="00F1386B" w:rsidRDefault="00F1386B">
            <w:pPr>
              <w:pStyle w:val="ConsPlusNormal"/>
            </w:pPr>
            <w:r>
              <w:t>967351,7</w:t>
            </w:r>
          </w:p>
        </w:tc>
        <w:tc>
          <w:tcPr>
            <w:tcW w:w="596" w:type="pct"/>
            <w:tcBorders>
              <w:top w:val="single" w:sz="4" w:space="0" w:color="auto"/>
              <w:left w:val="single" w:sz="4" w:space="0" w:color="auto"/>
              <w:bottom w:val="single" w:sz="4" w:space="0" w:color="auto"/>
              <w:right w:val="single" w:sz="4" w:space="0" w:color="auto"/>
            </w:tcBorders>
          </w:tcPr>
          <w:p w14:paraId="0145C5F4" w14:textId="77777777" w:rsidR="00F1386B" w:rsidRDefault="00F1386B">
            <w:pPr>
              <w:pStyle w:val="ConsPlusNormal"/>
            </w:pPr>
            <w:r>
              <w:t>1731611,0</w:t>
            </w:r>
          </w:p>
        </w:tc>
        <w:tc>
          <w:tcPr>
            <w:tcW w:w="632" w:type="pct"/>
            <w:tcBorders>
              <w:top w:val="single" w:sz="4" w:space="0" w:color="auto"/>
              <w:left w:val="single" w:sz="4" w:space="0" w:color="auto"/>
              <w:bottom w:val="single" w:sz="4" w:space="0" w:color="auto"/>
              <w:right w:val="single" w:sz="4" w:space="0" w:color="auto"/>
            </w:tcBorders>
          </w:tcPr>
          <w:p w14:paraId="6CC7E599" w14:textId="77777777" w:rsidR="00F1386B" w:rsidRDefault="00F1386B">
            <w:pPr>
              <w:pStyle w:val="ConsPlusNormal"/>
            </w:pPr>
            <w:r>
              <w:t>743609,3</w:t>
            </w:r>
          </w:p>
        </w:tc>
        <w:tc>
          <w:tcPr>
            <w:tcW w:w="559" w:type="pct"/>
            <w:tcBorders>
              <w:top w:val="single" w:sz="4" w:space="0" w:color="auto"/>
              <w:left w:val="single" w:sz="4" w:space="0" w:color="auto"/>
              <w:bottom w:val="single" w:sz="4" w:space="0" w:color="auto"/>
              <w:right w:val="single" w:sz="4" w:space="0" w:color="auto"/>
            </w:tcBorders>
          </w:tcPr>
          <w:p w14:paraId="4BC0151F" w14:textId="77777777" w:rsidR="00F1386B" w:rsidRDefault="00F1386B">
            <w:pPr>
              <w:pStyle w:val="ConsPlusNormal"/>
            </w:pPr>
            <w:r>
              <w:t>743609,3</w:t>
            </w:r>
          </w:p>
        </w:tc>
        <w:tc>
          <w:tcPr>
            <w:tcW w:w="632" w:type="pct"/>
            <w:tcBorders>
              <w:top w:val="single" w:sz="4" w:space="0" w:color="auto"/>
              <w:left w:val="single" w:sz="4" w:space="0" w:color="auto"/>
              <w:bottom w:val="single" w:sz="4" w:space="0" w:color="auto"/>
              <w:right w:val="single" w:sz="4" w:space="0" w:color="auto"/>
            </w:tcBorders>
          </w:tcPr>
          <w:p w14:paraId="22F712EA" w14:textId="77777777" w:rsidR="00F1386B" w:rsidRDefault="00F1386B">
            <w:pPr>
              <w:pStyle w:val="ConsPlusNormal"/>
            </w:pPr>
            <w:r>
              <w:t>743609,3</w:t>
            </w:r>
          </w:p>
        </w:tc>
      </w:tr>
      <w:tr w:rsidR="00F1386B" w14:paraId="0E6E9DDB"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18D2688" w14:textId="77777777" w:rsidR="00F1386B" w:rsidRDefault="00F1386B">
            <w:pPr>
              <w:pStyle w:val="ConsPlusNormal"/>
            </w:pPr>
            <w:r>
              <w:t>Проведение мероприятий по совершенствованию внутрибольничной системы обращения с медицинскими отходами</w:t>
            </w:r>
          </w:p>
        </w:tc>
        <w:tc>
          <w:tcPr>
            <w:tcW w:w="722" w:type="pct"/>
            <w:tcBorders>
              <w:top w:val="single" w:sz="4" w:space="0" w:color="auto"/>
              <w:left w:val="single" w:sz="4" w:space="0" w:color="auto"/>
              <w:bottom w:val="single" w:sz="4" w:space="0" w:color="auto"/>
              <w:right w:val="single" w:sz="4" w:space="0" w:color="auto"/>
            </w:tcBorders>
          </w:tcPr>
          <w:p w14:paraId="7F0C087E"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0BAEC8DB" w14:textId="77777777" w:rsidR="00F1386B" w:rsidRDefault="00F1386B">
            <w:pPr>
              <w:pStyle w:val="ConsPlusNormal"/>
            </w:pPr>
            <w:r>
              <w:t>492303,1</w:t>
            </w:r>
          </w:p>
        </w:tc>
        <w:tc>
          <w:tcPr>
            <w:tcW w:w="596" w:type="pct"/>
            <w:tcBorders>
              <w:top w:val="single" w:sz="4" w:space="0" w:color="auto"/>
              <w:left w:val="single" w:sz="4" w:space="0" w:color="auto"/>
              <w:bottom w:val="single" w:sz="4" w:space="0" w:color="auto"/>
              <w:right w:val="single" w:sz="4" w:space="0" w:color="auto"/>
            </w:tcBorders>
          </w:tcPr>
          <w:p w14:paraId="4B5C2F6F" w14:textId="77777777" w:rsidR="00F1386B" w:rsidRDefault="00F1386B">
            <w:pPr>
              <w:pStyle w:val="ConsPlusNormal"/>
            </w:pPr>
            <w:r>
              <w:t>126800,7</w:t>
            </w:r>
          </w:p>
        </w:tc>
        <w:tc>
          <w:tcPr>
            <w:tcW w:w="632" w:type="pct"/>
            <w:tcBorders>
              <w:top w:val="single" w:sz="4" w:space="0" w:color="auto"/>
              <w:left w:val="single" w:sz="4" w:space="0" w:color="auto"/>
              <w:bottom w:val="single" w:sz="4" w:space="0" w:color="auto"/>
              <w:right w:val="single" w:sz="4" w:space="0" w:color="auto"/>
            </w:tcBorders>
          </w:tcPr>
          <w:p w14:paraId="2A947FCE" w14:textId="77777777" w:rsidR="00F1386B" w:rsidRDefault="00F1386B">
            <w:pPr>
              <w:pStyle w:val="ConsPlusNormal"/>
            </w:pPr>
            <w:r>
              <w:t>226778,9</w:t>
            </w:r>
          </w:p>
        </w:tc>
        <w:tc>
          <w:tcPr>
            <w:tcW w:w="559" w:type="pct"/>
            <w:tcBorders>
              <w:top w:val="single" w:sz="4" w:space="0" w:color="auto"/>
              <w:left w:val="single" w:sz="4" w:space="0" w:color="auto"/>
              <w:bottom w:val="single" w:sz="4" w:space="0" w:color="auto"/>
              <w:right w:val="single" w:sz="4" w:space="0" w:color="auto"/>
            </w:tcBorders>
          </w:tcPr>
          <w:p w14:paraId="1DF7CA72" w14:textId="77777777" w:rsidR="00F1386B" w:rsidRDefault="00F1386B">
            <w:pPr>
              <w:pStyle w:val="ConsPlusNormal"/>
            </w:pPr>
            <w:r>
              <w:t>226778,9</w:t>
            </w:r>
          </w:p>
        </w:tc>
        <w:tc>
          <w:tcPr>
            <w:tcW w:w="632" w:type="pct"/>
            <w:tcBorders>
              <w:top w:val="single" w:sz="4" w:space="0" w:color="auto"/>
              <w:left w:val="single" w:sz="4" w:space="0" w:color="auto"/>
              <w:bottom w:val="single" w:sz="4" w:space="0" w:color="auto"/>
              <w:right w:val="single" w:sz="4" w:space="0" w:color="auto"/>
            </w:tcBorders>
          </w:tcPr>
          <w:p w14:paraId="461E2B44" w14:textId="77777777" w:rsidR="00F1386B" w:rsidRDefault="00F1386B">
            <w:pPr>
              <w:pStyle w:val="ConsPlusNormal"/>
            </w:pPr>
            <w:r>
              <w:t>226778,9</w:t>
            </w:r>
          </w:p>
        </w:tc>
      </w:tr>
      <w:tr w:rsidR="00F1386B" w14:paraId="4E67A461"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4AA9F58"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0AFC311"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1DB43AF" w14:textId="77777777" w:rsidR="00F1386B" w:rsidRDefault="00F1386B">
            <w:pPr>
              <w:pStyle w:val="ConsPlusNormal"/>
            </w:pPr>
            <w:r>
              <w:t>492303,1</w:t>
            </w:r>
          </w:p>
        </w:tc>
        <w:tc>
          <w:tcPr>
            <w:tcW w:w="596" w:type="pct"/>
            <w:tcBorders>
              <w:top w:val="single" w:sz="4" w:space="0" w:color="auto"/>
              <w:left w:val="single" w:sz="4" w:space="0" w:color="auto"/>
              <w:bottom w:val="single" w:sz="4" w:space="0" w:color="auto"/>
              <w:right w:val="single" w:sz="4" w:space="0" w:color="auto"/>
            </w:tcBorders>
          </w:tcPr>
          <w:p w14:paraId="63C0689D" w14:textId="77777777" w:rsidR="00F1386B" w:rsidRDefault="00F1386B">
            <w:pPr>
              <w:pStyle w:val="ConsPlusNormal"/>
            </w:pPr>
            <w:r>
              <w:t>126800,7</w:t>
            </w:r>
          </w:p>
        </w:tc>
        <w:tc>
          <w:tcPr>
            <w:tcW w:w="632" w:type="pct"/>
            <w:tcBorders>
              <w:top w:val="single" w:sz="4" w:space="0" w:color="auto"/>
              <w:left w:val="single" w:sz="4" w:space="0" w:color="auto"/>
              <w:bottom w:val="single" w:sz="4" w:space="0" w:color="auto"/>
              <w:right w:val="single" w:sz="4" w:space="0" w:color="auto"/>
            </w:tcBorders>
          </w:tcPr>
          <w:p w14:paraId="677A3948" w14:textId="77777777" w:rsidR="00F1386B" w:rsidRDefault="00F1386B">
            <w:pPr>
              <w:pStyle w:val="ConsPlusNormal"/>
            </w:pPr>
            <w:r>
              <w:t>226778,9</w:t>
            </w:r>
          </w:p>
        </w:tc>
        <w:tc>
          <w:tcPr>
            <w:tcW w:w="559" w:type="pct"/>
            <w:tcBorders>
              <w:top w:val="single" w:sz="4" w:space="0" w:color="auto"/>
              <w:left w:val="single" w:sz="4" w:space="0" w:color="auto"/>
              <w:bottom w:val="single" w:sz="4" w:space="0" w:color="auto"/>
              <w:right w:val="single" w:sz="4" w:space="0" w:color="auto"/>
            </w:tcBorders>
          </w:tcPr>
          <w:p w14:paraId="56F46EB9" w14:textId="77777777" w:rsidR="00F1386B" w:rsidRDefault="00F1386B">
            <w:pPr>
              <w:pStyle w:val="ConsPlusNormal"/>
            </w:pPr>
            <w:r>
              <w:t>226778,9</w:t>
            </w:r>
          </w:p>
        </w:tc>
        <w:tc>
          <w:tcPr>
            <w:tcW w:w="632" w:type="pct"/>
            <w:tcBorders>
              <w:top w:val="single" w:sz="4" w:space="0" w:color="auto"/>
              <w:left w:val="single" w:sz="4" w:space="0" w:color="auto"/>
              <w:bottom w:val="single" w:sz="4" w:space="0" w:color="auto"/>
              <w:right w:val="single" w:sz="4" w:space="0" w:color="auto"/>
            </w:tcBorders>
          </w:tcPr>
          <w:p w14:paraId="7A489ACD" w14:textId="77777777" w:rsidR="00F1386B" w:rsidRDefault="00F1386B">
            <w:pPr>
              <w:pStyle w:val="ConsPlusNormal"/>
            </w:pPr>
            <w:r>
              <w:t>226778,9</w:t>
            </w:r>
          </w:p>
        </w:tc>
      </w:tr>
      <w:tr w:rsidR="00F1386B" w14:paraId="65B20697"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91A0B74"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773668C2"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7D5DD1FC" w14:textId="77777777" w:rsidR="00F1386B" w:rsidRDefault="00F1386B">
            <w:pPr>
              <w:pStyle w:val="ConsPlusNormal"/>
            </w:pPr>
            <w:r>
              <w:t>132924,6</w:t>
            </w:r>
          </w:p>
        </w:tc>
        <w:tc>
          <w:tcPr>
            <w:tcW w:w="596" w:type="pct"/>
            <w:tcBorders>
              <w:top w:val="single" w:sz="4" w:space="0" w:color="auto"/>
              <w:left w:val="single" w:sz="4" w:space="0" w:color="auto"/>
              <w:bottom w:val="single" w:sz="4" w:space="0" w:color="auto"/>
              <w:right w:val="single" w:sz="4" w:space="0" w:color="auto"/>
            </w:tcBorders>
          </w:tcPr>
          <w:p w14:paraId="134DA5F6" w14:textId="77777777" w:rsidR="00F1386B" w:rsidRDefault="00F1386B">
            <w:pPr>
              <w:pStyle w:val="ConsPlusNormal"/>
            </w:pPr>
            <w:r>
              <w:t>82115,6</w:t>
            </w:r>
          </w:p>
        </w:tc>
        <w:tc>
          <w:tcPr>
            <w:tcW w:w="632" w:type="pct"/>
            <w:tcBorders>
              <w:top w:val="single" w:sz="4" w:space="0" w:color="auto"/>
              <w:left w:val="single" w:sz="4" w:space="0" w:color="auto"/>
              <w:bottom w:val="single" w:sz="4" w:space="0" w:color="auto"/>
              <w:right w:val="single" w:sz="4" w:space="0" w:color="auto"/>
            </w:tcBorders>
          </w:tcPr>
          <w:p w14:paraId="24E49A1F" w14:textId="77777777" w:rsidR="00F1386B" w:rsidRDefault="00F1386B">
            <w:pPr>
              <w:pStyle w:val="ConsPlusNormal"/>
            </w:pPr>
            <w:r>
              <w:t>226778,9</w:t>
            </w:r>
          </w:p>
        </w:tc>
        <w:tc>
          <w:tcPr>
            <w:tcW w:w="559" w:type="pct"/>
            <w:tcBorders>
              <w:top w:val="single" w:sz="4" w:space="0" w:color="auto"/>
              <w:left w:val="single" w:sz="4" w:space="0" w:color="auto"/>
              <w:bottom w:val="single" w:sz="4" w:space="0" w:color="auto"/>
              <w:right w:val="single" w:sz="4" w:space="0" w:color="auto"/>
            </w:tcBorders>
          </w:tcPr>
          <w:p w14:paraId="70F9633D" w14:textId="77777777" w:rsidR="00F1386B" w:rsidRDefault="00F1386B">
            <w:pPr>
              <w:pStyle w:val="ConsPlusNormal"/>
            </w:pPr>
            <w:r>
              <w:t>226778,9</w:t>
            </w:r>
          </w:p>
        </w:tc>
        <w:tc>
          <w:tcPr>
            <w:tcW w:w="632" w:type="pct"/>
            <w:tcBorders>
              <w:top w:val="single" w:sz="4" w:space="0" w:color="auto"/>
              <w:left w:val="single" w:sz="4" w:space="0" w:color="auto"/>
              <w:bottom w:val="single" w:sz="4" w:space="0" w:color="auto"/>
              <w:right w:val="single" w:sz="4" w:space="0" w:color="auto"/>
            </w:tcBorders>
          </w:tcPr>
          <w:p w14:paraId="2A60FC0B" w14:textId="77777777" w:rsidR="00F1386B" w:rsidRDefault="00F1386B">
            <w:pPr>
              <w:pStyle w:val="ConsPlusNormal"/>
            </w:pPr>
            <w:r>
              <w:t>226778,9</w:t>
            </w:r>
          </w:p>
        </w:tc>
      </w:tr>
      <w:tr w:rsidR="00F1386B" w14:paraId="2693DE39"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9B3AB77"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CC5E18C"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E6AB8A9" w14:textId="77777777" w:rsidR="00F1386B" w:rsidRDefault="00F1386B">
            <w:pPr>
              <w:pStyle w:val="ConsPlusNormal"/>
            </w:pPr>
            <w:r>
              <w:t>132924,6</w:t>
            </w:r>
          </w:p>
        </w:tc>
        <w:tc>
          <w:tcPr>
            <w:tcW w:w="596" w:type="pct"/>
            <w:tcBorders>
              <w:top w:val="single" w:sz="4" w:space="0" w:color="auto"/>
              <w:left w:val="single" w:sz="4" w:space="0" w:color="auto"/>
              <w:bottom w:val="single" w:sz="4" w:space="0" w:color="auto"/>
              <w:right w:val="single" w:sz="4" w:space="0" w:color="auto"/>
            </w:tcBorders>
          </w:tcPr>
          <w:p w14:paraId="6F3B0E86" w14:textId="77777777" w:rsidR="00F1386B" w:rsidRDefault="00F1386B">
            <w:pPr>
              <w:pStyle w:val="ConsPlusNormal"/>
            </w:pPr>
            <w:r>
              <w:t>82115,6</w:t>
            </w:r>
          </w:p>
        </w:tc>
        <w:tc>
          <w:tcPr>
            <w:tcW w:w="632" w:type="pct"/>
            <w:tcBorders>
              <w:top w:val="single" w:sz="4" w:space="0" w:color="auto"/>
              <w:left w:val="single" w:sz="4" w:space="0" w:color="auto"/>
              <w:bottom w:val="single" w:sz="4" w:space="0" w:color="auto"/>
              <w:right w:val="single" w:sz="4" w:space="0" w:color="auto"/>
            </w:tcBorders>
          </w:tcPr>
          <w:p w14:paraId="47A9106F" w14:textId="77777777" w:rsidR="00F1386B" w:rsidRDefault="00F1386B">
            <w:pPr>
              <w:pStyle w:val="ConsPlusNormal"/>
            </w:pPr>
            <w:r>
              <w:t>226778,9</w:t>
            </w:r>
          </w:p>
        </w:tc>
        <w:tc>
          <w:tcPr>
            <w:tcW w:w="559" w:type="pct"/>
            <w:tcBorders>
              <w:top w:val="single" w:sz="4" w:space="0" w:color="auto"/>
              <w:left w:val="single" w:sz="4" w:space="0" w:color="auto"/>
              <w:bottom w:val="single" w:sz="4" w:space="0" w:color="auto"/>
              <w:right w:val="single" w:sz="4" w:space="0" w:color="auto"/>
            </w:tcBorders>
          </w:tcPr>
          <w:p w14:paraId="3BE83F93" w14:textId="77777777" w:rsidR="00F1386B" w:rsidRDefault="00F1386B">
            <w:pPr>
              <w:pStyle w:val="ConsPlusNormal"/>
            </w:pPr>
            <w:r>
              <w:t>226778,9</w:t>
            </w:r>
          </w:p>
        </w:tc>
        <w:tc>
          <w:tcPr>
            <w:tcW w:w="632" w:type="pct"/>
            <w:tcBorders>
              <w:top w:val="single" w:sz="4" w:space="0" w:color="auto"/>
              <w:left w:val="single" w:sz="4" w:space="0" w:color="auto"/>
              <w:bottom w:val="single" w:sz="4" w:space="0" w:color="auto"/>
              <w:right w:val="single" w:sz="4" w:space="0" w:color="auto"/>
            </w:tcBorders>
          </w:tcPr>
          <w:p w14:paraId="57DBCEA8" w14:textId="77777777" w:rsidR="00F1386B" w:rsidRDefault="00F1386B">
            <w:pPr>
              <w:pStyle w:val="ConsPlusNormal"/>
            </w:pPr>
            <w:r>
              <w:t>226778,9</w:t>
            </w:r>
          </w:p>
        </w:tc>
      </w:tr>
      <w:tr w:rsidR="00F1386B" w14:paraId="74740B6A"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1C0E65C"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722" w:type="pct"/>
            <w:tcBorders>
              <w:top w:val="single" w:sz="4" w:space="0" w:color="auto"/>
              <w:left w:val="single" w:sz="4" w:space="0" w:color="auto"/>
              <w:bottom w:val="single" w:sz="4" w:space="0" w:color="auto"/>
              <w:right w:val="single" w:sz="4" w:space="0" w:color="auto"/>
            </w:tcBorders>
          </w:tcPr>
          <w:p w14:paraId="30520CFF"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56C9679B" w14:textId="77777777" w:rsidR="00F1386B" w:rsidRDefault="00F1386B">
            <w:pPr>
              <w:pStyle w:val="ConsPlusNormal"/>
            </w:pPr>
            <w:r>
              <w:t>359378,5</w:t>
            </w:r>
          </w:p>
        </w:tc>
        <w:tc>
          <w:tcPr>
            <w:tcW w:w="596" w:type="pct"/>
            <w:tcBorders>
              <w:top w:val="single" w:sz="4" w:space="0" w:color="auto"/>
              <w:left w:val="single" w:sz="4" w:space="0" w:color="auto"/>
              <w:bottom w:val="single" w:sz="4" w:space="0" w:color="auto"/>
              <w:right w:val="single" w:sz="4" w:space="0" w:color="auto"/>
            </w:tcBorders>
          </w:tcPr>
          <w:p w14:paraId="07987E67" w14:textId="77777777" w:rsidR="00F1386B" w:rsidRDefault="00F1386B">
            <w:pPr>
              <w:pStyle w:val="ConsPlusNormal"/>
            </w:pPr>
            <w:r>
              <w:t>44685,1</w:t>
            </w:r>
          </w:p>
        </w:tc>
        <w:tc>
          <w:tcPr>
            <w:tcW w:w="632" w:type="pct"/>
            <w:tcBorders>
              <w:top w:val="single" w:sz="4" w:space="0" w:color="auto"/>
              <w:left w:val="single" w:sz="4" w:space="0" w:color="auto"/>
              <w:bottom w:val="single" w:sz="4" w:space="0" w:color="auto"/>
              <w:right w:val="single" w:sz="4" w:space="0" w:color="auto"/>
            </w:tcBorders>
          </w:tcPr>
          <w:p w14:paraId="0035E7C6"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2F094CCE"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12D44552" w14:textId="77777777" w:rsidR="00F1386B" w:rsidRDefault="00F1386B">
            <w:pPr>
              <w:pStyle w:val="ConsPlusNormal"/>
            </w:pPr>
            <w:r>
              <w:t>0,0</w:t>
            </w:r>
          </w:p>
        </w:tc>
      </w:tr>
      <w:tr w:rsidR="00F1386B" w14:paraId="2AEB00E0"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2E6DD4B"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DC43C6C"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C4EBB39" w14:textId="77777777" w:rsidR="00F1386B" w:rsidRDefault="00F1386B">
            <w:pPr>
              <w:pStyle w:val="ConsPlusNormal"/>
            </w:pPr>
            <w:r>
              <w:t>359378,5</w:t>
            </w:r>
          </w:p>
        </w:tc>
        <w:tc>
          <w:tcPr>
            <w:tcW w:w="596" w:type="pct"/>
            <w:tcBorders>
              <w:top w:val="single" w:sz="4" w:space="0" w:color="auto"/>
              <w:left w:val="single" w:sz="4" w:space="0" w:color="auto"/>
              <w:bottom w:val="single" w:sz="4" w:space="0" w:color="auto"/>
              <w:right w:val="single" w:sz="4" w:space="0" w:color="auto"/>
            </w:tcBorders>
          </w:tcPr>
          <w:p w14:paraId="33715831" w14:textId="77777777" w:rsidR="00F1386B" w:rsidRDefault="00F1386B">
            <w:pPr>
              <w:pStyle w:val="ConsPlusNormal"/>
            </w:pPr>
            <w:r>
              <w:t>44685,1</w:t>
            </w:r>
          </w:p>
        </w:tc>
        <w:tc>
          <w:tcPr>
            <w:tcW w:w="632" w:type="pct"/>
            <w:tcBorders>
              <w:top w:val="single" w:sz="4" w:space="0" w:color="auto"/>
              <w:left w:val="single" w:sz="4" w:space="0" w:color="auto"/>
              <w:bottom w:val="single" w:sz="4" w:space="0" w:color="auto"/>
              <w:right w:val="single" w:sz="4" w:space="0" w:color="auto"/>
            </w:tcBorders>
          </w:tcPr>
          <w:p w14:paraId="1E512B84"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2AFF2705"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1988A9E9" w14:textId="77777777" w:rsidR="00F1386B" w:rsidRDefault="00F1386B">
            <w:pPr>
              <w:pStyle w:val="ConsPlusNormal"/>
            </w:pPr>
            <w:r>
              <w:t>0,0</w:t>
            </w:r>
          </w:p>
        </w:tc>
      </w:tr>
      <w:tr w:rsidR="00F1386B" w14:paraId="35AA4530"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48D51D1" w14:textId="77777777" w:rsidR="00F1386B" w:rsidRDefault="00F1386B">
            <w:pPr>
              <w:pStyle w:val="ConsPlusNormal"/>
            </w:pPr>
            <w:r>
              <w:t>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722" w:type="pct"/>
            <w:tcBorders>
              <w:top w:val="single" w:sz="4" w:space="0" w:color="auto"/>
              <w:left w:val="single" w:sz="4" w:space="0" w:color="auto"/>
              <w:bottom w:val="single" w:sz="4" w:space="0" w:color="auto"/>
              <w:right w:val="single" w:sz="4" w:space="0" w:color="auto"/>
            </w:tcBorders>
          </w:tcPr>
          <w:p w14:paraId="0C887A7F"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AD01D1F" w14:textId="77777777" w:rsidR="00F1386B" w:rsidRDefault="00F1386B">
            <w:pPr>
              <w:pStyle w:val="ConsPlusNormal"/>
            </w:pPr>
            <w:r>
              <w:t>3206950,0</w:t>
            </w:r>
          </w:p>
        </w:tc>
        <w:tc>
          <w:tcPr>
            <w:tcW w:w="596" w:type="pct"/>
            <w:tcBorders>
              <w:top w:val="single" w:sz="4" w:space="0" w:color="auto"/>
              <w:left w:val="single" w:sz="4" w:space="0" w:color="auto"/>
              <w:bottom w:val="single" w:sz="4" w:space="0" w:color="auto"/>
              <w:right w:val="single" w:sz="4" w:space="0" w:color="auto"/>
            </w:tcBorders>
          </w:tcPr>
          <w:p w14:paraId="4CFA16F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314EC596"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35FEE183"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E1E2626" w14:textId="77777777" w:rsidR="00F1386B" w:rsidRDefault="00F1386B">
            <w:pPr>
              <w:pStyle w:val="ConsPlusNormal"/>
            </w:pPr>
            <w:r>
              <w:t>0,0</w:t>
            </w:r>
          </w:p>
        </w:tc>
      </w:tr>
      <w:tr w:rsidR="00F1386B" w14:paraId="141C4E64"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02D23EB"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EC7D446"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3275C78" w14:textId="77777777" w:rsidR="00F1386B" w:rsidRDefault="00F1386B">
            <w:pPr>
              <w:pStyle w:val="ConsPlusNormal"/>
            </w:pPr>
            <w:r>
              <w:t>3206950,0</w:t>
            </w:r>
          </w:p>
        </w:tc>
        <w:tc>
          <w:tcPr>
            <w:tcW w:w="596" w:type="pct"/>
            <w:tcBorders>
              <w:top w:val="single" w:sz="4" w:space="0" w:color="auto"/>
              <w:left w:val="single" w:sz="4" w:space="0" w:color="auto"/>
              <w:bottom w:val="single" w:sz="4" w:space="0" w:color="auto"/>
              <w:right w:val="single" w:sz="4" w:space="0" w:color="auto"/>
            </w:tcBorders>
          </w:tcPr>
          <w:p w14:paraId="681335AB"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43FEC54D"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1FE3EF32"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65C0AF0" w14:textId="77777777" w:rsidR="00F1386B" w:rsidRDefault="00F1386B">
            <w:pPr>
              <w:pStyle w:val="ConsPlusNormal"/>
            </w:pPr>
            <w:r>
              <w:t>0,0</w:t>
            </w:r>
          </w:p>
        </w:tc>
      </w:tr>
      <w:tr w:rsidR="00F1386B" w14:paraId="6899E80E"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CF80475" w14:textId="77777777" w:rsidR="00F1386B" w:rsidRDefault="00F1386B">
            <w:pPr>
              <w:pStyle w:val="ConsPlusNormal"/>
            </w:pPr>
            <w:r>
              <w:t>Страховой взнос на обязательное медицинское страхование неработающего населения</w:t>
            </w:r>
          </w:p>
        </w:tc>
        <w:tc>
          <w:tcPr>
            <w:tcW w:w="722" w:type="pct"/>
            <w:tcBorders>
              <w:top w:val="single" w:sz="4" w:space="0" w:color="auto"/>
              <w:left w:val="single" w:sz="4" w:space="0" w:color="auto"/>
              <w:bottom w:val="single" w:sz="4" w:space="0" w:color="auto"/>
              <w:right w:val="single" w:sz="4" w:space="0" w:color="auto"/>
            </w:tcBorders>
          </w:tcPr>
          <w:p w14:paraId="71CFC3D5"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A98BF95" w14:textId="77777777" w:rsidR="00F1386B" w:rsidRDefault="00F1386B">
            <w:pPr>
              <w:pStyle w:val="ConsPlusNormal"/>
            </w:pPr>
            <w:r>
              <w:t>31704103,8</w:t>
            </w:r>
          </w:p>
        </w:tc>
        <w:tc>
          <w:tcPr>
            <w:tcW w:w="596" w:type="pct"/>
            <w:tcBorders>
              <w:top w:val="single" w:sz="4" w:space="0" w:color="auto"/>
              <w:left w:val="single" w:sz="4" w:space="0" w:color="auto"/>
              <w:bottom w:val="single" w:sz="4" w:space="0" w:color="auto"/>
              <w:right w:val="single" w:sz="4" w:space="0" w:color="auto"/>
            </w:tcBorders>
          </w:tcPr>
          <w:p w14:paraId="60FAA50C" w14:textId="77777777" w:rsidR="00F1386B" w:rsidRDefault="00F1386B">
            <w:pPr>
              <w:pStyle w:val="ConsPlusNormal"/>
            </w:pPr>
            <w:r>
              <w:t>34206813,7</w:t>
            </w:r>
          </w:p>
        </w:tc>
        <w:tc>
          <w:tcPr>
            <w:tcW w:w="632" w:type="pct"/>
            <w:tcBorders>
              <w:top w:val="single" w:sz="4" w:space="0" w:color="auto"/>
              <w:left w:val="single" w:sz="4" w:space="0" w:color="auto"/>
              <w:bottom w:val="single" w:sz="4" w:space="0" w:color="auto"/>
              <w:right w:val="single" w:sz="4" w:space="0" w:color="auto"/>
            </w:tcBorders>
          </w:tcPr>
          <w:p w14:paraId="0A9AA91C" w14:textId="77777777" w:rsidR="00F1386B" w:rsidRDefault="00F1386B">
            <w:pPr>
              <w:pStyle w:val="ConsPlusNormal"/>
            </w:pPr>
            <w:r>
              <w:t>68900403,0</w:t>
            </w:r>
          </w:p>
        </w:tc>
        <w:tc>
          <w:tcPr>
            <w:tcW w:w="559" w:type="pct"/>
            <w:tcBorders>
              <w:top w:val="single" w:sz="4" w:space="0" w:color="auto"/>
              <w:left w:val="single" w:sz="4" w:space="0" w:color="auto"/>
              <w:bottom w:val="single" w:sz="4" w:space="0" w:color="auto"/>
              <w:right w:val="single" w:sz="4" w:space="0" w:color="auto"/>
            </w:tcBorders>
          </w:tcPr>
          <w:p w14:paraId="6A56524A" w14:textId="77777777" w:rsidR="00F1386B" w:rsidRDefault="00F1386B">
            <w:pPr>
              <w:pStyle w:val="ConsPlusNormal"/>
            </w:pPr>
            <w:r>
              <w:t>71548289,5</w:t>
            </w:r>
          </w:p>
        </w:tc>
        <w:tc>
          <w:tcPr>
            <w:tcW w:w="632" w:type="pct"/>
            <w:tcBorders>
              <w:top w:val="single" w:sz="4" w:space="0" w:color="auto"/>
              <w:left w:val="single" w:sz="4" w:space="0" w:color="auto"/>
              <w:bottom w:val="single" w:sz="4" w:space="0" w:color="auto"/>
              <w:right w:val="single" w:sz="4" w:space="0" w:color="auto"/>
            </w:tcBorders>
          </w:tcPr>
          <w:p w14:paraId="0C9FC6CA" w14:textId="77777777" w:rsidR="00F1386B" w:rsidRDefault="00F1386B">
            <w:pPr>
              <w:pStyle w:val="ConsPlusNormal"/>
            </w:pPr>
            <w:r>
              <w:t>74380560,2</w:t>
            </w:r>
          </w:p>
        </w:tc>
      </w:tr>
      <w:tr w:rsidR="00F1386B" w14:paraId="4654F432"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3685586"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4A5D9DD"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69A3A137" w14:textId="77777777" w:rsidR="00F1386B" w:rsidRDefault="00F1386B">
            <w:pPr>
              <w:pStyle w:val="ConsPlusNormal"/>
            </w:pPr>
            <w:r>
              <w:t>31704103,8</w:t>
            </w:r>
          </w:p>
        </w:tc>
        <w:tc>
          <w:tcPr>
            <w:tcW w:w="596" w:type="pct"/>
            <w:tcBorders>
              <w:top w:val="single" w:sz="4" w:space="0" w:color="auto"/>
              <w:left w:val="single" w:sz="4" w:space="0" w:color="auto"/>
              <w:bottom w:val="single" w:sz="4" w:space="0" w:color="auto"/>
              <w:right w:val="single" w:sz="4" w:space="0" w:color="auto"/>
            </w:tcBorders>
          </w:tcPr>
          <w:p w14:paraId="456CA215" w14:textId="77777777" w:rsidR="00F1386B" w:rsidRDefault="00F1386B">
            <w:pPr>
              <w:pStyle w:val="ConsPlusNormal"/>
            </w:pPr>
            <w:r>
              <w:t>34206813,7</w:t>
            </w:r>
          </w:p>
        </w:tc>
        <w:tc>
          <w:tcPr>
            <w:tcW w:w="632" w:type="pct"/>
            <w:tcBorders>
              <w:top w:val="single" w:sz="4" w:space="0" w:color="auto"/>
              <w:left w:val="single" w:sz="4" w:space="0" w:color="auto"/>
              <w:bottom w:val="single" w:sz="4" w:space="0" w:color="auto"/>
              <w:right w:val="single" w:sz="4" w:space="0" w:color="auto"/>
            </w:tcBorders>
          </w:tcPr>
          <w:p w14:paraId="7392D711" w14:textId="77777777" w:rsidR="00F1386B" w:rsidRDefault="00F1386B">
            <w:pPr>
              <w:pStyle w:val="ConsPlusNormal"/>
            </w:pPr>
            <w:r>
              <w:t>68900403,0</w:t>
            </w:r>
          </w:p>
        </w:tc>
        <w:tc>
          <w:tcPr>
            <w:tcW w:w="559" w:type="pct"/>
            <w:tcBorders>
              <w:top w:val="single" w:sz="4" w:space="0" w:color="auto"/>
              <w:left w:val="single" w:sz="4" w:space="0" w:color="auto"/>
              <w:bottom w:val="single" w:sz="4" w:space="0" w:color="auto"/>
              <w:right w:val="single" w:sz="4" w:space="0" w:color="auto"/>
            </w:tcBorders>
          </w:tcPr>
          <w:p w14:paraId="6351A667" w14:textId="77777777" w:rsidR="00F1386B" w:rsidRDefault="00F1386B">
            <w:pPr>
              <w:pStyle w:val="ConsPlusNormal"/>
            </w:pPr>
            <w:r>
              <w:t>71548289,5</w:t>
            </w:r>
          </w:p>
        </w:tc>
        <w:tc>
          <w:tcPr>
            <w:tcW w:w="632" w:type="pct"/>
            <w:tcBorders>
              <w:top w:val="single" w:sz="4" w:space="0" w:color="auto"/>
              <w:left w:val="single" w:sz="4" w:space="0" w:color="auto"/>
              <w:bottom w:val="single" w:sz="4" w:space="0" w:color="auto"/>
              <w:right w:val="single" w:sz="4" w:space="0" w:color="auto"/>
            </w:tcBorders>
          </w:tcPr>
          <w:p w14:paraId="4E69A7BE" w14:textId="77777777" w:rsidR="00F1386B" w:rsidRDefault="00F1386B">
            <w:pPr>
              <w:pStyle w:val="ConsPlusNormal"/>
            </w:pPr>
            <w:r>
              <w:t>74380560,2</w:t>
            </w:r>
          </w:p>
        </w:tc>
      </w:tr>
      <w:tr w:rsidR="00F1386B" w14:paraId="2456EFDD"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442909A4" w14:textId="77777777" w:rsidR="00F1386B" w:rsidRDefault="00F1386B">
            <w:pPr>
              <w:pStyle w:val="ConsPlusNormal"/>
            </w:pPr>
            <w:r>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722" w:type="pct"/>
            <w:tcBorders>
              <w:top w:val="single" w:sz="4" w:space="0" w:color="auto"/>
              <w:left w:val="single" w:sz="4" w:space="0" w:color="auto"/>
              <w:bottom w:val="single" w:sz="4" w:space="0" w:color="auto"/>
              <w:right w:val="single" w:sz="4" w:space="0" w:color="auto"/>
            </w:tcBorders>
          </w:tcPr>
          <w:p w14:paraId="7563AC7F"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0BDD6EC3" w14:textId="77777777" w:rsidR="00F1386B" w:rsidRDefault="00F1386B">
            <w:pPr>
              <w:pStyle w:val="ConsPlusNormal"/>
            </w:pPr>
            <w:r>
              <w:t>21608747,0</w:t>
            </w:r>
          </w:p>
        </w:tc>
        <w:tc>
          <w:tcPr>
            <w:tcW w:w="596" w:type="pct"/>
            <w:tcBorders>
              <w:top w:val="single" w:sz="4" w:space="0" w:color="auto"/>
              <w:left w:val="single" w:sz="4" w:space="0" w:color="auto"/>
              <w:bottom w:val="single" w:sz="4" w:space="0" w:color="auto"/>
              <w:right w:val="single" w:sz="4" w:space="0" w:color="auto"/>
            </w:tcBorders>
          </w:tcPr>
          <w:p w14:paraId="48EEF499" w14:textId="77777777" w:rsidR="00F1386B" w:rsidRDefault="00F1386B">
            <w:pPr>
              <w:pStyle w:val="ConsPlusNormal"/>
            </w:pPr>
            <w:r>
              <w:t>22954190,0</w:t>
            </w:r>
          </w:p>
        </w:tc>
        <w:tc>
          <w:tcPr>
            <w:tcW w:w="632" w:type="pct"/>
            <w:tcBorders>
              <w:top w:val="single" w:sz="4" w:space="0" w:color="auto"/>
              <w:left w:val="single" w:sz="4" w:space="0" w:color="auto"/>
              <w:bottom w:val="single" w:sz="4" w:space="0" w:color="auto"/>
              <w:right w:val="single" w:sz="4" w:space="0" w:color="auto"/>
            </w:tcBorders>
          </w:tcPr>
          <w:p w14:paraId="122A6F8C" w14:textId="77777777" w:rsidR="00F1386B" w:rsidRDefault="00F1386B">
            <w:pPr>
              <w:pStyle w:val="ConsPlusNormal"/>
            </w:pPr>
            <w:r>
              <w:t>19477247,0</w:t>
            </w:r>
          </w:p>
        </w:tc>
        <w:tc>
          <w:tcPr>
            <w:tcW w:w="559" w:type="pct"/>
            <w:tcBorders>
              <w:top w:val="single" w:sz="4" w:space="0" w:color="auto"/>
              <w:left w:val="single" w:sz="4" w:space="0" w:color="auto"/>
              <w:bottom w:val="single" w:sz="4" w:space="0" w:color="auto"/>
              <w:right w:val="single" w:sz="4" w:space="0" w:color="auto"/>
            </w:tcBorders>
          </w:tcPr>
          <w:p w14:paraId="0105F8CC" w14:textId="77777777" w:rsidR="00F1386B" w:rsidRDefault="00F1386B">
            <w:pPr>
              <w:pStyle w:val="ConsPlusNormal"/>
            </w:pPr>
            <w:r>
              <w:t>19477247,0</w:t>
            </w:r>
          </w:p>
        </w:tc>
        <w:tc>
          <w:tcPr>
            <w:tcW w:w="632" w:type="pct"/>
            <w:tcBorders>
              <w:top w:val="single" w:sz="4" w:space="0" w:color="auto"/>
              <w:left w:val="single" w:sz="4" w:space="0" w:color="auto"/>
              <w:bottom w:val="single" w:sz="4" w:space="0" w:color="auto"/>
              <w:right w:val="single" w:sz="4" w:space="0" w:color="auto"/>
            </w:tcBorders>
          </w:tcPr>
          <w:p w14:paraId="5D2660A8" w14:textId="77777777" w:rsidR="00F1386B" w:rsidRDefault="00F1386B">
            <w:pPr>
              <w:pStyle w:val="ConsPlusNormal"/>
            </w:pPr>
            <w:r>
              <w:t>19477247,0</w:t>
            </w:r>
          </w:p>
        </w:tc>
      </w:tr>
      <w:tr w:rsidR="00F1386B" w14:paraId="27EF2FB9"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363CC6A1"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49CE40E"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1E5D790" w14:textId="77777777" w:rsidR="00F1386B" w:rsidRDefault="00F1386B">
            <w:pPr>
              <w:pStyle w:val="ConsPlusNormal"/>
            </w:pPr>
            <w:r>
              <w:t>21608747,0</w:t>
            </w:r>
          </w:p>
        </w:tc>
        <w:tc>
          <w:tcPr>
            <w:tcW w:w="596" w:type="pct"/>
            <w:tcBorders>
              <w:top w:val="single" w:sz="4" w:space="0" w:color="auto"/>
              <w:left w:val="single" w:sz="4" w:space="0" w:color="auto"/>
              <w:bottom w:val="single" w:sz="4" w:space="0" w:color="auto"/>
              <w:right w:val="single" w:sz="4" w:space="0" w:color="auto"/>
            </w:tcBorders>
          </w:tcPr>
          <w:p w14:paraId="098B6710" w14:textId="77777777" w:rsidR="00F1386B" w:rsidRDefault="00F1386B">
            <w:pPr>
              <w:pStyle w:val="ConsPlusNormal"/>
            </w:pPr>
            <w:r>
              <w:t>22954190,0</w:t>
            </w:r>
          </w:p>
        </w:tc>
        <w:tc>
          <w:tcPr>
            <w:tcW w:w="632" w:type="pct"/>
            <w:tcBorders>
              <w:top w:val="single" w:sz="4" w:space="0" w:color="auto"/>
              <w:left w:val="single" w:sz="4" w:space="0" w:color="auto"/>
              <w:bottom w:val="single" w:sz="4" w:space="0" w:color="auto"/>
              <w:right w:val="single" w:sz="4" w:space="0" w:color="auto"/>
            </w:tcBorders>
          </w:tcPr>
          <w:p w14:paraId="43FD89AF" w14:textId="77777777" w:rsidR="00F1386B" w:rsidRDefault="00F1386B">
            <w:pPr>
              <w:pStyle w:val="ConsPlusNormal"/>
            </w:pPr>
            <w:r>
              <w:t>19477247,0</w:t>
            </w:r>
          </w:p>
        </w:tc>
        <w:tc>
          <w:tcPr>
            <w:tcW w:w="559" w:type="pct"/>
            <w:tcBorders>
              <w:top w:val="single" w:sz="4" w:space="0" w:color="auto"/>
              <w:left w:val="single" w:sz="4" w:space="0" w:color="auto"/>
              <w:bottom w:val="single" w:sz="4" w:space="0" w:color="auto"/>
              <w:right w:val="single" w:sz="4" w:space="0" w:color="auto"/>
            </w:tcBorders>
          </w:tcPr>
          <w:p w14:paraId="7097D33E" w14:textId="77777777" w:rsidR="00F1386B" w:rsidRDefault="00F1386B">
            <w:pPr>
              <w:pStyle w:val="ConsPlusNormal"/>
            </w:pPr>
            <w:r>
              <w:t>19477247,0</w:t>
            </w:r>
          </w:p>
        </w:tc>
        <w:tc>
          <w:tcPr>
            <w:tcW w:w="632" w:type="pct"/>
            <w:tcBorders>
              <w:top w:val="single" w:sz="4" w:space="0" w:color="auto"/>
              <w:left w:val="single" w:sz="4" w:space="0" w:color="auto"/>
              <w:bottom w:val="single" w:sz="4" w:space="0" w:color="auto"/>
              <w:right w:val="single" w:sz="4" w:space="0" w:color="auto"/>
            </w:tcBorders>
          </w:tcPr>
          <w:p w14:paraId="0B8FD51B" w14:textId="77777777" w:rsidR="00F1386B" w:rsidRDefault="00F1386B">
            <w:pPr>
              <w:pStyle w:val="ConsPlusNormal"/>
            </w:pPr>
            <w:r>
              <w:t>19477247,0</w:t>
            </w:r>
          </w:p>
        </w:tc>
      </w:tr>
      <w:tr w:rsidR="00F1386B" w14:paraId="070F436E"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E06878D" w14:textId="77777777" w:rsidR="00F1386B" w:rsidRDefault="00F1386B">
            <w:pPr>
              <w:pStyle w:val="ConsPlusNormal"/>
            </w:pPr>
            <w:r>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722" w:type="pct"/>
            <w:tcBorders>
              <w:top w:val="single" w:sz="4" w:space="0" w:color="auto"/>
              <w:left w:val="single" w:sz="4" w:space="0" w:color="auto"/>
              <w:bottom w:val="single" w:sz="4" w:space="0" w:color="auto"/>
              <w:right w:val="single" w:sz="4" w:space="0" w:color="auto"/>
            </w:tcBorders>
          </w:tcPr>
          <w:p w14:paraId="7B8B00AA"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EA56ECC" w14:textId="77777777" w:rsidR="00F1386B" w:rsidRDefault="00F1386B">
            <w:pPr>
              <w:pStyle w:val="ConsPlusNormal"/>
            </w:pPr>
            <w:r>
              <w:t>5044286,0</w:t>
            </w:r>
          </w:p>
        </w:tc>
        <w:tc>
          <w:tcPr>
            <w:tcW w:w="596" w:type="pct"/>
            <w:tcBorders>
              <w:top w:val="single" w:sz="4" w:space="0" w:color="auto"/>
              <w:left w:val="single" w:sz="4" w:space="0" w:color="auto"/>
              <w:bottom w:val="single" w:sz="4" w:space="0" w:color="auto"/>
              <w:right w:val="single" w:sz="4" w:space="0" w:color="auto"/>
            </w:tcBorders>
          </w:tcPr>
          <w:p w14:paraId="4B985775" w14:textId="77777777" w:rsidR="00F1386B" w:rsidRDefault="00F1386B">
            <w:pPr>
              <w:pStyle w:val="ConsPlusNormal"/>
            </w:pPr>
            <w:r>
              <w:t>5097201,7</w:t>
            </w:r>
          </w:p>
        </w:tc>
        <w:tc>
          <w:tcPr>
            <w:tcW w:w="632" w:type="pct"/>
            <w:tcBorders>
              <w:top w:val="single" w:sz="4" w:space="0" w:color="auto"/>
              <w:left w:val="single" w:sz="4" w:space="0" w:color="auto"/>
              <w:bottom w:val="single" w:sz="4" w:space="0" w:color="auto"/>
              <w:right w:val="single" w:sz="4" w:space="0" w:color="auto"/>
            </w:tcBorders>
          </w:tcPr>
          <w:p w14:paraId="2E600B0E" w14:textId="77777777" w:rsidR="00F1386B" w:rsidRDefault="00F1386B">
            <w:pPr>
              <w:pStyle w:val="ConsPlusNormal"/>
            </w:pPr>
            <w:r>
              <w:t>5442144,1</w:t>
            </w:r>
          </w:p>
        </w:tc>
        <w:tc>
          <w:tcPr>
            <w:tcW w:w="559" w:type="pct"/>
            <w:tcBorders>
              <w:top w:val="single" w:sz="4" w:space="0" w:color="auto"/>
              <w:left w:val="single" w:sz="4" w:space="0" w:color="auto"/>
              <w:bottom w:val="single" w:sz="4" w:space="0" w:color="auto"/>
              <w:right w:val="single" w:sz="4" w:space="0" w:color="auto"/>
            </w:tcBorders>
          </w:tcPr>
          <w:p w14:paraId="3594F2FA" w14:textId="77777777" w:rsidR="00F1386B" w:rsidRDefault="00F1386B">
            <w:pPr>
              <w:pStyle w:val="ConsPlusNormal"/>
            </w:pPr>
            <w:r>
              <w:t>5442144,1</w:t>
            </w:r>
          </w:p>
        </w:tc>
        <w:tc>
          <w:tcPr>
            <w:tcW w:w="632" w:type="pct"/>
            <w:tcBorders>
              <w:top w:val="single" w:sz="4" w:space="0" w:color="auto"/>
              <w:left w:val="single" w:sz="4" w:space="0" w:color="auto"/>
              <w:bottom w:val="single" w:sz="4" w:space="0" w:color="auto"/>
              <w:right w:val="single" w:sz="4" w:space="0" w:color="auto"/>
            </w:tcBorders>
          </w:tcPr>
          <w:p w14:paraId="2E3A20F6" w14:textId="77777777" w:rsidR="00F1386B" w:rsidRDefault="00F1386B">
            <w:pPr>
              <w:pStyle w:val="ConsPlusNormal"/>
            </w:pPr>
            <w:r>
              <w:t>5442144,1</w:t>
            </w:r>
          </w:p>
        </w:tc>
      </w:tr>
      <w:tr w:rsidR="00F1386B" w14:paraId="354B9D1D"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F9A8011"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52FF35B"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6B97A22D" w14:textId="77777777" w:rsidR="00F1386B" w:rsidRDefault="00F1386B">
            <w:pPr>
              <w:pStyle w:val="ConsPlusNormal"/>
            </w:pPr>
            <w:r>
              <w:t>5044286,0</w:t>
            </w:r>
          </w:p>
        </w:tc>
        <w:tc>
          <w:tcPr>
            <w:tcW w:w="596" w:type="pct"/>
            <w:tcBorders>
              <w:top w:val="single" w:sz="4" w:space="0" w:color="auto"/>
              <w:left w:val="single" w:sz="4" w:space="0" w:color="auto"/>
              <w:bottom w:val="single" w:sz="4" w:space="0" w:color="auto"/>
              <w:right w:val="single" w:sz="4" w:space="0" w:color="auto"/>
            </w:tcBorders>
          </w:tcPr>
          <w:p w14:paraId="33359A6D" w14:textId="77777777" w:rsidR="00F1386B" w:rsidRDefault="00F1386B">
            <w:pPr>
              <w:pStyle w:val="ConsPlusNormal"/>
            </w:pPr>
            <w:r>
              <w:t>5097201,7</w:t>
            </w:r>
          </w:p>
        </w:tc>
        <w:tc>
          <w:tcPr>
            <w:tcW w:w="632" w:type="pct"/>
            <w:tcBorders>
              <w:top w:val="single" w:sz="4" w:space="0" w:color="auto"/>
              <w:left w:val="single" w:sz="4" w:space="0" w:color="auto"/>
              <w:bottom w:val="single" w:sz="4" w:space="0" w:color="auto"/>
              <w:right w:val="single" w:sz="4" w:space="0" w:color="auto"/>
            </w:tcBorders>
          </w:tcPr>
          <w:p w14:paraId="2A7207AA" w14:textId="77777777" w:rsidR="00F1386B" w:rsidRDefault="00F1386B">
            <w:pPr>
              <w:pStyle w:val="ConsPlusNormal"/>
            </w:pPr>
            <w:r>
              <w:t>5442144,1</w:t>
            </w:r>
          </w:p>
        </w:tc>
        <w:tc>
          <w:tcPr>
            <w:tcW w:w="559" w:type="pct"/>
            <w:tcBorders>
              <w:top w:val="single" w:sz="4" w:space="0" w:color="auto"/>
              <w:left w:val="single" w:sz="4" w:space="0" w:color="auto"/>
              <w:bottom w:val="single" w:sz="4" w:space="0" w:color="auto"/>
              <w:right w:val="single" w:sz="4" w:space="0" w:color="auto"/>
            </w:tcBorders>
          </w:tcPr>
          <w:p w14:paraId="739CC3D8" w14:textId="77777777" w:rsidR="00F1386B" w:rsidRDefault="00F1386B">
            <w:pPr>
              <w:pStyle w:val="ConsPlusNormal"/>
            </w:pPr>
            <w:r>
              <w:t>5442144,1</w:t>
            </w:r>
          </w:p>
        </w:tc>
        <w:tc>
          <w:tcPr>
            <w:tcW w:w="632" w:type="pct"/>
            <w:tcBorders>
              <w:top w:val="single" w:sz="4" w:space="0" w:color="auto"/>
              <w:left w:val="single" w:sz="4" w:space="0" w:color="auto"/>
              <w:bottom w:val="single" w:sz="4" w:space="0" w:color="auto"/>
              <w:right w:val="single" w:sz="4" w:space="0" w:color="auto"/>
            </w:tcBorders>
          </w:tcPr>
          <w:p w14:paraId="6012336C" w14:textId="77777777" w:rsidR="00F1386B" w:rsidRDefault="00F1386B">
            <w:pPr>
              <w:pStyle w:val="ConsPlusNormal"/>
            </w:pPr>
            <w:r>
              <w:t>5442144,1</w:t>
            </w:r>
          </w:p>
        </w:tc>
      </w:tr>
      <w:tr w:rsidR="00F1386B" w14:paraId="26DF9959"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30D72413" w14:textId="77777777" w:rsidR="00F1386B" w:rsidRDefault="00F1386B">
            <w:pPr>
              <w:pStyle w:val="ConsPlusNormal"/>
            </w:pPr>
            <w:r>
              <w:t>Грант автономной некоммерческой организации "Агентство стратегического развития социальных проектов" на проведение информационной кампании по разъяснению жителям других субъектов Российской Федерации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722" w:type="pct"/>
            <w:tcBorders>
              <w:top w:val="single" w:sz="4" w:space="0" w:color="auto"/>
              <w:left w:val="single" w:sz="4" w:space="0" w:color="auto"/>
              <w:bottom w:val="single" w:sz="4" w:space="0" w:color="auto"/>
              <w:right w:val="single" w:sz="4" w:space="0" w:color="auto"/>
            </w:tcBorders>
          </w:tcPr>
          <w:p w14:paraId="488FABC4"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ABD6741" w14:textId="77777777" w:rsidR="00F1386B" w:rsidRDefault="00F1386B">
            <w:pPr>
              <w:pStyle w:val="ConsPlusNormal"/>
            </w:pPr>
            <w:r>
              <w:t>150000,0</w:t>
            </w:r>
          </w:p>
        </w:tc>
        <w:tc>
          <w:tcPr>
            <w:tcW w:w="596" w:type="pct"/>
            <w:tcBorders>
              <w:top w:val="single" w:sz="4" w:space="0" w:color="auto"/>
              <w:left w:val="single" w:sz="4" w:space="0" w:color="auto"/>
              <w:bottom w:val="single" w:sz="4" w:space="0" w:color="auto"/>
              <w:right w:val="single" w:sz="4" w:space="0" w:color="auto"/>
            </w:tcBorders>
          </w:tcPr>
          <w:p w14:paraId="5F2EF56A"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789C451" w14:textId="77777777" w:rsidR="00F1386B" w:rsidRDefault="00F1386B">
            <w:pPr>
              <w:pStyle w:val="ConsPlusNormal"/>
            </w:pPr>
            <w:r>
              <w:t>150000,0</w:t>
            </w:r>
          </w:p>
        </w:tc>
        <w:tc>
          <w:tcPr>
            <w:tcW w:w="559" w:type="pct"/>
            <w:tcBorders>
              <w:top w:val="single" w:sz="4" w:space="0" w:color="auto"/>
              <w:left w:val="single" w:sz="4" w:space="0" w:color="auto"/>
              <w:bottom w:val="single" w:sz="4" w:space="0" w:color="auto"/>
              <w:right w:val="single" w:sz="4" w:space="0" w:color="auto"/>
            </w:tcBorders>
          </w:tcPr>
          <w:p w14:paraId="6B3D24F9" w14:textId="77777777" w:rsidR="00F1386B" w:rsidRDefault="00F1386B">
            <w:pPr>
              <w:pStyle w:val="ConsPlusNormal"/>
            </w:pPr>
            <w:r>
              <w:t>150000,0</w:t>
            </w:r>
          </w:p>
        </w:tc>
        <w:tc>
          <w:tcPr>
            <w:tcW w:w="632" w:type="pct"/>
            <w:tcBorders>
              <w:top w:val="single" w:sz="4" w:space="0" w:color="auto"/>
              <w:left w:val="single" w:sz="4" w:space="0" w:color="auto"/>
              <w:bottom w:val="single" w:sz="4" w:space="0" w:color="auto"/>
              <w:right w:val="single" w:sz="4" w:space="0" w:color="auto"/>
            </w:tcBorders>
          </w:tcPr>
          <w:p w14:paraId="23C06496" w14:textId="77777777" w:rsidR="00F1386B" w:rsidRDefault="00F1386B">
            <w:pPr>
              <w:pStyle w:val="ConsPlusNormal"/>
            </w:pPr>
            <w:r>
              <w:t>150000,0</w:t>
            </w:r>
          </w:p>
        </w:tc>
      </w:tr>
      <w:tr w:rsidR="00F1386B" w14:paraId="2720D4F7"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B0AB06A"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41EBE7C"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7A7E44C7" w14:textId="77777777" w:rsidR="00F1386B" w:rsidRDefault="00F1386B">
            <w:pPr>
              <w:pStyle w:val="ConsPlusNormal"/>
            </w:pPr>
            <w:r>
              <w:t>150000,0</w:t>
            </w:r>
          </w:p>
        </w:tc>
        <w:tc>
          <w:tcPr>
            <w:tcW w:w="596" w:type="pct"/>
            <w:tcBorders>
              <w:top w:val="single" w:sz="4" w:space="0" w:color="auto"/>
              <w:left w:val="single" w:sz="4" w:space="0" w:color="auto"/>
              <w:bottom w:val="single" w:sz="4" w:space="0" w:color="auto"/>
              <w:right w:val="single" w:sz="4" w:space="0" w:color="auto"/>
            </w:tcBorders>
          </w:tcPr>
          <w:p w14:paraId="59218D2A"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7315C4C" w14:textId="77777777" w:rsidR="00F1386B" w:rsidRDefault="00F1386B">
            <w:pPr>
              <w:pStyle w:val="ConsPlusNormal"/>
            </w:pPr>
            <w:r>
              <w:t>150000,0</w:t>
            </w:r>
          </w:p>
        </w:tc>
        <w:tc>
          <w:tcPr>
            <w:tcW w:w="559" w:type="pct"/>
            <w:tcBorders>
              <w:top w:val="single" w:sz="4" w:space="0" w:color="auto"/>
              <w:left w:val="single" w:sz="4" w:space="0" w:color="auto"/>
              <w:bottom w:val="single" w:sz="4" w:space="0" w:color="auto"/>
              <w:right w:val="single" w:sz="4" w:space="0" w:color="auto"/>
            </w:tcBorders>
          </w:tcPr>
          <w:p w14:paraId="3BAEB9DC" w14:textId="77777777" w:rsidR="00F1386B" w:rsidRDefault="00F1386B">
            <w:pPr>
              <w:pStyle w:val="ConsPlusNormal"/>
            </w:pPr>
            <w:r>
              <w:t>150000,0</w:t>
            </w:r>
          </w:p>
        </w:tc>
        <w:tc>
          <w:tcPr>
            <w:tcW w:w="632" w:type="pct"/>
            <w:tcBorders>
              <w:top w:val="single" w:sz="4" w:space="0" w:color="auto"/>
              <w:left w:val="single" w:sz="4" w:space="0" w:color="auto"/>
              <w:bottom w:val="single" w:sz="4" w:space="0" w:color="auto"/>
              <w:right w:val="single" w:sz="4" w:space="0" w:color="auto"/>
            </w:tcBorders>
          </w:tcPr>
          <w:p w14:paraId="391CF647" w14:textId="77777777" w:rsidR="00F1386B" w:rsidRDefault="00F1386B">
            <w:pPr>
              <w:pStyle w:val="ConsPlusNormal"/>
            </w:pPr>
            <w:r>
              <w:t>150000,0</w:t>
            </w:r>
          </w:p>
        </w:tc>
      </w:tr>
      <w:tr w:rsidR="00F1386B" w14:paraId="3892BF6C"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3196D309" w14:textId="77777777" w:rsidR="00F1386B" w:rsidRDefault="00F1386B">
            <w:pPr>
              <w:pStyle w:val="ConsPlusNormal"/>
            </w:pPr>
            <w:r>
              <w:t>Финансовое обеспечение организации обязательного медицинского страхования на территории субъектов Российской Федерации</w:t>
            </w:r>
          </w:p>
        </w:tc>
        <w:tc>
          <w:tcPr>
            <w:tcW w:w="722" w:type="pct"/>
            <w:tcBorders>
              <w:top w:val="single" w:sz="4" w:space="0" w:color="auto"/>
              <w:left w:val="single" w:sz="4" w:space="0" w:color="auto"/>
              <w:bottom w:val="single" w:sz="4" w:space="0" w:color="auto"/>
              <w:right w:val="single" w:sz="4" w:space="0" w:color="auto"/>
            </w:tcBorders>
          </w:tcPr>
          <w:p w14:paraId="022AC8CE"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E6633B8" w14:textId="77777777" w:rsidR="00F1386B" w:rsidRDefault="00F1386B">
            <w:pPr>
              <w:pStyle w:val="ConsPlusNormal"/>
            </w:pPr>
            <w:r>
              <w:t>215885488,6</w:t>
            </w:r>
          </w:p>
        </w:tc>
        <w:tc>
          <w:tcPr>
            <w:tcW w:w="596" w:type="pct"/>
            <w:tcBorders>
              <w:top w:val="single" w:sz="4" w:space="0" w:color="auto"/>
              <w:left w:val="single" w:sz="4" w:space="0" w:color="auto"/>
              <w:bottom w:val="single" w:sz="4" w:space="0" w:color="auto"/>
              <w:right w:val="single" w:sz="4" w:space="0" w:color="auto"/>
            </w:tcBorders>
          </w:tcPr>
          <w:p w14:paraId="71DAEC1D" w14:textId="77777777" w:rsidR="00F1386B" w:rsidRDefault="00F1386B">
            <w:pPr>
              <w:pStyle w:val="ConsPlusNormal"/>
            </w:pPr>
            <w:r>
              <w:t>261875774,2</w:t>
            </w:r>
          </w:p>
        </w:tc>
        <w:tc>
          <w:tcPr>
            <w:tcW w:w="632" w:type="pct"/>
            <w:tcBorders>
              <w:top w:val="single" w:sz="4" w:space="0" w:color="auto"/>
              <w:left w:val="single" w:sz="4" w:space="0" w:color="auto"/>
              <w:bottom w:val="single" w:sz="4" w:space="0" w:color="auto"/>
              <w:right w:val="single" w:sz="4" w:space="0" w:color="auto"/>
            </w:tcBorders>
          </w:tcPr>
          <w:p w14:paraId="76A1164F" w14:textId="77777777" w:rsidR="00F1386B" w:rsidRDefault="00F1386B">
            <w:pPr>
              <w:pStyle w:val="ConsPlusNormal"/>
            </w:pPr>
            <w:r>
              <w:t>292008776,6</w:t>
            </w:r>
          </w:p>
        </w:tc>
        <w:tc>
          <w:tcPr>
            <w:tcW w:w="559" w:type="pct"/>
            <w:tcBorders>
              <w:top w:val="single" w:sz="4" w:space="0" w:color="auto"/>
              <w:left w:val="single" w:sz="4" w:space="0" w:color="auto"/>
              <w:bottom w:val="single" w:sz="4" w:space="0" w:color="auto"/>
              <w:right w:val="single" w:sz="4" w:space="0" w:color="auto"/>
            </w:tcBorders>
          </w:tcPr>
          <w:p w14:paraId="1CE1C59E" w14:textId="77777777" w:rsidR="00F1386B" w:rsidRDefault="00F1386B">
            <w:pPr>
              <w:pStyle w:val="ConsPlusNormal"/>
            </w:pPr>
            <w:r>
              <w:t>312083742,8</w:t>
            </w:r>
          </w:p>
        </w:tc>
        <w:tc>
          <w:tcPr>
            <w:tcW w:w="632" w:type="pct"/>
            <w:tcBorders>
              <w:top w:val="single" w:sz="4" w:space="0" w:color="auto"/>
              <w:left w:val="single" w:sz="4" w:space="0" w:color="auto"/>
              <w:bottom w:val="single" w:sz="4" w:space="0" w:color="auto"/>
              <w:right w:val="single" w:sz="4" w:space="0" w:color="auto"/>
            </w:tcBorders>
          </w:tcPr>
          <w:p w14:paraId="1C670E0D" w14:textId="77777777" w:rsidR="00F1386B" w:rsidRDefault="00F1386B">
            <w:pPr>
              <w:pStyle w:val="ConsPlusNormal"/>
            </w:pPr>
            <w:r>
              <w:t>330773014,0</w:t>
            </w:r>
          </w:p>
        </w:tc>
      </w:tr>
      <w:tr w:rsidR="00F1386B" w14:paraId="0373C1D0"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0C65CA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4DCC138" w14:textId="77777777" w:rsidR="00F1386B" w:rsidRDefault="00F1386B">
            <w:pPr>
              <w:pStyle w:val="ConsPlusNormal"/>
            </w:pPr>
            <w:r>
              <w:t>средства бюджетов государственных внебюджетных фондов</w:t>
            </w:r>
          </w:p>
        </w:tc>
        <w:tc>
          <w:tcPr>
            <w:tcW w:w="542" w:type="pct"/>
            <w:tcBorders>
              <w:top w:val="single" w:sz="4" w:space="0" w:color="auto"/>
              <w:left w:val="single" w:sz="4" w:space="0" w:color="auto"/>
              <w:bottom w:val="single" w:sz="4" w:space="0" w:color="auto"/>
              <w:right w:val="single" w:sz="4" w:space="0" w:color="auto"/>
            </w:tcBorders>
          </w:tcPr>
          <w:p w14:paraId="23ED3951" w14:textId="77777777" w:rsidR="00F1386B" w:rsidRDefault="00F1386B">
            <w:pPr>
              <w:pStyle w:val="ConsPlusNormal"/>
            </w:pPr>
            <w:r>
              <w:t>215885488,6</w:t>
            </w:r>
          </w:p>
        </w:tc>
        <w:tc>
          <w:tcPr>
            <w:tcW w:w="596" w:type="pct"/>
            <w:tcBorders>
              <w:top w:val="single" w:sz="4" w:space="0" w:color="auto"/>
              <w:left w:val="single" w:sz="4" w:space="0" w:color="auto"/>
              <w:bottom w:val="single" w:sz="4" w:space="0" w:color="auto"/>
              <w:right w:val="single" w:sz="4" w:space="0" w:color="auto"/>
            </w:tcBorders>
          </w:tcPr>
          <w:p w14:paraId="5EBCA633" w14:textId="77777777" w:rsidR="00F1386B" w:rsidRDefault="00F1386B">
            <w:pPr>
              <w:pStyle w:val="ConsPlusNormal"/>
            </w:pPr>
            <w:r>
              <w:t>261875774,2</w:t>
            </w:r>
          </w:p>
        </w:tc>
        <w:tc>
          <w:tcPr>
            <w:tcW w:w="632" w:type="pct"/>
            <w:tcBorders>
              <w:top w:val="single" w:sz="4" w:space="0" w:color="auto"/>
              <w:left w:val="single" w:sz="4" w:space="0" w:color="auto"/>
              <w:bottom w:val="single" w:sz="4" w:space="0" w:color="auto"/>
              <w:right w:val="single" w:sz="4" w:space="0" w:color="auto"/>
            </w:tcBorders>
          </w:tcPr>
          <w:p w14:paraId="0640E133" w14:textId="77777777" w:rsidR="00F1386B" w:rsidRDefault="00F1386B">
            <w:pPr>
              <w:pStyle w:val="ConsPlusNormal"/>
            </w:pPr>
            <w:r>
              <w:t>292008776,6</w:t>
            </w:r>
          </w:p>
        </w:tc>
        <w:tc>
          <w:tcPr>
            <w:tcW w:w="559" w:type="pct"/>
            <w:tcBorders>
              <w:top w:val="single" w:sz="4" w:space="0" w:color="auto"/>
              <w:left w:val="single" w:sz="4" w:space="0" w:color="auto"/>
              <w:bottom w:val="single" w:sz="4" w:space="0" w:color="auto"/>
              <w:right w:val="single" w:sz="4" w:space="0" w:color="auto"/>
            </w:tcBorders>
          </w:tcPr>
          <w:p w14:paraId="020C1FDF" w14:textId="77777777" w:rsidR="00F1386B" w:rsidRDefault="00F1386B">
            <w:pPr>
              <w:pStyle w:val="ConsPlusNormal"/>
            </w:pPr>
            <w:r>
              <w:t>312083742,8</w:t>
            </w:r>
          </w:p>
        </w:tc>
        <w:tc>
          <w:tcPr>
            <w:tcW w:w="632" w:type="pct"/>
            <w:tcBorders>
              <w:top w:val="single" w:sz="4" w:space="0" w:color="auto"/>
              <w:left w:val="single" w:sz="4" w:space="0" w:color="auto"/>
              <w:bottom w:val="single" w:sz="4" w:space="0" w:color="auto"/>
              <w:right w:val="single" w:sz="4" w:space="0" w:color="auto"/>
            </w:tcBorders>
          </w:tcPr>
          <w:p w14:paraId="262F6649" w14:textId="77777777" w:rsidR="00F1386B" w:rsidRDefault="00F1386B">
            <w:pPr>
              <w:pStyle w:val="ConsPlusNormal"/>
            </w:pPr>
            <w:r>
              <w:t>330773014,0</w:t>
            </w:r>
          </w:p>
        </w:tc>
      </w:tr>
      <w:tr w:rsidR="00F1386B" w14:paraId="1301A4AF"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ADEF107" w14:textId="77777777" w:rsidR="00F1386B" w:rsidRDefault="00F1386B">
            <w:pPr>
              <w:pStyle w:val="ConsPlusNormal"/>
            </w:pPr>
            <w:r>
              <w:t>Гранты медицинским организациям государственной системы здравоохранения города Москвы</w:t>
            </w:r>
          </w:p>
        </w:tc>
        <w:tc>
          <w:tcPr>
            <w:tcW w:w="722" w:type="pct"/>
            <w:tcBorders>
              <w:top w:val="single" w:sz="4" w:space="0" w:color="auto"/>
              <w:left w:val="single" w:sz="4" w:space="0" w:color="auto"/>
              <w:bottom w:val="single" w:sz="4" w:space="0" w:color="auto"/>
              <w:right w:val="single" w:sz="4" w:space="0" w:color="auto"/>
            </w:tcBorders>
          </w:tcPr>
          <w:p w14:paraId="25D15051"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A0304CC" w14:textId="77777777" w:rsidR="00F1386B" w:rsidRDefault="00F1386B">
            <w:pPr>
              <w:pStyle w:val="ConsPlusNormal"/>
            </w:pPr>
            <w:r>
              <w:t>2803799,0</w:t>
            </w:r>
          </w:p>
        </w:tc>
        <w:tc>
          <w:tcPr>
            <w:tcW w:w="596" w:type="pct"/>
            <w:tcBorders>
              <w:top w:val="single" w:sz="4" w:space="0" w:color="auto"/>
              <w:left w:val="single" w:sz="4" w:space="0" w:color="auto"/>
              <w:bottom w:val="single" w:sz="4" w:space="0" w:color="auto"/>
              <w:right w:val="single" w:sz="4" w:space="0" w:color="auto"/>
            </w:tcBorders>
          </w:tcPr>
          <w:p w14:paraId="10DBE9FE" w14:textId="77777777" w:rsidR="00F1386B" w:rsidRDefault="00F1386B">
            <w:pPr>
              <w:pStyle w:val="ConsPlusNormal"/>
            </w:pPr>
            <w:r>
              <w:t>5328245,2</w:t>
            </w:r>
          </w:p>
        </w:tc>
        <w:tc>
          <w:tcPr>
            <w:tcW w:w="632" w:type="pct"/>
            <w:tcBorders>
              <w:top w:val="single" w:sz="4" w:space="0" w:color="auto"/>
              <w:left w:val="single" w:sz="4" w:space="0" w:color="auto"/>
              <w:bottom w:val="single" w:sz="4" w:space="0" w:color="auto"/>
              <w:right w:val="single" w:sz="4" w:space="0" w:color="auto"/>
            </w:tcBorders>
          </w:tcPr>
          <w:p w14:paraId="5FAC6D9E" w14:textId="77777777" w:rsidR="00F1386B" w:rsidRDefault="00F1386B">
            <w:pPr>
              <w:pStyle w:val="ConsPlusNormal"/>
            </w:pPr>
            <w:r>
              <w:t>9224900,0</w:t>
            </w:r>
          </w:p>
        </w:tc>
        <w:tc>
          <w:tcPr>
            <w:tcW w:w="559" w:type="pct"/>
            <w:tcBorders>
              <w:top w:val="single" w:sz="4" w:space="0" w:color="auto"/>
              <w:left w:val="single" w:sz="4" w:space="0" w:color="auto"/>
              <w:bottom w:val="single" w:sz="4" w:space="0" w:color="auto"/>
              <w:right w:val="single" w:sz="4" w:space="0" w:color="auto"/>
            </w:tcBorders>
          </w:tcPr>
          <w:p w14:paraId="74F63703" w14:textId="77777777" w:rsidR="00F1386B" w:rsidRDefault="00F1386B">
            <w:pPr>
              <w:pStyle w:val="ConsPlusNormal"/>
            </w:pPr>
            <w:r>
              <w:t>11550140,9</w:t>
            </w:r>
          </w:p>
        </w:tc>
        <w:tc>
          <w:tcPr>
            <w:tcW w:w="632" w:type="pct"/>
            <w:tcBorders>
              <w:top w:val="single" w:sz="4" w:space="0" w:color="auto"/>
              <w:left w:val="single" w:sz="4" w:space="0" w:color="auto"/>
              <w:bottom w:val="single" w:sz="4" w:space="0" w:color="auto"/>
              <w:right w:val="single" w:sz="4" w:space="0" w:color="auto"/>
            </w:tcBorders>
          </w:tcPr>
          <w:p w14:paraId="24A96E85" w14:textId="77777777" w:rsidR="00F1386B" w:rsidRDefault="00F1386B">
            <w:pPr>
              <w:pStyle w:val="ConsPlusNormal"/>
            </w:pPr>
            <w:r>
              <w:t>11550140,9</w:t>
            </w:r>
          </w:p>
        </w:tc>
      </w:tr>
      <w:tr w:rsidR="00F1386B" w14:paraId="731EC830"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117822D"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DE9BF74"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B62AD71" w14:textId="77777777" w:rsidR="00F1386B" w:rsidRDefault="00F1386B">
            <w:pPr>
              <w:pStyle w:val="ConsPlusNormal"/>
            </w:pPr>
            <w:r>
              <w:t>2803799,0</w:t>
            </w:r>
          </w:p>
        </w:tc>
        <w:tc>
          <w:tcPr>
            <w:tcW w:w="596" w:type="pct"/>
            <w:tcBorders>
              <w:top w:val="single" w:sz="4" w:space="0" w:color="auto"/>
              <w:left w:val="single" w:sz="4" w:space="0" w:color="auto"/>
              <w:bottom w:val="single" w:sz="4" w:space="0" w:color="auto"/>
              <w:right w:val="single" w:sz="4" w:space="0" w:color="auto"/>
            </w:tcBorders>
          </w:tcPr>
          <w:p w14:paraId="23A49BE6" w14:textId="77777777" w:rsidR="00F1386B" w:rsidRDefault="00F1386B">
            <w:pPr>
              <w:pStyle w:val="ConsPlusNormal"/>
            </w:pPr>
            <w:r>
              <w:t>5328245,2</w:t>
            </w:r>
          </w:p>
        </w:tc>
        <w:tc>
          <w:tcPr>
            <w:tcW w:w="632" w:type="pct"/>
            <w:tcBorders>
              <w:top w:val="single" w:sz="4" w:space="0" w:color="auto"/>
              <w:left w:val="single" w:sz="4" w:space="0" w:color="auto"/>
              <w:bottom w:val="single" w:sz="4" w:space="0" w:color="auto"/>
              <w:right w:val="single" w:sz="4" w:space="0" w:color="auto"/>
            </w:tcBorders>
          </w:tcPr>
          <w:p w14:paraId="7CFD83D8" w14:textId="77777777" w:rsidR="00F1386B" w:rsidRDefault="00F1386B">
            <w:pPr>
              <w:pStyle w:val="ConsPlusNormal"/>
            </w:pPr>
            <w:r>
              <w:t>9224900,0</w:t>
            </w:r>
          </w:p>
        </w:tc>
        <w:tc>
          <w:tcPr>
            <w:tcW w:w="559" w:type="pct"/>
            <w:tcBorders>
              <w:top w:val="single" w:sz="4" w:space="0" w:color="auto"/>
              <w:left w:val="single" w:sz="4" w:space="0" w:color="auto"/>
              <w:bottom w:val="single" w:sz="4" w:space="0" w:color="auto"/>
              <w:right w:val="single" w:sz="4" w:space="0" w:color="auto"/>
            </w:tcBorders>
          </w:tcPr>
          <w:p w14:paraId="24B7E5A3" w14:textId="77777777" w:rsidR="00F1386B" w:rsidRDefault="00F1386B">
            <w:pPr>
              <w:pStyle w:val="ConsPlusNormal"/>
            </w:pPr>
            <w:r>
              <w:t>11550140,9</w:t>
            </w:r>
          </w:p>
        </w:tc>
        <w:tc>
          <w:tcPr>
            <w:tcW w:w="632" w:type="pct"/>
            <w:tcBorders>
              <w:top w:val="single" w:sz="4" w:space="0" w:color="auto"/>
              <w:left w:val="single" w:sz="4" w:space="0" w:color="auto"/>
              <w:bottom w:val="single" w:sz="4" w:space="0" w:color="auto"/>
              <w:right w:val="single" w:sz="4" w:space="0" w:color="auto"/>
            </w:tcBorders>
          </w:tcPr>
          <w:p w14:paraId="3DF174E8" w14:textId="77777777" w:rsidR="00F1386B" w:rsidRDefault="00F1386B">
            <w:pPr>
              <w:pStyle w:val="ConsPlusNormal"/>
            </w:pPr>
            <w:r>
              <w:t>11550140,9</w:t>
            </w:r>
          </w:p>
        </w:tc>
      </w:tr>
      <w:tr w:rsidR="00F1386B" w14:paraId="7ED3BAAD"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EF2C674" w14:textId="77777777" w:rsidR="00F1386B" w:rsidRDefault="00F1386B">
            <w:pPr>
              <w:pStyle w:val="ConsPlusNormal"/>
            </w:pPr>
            <w:r>
              <w:t>Уплата налога на имущество организаций</w:t>
            </w:r>
          </w:p>
        </w:tc>
        <w:tc>
          <w:tcPr>
            <w:tcW w:w="722" w:type="pct"/>
            <w:tcBorders>
              <w:top w:val="single" w:sz="4" w:space="0" w:color="auto"/>
              <w:left w:val="single" w:sz="4" w:space="0" w:color="auto"/>
              <w:bottom w:val="single" w:sz="4" w:space="0" w:color="auto"/>
              <w:right w:val="single" w:sz="4" w:space="0" w:color="auto"/>
            </w:tcBorders>
          </w:tcPr>
          <w:p w14:paraId="42B45B6F"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C247E94"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3F18B1A8" w14:textId="77777777" w:rsidR="00F1386B" w:rsidRDefault="00F1386B">
            <w:pPr>
              <w:pStyle w:val="ConsPlusNormal"/>
            </w:pPr>
            <w:r>
              <w:t>1439107,0</w:t>
            </w:r>
          </w:p>
        </w:tc>
        <w:tc>
          <w:tcPr>
            <w:tcW w:w="632" w:type="pct"/>
            <w:tcBorders>
              <w:top w:val="single" w:sz="4" w:space="0" w:color="auto"/>
              <w:left w:val="single" w:sz="4" w:space="0" w:color="auto"/>
              <w:bottom w:val="single" w:sz="4" w:space="0" w:color="auto"/>
              <w:right w:val="single" w:sz="4" w:space="0" w:color="auto"/>
            </w:tcBorders>
          </w:tcPr>
          <w:p w14:paraId="31645538" w14:textId="77777777" w:rsidR="00F1386B" w:rsidRDefault="00F1386B">
            <w:pPr>
              <w:pStyle w:val="ConsPlusNormal"/>
            </w:pPr>
            <w:r>
              <w:t>2350000,0</w:t>
            </w:r>
          </w:p>
        </w:tc>
        <w:tc>
          <w:tcPr>
            <w:tcW w:w="559" w:type="pct"/>
            <w:tcBorders>
              <w:top w:val="single" w:sz="4" w:space="0" w:color="auto"/>
              <w:left w:val="single" w:sz="4" w:space="0" w:color="auto"/>
              <w:bottom w:val="single" w:sz="4" w:space="0" w:color="auto"/>
              <w:right w:val="single" w:sz="4" w:space="0" w:color="auto"/>
            </w:tcBorders>
          </w:tcPr>
          <w:p w14:paraId="7126215A" w14:textId="77777777" w:rsidR="00F1386B" w:rsidRDefault="00F1386B">
            <w:pPr>
              <w:pStyle w:val="ConsPlusNormal"/>
            </w:pPr>
            <w:r>
              <w:t>2350000,0</w:t>
            </w:r>
          </w:p>
        </w:tc>
        <w:tc>
          <w:tcPr>
            <w:tcW w:w="632" w:type="pct"/>
            <w:tcBorders>
              <w:top w:val="single" w:sz="4" w:space="0" w:color="auto"/>
              <w:left w:val="single" w:sz="4" w:space="0" w:color="auto"/>
              <w:bottom w:val="single" w:sz="4" w:space="0" w:color="auto"/>
              <w:right w:val="single" w:sz="4" w:space="0" w:color="auto"/>
            </w:tcBorders>
          </w:tcPr>
          <w:p w14:paraId="5EDA7BFE" w14:textId="77777777" w:rsidR="00F1386B" w:rsidRDefault="00F1386B">
            <w:pPr>
              <w:pStyle w:val="ConsPlusNormal"/>
            </w:pPr>
            <w:r>
              <w:t>2350000,0</w:t>
            </w:r>
          </w:p>
        </w:tc>
      </w:tr>
      <w:tr w:rsidR="00F1386B" w14:paraId="21AD2C6B"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BAD8546"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ADE7CCF"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7466FBBF"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2DD4B39E" w14:textId="77777777" w:rsidR="00F1386B" w:rsidRDefault="00F1386B">
            <w:pPr>
              <w:pStyle w:val="ConsPlusNormal"/>
            </w:pPr>
            <w:r>
              <w:t>1439107,0</w:t>
            </w:r>
          </w:p>
        </w:tc>
        <w:tc>
          <w:tcPr>
            <w:tcW w:w="632" w:type="pct"/>
            <w:tcBorders>
              <w:top w:val="single" w:sz="4" w:space="0" w:color="auto"/>
              <w:left w:val="single" w:sz="4" w:space="0" w:color="auto"/>
              <w:bottom w:val="single" w:sz="4" w:space="0" w:color="auto"/>
              <w:right w:val="single" w:sz="4" w:space="0" w:color="auto"/>
            </w:tcBorders>
          </w:tcPr>
          <w:p w14:paraId="53FB7729" w14:textId="77777777" w:rsidR="00F1386B" w:rsidRDefault="00F1386B">
            <w:pPr>
              <w:pStyle w:val="ConsPlusNormal"/>
            </w:pPr>
            <w:r>
              <w:t>2350000,0</w:t>
            </w:r>
          </w:p>
        </w:tc>
        <w:tc>
          <w:tcPr>
            <w:tcW w:w="559" w:type="pct"/>
            <w:tcBorders>
              <w:top w:val="single" w:sz="4" w:space="0" w:color="auto"/>
              <w:left w:val="single" w:sz="4" w:space="0" w:color="auto"/>
              <w:bottom w:val="single" w:sz="4" w:space="0" w:color="auto"/>
              <w:right w:val="single" w:sz="4" w:space="0" w:color="auto"/>
            </w:tcBorders>
          </w:tcPr>
          <w:p w14:paraId="711733A9" w14:textId="77777777" w:rsidR="00F1386B" w:rsidRDefault="00F1386B">
            <w:pPr>
              <w:pStyle w:val="ConsPlusNormal"/>
            </w:pPr>
            <w:r>
              <w:t>2350000,0</w:t>
            </w:r>
          </w:p>
        </w:tc>
        <w:tc>
          <w:tcPr>
            <w:tcW w:w="632" w:type="pct"/>
            <w:tcBorders>
              <w:top w:val="single" w:sz="4" w:space="0" w:color="auto"/>
              <w:left w:val="single" w:sz="4" w:space="0" w:color="auto"/>
              <w:bottom w:val="single" w:sz="4" w:space="0" w:color="auto"/>
              <w:right w:val="single" w:sz="4" w:space="0" w:color="auto"/>
            </w:tcBorders>
          </w:tcPr>
          <w:p w14:paraId="2225DD72" w14:textId="77777777" w:rsidR="00F1386B" w:rsidRDefault="00F1386B">
            <w:pPr>
              <w:pStyle w:val="ConsPlusNormal"/>
            </w:pPr>
            <w:r>
              <w:t>2350000,0</w:t>
            </w:r>
          </w:p>
        </w:tc>
      </w:tr>
      <w:tr w:rsidR="00F1386B" w14:paraId="27B52940"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B8DBBB9" w14:textId="77777777" w:rsidR="00F1386B" w:rsidRDefault="00F1386B">
            <w:pPr>
              <w:pStyle w:val="ConsPlusNormal"/>
            </w:pPr>
            <w:r>
              <w:t>Разработка единого стиля городских поликлиник</w:t>
            </w:r>
          </w:p>
        </w:tc>
        <w:tc>
          <w:tcPr>
            <w:tcW w:w="722" w:type="pct"/>
            <w:tcBorders>
              <w:top w:val="single" w:sz="4" w:space="0" w:color="auto"/>
              <w:left w:val="single" w:sz="4" w:space="0" w:color="auto"/>
              <w:bottom w:val="single" w:sz="4" w:space="0" w:color="auto"/>
              <w:right w:val="single" w:sz="4" w:space="0" w:color="auto"/>
            </w:tcBorders>
          </w:tcPr>
          <w:p w14:paraId="57675A2F"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2FB9CD5" w14:textId="77777777" w:rsidR="00F1386B" w:rsidRDefault="00F1386B">
            <w:pPr>
              <w:pStyle w:val="ConsPlusNormal"/>
            </w:pPr>
            <w:r>
              <w:t>15000,0</w:t>
            </w:r>
          </w:p>
        </w:tc>
        <w:tc>
          <w:tcPr>
            <w:tcW w:w="596" w:type="pct"/>
            <w:tcBorders>
              <w:top w:val="single" w:sz="4" w:space="0" w:color="auto"/>
              <w:left w:val="single" w:sz="4" w:space="0" w:color="auto"/>
              <w:bottom w:val="single" w:sz="4" w:space="0" w:color="auto"/>
              <w:right w:val="single" w:sz="4" w:space="0" w:color="auto"/>
            </w:tcBorders>
          </w:tcPr>
          <w:p w14:paraId="79BC7676"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4E1979F6"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4268BE3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47551FE3" w14:textId="77777777" w:rsidR="00F1386B" w:rsidRDefault="00F1386B">
            <w:pPr>
              <w:pStyle w:val="ConsPlusNormal"/>
            </w:pPr>
            <w:r>
              <w:t>0,0</w:t>
            </w:r>
          </w:p>
        </w:tc>
      </w:tr>
      <w:tr w:rsidR="00F1386B" w14:paraId="2009EFF5"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BFC314C"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4FC2187"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79F07B2" w14:textId="77777777" w:rsidR="00F1386B" w:rsidRDefault="00F1386B">
            <w:pPr>
              <w:pStyle w:val="ConsPlusNormal"/>
            </w:pPr>
            <w:r>
              <w:t>15000,0</w:t>
            </w:r>
          </w:p>
        </w:tc>
        <w:tc>
          <w:tcPr>
            <w:tcW w:w="596" w:type="pct"/>
            <w:tcBorders>
              <w:top w:val="single" w:sz="4" w:space="0" w:color="auto"/>
              <w:left w:val="single" w:sz="4" w:space="0" w:color="auto"/>
              <w:bottom w:val="single" w:sz="4" w:space="0" w:color="auto"/>
              <w:right w:val="single" w:sz="4" w:space="0" w:color="auto"/>
            </w:tcBorders>
          </w:tcPr>
          <w:p w14:paraId="4AF6EE5D"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E23302F"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26FC8971"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41316C06" w14:textId="77777777" w:rsidR="00F1386B" w:rsidRDefault="00F1386B">
            <w:pPr>
              <w:pStyle w:val="ConsPlusNormal"/>
            </w:pPr>
            <w:r>
              <w:t>0,0</w:t>
            </w:r>
          </w:p>
        </w:tc>
      </w:tr>
      <w:tr w:rsidR="00F1386B" w14:paraId="6746F631"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3847524F" w14:textId="77777777" w:rsidR="00F1386B" w:rsidRDefault="00F1386B">
            <w:pPr>
              <w:pStyle w:val="ConsPlusNormal"/>
            </w:pPr>
            <w:r>
              <w:t>Грант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w:t>
            </w:r>
          </w:p>
        </w:tc>
        <w:tc>
          <w:tcPr>
            <w:tcW w:w="722" w:type="pct"/>
            <w:tcBorders>
              <w:top w:val="single" w:sz="4" w:space="0" w:color="auto"/>
              <w:left w:val="single" w:sz="4" w:space="0" w:color="auto"/>
              <w:bottom w:val="single" w:sz="4" w:space="0" w:color="auto"/>
              <w:right w:val="single" w:sz="4" w:space="0" w:color="auto"/>
            </w:tcBorders>
          </w:tcPr>
          <w:p w14:paraId="232D8568"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4639F0E" w14:textId="77777777" w:rsidR="00F1386B" w:rsidRDefault="00F1386B">
            <w:pPr>
              <w:pStyle w:val="ConsPlusNormal"/>
            </w:pPr>
            <w:r>
              <w:t>38212,0</w:t>
            </w:r>
          </w:p>
        </w:tc>
        <w:tc>
          <w:tcPr>
            <w:tcW w:w="596" w:type="pct"/>
            <w:tcBorders>
              <w:top w:val="single" w:sz="4" w:space="0" w:color="auto"/>
              <w:left w:val="single" w:sz="4" w:space="0" w:color="auto"/>
              <w:bottom w:val="single" w:sz="4" w:space="0" w:color="auto"/>
              <w:right w:val="single" w:sz="4" w:space="0" w:color="auto"/>
            </w:tcBorders>
          </w:tcPr>
          <w:p w14:paraId="1CD99F6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3C3DDB2"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6C1CDBDD"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A2BA433" w14:textId="77777777" w:rsidR="00F1386B" w:rsidRDefault="00F1386B">
            <w:pPr>
              <w:pStyle w:val="ConsPlusNormal"/>
            </w:pPr>
            <w:r>
              <w:t>0,0</w:t>
            </w:r>
          </w:p>
        </w:tc>
      </w:tr>
      <w:tr w:rsidR="00F1386B" w14:paraId="55791D8F"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85FA27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7E7D7C9"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44E3B33" w14:textId="77777777" w:rsidR="00F1386B" w:rsidRDefault="00F1386B">
            <w:pPr>
              <w:pStyle w:val="ConsPlusNormal"/>
            </w:pPr>
            <w:r>
              <w:t>38212,0</w:t>
            </w:r>
          </w:p>
        </w:tc>
        <w:tc>
          <w:tcPr>
            <w:tcW w:w="596" w:type="pct"/>
            <w:tcBorders>
              <w:top w:val="single" w:sz="4" w:space="0" w:color="auto"/>
              <w:left w:val="single" w:sz="4" w:space="0" w:color="auto"/>
              <w:bottom w:val="single" w:sz="4" w:space="0" w:color="auto"/>
              <w:right w:val="single" w:sz="4" w:space="0" w:color="auto"/>
            </w:tcBorders>
          </w:tcPr>
          <w:p w14:paraId="1841CCB3"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F56B935"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2D0BF95A"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3F69B608" w14:textId="77777777" w:rsidR="00F1386B" w:rsidRDefault="00F1386B">
            <w:pPr>
              <w:pStyle w:val="ConsPlusNormal"/>
            </w:pPr>
            <w:r>
              <w:t>0,0</w:t>
            </w:r>
          </w:p>
        </w:tc>
      </w:tr>
      <w:tr w:rsidR="00F1386B" w14:paraId="28D8D221"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26FC9D2" w14:textId="77777777" w:rsidR="00F1386B" w:rsidRDefault="00F1386B">
            <w:pPr>
              <w:pStyle w:val="ConsPlusNormal"/>
            </w:pPr>
            <w:r>
              <w:t>Грант государственному унитарному производственному строительно-монтажному предприятию "Медпроектремстрой"</w:t>
            </w:r>
          </w:p>
        </w:tc>
        <w:tc>
          <w:tcPr>
            <w:tcW w:w="722" w:type="pct"/>
            <w:tcBorders>
              <w:top w:val="single" w:sz="4" w:space="0" w:color="auto"/>
              <w:left w:val="single" w:sz="4" w:space="0" w:color="auto"/>
              <w:bottom w:val="single" w:sz="4" w:space="0" w:color="auto"/>
              <w:right w:val="single" w:sz="4" w:space="0" w:color="auto"/>
            </w:tcBorders>
          </w:tcPr>
          <w:p w14:paraId="359E5315"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5E625A6"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393EFCB0" w14:textId="77777777" w:rsidR="00F1386B" w:rsidRDefault="00F1386B">
            <w:pPr>
              <w:pStyle w:val="ConsPlusNormal"/>
            </w:pPr>
            <w:r>
              <w:t>125464,0</w:t>
            </w:r>
          </w:p>
        </w:tc>
        <w:tc>
          <w:tcPr>
            <w:tcW w:w="632" w:type="pct"/>
            <w:tcBorders>
              <w:top w:val="single" w:sz="4" w:space="0" w:color="auto"/>
              <w:left w:val="single" w:sz="4" w:space="0" w:color="auto"/>
              <w:bottom w:val="single" w:sz="4" w:space="0" w:color="auto"/>
              <w:right w:val="single" w:sz="4" w:space="0" w:color="auto"/>
            </w:tcBorders>
          </w:tcPr>
          <w:p w14:paraId="4070CC4C"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425A49B7"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1CCABD9C" w14:textId="77777777" w:rsidR="00F1386B" w:rsidRDefault="00F1386B">
            <w:pPr>
              <w:pStyle w:val="ConsPlusNormal"/>
            </w:pPr>
            <w:r>
              <w:t>0,0</w:t>
            </w:r>
          </w:p>
        </w:tc>
      </w:tr>
      <w:tr w:rsidR="00F1386B" w14:paraId="7FC320B6"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1020844"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603EF18"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FF8561E"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350C940B" w14:textId="77777777" w:rsidR="00F1386B" w:rsidRDefault="00F1386B">
            <w:pPr>
              <w:pStyle w:val="ConsPlusNormal"/>
            </w:pPr>
            <w:r>
              <w:t>125464,0</w:t>
            </w:r>
          </w:p>
        </w:tc>
        <w:tc>
          <w:tcPr>
            <w:tcW w:w="632" w:type="pct"/>
            <w:tcBorders>
              <w:top w:val="single" w:sz="4" w:space="0" w:color="auto"/>
              <w:left w:val="single" w:sz="4" w:space="0" w:color="auto"/>
              <w:bottom w:val="single" w:sz="4" w:space="0" w:color="auto"/>
              <w:right w:val="single" w:sz="4" w:space="0" w:color="auto"/>
            </w:tcBorders>
          </w:tcPr>
          <w:p w14:paraId="3E9826FD"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6E1C8C34"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83B8DFE" w14:textId="77777777" w:rsidR="00F1386B" w:rsidRDefault="00F1386B">
            <w:pPr>
              <w:pStyle w:val="ConsPlusNormal"/>
            </w:pPr>
            <w:r>
              <w:t>0,0</w:t>
            </w:r>
          </w:p>
        </w:tc>
      </w:tr>
      <w:tr w:rsidR="00F1386B" w14:paraId="586C5B59"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BCAE558" w14:textId="77777777" w:rsidR="00F1386B" w:rsidRDefault="00F1386B">
            <w:pPr>
              <w:pStyle w:val="ConsPlusNormal"/>
            </w:pPr>
            <w:r>
              <w:t>Грант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государственного бюджетного учреждения здравоохранения города Москвы</w:t>
            </w:r>
          </w:p>
        </w:tc>
        <w:tc>
          <w:tcPr>
            <w:tcW w:w="722" w:type="pct"/>
            <w:tcBorders>
              <w:top w:val="single" w:sz="4" w:space="0" w:color="auto"/>
              <w:left w:val="single" w:sz="4" w:space="0" w:color="auto"/>
              <w:bottom w:val="single" w:sz="4" w:space="0" w:color="auto"/>
              <w:right w:val="single" w:sz="4" w:space="0" w:color="auto"/>
            </w:tcBorders>
          </w:tcPr>
          <w:p w14:paraId="31CD4B4B"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BCE4C7F"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24596C38" w14:textId="77777777" w:rsidR="00F1386B" w:rsidRDefault="00F1386B">
            <w:pPr>
              <w:pStyle w:val="ConsPlusNormal"/>
            </w:pPr>
            <w:r>
              <w:t>150000,0</w:t>
            </w:r>
          </w:p>
        </w:tc>
        <w:tc>
          <w:tcPr>
            <w:tcW w:w="632" w:type="pct"/>
            <w:tcBorders>
              <w:top w:val="single" w:sz="4" w:space="0" w:color="auto"/>
              <w:left w:val="single" w:sz="4" w:space="0" w:color="auto"/>
              <w:bottom w:val="single" w:sz="4" w:space="0" w:color="auto"/>
              <w:right w:val="single" w:sz="4" w:space="0" w:color="auto"/>
            </w:tcBorders>
          </w:tcPr>
          <w:p w14:paraId="15997025"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3A700014"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5BFC16D" w14:textId="77777777" w:rsidR="00F1386B" w:rsidRDefault="00F1386B">
            <w:pPr>
              <w:pStyle w:val="ConsPlusNormal"/>
            </w:pPr>
            <w:r>
              <w:t>0,0</w:t>
            </w:r>
          </w:p>
        </w:tc>
      </w:tr>
      <w:tr w:rsidR="00F1386B" w14:paraId="13F11239"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FF93CC6"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79D50CC"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93165EB"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571FD0F8" w14:textId="77777777" w:rsidR="00F1386B" w:rsidRDefault="00F1386B">
            <w:pPr>
              <w:pStyle w:val="ConsPlusNormal"/>
            </w:pPr>
            <w:r>
              <w:t>150000,0</w:t>
            </w:r>
          </w:p>
        </w:tc>
        <w:tc>
          <w:tcPr>
            <w:tcW w:w="632" w:type="pct"/>
            <w:tcBorders>
              <w:top w:val="single" w:sz="4" w:space="0" w:color="auto"/>
              <w:left w:val="single" w:sz="4" w:space="0" w:color="auto"/>
              <w:bottom w:val="single" w:sz="4" w:space="0" w:color="auto"/>
              <w:right w:val="single" w:sz="4" w:space="0" w:color="auto"/>
            </w:tcBorders>
          </w:tcPr>
          <w:p w14:paraId="7AA0A9CF"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009F63BD"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DC1EEBF" w14:textId="77777777" w:rsidR="00F1386B" w:rsidRDefault="00F1386B">
            <w:pPr>
              <w:pStyle w:val="ConsPlusNormal"/>
            </w:pPr>
            <w:r>
              <w:t>0,0</w:t>
            </w:r>
          </w:p>
        </w:tc>
      </w:tr>
      <w:tr w:rsidR="00F1386B" w14:paraId="0C7961B9"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254C4E3" w14:textId="77777777" w:rsidR="00F1386B" w:rsidRDefault="00F1386B">
            <w:pPr>
              <w:pStyle w:val="ConsPlusNormal"/>
            </w:pPr>
            <w: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722" w:type="pct"/>
            <w:tcBorders>
              <w:top w:val="single" w:sz="4" w:space="0" w:color="auto"/>
              <w:left w:val="single" w:sz="4" w:space="0" w:color="auto"/>
              <w:bottom w:val="single" w:sz="4" w:space="0" w:color="auto"/>
              <w:right w:val="single" w:sz="4" w:space="0" w:color="auto"/>
            </w:tcBorders>
          </w:tcPr>
          <w:p w14:paraId="29120A70"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4273997" w14:textId="77777777" w:rsidR="00F1386B" w:rsidRDefault="00F1386B">
            <w:pPr>
              <w:pStyle w:val="ConsPlusNormal"/>
            </w:pPr>
            <w:r>
              <w:t>75505695,0</w:t>
            </w:r>
          </w:p>
        </w:tc>
        <w:tc>
          <w:tcPr>
            <w:tcW w:w="596" w:type="pct"/>
            <w:tcBorders>
              <w:top w:val="single" w:sz="4" w:space="0" w:color="auto"/>
              <w:left w:val="single" w:sz="4" w:space="0" w:color="auto"/>
              <w:bottom w:val="single" w:sz="4" w:space="0" w:color="auto"/>
              <w:right w:val="single" w:sz="4" w:space="0" w:color="auto"/>
            </w:tcBorders>
          </w:tcPr>
          <w:p w14:paraId="5FD91398" w14:textId="77777777" w:rsidR="00F1386B" w:rsidRDefault="00F1386B">
            <w:pPr>
              <w:pStyle w:val="ConsPlusNormal"/>
            </w:pPr>
            <w:r>
              <w:t>67696829,2</w:t>
            </w:r>
          </w:p>
        </w:tc>
        <w:tc>
          <w:tcPr>
            <w:tcW w:w="632" w:type="pct"/>
            <w:tcBorders>
              <w:top w:val="single" w:sz="4" w:space="0" w:color="auto"/>
              <w:left w:val="single" w:sz="4" w:space="0" w:color="auto"/>
              <w:bottom w:val="single" w:sz="4" w:space="0" w:color="auto"/>
              <w:right w:val="single" w:sz="4" w:space="0" w:color="auto"/>
            </w:tcBorders>
          </w:tcPr>
          <w:p w14:paraId="25D1A1D6" w14:textId="77777777" w:rsidR="00F1386B" w:rsidRDefault="00F1386B">
            <w:pPr>
              <w:pStyle w:val="ConsPlusNormal"/>
            </w:pPr>
            <w:r>
              <w:t>78442232,3</w:t>
            </w:r>
          </w:p>
        </w:tc>
        <w:tc>
          <w:tcPr>
            <w:tcW w:w="559" w:type="pct"/>
            <w:tcBorders>
              <w:top w:val="single" w:sz="4" w:space="0" w:color="auto"/>
              <w:left w:val="single" w:sz="4" w:space="0" w:color="auto"/>
              <w:bottom w:val="single" w:sz="4" w:space="0" w:color="auto"/>
              <w:right w:val="single" w:sz="4" w:space="0" w:color="auto"/>
            </w:tcBorders>
          </w:tcPr>
          <w:p w14:paraId="763A4CA1" w14:textId="77777777" w:rsidR="00F1386B" w:rsidRDefault="00F1386B">
            <w:pPr>
              <w:pStyle w:val="ConsPlusNormal"/>
            </w:pPr>
            <w:r>
              <w:t>77022197,0</w:t>
            </w:r>
          </w:p>
        </w:tc>
        <w:tc>
          <w:tcPr>
            <w:tcW w:w="632" w:type="pct"/>
            <w:tcBorders>
              <w:top w:val="single" w:sz="4" w:space="0" w:color="auto"/>
              <w:left w:val="single" w:sz="4" w:space="0" w:color="auto"/>
              <w:bottom w:val="single" w:sz="4" w:space="0" w:color="auto"/>
              <w:right w:val="single" w:sz="4" w:space="0" w:color="auto"/>
            </w:tcBorders>
          </w:tcPr>
          <w:p w14:paraId="359ABE0A" w14:textId="77777777" w:rsidR="00F1386B" w:rsidRDefault="00F1386B">
            <w:pPr>
              <w:pStyle w:val="ConsPlusNormal"/>
            </w:pPr>
            <w:r>
              <w:t>80318640,3</w:t>
            </w:r>
          </w:p>
        </w:tc>
      </w:tr>
      <w:tr w:rsidR="00F1386B" w14:paraId="61E1D59B"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7A6B2C0"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1244099"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6CF070C" w14:textId="77777777" w:rsidR="00F1386B" w:rsidRDefault="00F1386B">
            <w:pPr>
              <w:pStyle w:val="ConsPlusNormal"/>
            </w:pPr>
            <w:r>
              <w:t>74795272,5</w:t>
            </w:r>
          </w:p>
        </w:tc>
        <w:tc>
          <w:tcPr>
            <w:tcW w:w="596" w:type="pct"/>
            <w:tcBorders>
              <w:top w:val="single" w:sz="4" w:space="0" w:color="auto"/>
              <w:left w:val="single" w:sz="4" w:space="0" w:color="auto"/>
              <w:bottom w:val="single" w:sz="4" w:space="0" w:color="auto"/>
              <w:right w:val="single" w:sz="4" w:space="0" w:color="auto"/>
            </w:tcBorders>
          </w:tcPr>
          <w:p w14:paraId="6F4E2C8D" w14:textId="77777777" w:rsidR="00F1386B" w:rsidRDefault="00F1386B">
            <w:pPr>
              <w:pStyle w:val="ConsPlusNormal"/>
            </w:pPr>
            <w:r>
              <w:t>67355250,0</w:t>
            </w:r>
          </w:p>
        </w:tc>
        <w:tc>
          <w:tcPr>
            <w:tcW w:w="632" w:type="pct"/>
            <w:tcBorders>
              <w:top w:val="single" w:sz="4" w:space="0" w:color="auto"/>
              <w:left w:val="single" w:sz="4" w:space="0" w:color="auto"/>
              <w:bottom w:val="single" w:sz="4" w:space="0" w:color="auto"/>
              <w:right w:val="single" w:sz="4" w:space="0" w:color="auto"/>
            </w:tcBorders>
          </w:tcPr>
          <w:p w14:paraId="25100B38" w14:textId="77777777" w:rsidR="00F1386B" w:rsidRDefault="00F1386B">
            <w:pPr>
              <w:pStyle w:val="ConsPlusNormal"/>
            </w:pPr>
            <w:r>
              <w:t>78138892,4</w:t>
            </w:r>
          </w:p>
        </w:tc>
        <w:tc>
          <w:tcPr>
            <w:tcW w:w="559" w:type="pct"/>
            <w:tcBorders>
              <w:top w:val="single" w:sz="4" w:space="0" w:color="auto"/>
              <w:left w:val="single" w:sz="4" w:space="0" w:color="auto"/>
              <w:bottom w:val="single" w:sz="4" w:space="0" w:color="auto"/>
              <w:right w:val="single" w:sz="4" w:space="0" w:color="auto"/>
            </w:tcBorders>
          </w:tcPr>
          <w:p w14:paraId="738B2FB1" w14:textId="77777777" w:rsidR="00F1386B" w:rsidRDefault="00F1386B">
            <w:pPr>
              <w:pStyle w:val="ConsPlusNormal"/>
            </w:pPr>
            <w:r>
              <w:t>76718857,1</w:t>
            </w:r>
          </w:p>
        </w:tc>
        <w:tc>
          <w:tcPr>
            <w:tcW w:w="632" w:type="pct"/>
            <w:tcBorders>
              <w:top w:val="single" w:sz="4" w:space="0" w:color="auto"/>
              <w:left w:val="single" w:sz="4" w:space="0" w:color="auto"/>
              <w:bottom w:val="single" w:sz="4" w:space="0" w:color="auto"/>
              <w:right w:val="single" w:sz="4" w:space="0" w:color="auto"/>
            </w:tcBorders>
          </w:tcPr>
          <w:p w14:paraId="3DB19D06" w14:textId="77777777" w:rsidR="00F1386B" w:rsidRDefault="00F1386B">
            <w:pPr>
              <w:pStyle w:val="ConsPlusNormal"/>
            </w:pPr>
            <w:r>
              <w:t>80015300,4</w:t>
            </w:r>
          </w:p>
        </w:tc>
      </w:tr>
      <w:tr w:rsidR="00F1386B" w14:paraId="795A369A"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FCC80C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374906E"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39D5B2C3" w14:textId="77777777" w:rsidR="00F1386B" w:rsidRDefault="00F1386B">
            <w:pPr>
              <w:pStyle w:val="ConsPlusNormal"/>
            </w:pPr>
            <w:r>
              <w:t>710422,5</w:t>
            </w:r>
          </w:p>
        </w:tc>
        <w:tc>
          <w:tcPr>
            <w:tcW w:w="596" w:type="pct"/>
            <w:tcBorders>
              <w:top w:val="single" w:sz="4" w:space="0" w:color="auto"/>
              <w:left w:val="single" w:sz="4" w:space="0" w:color="auto"/>
              <w:bottom w:val="single" w:sz="4" w:space="0" w:color="auto"/>
              <w:right w:val="single" w:sz="4" w:space="0" w:color="auto"/>
            </w:tcBorders>
          </w:tcPr>
          <w:p w14:paraId="5637C4C5" w14:textId="77777777" w:rsidR="00F1386B" w:rsidRDefault="00F1386B">
            <w:pPr>
              <w:pStyle w:val="ConsPlusNormal"/>
            </w:pPr>
            <w:r>
              <w:t>341579,2</w:t>
            </w:r>
          </w:p>
        </w:tc>
        <w:tc>
          <w:tcPr>
            <w:tcW w:w="632" w:type="pct"/>
            <w:tcBorders>
              <w:top w:val="single" w:sz="4" w:space="0" w:color="auto"/>
              <w:left w:val="single" w:sz="4" w:space="0" w:color="auto"/>
              <w:bottom w:val="single" w:sz="4" w:space="0" w:color="auto"/>
              <w:right w:val="single" w:sz="4" w:space="0" w:color="auto"/>
            </w:tcBorders>
          </w:tcPr>
          <w:p w14:paraId="3484A2EB" w14:textId="77777777" w:rsidR="00F1386B" w:rsidRDefault="00F1386B">
            <w:pPr>
              <w:pStyle w:val="ConsPlusNormal"/>
            </w:pPr>
            <w:r>
              <w:t>303339,9</w:t>
            </w:r>
          </w:p>
        </w:tc>
        <w:tc>
          <w:tcPr>
            <w:tcW w:w="559" w:type="pct"/>
            <w:tcBorders>
              <w:top w:val="single" w:sz="4" w:space="0" w:color="auto"/>
              <w:left w:val="single" w:sz="4" w:space="0" w:color="auto"/>
              <w:bottom w:val="single" w:sz="4" w:space="0" w:color="auto"/>
              <w:right w:val="single" w:sz="4" w:space="0" w:color="auto"/>
            </w:tcBorders>
          </w:tcPr>
          <w:p w14:paraId="5F6AD3AE" w14:textId="77777777" w:rsidR="00F1386B" w:rsidRDefault="00F1386B">
            <w:pPr>
              <w:pStyle w:val="ConsPlusNormal"/>
            </w:pPr>
            <w:r>
              <w:t>303339,9</w:t>
            </w:r>
          </w:p>
        </w:tc>
        <w:tc>
          <w:tcPr>
            <w:tcW w:w="632" w:type="pct"/>
            <w:tcBorders>
              <w:top w:val="single" w:sz="4" w:space="0" w:color="auto"/>
              <w:left w:val="single" w:sz="4" w:space="0" w:color="auto"/>
              <w:bottom w:val="single" w:sz="4" w:space="0" w:color="auto"/>
              <w:right w:val="single" w:sz="4" w:space="0" w:color="auto"/>
            </w:tcBorders>
          </w:tcPr>
          <w:p w14:paraId="2047B0E6" w14:textId="77777777" w:rsidR="00F1386B" w:rsidRDefault="00F1386B">
            <w:pPr>
              <w:pStyle w:val="ConsPlusNormal"/>
            </w:pPr>
            <w:r>
              <w:t>303339,9</w:t>
            </w:r>
          </w:p>
        </w:tc>
      </w:tr>
      <w:tr w:rsidR="00F1386B" w14:paraId="1ED4C359"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4EDA3FD" w14:textId="77777777" w:rsidR="00F1386B" w:rsidRDefault="00F1386B">
            <w:pPr>
              <w:pStyle w:val="ConsPlusNormal"/>
            </w:pPr>
            <w:r>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722" w:type="pct"/>
            <w:tcBorders>
              <w:top w:val="single" w:sz="4" w:space="0" w:color="auto"/>
              <w:left w:val="single" w:sz="4" w:space="0" w:color="auto"/>
              <w:bottom w:val="single" w:sz="4" w:space="0" w:color="auto"/>
              <w:right w:val="single" w:sz="4" w:space="0" w:color="auto"/>
            </w:tcBorders>
          </w:tcPr>
          <w:p w14:paraId="7BB8E611"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7F5F0D1D" w14:textId="77777777" w:rsidR="00F1386B" w:rsidRDefault="00F1386B">
            <w:pPr>
              <w:pStyle w:val="ConsPlusNormal"/>
            </w:pPr>
            <w:r>
              <w:t>52527922,8</w:t>
            </w:r>
          </w:p>
        </w:tc>
        <w:tc>
          <w:tcPr>
            <w:tcW w:w="596" w:type="pct"/>
            <w:tcBorders>
              <w:top w:val="single" w:sz="4" w:space="0" w:color="auto"/>
              <w:left w:val="single" w:sz="4" w:space="0" w:color="auto"/>
              <w:bottom w:val="single" w:sz="4" w:space="0" w:color="auto"/>
              <w:right w:val="single" w:sz="4" w:space="0" w:color="auto"/>
            </w:tcBorders>
          </w:tcPr>
          <w:p w14:paraId="7C8703F3" w14:textId="77777777" w:rsidR="00F1386B" w:rsidRDefault="00F1386B">
            <w:pPr>
              <w:pStyle w:val="ConsPlusNormal"/>
            </w:pPr>
            <w:r>
              <w:t>38788035,7</w:t>
            </w:r>
          </w:p>
        </w:tc>
        <w:tc>
          <w:tcPr>
            <w:tcW w:w="632" w:type="pct"/>
            <w:tcBorders>
              <w:top w:val="single" w:sz="4" w:space="0" w:color="auto"/>
              <w:left w:val="single" w:sz="4" w:space="0" w:color="auto"/>
              <w:bottom w:val="single" w:sz="4" w:space="0" w:color="auto"/>
              <w:right w:val="single" w:sz="4" w:space="0" w:color="auto"/>
            </w:tcBorders>
          </w:tcPr>
          <w:p w14:paraId="62AF6933" w14:textId="77777777" w:rsidR="00F1386B" w:rsidRDefault="00F1386B">
            <w:pPr>
              <w:pStyle w:val="ConsPlusNormal"/>
            </w:pPr>
            <w:r>
              <w:t>48190179,4</w:t>
            </w:r>
          </w:p>
        </w:tc>
        <w:tc>
          <w:tcPr>
            <w:tcW w:w="559" w:type="pct"/>
            <w:tcBorders>
              <w:top w:val="single" w:sz="4" w:space="0" w:color="auto"/>
              <w:left w:val="single" w:sz="4" w:space="0" w:color="auto"/>
              <w:bottom w:val="single" w:sz="4" w:space="0" w:color="auto"/>
              <w:right w:val="single" w:sz="4" w:space="0" w:color="auto"/>
            </w:tcBorders>
          </w:tcPr>
          <w:p w14:paraId="7E63C754" w14:textId="77777777" w:rsidR="00F1386B" w:rsidRDefault="00F1386B">
            <w:pPr>
              <w:pStyle w:val="ConsPlusNormal"/>
            </w:pPr>
            <w:r>
              <w:t>47179215,1</w:t>
            </w:r>
          </w:p>
        </w:tc>
        <w:tc>
          <w:tcPr>
            <w:tcW w:w="632" w:type="pct"/>
            <w:tcBorders>
              <w:top w:val="single" w:sz="4" w:space="0" w:color="auto"/>
              <w:left w:val="single" w:sz="4" w:space="0" w:color="auto"/>
              <w:bottom w:val="single" w:sz="4" w:space="0" w:color="auto"/>
              <w:right w:val="single" w:sz="4" w:space="0" w:color="auto"/>
            </w:tcBorders>
          </w:tcPr>
          <w:p w14:paraId="54E2E0BE" w14:textId="77777777" w:rsidR="00F1386B" w:rsidRDefault="00F1386B">
            <w:pPr>
              <w:pStyle w:val="ConsPlusNormal"/>
            </w:pPr>
            <w:r>
              <w:t>49118992,8</w:t>
            </w:r>
          </w:p>
        </w:tc>
      </w:tr>
      <w:tr w:rsidR="00F1386B" w14:paraId="2A644BF1"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356FD81"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B482558"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9CD4E87" w14:textId="77777777" w:rsidR="00F1386B" w:rsidRDefault="00F1386B">
            <w:pPr>
              <w:pStyle w:val="ConsPlusNormal"/>
            </w:pPr>
            <w:r>
              <w:t>52391532,1</w:t>
            </w:r>
          </w:p>
        </w:tc>
        <w:tc>
          <w:tcPr>
            <w:tcW w:w="596" w:type="pct"/>
            <w:tcBorders>
              <w:top w:val="single" w:sz="4" w:space="0" w:color="auto"/>
              <w:left w:val="single" w:sz="4" w:space="0" w:color="auto"/>
              <w:bottom w:val="single" w:sz="4" w:space="0" w:color="auto"/>
              <w:right w:val="single" w:sz="4" w:space="0" w:color="auto"/>
            </w:tcBorders>
          </w:tcPr>
          <w:p w14:paraId="144A554E" w14:textId="77777777" w:rsidR="00F1386B" w:rsidRDefault="00F1386B">
            <w:pPr>
              <w:pStyle w:val="ConsPlusNormal"/>
            </w:pPr>
            <w:r>
              <w:t>38781378,7</w:t>
            </w:r>
          </w:p>
        </w:tc>
        <w:tc>
          <w:tcPr>
            <w:tcW w:w="632" w:type="pct"/>
            <w:tcBorders>
              <w:top w:val="single" w:sz="4" w:space="0" w:color="auto"/>
              <w:left w:val="single" w:sz="4" w:space="0" w:color="auto"/>
              <w:bottom w:val="single" w:sz="4" w:space="0" w:color="auto"/>
              <w:right w:val="single" w:sz="4" w:space="0" w:color="auto"/>
            </w:tcBorders>
          </w:tcPr>
          <w:p w14:paraId="02B75706" w14:textId="77777777" w:rsidR="00F1386B" w:rsidRDefault="00F1386B">
            <w:pPr>
              <w:pStyle w:val="ConsPlusNormal"/>
            </w:pPr>
            <w:r>
              <w:t>48190179,4</w:t>
            </w:r>
          </w:p>
        </w:tc>
        <w:tc>
          <w:tcPr>
            <w:tcW w:w="559" w:type="pct"/>
            <w:tcBorders>
              <w:top w:val="single" w:sz="4" w:space="0" w:color="auto"/>
              <w:left w:val="single" w:sz="4" w:space="0" w:color="auto"/>
              <w:bottom w:val="single" w:sz="4" w:space="0" w:color="auto"/>
              <w:right w:val="single" w:sz="4" w:space="0" w:color="auto"/>
            </w:tcBorders>
          </w:tcPr>
          <w:p w14:paraId="4E9231CF" w14:textId="77777777" w:rsidR="00F1386B" w:rsidRDefault="00F1386B">
            <w:pPr>
              <w:pStyle w:val="ConsPlusNormal"/>
            </w:pPr>
            <w:r>
              <w:t>47179215,1</w:t>
            </w:r>
          </w:p>
        </w:tc>
        <w:tc>
          <w:tcPr>
            <w:tcW w:w="632" w:type="pct"/>
            <w:tcBorders>
              <w:top w:val="single" w:sz="4" w:space="0" w:color="auto"/>
              <w:left w:val="single" w:sz="4" w:space="0" w:color="auto"/>
              <w:bottom w:val="single" w:sz="4" w:space="0" w:color="auto"/>
              <w:right w:val="single" w:sz="4" w:space="0" w:color="auto"/>
            </w:tcBorders>
          </w:tcPr>
          <w:p w14:paraId="598DA79E" w14:textId="77777777" w:rsidR="00F1386B" w:rsidRDefault="00F1386B">
            <w:pPr>
              <w:pStyle w:val="ConsPlusNormal"/>
            </w:pPr>
            <w:r>
              <w:t>49118992,8</w:t>
            </w:r>
          </w:p>
        </w:tc>
      </w:tr>
      <w:tr w:rsidR="00F1386B" w14:paraId="201EB972"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4C21379"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471E845"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20E85458" w14:textId="77777777" w:rsidR="00F1386B" w:rsidRDefault="00F1386B">
            <w:pPr>
              <w:pStyle w:val="ConsPlusNormal"/>
            </w:pPr>
            <w:r>
              <w:t>136390,7</w:t>
            </w:r>
          </w:p>
        </w:tc>
        <w:tc>
          <w:tcPr>
            <w:tcW w:w="596" w:type="pct"/>
            <w:tcBorders>
              <w:top w:val="single" w:sz="4" w:space="0" w:color="auto"/>
              <w:left w:val="single" w:sz="4" w:space="0" w:color="auto"/>
              <w:bottom w:val="single" w:sz="4" w:space="0" w:color="auto"/>
              <w:right w:val="single" w:sz="4" w:space="0" w:color="auto"/>
            </w:tcBorders>
          </w:tcPr>
          <w:p w14:paraId="0BF86D11" w14:textId="77777777" w:rsidR="00F1386B" w:rsidRDefault="00F1386B">
            <w:pPr>
              <w:pStyle w:val="ConsPlusNormal"/>
            </w:pPr>
            <w:r>
              <w:t>6657,0</w:t>
            </w:r>
          </w:p>
        </w:tc>
        <w:tc>
          <w:tcPr>
            <w:tcW w:w="632" w:type="pct"/>
            <w:tcBorders>
              <w:top w:val="single" w:sz="4" w:space="0" w:color="auto"/>
              <w:left w:val="single" w:sz="4" w:space="0" w:color="auto"/>
              <w:bottom w:val="single" w:sz="4" w:space="0" w:color="auto"/>
              <w:right w:val="single" w:sz="4" w:space="0" w:color="auto"/>
            </w:tcBorders>
          </w:tcPr>
          <w:p w14:paraId="547CE863"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56EBF52E"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3529D009" w14:textId="77777777" w:rsidR="00F1386B" w:rsidRDefault="00F1386B">
            <w:pPr>
              <w:pStyle w:val="ConsPlusNormal"/>
            </w:pPr>
            <w:r>
              <w:t>0,0</w:t>
            </w:r>
          </w:p>
        </w:tc>
      </w:tr>
      <w:tr w:rsidR="00F1386B" w14:paraId="7CD1375A"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55BD0B87" w14:textId="77777777" w:rsidR="00F1386B" w:rsidRDefault="00F1386B">
            <w:pPr>
              <w:pStyle w:val="ConsPlusNormal"/>
            </w:pPr>
            <w:r>
              <w:t>Реализация комплекса мер по развитию стационарных медицинских организаций государственной системы здравоохранения города Москвы</w:t>
            </w:r>
          </w:p>
        </w:tc>
        <w:tc>
          <w:tcPr>
            <w:tcW w:w="722" w:type="pct"/>
            <w:tcBorders>
              <w:top w:val="single" w:sz="4" w:space="0" w:color="auto"/>
              <w:left w:val="single" w:sz="4" w:space="0" w:color="auto"/>
              <w:bottom w:val="single" w:sz="4" w:space="0" w:color="auto"/>
              <w:right w:val="single" w:sz="4" w:space="0" w:color="auto"/>
            </w:tcBorders>
          </w:tcPr>
          <w:p w14:paraId="50700DF6"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75D480FD" w14:textId="77777777" w:rsidR="00F1386B" w:rsidRDefault="00F1386B">
            <w:pPr>
              <w:pStyle w:val="ConsPlusNormal"/>
            </w:pPr>
            <w:r>
              <w:t>17459238,0</w:t>
            </w:r>
          </w:p>
        </w:tc>
        <w:tc>
          <w:tcPr>
            <w:tcW w:w="596" w:type="pct"/>
            <w:tcBorders>
              <w:top w:val="single" w:sz="4" w:space="0" w:color="auto"/>
              <w:left w:val="single" w:sz="4" w:space="0" w:color="auto"/>
              <w:bottom w:val="single" w:sz="4" w:space="0" w:color="auto"/>
              <w:right w:val="single" w:sz="4" w:space="0" w:color="auto"/>
            </w:tcBorders>
          </w:tcPr>
          <w:p w14:paraId="746555F4" w14:textId="77777777" w:rsidR="00F1386B" w:rsidRDefault="00F1386B">
            <w:pPr>
              <w:pStyle w:val="ConsPlusNormal"/>
            </w:pPr>
            <w:r>
              <w:t>5326368,7</w:t>
            </w:r>
          </w:p>
        </w:tc>
        <w:tc>
          <w:tcPr>
            <w:tcW w:w="632" w:type="pct"/>
            <w:tcBorders>
              <w:top w:val="single" w:sz="4" w:space="0" w:color="auto"/>
              <w:left w:val="single" w:sz="4" w:space="0" w:color="auto"/>
              <w:bottom w:val="single" w:sz="4" w:space="0" w:color="auto"/>
              <w:right w:val="single" w:sz="4" w:space="0" w:color="auto"/>
            </w:tcBorders>
          </w:tcPr>
          <w:p w14:paraId="6E9F6F25" w14:textId="77777777" w:rsidR="00F1386B" w:rsidRDefault="00F1386B">
            <w:pPr>
              <w:pStyle w:val="ConsPlusNormal"/>
            </w:pPr>
            <w:r>
              <w:t>19708548,3</w:t>
            </w:r>
          </w:p>
        </w:tc>
        <w:tc>
          <w:tcPr>
            <w:tcW w:w="559" w:type="pct"/>
            <w:tcBorders>
              <w:top w:val="single" w:sz="4" w:space="0" w:color="auto"/>
              <w:left w:val="single" w:sz="4" w:space="0" w:color="auto"/>
              <w:bottom w:val="single" w:sz="4" w:space="0" w:color="auto"/>
              <w:right w:val="single" w:sz="4" w:space="0" w:color="auto"/>
            </w:tcBorders>
          </w:tcPr>
          <w:p w14:paraId="7577C1DE" w14:textId="77777777" w:rsidR="00F1386B" w:rsidRDefault="00F1386B">
            <w:pPr>
              <w:pStyle w:val="ConsPlusNormal"/>
            </w:pPr>
            <w:r>
              <w:t>18924819,3</w:t>
            </w:r>
          </w:p>
        </w:tc>
        <w:tc>
          <w:tcPr>
            <w:tcW w:w="632" w:type="pct"/>
            <w:tcBorders>
              <w:top w:val="single" w:sz="4" w:space="0" w:color="auto"/>
              <w:left w:val="single" w:sz="4" w:space="0" w:color="auto"/>
              <w:bottom w:val="single" w:sz="4" w:space="0" w:color="auto"/>
              <w:right w:val="single" w:sz="4" w:space="0" w:color="auto"/>
            </w:tcBorders>
          </w:tcPr>
          <w:p w14:paraId="0E55635A" w14:textId="77777777" w:rsidR="00F1386B" w:rsidRDefault="00F1386B">
            <w:pPr>
              <w:pStyle w:val="ConsPlusNormal"/>
            </w:pPr>
            <w:r>
              <w:t>20864597,0</w:t>
            </w:r>
          </w:p>
        </w:tc>
      </w:tr>
      <w:tr w:rsidR="00F1386B" w14:paraId="5399A331"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14578BA"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13522F4"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E8ACB00" w14:textId="77777777" w:rsidR="00F1386B" w:rsidRDefault="00F1386B">
            <w:pPr>
              <w:pStyle w:val="ConsPlusNormal"/>
            </w:pPr>
            <w:r>
              <w:t>17459238,0</w:t>
            </w:r>
          </w:p>
        </w:tc>
        <w:tc>
          <w:tcPr>
            <w:tcW w:w="596" w:type="pct"/>
            <w:tcBorders>
              <w:top w:val="single" w:sz="4" w:space="0" w:color="auto"/>
              <w:left w:val="single" w:sz="4" w:space="0" w:color="auto"/>
              <w:bottom w:val="single" w:sz="4" w:space="0" w:color="auto"/>
              <w:right w:val="single" w:sz="4" w:space="0" w:color="auto"/>
            </w:tcBorders>
          </w:tcPr>
          <w:p w14:paraId="3D9A9492" w14:textId="77777777" w:rsidR="00F1386B" w:rsidRDefault="00F1386B">
            <w:pPr>
              <w:pStyle w:val="ConsPlusNormal"/>
            </w:pPr>
            <w:r>
              <w:t>5326368,7</w:t>
            </w:r>
          </w:p>
        </w:tc>
        <w:tc>
          <w:tcPr>
            <w:tcW w:w="632" w:type="pct"/>
            <w:tcBorders>
              <w:top w:val="single" w:sz="4" w:space="0" w:color="auto"/>
              <w:left w:val="single" w:sz="4" w:space="0" w:color="auto"/>
              <w:bottom w:val="single" w:sz="4" w:space="0" w:color="auto"/>
              <w:right w:val="single" w:sz="4" w:space="0" w:color="auto"/>
            </w:tcBorders>
          </w:tcPr>
          <w:p w14:paraId="6E426925" w14:textId="77777777" w:rsidR="00F1386B" w:rsidRDefault="00F1386B">
            <w:pPr>
              <w:pStyle w:val="ConsPlusNormal"/>
            </w:pPr>
            <w:r>
              <w:t>19708548,3</w:t>
            </w:r>
          </w:p>
        </w:tc>
        <w:tc>
          <w:tcPr>
            <w:tcW w:w="559" w:type="pct"/>
            <w:tcBorders>
              <w:top w:val="single" w:sz="4" w:space="0" w:color="auto"/>
              <w:left w:val="single" w:sz="4" w:space="0" w:color="auto"/>
              <w:bottom w:val="single" w:sz="4" w:space="0" w:color="auto"/>
              <w:right w:val="single" w:sz="4" w:space="0" w:color="auto"/>
            </w:tcBorders>
          </w:tcPr>
          <w:p w14:paraId="04C8B4EB" w14:textId="77777777" w:rsidR="00F1386B" w:rsidRDefault="00F1386B">
            <w:pPr>
              <w:pStyle w:val="ConsPlusNormal"/>
            </w:pPr>
            <w:r>
              <w:t>18924819,3</w:t>
            </w:r>
          </w:p>
        </w:tc>
        <w:tc>
          <w:tcPr>
            <w:tcW w:w="632" w:type="pct"/>
            <w:tcBorders>
              <w:top w:val="single" w:sz="4" w:space="0" w:color="auto"/>
              <w:left w:val="single" w:sz="4" w:space="0" w:color="auto"/>
              <w:bottom w:val="single" w:sz="4" w:space="0" w:color="auto"/>
              <w:right w:val="single" w:sz="4" w:space="0" w:color="auto"/>
            </w:tcBorders>
          </w:tcPr>
          <w:p w14:paraId="22D1543E" w14:textId="77777777" w:rsidR="00F1386B" w:rsidRDefault="00F1386B">
            <w:pPr>
              <w:pStyle w:val="ConsPlusNormal"/>
            </w:pPr>
            <w:r>
              <w:t>20864597,0</w:t>
            </w:r>
          </w:p>
        </w:tc>
      </w:tr>
      <w:tr w:rsidR="00F1386B" w14:paraId="62072EDC"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48167261" w14:textId="77777777" w:rsidR="00F1386B" w:rsidRDefault="00F1386B">
            <w:pPr>
              <w:pStyle w:val="ConsPlusNormal"/>
            </w:pPr>
            <w:r>
              <w:t>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722" w:type="pct"/>
            <w:tcBorders>
              <w:top w:val="single" w:sz="4" w:space="0" w:color="auto"/>
              <w:left w:val="single" w:sz="4" w:space="0" w:color="auto"/>
              <w:bottom w:val="single" w:sz="4" w:space="0" w:color="auto"/>
              <w:right w:val="single" w:sz="4" w:space="0" w:color="auto"/>
            </w:tcBorders>
          </w:tcPr>
          <w:p w14:paraId="202EDC71"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0CB8F6D" w14:textId="77777777" w:rsidR="00F1386B" w:rsidRDefault="00F1386B">
            <w:pPr>
              <w:pStyle w:val="ConsPlusNormal"/>
            </w:pPr>
            <w:r>
              <w:t>1058,3</w:t>
            </w:r>
          </w:p>
        </w:tc>
        <w:tc>
          <w:tcPr>
            <w:tcW w:w="596" w:type="pct"/>
            <w:tcBorders>
              <w:top w:val="single" w:sz="4" w:space="0" w:color="auto"/>
              <w:left w:val="single" w:sz="4" w:space="0" w:color="auto"/>
              <w:bottom w:val="single" w:sz="4" w:space="0" w:color="auto"/>
              <w:right w:val="single" w:sz="4" w:space="0" w:color="auto"/>
            </w:tcBorders>
          </w:tcPr>
          <w:p w14:paraId="5C4A2129" w14:textId="77777777" w:rsidR="00F1386B" w:rsidRDefault="00F1386B">
            <w:pPr>
              <w:pStyle w:val="ConsPlusNormal"/>
            </w:pPr>
            <w:r>
              <w:t>6081,2</w:t>
            </w:r>
          </w:p>
        </w:tc>
        <w:tc>
          <w:tcPr>
            <w:tcW w:w="632" w:type="pct"/>
            <w:tcBorders>
              <w:top w:val="single" w:sz="4" w:space="0" w:color="auto"/>
              <w:left w:val="single" w:sz="4" w:space="0" w:color="auto"/>
              <w:bottom w:val="single" w:sz="4" w:space="0" w:color="auto"/>
              <w:right w:val="single" w:sz="4" w:space="0" w:color="auto"/>
            </w:tcBorders>
          </w:tcPr>
          <w:p w14:paraId="22E7168F" w14:textId="77777777" w:rsidR="00F1386B" w:rsidRDefault="00F1386B">
            <w:pPr>
              <w:pStyle w:val="ConsPlusNormal"/>
            </w:pPr>
            <w:r>
              <w:t>15000,0</w:t>
            </w:r>
          </w:p>
        </w:tc>
        <w:tc>
          <w:tcPr>
            <w:tcW w:w="559" w:type="pct"/>
            <w:tcBorders>
              <w:top w:val="single" w:sz="4" w:space="0" w:color="auto"/>
              <w:left w:val="single" w:sz="4" w:space="0" w:color="auto"/>
              <w:bottom w:val="single" w:sz="4" w:space="0" w:color="auto"/>
              <w:right w:val="single" w:sz="4" w:space="0" w:color="auto"/>
            </w:tcBorders>
          </w:tcPr>
          <w:p w14:paraId="16593EAC"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8C61456" w14:textId="77777777" w:rsidR="00F1386B" w:rsidRDefault="00F1386B">
            <w:pPr>
              <w:pStyle w:val="ConsPlusNormal"/>
            </w:pPr>
            <w:r>
              <w:t>0,0</w:t>
            </w:r>
          </w:p>
        </w:tc>
      </w:tr>
      <w:tr w:rsidR="00F1386B" w14:paraId="12C764D8"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89DA56F"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2E0624C"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527E8AE" w14:textId="77777777" w:rsidR="00F1386B" w:rsidRDefault="00F1386B">
            <w:pPr>
              <w:pStyle w:val="ConsPlusNormal"/>
            </w:pPr>
            <w:r>
              <w:t>1058,3</w:t>
            </w:r>
          </w:p>
        </w:tc>
        <w:tc>
          <w:tcPr>
            <w:tcW w:w="596" w:type="pct"/>
            <w:tcBorders>
              <w:top w:val="single" w:sz="4" w:space="0" w:color="auto"/>
              <w:left w:val="single" w:sz="4" w:space="0" w:color="auto"/>
              <w:bottom w:val="single" w:sz="4" w:space="0" w:color="auto"/>
              <w:right w:val="single" w:sz="4" w:space="0" w:color="auto"/>
            </w:tcBorders>
          </w:tcPr>
          <w:p w14:paraId="77164AB4" w14:textId="77777777" w:rsidR="00F1386B" w:rsidRDefault="00F1386B">
            <w:pPr>
              <w:pStyle w:val="ConsPlusNormal"/>
            </w:pPr>
            <w:r>
              <w:t>6081,2</w:t>
            </w:r>
          </w:p>
        </w:tc>
        <w:tc>
          <w:tcPr>
            <w:tcW w:w="632" w:type="pct"/>
            <w:tcBorders>
              <w:top w:val="single" w:sz="4" w:space="0" w:color="auto"/>
              <w:left w:val="single" w:sz="4" w:space="0" w:color="auto"/>
              <w:bottom w:val="single" w:sz="4" w:space="0" w:color="auto"/>
              <w:right w:val="single" w:sz="4" w:space="0" w:color="auto"/>
            </w:tcBorders>
          </w:tcPr>
          <w:p w14:paraId="2D3CC005" w14:textId="77777777" w:rsidR="00F1386B" w:rsidRDefault="00F1386B">
            <w:pPr>
              <w:pStyle w:val="ConsPlusNormal"/>
            </w:pPr>
            <w:r>
              <w:t>15000,0</w:t>
            </w:r>
          </w:p>
        </w:tc>
        <w:tc>
          <w:tcPr>
            <w:tcW w:w="559" w:type="pct"/>
            <w:tcBorders>
              <w:top w:val="single" w:sz="4" w:space="0" w:color="auto"/>
              <w:left w:val="single" w:sz="4" w:space="0" w:color="auto"/>
              <w:bottom w:val="single" w:sz="4" w:space="0" w:color="auto"/>
              <w:right w:val="single" w:sz="4" w:space="0" w:color="auto"/>
            </w:tcBorders>
          </w:tcPr>
          <w:p w14:paraId="0E9F579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11EED754" w14:textId="77777777" w:rsidR="00F1386B" w:rsidRDefault="00F1386B">
            <w:pPr>
              <w:pStyle w:val="ConsPlusNormal"/>
            </w:pPr>
            <w:r>
              <w:t>0,0</w:t>
            </w:r>
          </w:p>
        </w:tc>
      </w:tr>
      <w:tr w:rsidR="00F1386B" w14:paraId="283BCCB9"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6747635" w14:textId="77777777" w:rsidR="00F1386B" w:rsidRDefault="00F1386B">
            <w:pPr>
              <w:pStyle w:val="ConsPlusNormal"/>
            </w:pPr>
            <w:r>
              <w:t>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W w:w="722" w:type="pct"/>
            <w:tcBorders>
              <w:top w:val="single" w:sz="4" w:space="0" w:color="auto"/>
              <w:left w:val="single" w:sz="4" w:space="0" w:color="auto"/>
              <w:bottom w:val="single" w:sz="4" w:space="0" w:color="auto"/>
              <w:right w:val="single" w:sz="4" w:space="0" w:color="auto"/>
            </w:tcBorders>
          </w:tcPr>
          <w:p w14:paraId="3CE78A86"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9BA0429" w14:textId="77777777" w:rsidR="00F1386B" w:rsidRDefault="00F1386B">
            <w:pPr>
              <w:pStyle w:val="ConsPlusNormal"/>
            </w:pPr>
            <w:r>
              <w:t>330000,0</w:t>
            </w:r>
          </w:p>
        </w:tc>
        <w:tc>
          <w:tcPr>
            <w:tcW w:w="596" w:type="pct"/>
            <w:tcBorders>
              <w:top w:val="single" w:sz="4" w:space="0" w:color="auto"/>
              <w:left w:val="single" w:sz="4" w:space="0" w:color="auto"/>
              <w:bottom w:val="single" w:sz="4" w:space="0" w:color="auto"/>
              <w:right w:val="single" w:sz="4" w:space="0" w:color="auto"/>
            </w:tcBorders>
          </w:tcPr>
          <w:p w14:paraId="103E4555" w14:textId="77777777" w:rsidR="00F1386B" w:rsidRDefault="00F1386B">
            <w:pPr>
              <w:pStyle w:val="ConsPlusNormal"/>
            </w:pPr>
            <w:r>
              <w:t>330000,0</w:t>
            </w:r>
          </w:p>
        </w:tc>
        <w:tc>
          <w:tcPr>
            <w:tcW w:w="632" w:type="pct"/>
            <w:tcBorders>
              <w:top w:val="single" w:sz="4" w:space="0" w:color="auto"/>
              <w:left w:val="single" w:sz="4" w:space="0" w:color="auto"/>
              <w:bottom w:val="single" w:sz="4" w:space="0" w:color="auto"/>
              <w:right w:val="single" w:sz="4" w:space="0" w:color="auto"/>
            </w:tcBorders>
          </w:tcPr>
          <w:p w14:paraId="3FF67657"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6D26C4BD"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3567E66" w14:textId="77777777" w:rsidR="00F1386B" w:rsidRDefault="00F1386B">
            <w:pPr>
              <w:pStyle w:val="ConsPlusNormal"/>
            </w:pPr>
            <w:r>
              <w:t>0,0</w:t>
            </w:r>
          </w:p>
        </w:tc>
      </w:tr>
      <w:tr w:rsidR="00F1386B" w14:paraId="3264F076"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9299B7E"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C3EF2C8"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5F4E3D5" w14:textId="77777777" w:rsidR="00F1386B" w:rsidRDefault="00F1386B">
            <w:pPr>
              <w:pStyle w:val="ConsPlusNormal"/>
            </w:pPr>
            <w:r>
              <w:t>330000,0</w:t>
            </w:r>
          </w:p>
        </w:tc>
        <w:tc>
          <w:tcPr>
            <w:tcW w:w="596" w:type="pct"/>
            <w:tcBorders>
              <w:top w:val="single" w:sz="4" w:space="0" w:color="auto"/>
              <w:left w:val="single" w:sz="4" w:space="0" w:color="auto"/>
              <w:bottom w:val="single" w:sz="4" w:space="0" w:color="auto"/>
              <w:right w:val="single" w:sz="4" w:space="0" w:color="auto"/>
            </w:tcBorders>
          </w:tcPr>
          <w:p w14:paraId="5ED541E9" w14:textId="77777777" w:rsidR="00F1386B" w:rsidRDefault="00F1386B">
            <w:pPr>
              <w:pStyle w:val="ConsPlusNormal"/>
            </w:pPr>
            <w:r>
              <w:t>330000,0</w:t>
            </w:r>
          </w:p>
        </w:tc>
        <w:tc>
          <w:tcPr>
            <w:tcW w:w="632" w:type="pct"/>
            <w:tcBorders>
              <w:top w:val="single" w:sz="4" w:space="0" w:color="auto"/>
              <w:left w:val="single" w:sz="4" w:space="0" w:color="auto"/>
              <w:bottom w:val="single" w:sz="4" w:space="0" w:color="auto"/>
              <w:right w:val="single" w:sz="4" w:space="0" w:color="auto"/>
            </w:tcBorders>
          </w:tcPr>
          <w:p w14:paraId="364E7830"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7B659C88"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432F81C" w14:textId="77777777" w:rsidR="00F1386B" w:rsidRDefault="00F1386B">
            <w:pPr>
              <w:pStyle w:val="ConsPlusNormal"/>
            </w:pPr>
            <w:r>
              <w:t>0,0</w:t>
            </w:r>
          </w:p>
        </w:tc>
      </w:tr>
      <w:tr w:rsidR="00F1386B" w14:paraId="3AFA110F"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569B1BC" w14:textId="77777777" w:rsidR="00F1386B" w:rsidRDefault="00F1386B">
            <w:pPr>
              <w:pStyle w:val="ConsPlusNormal"/>
            </w:pPr>
            <w:r>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722" w:type="pct"/>
            <w:tcBorders>
              <w:top w:val="single" w:sz="4" w:space="0" w:color="auto"/>
              <w:left w:val="single" w:sz="4" w:space="0" w:color="auto"/>
              <w:bottom w:val="single" w:sz="4" w:space="0" w:color="auto"/>
              <w:right w:val="single" w:sz="4" w:space="0" w:color="auto"/>
            </w:tcBorders>
          </w:tcPr>
          <w:p w14:paraId="22D47575"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BAABC28" w14:textId="77777777" w:rsidR="00F1386B" w:rsidRDefault="00F1386B">
            <w:pPr>
              <w:pStyle w:val="ConsPlusNormal"/>
            </w:pPr>
            <w:r>
              <w:t>4542400,0</w:t>
            </w:r>
          </w:p>
        </w:tc>
        <w:tc>
          <w:tcPr>
            <w:tcW w:w="596" w:type="pct"/>
            <w:tcBorders>
              <w:top w:val="single" w:sz="4" w:space="0" w:color="auto"/>
              <w:left w:val="single" w:sz="4" w:space="0" w:color="auto"/>
              <w:bottom w:val="single" w:sz="4" w:space="0" w:color="auto"/>
              <w:right w:val="single" w:sz="4" w:space="0" w:color="auto"/>
            </w:tcBorders>
          </w:tcPr>
          <w:p w14:paraId="70011C47" w14:textId="77777777" w:rsidR="00F1386B" w:rsidRDefault="00F1386B">
            <w:pPr>
              <w:pStyle w:val="ConsPlusNormal"/>
            </w:pPr>
            <w:r>
              <w:t>6776000,0</w:t>
            </w:r>
          </w:p>
        </w:tc>
        <w:tc>
          <w:tcPr>
            <w:tcW w:w="632" w:type="pct"/>
            <w:tcBorders>
              <w:top w:val="single" w:sz="4" w:space="0" w:color="auto"/>
              <w:left w:val="single" w:sz="4" w:space="0" w:color="auto"/>
              <w:bottom w:val="single" w:sz="4" w:space="0" w:color="auto"/>
              <w:right w:val="single" w:sz="4" w:space="0" w:color="auto"/>
            </w:tcBorders>
          </w:tcPr>
          <w:p w14:paraId="75A6B026" w14:textId="77777777" w:rsidR="00F1386B" w:rsidRDefault="00F1386B">
            <w:pPr>
              <w:pStyle w:val="ConsPlusNormal"/>
            </w:pPr>
            <w:r>
              <w:t>136500,0</w:t>
            </w:r>
          </w:p>
        </w:tc>
        <w:tc>
          <w:tcPr>
            <w:tcW w:w="559" w:type="pct"/>
            <w:tcBorders>
              <w:top w:val="single" w:sz="4" w:space="0" w:color="auto"/>
              <w:left w:val="single" w:sz="4" w:space="0" w:color="auto"/>
              <w:bottom w:val="single" w:sz="4" w:space="0" w:color="auto"/>
              <w:right w:val="single" w:sz="4" w:space="0" w:color="auto"/>
            </w:tcBorders>
          </w:tcPr>
          <w:p w14:paraId="16C0926D" w14:textId="77777777" w:rsidR="00F1386B" w:rsidRDefault="00F1386B">
            <w:pPr>
              <w:pStyle w:val="ConsPlusNormal"/>
            </w:pPr>
            <w:r>
              <w:t>142000,0</w:t>
            </w:r>
          </w:p>
        </w:tc>
        <w:tc>
          <w:tcPr>
            <w:tcW w:w="632" w:type="pct"/>
            <w:tcBorders>
              <w:top w:val="single" w:sz="4" w:space="0" w:color="auto"/>
              <w:left w:val="single" w:sz="4" w:space="0" w:color="auto"/>
              <w:bottom w:val="single" w:sz="4" w:space="0" w:color="auto"/>
              <w:right w:val="single" w:sz="4" w:space="0" w:color="auto"/>
            </w:tcBorders>
          </w:tcPr>
          <w:p w14:paraId="74BE135F" w14:textId="77777777" w:rsidR="00F1386B" w:rsidRDefault="00F1386B">
            <w:pPr>
              <w:pStyle w:val="ConsPlusNormal"/>
            </w:pPr>
            <w:r>
              <w:t>142000,0</w:t>
            </w:r>
          </w:p>
        </w:tc>
      </w:tr>
      <w:tr w:rsidR="00F1386B" w14:paraId="7926E297"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66D3582"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6AA7386"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41EB778" w14:textId="77777777" w:rsidR="00F1386B" w:rsidRDefault="00F1386B">
            <w:pPr>
              <w:pStyle w:val="ConsPlusNormal"/>
            </w:pPr>
            <w:r>
              <w:t>4542400,0</w:t>
            </w:r>
          </w:p>
        </w:tc>
        <w:tc>
          <w:tcPr>
            <w:tcW w:w="596" w:type="pct"/>
            <w:tcBorders>
              <w:top w:val="single" w:sz="4" w:space="0" w:color="auto"/>
              <w:left w:val="single" w:sz="4" w:space="0" w:color="auto"/>
              <w:bottom w:val="single" w:sz="4" w:space="0" w:color="auto"/>
              <w:right w:val="single" w:sz="4" w:space="0" w:color="auto"/>
            </w:tcBorders>
          </w:tcPr>
          <w:p w14:paraId="79713D9F" w14:textId="77777777" w:rsidR="00F1386B" w:rsidRDefault="00F1386B">
            <w:pPr>
              <w:pStyle w:val="ConsPlusNormal"/>
            </w:pPr>
            <w:r>
              <w:t>6776000,0</w:t>
            </w:r>
          </w:p>
        </w:tc>
        <w:tc>
          <w:tcPr>
            <w:tcW w:w="632" w:type="pct"/>
            <w:tcBorders>
              <w:top w:val="single" w:sz="4" w:space="0" w:color="auto"/>
              <w:left w:val="single" w:sz="4" w:space="0" w:color="auto"/>
              <w:bottom w:val="single" w:sz="4" w:space="0" w:color="auto"/>
              <w:right w:val="single" w:sz="4" w:space="0" w:color="auto"/>
            </w:tcBorders>
          </w:tcPr>
          <w:p w14:paraId="08560476" w14:textId="77777777" w:rsidR="00F1386B" w:rsidRDefault="00F1386B">
            <w:pPr>
              <w:pStyle w:val="ConsPlusNormal"/>
            </w:pPr>
            <w:r>
              <w:t>136500,0</w:t>
            </w:r>
          </w:p>
        </w:tc>
        <w:tc>
          <w:tcPr>
            <w:tcW w:w="559" w:type="pct"/>
            <w:tcBorders>
              <w:top w:val="single" w:sz="4" w:space="0" w:color="auto"/>
              <w:left w:val="single" w:sz="4" w:space="0" w:color="auto"/>
              <w:bottom w:val="single" w:sz="4" w:space="0" w:color="auto"/>
              <w:right w:val="single" w:sz="4" w:space="0" w:color="auto"/>
            </w:tcBorders>
          </w:tcPr>
          <w:p w14:paraId="66F5D48B" w14:textId="77777777" w:rsidR="00F1386B" w:rsidRDefault="00F1386B">
            <w:pPr>
              <w:pStyle w:val="ConsPlusNormal"/>
            </w:pPr>
            <w:r>
              <w:t>142000,0</w:t>
            </w:r>
          </w:p>
        </w:tc>
        <w:tc>
          <w:tcPr>
            <w:tcW w:w="632" w:type="pct"/>
            <w:tcBorders>
              <w:top w:val="single" w:sz="4" w:space="0" w:color="auto"/>
              <w:left w:val="single" w:sz="4" w:space="0" w:color="auto"/>
              <w:bottom w:val="single" w:sz="4" w:space="0" w:color="auto"/>
              <w:right w:val="single" w:sz="4" w:space="0" w:color="auto"/>
            </w:tcBorders>
          </w:tcPr>
          <w:p w14:paraId="7FE7C2BE" w14:textId="77777777" w:rsidR="00F1386B" w:rsidRDefault="00F1386B">
            <w:pPr>
              <w:pStyle w:val="ConsPlusNormal"/>
            </w:pPr>
            <w:r>
              <w:t>142000,0</w:t>
            </w:r>
          </w:p>
        </w:tc>
      </w:tr>
      <w:tr w:rsidR="00F1386B" w14:paraId="3784B1BB"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3CFA687" w14:textId="77777777" w:rsidR="00F1386B" w:rsidRDefault="00F1386B">
            <w:pPr>
              <w:pStyle w:val="ConsPlusNormal"/>
            </w:pPr>
            <w:r>
              <w:t>Субсидия унитарной некоммерческой организации Фонду международного медицинского кластера на финансовое обеспечение текущей деятельности Фонда международного медицинского кластера</w:t>
            </w:r>
          </w:p>
        </w:tc>
        <w:tc>
          <w:tcPr>
            <w:tcW w:w="722" w:type="pct"/>
            <w:tcBorders>
              <w:top w:val="single" w:sz="4" w:space="0" w:color="auto"/>
              <w:left w:val="single" w:sz="4" w:space="0" w:color="auto"/>
              <w:bottom w:val="single" w:sz="4" w:space="0" w:color="auto"/>
              <w:right w:val="single" w:sz="4" w:space="0" w:color="auto"/>
            </w:tcBorders>
          </w:tcPr>
          <w:p w14:paraId="303463A2"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4DF087A"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5B552D39"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DB4DC0A" w14:textId="77777777" w:rsidR="00F1386B" w:rsidRDefault="00F1386B">
            <w:pPr>
              <w:pStyle w:val="ConsPlusNormal"/>
            </w:pPr>
            <w:r>
              <w:t>330000,0</w:t>
            </w:r>
          </w:p>
        </w:tc>
        <w:tc>
          <w:tcPr>
            <w:tcW w:w="559" w:type="pct"/>
            <w:tcBorders>
              <w:top w:val="single" w:sz="4" w:space="0" w:color="auto"/>
              <w:left w:val="single" w:sz="4" w:space="0" w:color="auto"/>
              <w:bottom w:val="single" w:sz="4" w:space="0" w:color="auto"/>
              <w:right w:val="single" w:sz="4" w:space="0" w:color="auto"/>
            </w:tcBorders>
          </w:tcPr>
          <w:p w14:paraId="4E6A60E5" w14:textId="77777777" w:rsidR="00F1386B" w:rsidRDefault="00F1386B">
            <w:pPr>
              <w:pStyle w:val="ConsPlusNormal"/>
            </w:pPr>
            <w:r>
              <w:t>330000,0</w:t>
            </w:r>
          </w:p>
        </w:tc>
        <w:tc>
          <w:tcPr>
            <w:tcW w:w="632" w:type="pct"/>
            <w:tcBorders>
              <w:top w:val="single" w:sz="4" w:space="0" w:color="auto"/>
              <w:left w:val="single" w:sz="4" w:space="0" w:color="auto"/>
              <w:bottom w:val="single" w:sz="4" w:space="0" w:color="auto"/>
              <w:right w:val="single" w:sz="4" w:space="0" w:color="auto"/>
            </w:tcBorders>
          </w:tcPr>
          <w:p w14:paraId="6214155E" w14:textId="77777777" w:rsidR="00F1386B" w:rsidRDefault="00F1386B">
            <w:pPr>
              <w:pStyle w:val="ConsPlusNormal"/>
            </w:pPr>
            <w:r>
              <w:t>330000,0</w:t>
            </w:r>
          </w:p>
        </w:tc>
      </w:tr>
      <w:tr w:rsidR="00F1386B" w14:paraId="59F4414C"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8A33310"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7EAEEBD"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7AD5A14C"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7099DC3D"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9A30546" w14:textId="77777777" w:rsidR="00F1386B" w:rsidRDefault="00F1386B">
            <w:pPr>
              <w:pStyle w:val="ConsPlusNormal"/>
            </w:pPr>
            <w:r>
              <w:t>330000,0</w:t>
            </w:r>
          </w:p>
        </w:tc>
        <w:tc>
          <w:tcPr>
            <w:tcW w:w="559" w:type="pct"/>
            <w:tcBorders>
              <w:top w:val="single" w:sz="4" w:space="0" w:color="auto"/>
              <w:left w:val="single" w:sz="4" w:space="0" w:color="auto"/>
              <w:bottom w:val="single" w:sz="4" w:space="0" w:color="auto"/>
              <w:right w:val="single" w:sz="4" w:space="0" w:color="auto"/>
            </w:tcBorders>
          </w:tcPr>
          <w:p w14:paraId="5E0E24AC" w14:textId="77777777" w:rsidR="00F1386B" w:rsidRDefault="00F1386B">
            <w:pPr>
              <w:pStyle w:val="ConsPlusNormal"/>
            </w:pPr>
            <w:r>
              <w:t>330000,0</w:t>
            </w:r>
          </w:p>
        </w:tc>
        <w:tc>
          <w:tcPr>
            <w:tcW w:w="632" w:type="pct"/>
            <w:tcBorders>
              <w:top w:val="single" w:sz="4" w:space="0" w:color="auto"/>
              <w:left w:val="single" w:sz="4" w:space="0" w:color="auto"/>
              <w:bottom w:val="single" w:sz="4" w:space="0" w:color="auto"/>
              <w:right w:val="single" w:sz="4" w:space="0" w:color="auto"/>
            </w:tcBorders>
          </w:tcPr>
          <w:p w14:paraId="5FA1B6F2" w14:textId="77777777" w:rsidR="00F1386B" w:rsidRDefault="00F1386B">
            <w:pPr>
              <w:pStyle w:val="ConsPlusNormal"/>
            </w:pPr>
            <w:r>
              <w:t>330000,0</w:t>
            </w:r>
          </w:p>
        </w:tc>
      </w:tr>
      <w:tr w:rsidR="00F1386B" w14:paraId="7D44B4ED"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A79E338" w14:textId="77777777" w:rsidR="00F1386B" w:rsidRDefault="00F1386B">
            <w:pPr>
              <w:pStyle w:val="ConsPlusNormal"/>
            </w:pPr>
            <w:r>
              <w:t>Реализация отдельных мероприятий по развитию здравоохранения</w:t>
            </w:r>
          </w:p>
        </w:tc>
        <w:tc>
          <w:tcPr>
            <w:tcW w:w="722" w:type="pct"/>
            <w:tcBorders>
              <w:top w:val="single" w:sz="4" w:space="0" w:color="auto"/>
              <w:left w:val="single" w:sz="4" w:space="0" w:color="auto"/>
              <w:bottom w:val="single" w:sz="4" w:space="0" w:color="auto"/>
              <w:right w:val="single" w:sz="4" w:space="0" w:color="auto"/>
            </w:tcBorders>
          </w:tcPr>
          <w:p w14:paraId="010E9052"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6C35D60" w14:textId="77777777" w:rsidR="00F1386B" w:rsidRDefault="00F1386B">
            <w:pPr>
              <w:pStyle w:val="ConsPlusNormal"/>
            </w:pPr>
            <w:r>
              <w:t>1347702,9</w:t>
            </w:r>
          </w:p>
        </w:tc>
        <w:tc>
          <w:tcPr>
            <w:tcW w:w="596" w:type="pct"/>
            <w:tcBorders>
              <w:top w:val="single" w:sz="4" w:space="0" w:color="auto"/>
              <w:left w:val="single" w:sz="4" w:space="0" w:color="auto"/>
              <w:bottom w:val="single" w:sz="4" w:space="0" w:color="auto"/>
              <w:right w:val="single" w:sz="4" w:space="0" w:color="auto"/>
            </w:tcBorders>
          </w:tcPr>
          <w:p w14:paraId="2FE1FF93" w14:textId="77777777" w:rsidR="00F1386B" w:rsidRDefault="00F1386B">
            <w:pPr>
              <w:pStyle w:val="ConsPlusNormal"/>
            </w:pPr>
            <w:r>
              <w:t>566531,8</w:t>
            </w:r>
          </w:p>
        </w:tc>
        <w:tc>
          <w:tcPr>
            <w:tcW w:w="632" w:type="pct"/>
            <w:tcBorders>
              <w:top w:val="single" w:sz="4" w:space="0" w:color="auto"/>
              <w:left w:val="single" w:sz="4" w:space="0" w:color="auto"/>
              <w:bottom w:val="single" w:sz="4" w:space="0" w:color="auto"/>
              <w:right w:val="single" w:sz="4" w:space="0" w:color="auto"/>
            </w:tcBorders>
          </w:tcPr>
          <w:p w14:paraId="0C166543"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523775AC"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34AA1DC4" w14:textId="77777777" w:rsidR="00F1386B" w:rsidRDefault="00F1386B">
            <w:pPr>
              <w:pStyle w:val="ConsPlusNormal"/>
            </w:pPr>
            <w:r>
              <w:t>0,0</w:t>
            </w:r>
          </w:p>
        </w:tc>
      </w:tr>
      <w:tr w:rsidR="00F1386B" w14:paraId="5868BEE0"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FDDE84D"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F25A3B9"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206AA34" w14:textId="77777777" w:rsidR="00F1386B" w:rsidRDefault="00F1386B">
            <w:pPr>
              <w:pStyle w:val="ConsPlusNormal"/>
            </w:pPr>
            <w:r>
              <w:t>1251248,8</w:t>
            </w:r>
          </w:p>
        </w:tc>
        <w:tc>
          <w:tcPr>
            <w:tcW w:w="596" w:type="pct"/>
            <w:tcBorders>
              <w:top w:val="single" w:sz="4" w:space="0" w:color="auto"/>
              <w:left w:val="single" w:sz="4" w:space="0" w:color="auto"/>
              <w:bottom w:val="single" w:sz="4" w:space="0" w:color="auto"/>
              <w:right w:val="single" w:sz="4" w:space="0" w:color="auto"/>
            </w:tcBorders>
          </w:tcPr>
          <w:p w14:paraId="44BC56FF" w14:textId="77777777" w:rsidR="00F1386B" w:rsidRDefault="00F1386B">
            <w:pPr>
              <w:pStyle w:val="ConsPlusNormal"/>
            </w:pPr>
            <w:r>
              <w:t>559874,8</w:t>
            </w:r>
          </w:p>
        </w:tc>
        <w:tc>
          <w:tcPr>
            <w:tcW w:w="632" w:type="pct"/>
            <w:tcBorders>
              <w:top w:val="single" w:sz="4" w:space="0" w:color="auto"/>
              <w:left w:val="single" w:sz="4" w:space="0" w:color="auto"/>
              <w:bottom w:val="single" w:sz="4" w:space="0" w:color="auto"/>
              <w:right w:val="single" w:sz="4" w:space="0" w:color="auto"/>
            </w:tcBorders>
          </w:tcPr>
          <w:p w14:paraId="086240C5"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3C5B67A9"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19A48AAD" w14:textId="77777777" w:rsidR="00F1386B" w:rsidRDefault="00F1386B">
            <w:pPr>
              <w:pStyle w:val="ConsPlusNormal"/>
            </w:pPr>
            <w:r>
              <w:t>0,0</w:t>
            </w:r>
          </w:p>
        </w:tc>
      </w:tr>
      <w:tr w:rsidR="00F1386B" w14:paraId="270CB7ED"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56F81C6"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1D26012"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5EBC75E4" w14:textId="77777777" w:rsidR="00F1386B" w:rsidRDefault="00F1386B">
            <w:pPr>
              <w:pStyle w:val="ConsPlusNormal"/>
            </w:pPr>
            <w:r>
              <w:t>96454,1</w:t>
            </w:r>
          </w:p>
        </w:tc>
        <w:tc>
          <w:tcPr>
            <w:tcW w:w="596" w:type="pct"/>
            <w:tcBorders>
              <w:top w:val="single" w:sz="4" w:space="0" w:color="auto"/>
              <w:left w:val="single" w:sz="4" w:space="0" w:color="auto"/>
              <w:bottom w:val="single" w:sz="4" w:space="0" w:color="auto"/>
              <w:right w:val="single" w:sz="4" w:space="0" w:color="auto"/>
            </w:tcBorders>
          </w:tcPr>
          <w:p w14:paraId="7F03A67B" w14:textId="77777777" w:rsidR="00F1386B" w:rsidRDefault="00F1386B">
            <w:pPr>
              <w:pStyle w:val="ConsPlusNormal"/>
            </w:pPr>
            <w:r>
              <w:t>6657,0</w:t>
            </w:r>
          </w:p>
        </w:tc>
        <w:tc>
          <w:tcPr>
            <w:tcW w:w="632" w:type="pct"/>
            <w:tcBorders>
              <w:top w:val="single" w:sz="4" w:space="0" w:color="auto"/>
              <w:left w:val="single" w:sz="4" w:space="0" w:color="auto"/>
              <w:bottom w:val="single" w:sz="4" w:space="0" w:color="auto"/>
              <w:right w:val="single" w:sz="4" w:space="0" w:color="auto"/>
            </w:tcBorders>
          </w:tcPr>
          <w:p w14:paraId="4A16CA26"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6755EB3E"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62EA8C0" w14:textId="77777777" w:rsidR="00F1386B" w:rsidRDefault="00F1386B">
            <w:pPr>
              <w:pStyle w:val="ConsPlusNormal"/>
            </w:pPr>
            <w:r>
              <w:t>0,0</w:t>
            </w:r>
          </w:p>
        </w:tc>
      </w:tr>
      <w:tr w:rsidR="00F1386B" w14:paraId="153C309F"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DF8C156" w14:textId="77777777" w:rsidR="00F1386B" w:rsidRDefault="00F1386B">
            <w:pPr>
              <w:pStyle w:val="ConsPlusNormal"/>
            </w:pPr>
            <w:r>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722" w:type="pct"/>
            <w:tcBorders>
              <w:top w:val="single" w:sz="4" w:space="0" w:color="auto"/>
              <w:left w:val="single" w:sz="4" w:space="0" w:color="auto"/>
              <w:bottom w:val="single" w:sz="4" w:space="0" w:color="auto"/>
              <w:right w:val="single" w:sz="4" w:space="0" w:color="auto"/>
            </w:tcBorders>
          </w:tcPr>
          <w:p w14:paraId="3B1DC999"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00CBC5C2" w14:textId="77777777" w:rsidR="00F1386B" w:rsidRDefault="00F1386B">
            <w:pPr>
              <w:pStyle w:val="ConsPlusNormal"/>
            </w:pPr>
            <w:r>
              <w:t>39936,6</w:t>
            </w:r>
          </w:p>
        </w:tc>
        <w:tc>
          <w:tcPr>
            <w:tcW w:w="596" w:type="pct"/>
            <w:tcBorders>
              <w:top w:val="single" w:sz="4" w:space="0" w:color="auto"/>
              <w:left w:val="single" w:sz="4" w:space="0" w:color="auto"/>
              <w:bottom w:val="single" w:sz="4" w:space="0" w:color="auto"/>
              <w:right w:val="single" w:sz="4" w:space="0" w:color="auto"/>
            </w:tcBorders>
          </w:tcPr>
          <w:p w14:paraId="246E486B"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35DCF967"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7958C329"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D440337" w14:textId="77777777" w:rsidR="00F1386B" w:rsidRDefault="00F1386B">
            <w:pPr>
              <w:pStyle w:val="ConsPlusNormal"/>
            </w:pPr>
            <w:r>
              <w:t>0,0</w:t>
            </w:r>
          </w:p>
        </w:tc>
      </w:tr>
      <w:tr w:rsidR="00F1386B" w14:paraId="4C8DEE13"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121FCDB"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FEE4722"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032BBA92" w14:textId="77777777" w:rsidR="00F1386B" w:rsidRDefault="00F1386B">
            <w:pPr>
              <w:pStyle w:val="ConsPlusNormal"/>
            </w:pPr>
            <w:r>
              <w:t>39936,6</w:t>
            </w:r>
          </w:p>
        </w:tc>
        <w:tc>
          <w:tcPr>
            <w:tcW w:w="596" w:type="pct"/>
            <w:tcBorders>
              <w:top w:val="single" w:sz="4" w:space="0" w:color="auto"/>
              <w:left w:val="single" w:sz="4" w:space="0" w:color="auto"/>
              <w:bottom w:val="single" w:sz="4" w:space="0" w:color="auto"/>
              <w:right w:val="single" w:sz="4" w:space="0" w:color="auto"/>
            </w:tcBorders>
          </w:tcPr>
          <w:p w14:paraId="3FA1370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6C7CB2D"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59CA5576"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423D8116" w14:textId="77777777" w:rsidR="00F1386B" w:rsidRDefault="00F1386B">
            <w:pPr>
              <w:pStyle w:val="ConsPlusNormal"/>
            </w:pPr>
            <w:r>
              <w:t>0,0</w:t>
            </w:r>
          </w:p>
        </w:tc>
      </w:tr>
      <w:tr w:rsidR="00F1386B" w14:paraId="50469E62"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BF33ADF"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3D267366"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0725E999" w14:textId="77777777" w:rsidR="00F1386B" w:rsidRDefault="00F1386B">
            <w:pPr>
              <w:pStyle w:val="ConsPlusNormal"/>
            </w:pPr>
            <w:r>
              <w:t>19611170,9</w:t>
            </w:r>
          </w:p>
        </w:tc>
        <w:tc>
          <w:tcPr>
            <w:tcW w:w="596" w:type="pct"/>
            <w:tcBorders>
              <w:top w:val="single" w:sz="4" w:space="0" w:color="auto"/>
              <w:left w:val="single" w:sz="4" w:space="0" w:color="auto"/>
              <w:bottom w:val="single" w:sz="4" w:space="0" w:color="auto"/>
              <w:right w:val="single" w:sz="4" w:space="0" w:color="auto"/>
            </w:tcBorders>
          </w:tcPr>
          <w:p w14:paraId="547F4861" w14:textId="77777777" w:rsidR="00F1386B" w:rsidRDefault="00F1386B">
            <w:pPr>
              <w:pStyle w:val="ConsPlusNormal"/>
            </w:pPr>
            <w:r>
              <w:t>21508219,3</w:t>
            </w:r>
          </w:p>
        </w:tc>
        <w:tc>
          <w:tcPr>
            <w:tcW w:w="632" w:type="pct"/>
            <w:tcBorders>
              <w:top w:val="single" w:sz="4" w:space="0" w:color="auto"/>
              <w:left w:val="single" w:sz="4" w:space="0" w:color="auto"/>
              <w:bottom w:val="single" w:sz="4" w:space="0" w:color="auto"/>
              <w:right w:val="single" w:sz="4" w:space="0" w:color="auto"/>
            </w:tcBorders>
          </w:tcPr>
          <w:p w14:paraId="32089B1D" w14:textId="77777777" w:rsidR="00F1386B" w:rsidRDefault="00F1386B">
            <w:pPr>
              <w:pStyle w:val="ConsPlusNormal"/>
            </w:pPr>
            <w:r>
              <w:t>23149991,8</w:t>
            </w:r>
          </w:p>
        </w:tc>
        <w:tc>
          <w:tcPr>
            <w:tcW w:w="559" w:type="pct"/>
            <w:tcBorders>
              <w:top w:val="single" w:sz="4" w:space="0" w:color="auto"/>
              <w:left w:val="single" w:sz="4" w:space="0" w:color="auto"/>
              <w:bottom w:val="single" w:sz="4" w:space="0" w:color="auto"/>
              <w:right w:val="single" w:sz="4" w:space="0" w:color="auto"/>
            </w:tcBorders>
          </w:tcPr>
          <w:p w14:paraId="0F337444" w14:textId="77777777" w:rsidR="00F1386B" w:rsidRDefault="00F1386B">
            <w:pPr>
              <w:pStyle w:val="ConsPlusNormal"/>
            </w:pPr>
            <w:r>
              <w:t>22932256,5</w:t>
            </w:r>
          </w:p>
        </w:tc>
        <w:tc>
          <w:tcPr>
            <w:tcW w:w="632" w:type="pct"/>
            <w:tcBorders>
              <w:top w:val="single" w:sz="4" w:space="0" w:color="auto"/>
              <w:left w:val="single" w:sz="4" w:space="0" w:color="auto"/>
              <w:bottom w:val="single" w:sz="4" w:space="0" w:color="auto"/>
              <w:right w:val="single" w:sz="4" w:space="0" w:color="auto"/>
            </w:tcBorders>
          </w:tcPr>
          <w:p w14:paraId="4400082E" w14:textId="77777777" w:rsidR="00F1386B" w:rsidRDefault="00F1386B">
            <w:pPr>
              <w:pStyle w:val="ConsPlusNormal"/>
            </w:pPr>
            <w:r>
              <w:t>22932256,5</w:t>
            </w:r>
          </w:p>
        </w:tc>
      </w:tr>
      <w:tr w:rsidR="00F1386B" w14:paraId="2177A324"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036EEFE"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67B5480"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4657E41" w14:textId="77777777" w:rsidR="00F1386B" w:rsidRDefault="00F1386B">
            <w:pPr>
              <w:pStyle w:val="ConsPlusNormal"/>
            </w:pPr>
            <w:r>
              <w:t>19611170,9</w:t>
            </w:r>
          </w:p>
        </w:tc>
        <w:tc>
          <w:tcPr>
            <w:tcW w:w="596" w:type="pct"/>
            <w:tcBorders>
              <w:top w:val="single" w:sz="4" w:space="0" w:color="auto"/>
              <w:left w:val="single" w:sz="4" w:space="0" w:color="auto"/>
              <w:bottom w:val="single" w:sz="4" w:space="0" w:color="auto"/>
              <w:right w:val="single" w:sz="4" w:space="0" w:color="auto"/>
            </w:tcBorders>
          </w:tcPr>
          <w:p w14:paraId="14A94F98" w14:textId="77777777" w:rsidR="00F1386B" w:rsidRDefault="00F1386B">
            <w:pPr>
              <w:pStyle w:val="ConsPlusNormal"/>
            </w:pPr>
            <w:r>
              <w:t>21508219,3</w:t>
            </w:r>
          </w:p>
        </w:tc>
        <w:tc>
          <w:tcPr>
            <w:tcW w:w="632" w:type="pct"/>
            <w:tcBorders>
              <w:top w:val="single" w:sz="4" w:space="0" w:color="auto"/>
              <w:left w:val="single" w:sz="4" w:space="0" w:color="auto"/>
              <w:bottom w:val="single" w:sz="4" w:space="0" w:color="auto"/>
              <w:right w:val="single" w:sz="4" w:space="0" w:color="auto"/>
            </w:tcBorders>
          </w:tcPr>
          <w:p w14:paraId="3E5F34BD" w14:textId="77777777" w:rsidR="00F1386B" w:rsidRDefault="00F1386B">
            <w:pPr>
              <w:pStyle w:val="ConsPlusNormal"/>
            </w:pPr>
            <w:r>
              <w:t>23149991,8</w:t>
            </w:r>
          </w:p>
        </w:tc>
        <w:tc>
          <w:tcPr>
            <w:tcW w:w="559" w:type="pct"/>
            <w:tcBorders>
              <w:top w:val="single" w:sz="4" w:space="0" w:color="auto"/>
              <w:left w:val="single" w:sz="4" w:space="0" w:color="auto"/>
              <w:bottom w:val="single" w:sz="4" w:space="0" w:color="auto"/>
              <w:right w:val="single" w:sz="4" w:space="0" w:color="auto"/>
            </w:tcBorders>
          </w:tcPr>
          <w:p w14:paraId="65770B2D" w14:textId="77777777" w:rsidR="00F1386B" w:rsidRDefault="00F1386B">
            <w:pPr>
              <w:pStyle w:val="ConsPlusNormal"/>
            </w:pPr>
            <w:r>
              <w:t>22932256,5</w:t>
            </w:r>
          </w:p>
        </w:tc>
        <w:tc>
          <w:tcPr>
            <w:tcW w:w="632" w:type="pct"/>
            <w:tcBorders>
              <w:top w:val="single" w:sz="4" w:space="0" w:color="auto"/>
              <w:left w:val="single" w:sz="4" w:space="0" w:color="auto"/>
              <w:bottom w:val="single" w:sz="4" w:space="0" w:color="auto"/>
              <w:right w:val="single" w:sz="4" w:space="0" w:color="auto"/>
            </w:tcBorders>
          </w:tcPr>
          <w:p w14:paraId="22F4B95B" w14:textId="77777777" w:rsidR="00F1386B" w:rsidRDefault="00F1386B">
            <w:pPr>
              <w:pStyle w:val="ConsPlusNormal"/>
            </w:pPr>
            <w:r>
              <w:t>22932256,5</w:t>
            </w:r>
          </w:p>
        </w:tc>
      </w:tr>
      <w:tr w:rsidR="00F1386B" w14:paraId="6BE4DFE6"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5BA4FB5"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722" w:type="pct"/>
            <w:tcBorders>
              <w:top w:val="single" w:sz="4" w:space="0" w:color="auto"/>
              <w:left w:val="single" w:sz="4" w:space="0" w:color="auto"/>
              <w:bottom w:val="single" w:sz="4" w:space="0" w:color="auto"/>
              <w:right w:val="single" w:sz="4" w:space="0" w:color="auto"/>
            </w:tcBorders>
          </w:tcPr>
          <w:p w14:paraId="57908BFF"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5F57AD25" w14:textId="77777777" w:rsidR="00F1386B" w:rsidRDefault="00F1386B">
            <w:pPr>
              <w:pStyle w:val="ConsPlusNormal"/>
            </w:pPr>
            <w:r>
              <w:t>9196416,1</w:t>
            </w:r>
          </w:p>
        </w:tc>
        <w:tc>
          <w:tcPr>
            <w:tcW w:w="596" w:type="pct"/>
            <w:tcBorders>
              <w:top w:val="single" w:sz="4" w:space="0" w:color="auto"/>
              <w:left w:val="single" w:sz="4" w:space="0" w:color="auto"/>
              <w:bottom w:val="single" w:sz="4" w:space="0" w:color="auto"/>
              <w:right w:val="single" w:sz="4" w:space="0" w:color="auto"/>
            </w:tcBorders>
          </w:tcPr>
          <w:p w14:paraId="419A59C8" w14:textId="77777777" w:rsidR="00F1386B" w:rsidRDefault="00F1386B">
            <w:pPr>
              <w:pStyle w:val="ConsPlusNormal"/>
            </w:pPr>
            <w:r>
              <w:t>4074834,8</w:t>
            </w:r>
          </w:p>
        </w:tc>
        <w:tc>
          <w:tcPr>
            <w:tcW w:w="632" w:type="pct"/>
            <w:tcBorders>
              <w:top w:val="single" w:sz="4" w:space="0" w:color="auto"/>
              <w:left w:val="single" w:sz="4" w:space="0" w:color="auto"/>
              <w:bottom w:val="single" w:sz="4" w:space="0" w:color="auto"/>
              <w:right w:val="single" w:sz="4" w:space="0" w:color="auto"/>
            </w:tcBorders>
          </w:tcPr>
          <w:p w14:paraId="5973125D" w14:textId="77777777" w:rsidR="00F1386B" w:rsidRDefault="00F1386B">
            <w:pPr>
              <w:pStyle w:val="ConsPlusNormal"/>
            </w:pPr>
            <w:r>
              <w:t>4850139,3</w:t>
            </w:r>
          </w:p>
        </w:tc>
        <w:tc>
          <w:tcPr>
            <w:tcW w:w="559" w:type="pct"/>
            <w:tcBorders>
              <w:top w:val="single" w:sz="4" w:space="0" w:color="auto"/>
              <w:left w:val="single" w:sz="4" w:space="0" w:color="auto"/>
              <w:bottom w:val="single" w:sz="4" w:space="0" w:color="auto"/>
              <w:right w:val="single" w:sz="4" w:space="0" w:color="auto"/>
            </w:tcBorders>
          </w:tcPr>
          <w:p w14:paraId="2E946948" w14:textId="77777777" w:rsidR="00F1386B" w:rsidRDefault="00F1386B">
            <w:pPr>
              <w:pStyle w:val="ConsPlusNormal"/>
            </w:pPr>
            <w:r>
              <w:t>4850139,3</w:t>
            </w:r>
          </w:p>
        </w:tc>
        <w:tc>
          <w:tcPr>
            <w:tcW w:w="632" w:type="pct"/>
            <w:tcBorders>
              <w:top w:val="single" w:sz="4" w:space="0" w:color="auto"/>
              <w:left w:val="single" w:sz="4" w:space="0" w:color="auto"/>
              <w:bottom w:val="single" w:sz="4" w:space="0" w:color="auto"/>
              <w:right w:val="single" w:sz="4" w:space="0" w:color="auto"/>
            </w:tcBorders>
          </w:tcPr>
          <w:p w14:paraId="0E97AD6D" w14:textId="77777777" w:rsidR="00F1386B" w:rsidRDefault="00F1386B">
            <w:pPr>
              <w:pStyle w:val="ConsPlusNormal"/>
            </w:pPr>
            <w:r>
              <w:t>4850139,3</w:t>
            </w:r>
          </w:p>
        </w:tc>
      </w:tr>
      <w:tr w:rsidR="00F1386B" w14:paraId="05E6B265"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66E685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4A5160A"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C4B47F7" w14:textId="77777777" w:rsidR="00F1386B" w:rsidRDefault="00F1386B">
            <w:pPr>
              <w:pStyle w:val="ConsPlusNormal"/>
            </w:pPr>
            <w:r>
              <w:t>9196416,1</w:t>
            </w:r>
          </w:p>
        </w:tc>
        <w:tc>
          <w:tcPr>
            <w:tcW w:w="596" w:type="pct"/>
            <w:tcBorders>
              <w:top w:val="single" w:sz="4" w:space="0" w:color="auto"/>
              <w:left w:val="single" w:sz="4" w:space="0" w:color="auto"/>
              <w:bottom w:val="single" w:sz="4" w:space="0" w:color="auto"/>
              <w:right w:val="single" w:sz="4" w:space="0" w:color="auto"/>
            </w:tcBorders>
          </w:tcPr>
          <w:p w14:paraId="0F148967" w14:textId="77777777" w:rsidR="00F1386B" w:rsidRDefault="00F1386B">
            <w:pPr>
              <w:pStyle w:val="ConsPlusNormal"/>
            </w:pPr>
            <w:r>
              <w:t>4074834,8</w:t>
            </w:r>
          </w:p>
        </w:tc>
        <w:tc>
          <w:tcPr>
            <w:tcW w:w="632" w:type="pct"/>
            <w:tcBorders>
              <w:top w:val="single" w:sz="4" w:space="0" w:color="auto"/>
              <w:left w:val="single" w:sz="4" w:space="0" w:color="auto"/>
              <w:bottom w:val="single" w:sz="4" w:space="0" w:color="auto"/>
              <w:right w:val="single" w:sz="4" w:space="0" w:color="auto"/>
            </w:tcBorders>
          </w:tcPr>
          <w:p w14:paraId="21E7F083" w14:textId="77777777" w:rsidR="00F1386B" w:rsidRDefault="00F1386B">
            <w:pPr>
              <w:pStyle w:val="ConsPlusNormal"/>
            </w:pPr>
            <w:r>
              <w:t>4850139,3</w:t>
            </w:r>
          </w:p>
        </w:tc>
        <w:tc>
          <w:tcPr>
            <w:tcW w:w="559" w:type="pct"/>
            <w:tcBorders>
              <w:top w:val="single" w:sz="4" w:space="0" w:color="auto"/>
              <w:left w:val="single" w:sz="4" w:space="0" w:color="auto"/>
              <w:bottom w:val="single" w:sz="4" w:space="0" w:color="auto"/>
              <w:right w:val="single" w:sz="4" w:space="0" w:color="auto"/>
            </w:tcBorders>
          </w:tcPr>
          <w:p w14:paraId="5A029EFD" w14:textId="77777777" w:rsidR="00F1386B" w:rsidRDefault="00F1386B">
            <w:pPr>
              <w:pStyle w:val="ConsPlusNormal"/>
            </w:pPr>
            <w:r>
              <w:t>4850139,3</w:t>
            </w:r>
          </w:p>
        </w:tc>
        <w:tc>
          <w:tcPr>
            <w:tcW w:w="632" w:type="pct"/>
            <w:tcBorders>
              <w:top w:val="single" w:sz="4" w:space="0" w:color="auto"/>
              <w:left w:val="single" w:sz="4" w:space="0" w:color="auto"/>
              <w:bottom w:val="single" w:sz="4" w:space="0" w:color="auto"/>
              <w:right w:val="single" w:sz="4" w:space="0" w:color="auto"/>
            </w:tcBorders>
          </w:tcPr>
          <w:p w14:paraId="319A421A" w14:textId="77777777" w:rsidR="00F1386B" w:rsidRDefault="00F1386B">
            <w:pPr>
              <w:pStyle w:val="ConsPlusNormal"/>
            </w:pPr>
            <w:r>
              <w:t>4850139,3</w:t>
            </w:r>
          </w:p>
        </w:tc>
      </w:tr>
      <w:tr w:rsidR="00F1386B" w14:paraId="18DF90EB"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E568316" w14:textId="77777777" w:rsidR="00F1386B" w:rsidRDefault="00F1386B">
            <w:pPr>
              <w:pStyle w:val="ConsPlusNormal"/>
            </w:pPr>
            <w:r>
              <w:t>Проведение текущего ремонта государственными учреждениями</w:t>
            </w:r>
          </w:p>
        </w:tc>
        <w:tc>
          <w:tcPr>
            <w:tcW w:w="722" w:type="pct"/>
            <w:tcBorders>
              <w:top w:val="single" w:sz="4" w:space="0" w:color="auto"/>
              <w:left w:val="single" w:sz="4" w:space="0" w:color="auto"/>
              <w:bottom w:val="single" w:sz="4" w:space="0" w:color="auto"/>
              <w:right w:val="single" w:sz="4" w:space="0" w:color="auto"/>
            </w:tcBorders>
          </w:tcPr>
          <w:p w14:paraId="57EFDE40"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82E0F73"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0A136C39" w14:textId="77777777" w:rsidR="00F1386B" w:rsidRDefault="00F1386B">
            <w:pPr>
              <w:pStyle w:val="ConsPlusNormal"/>
            </w:pPr>
            <w:r>
              <w:t>200000,0</w:t>
            </w:r>
          </w:p>
        </w:tc>
        <w:tc>
          <w:tcPr>
            <w:tcW w:w="632" w:type="pct"/>
            <w:tcBorders>
              <w:top w:val="single" w:sz="4" w:space="0" w:color="auto"/>
              <w:left w:val="single" w:sz="4" w:space="0" w:color="auto"/>
              <w:bottom w:val="single" w:sz="4" w:space="0" w:color="auto"/>
              <w:right w:val="single" w:sz="4" w:space="0" w:color="auto"/>
            </w:tcBorders>
          </w:tcPr>
          <w:p w14:paraId="262B7816"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6CAAB25D"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B8999D6" w14:textId="77777777" w:rsidR="00F1386B" w:rsidRDefault="00F1386B">
            <w:pPr>
              <w:pStyle w:val="ConsPlusNormal"/>
            </w:pPr>
            <w:r>
              <w:t>0,0</w:t>
            </w:r>
          </w:p>
        </w:tc>
      </w:tr>
      <w:tr w:rsidR="00F1386B" w14:paraId="7010B6FA"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3C749AF"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F628EE6"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310DC9B"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58EBF1FC" w14:textId="77777777" w:rsidR="00F1386B" w:rsidRDefault="00F1386B">
            <w:pPr>
              <w:pStyle w:val="ConsPlusNormal"/>
            </w:pPr>
            <w:r>
              <w:t>200000,0</w:t>
            </w:r>
          </w:p>
        </w:tc>
        <w:tc>
          <w:tcPr>
            <w:tcW w:w="632" w:type="pct"/>
            <w:tcBorders>
              <w:top w:val="single" w:sz="4" w:space="0" w:color="auto"/>
              <w:left w:val="single" w:sz="4" w:space="0" w:color="auto"/>
              <w:bottom w:val="single" w:sz="4" w:space="0" w:color="auto"/>
              <w:right w:val="single" w:sz="4" w:space="0" w:color="auto"/>
            </w:tcBorders>
          </w:tcPr>
          <w:p w14:paraId="6EAF3BEB"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539A8B6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AE1B604" w14:textId="77777777" w:rsidR="00F1386B" w:rsidRDefault="00F1386B">
            <w:pPr>
              <w:pStyle w:val="ConsPlusNormal"/>
            </w:pPr>
            <w:r>
              <w:t>0,0</w:t>
            </w:r>
          </w:p>
        </w:tc>
      </w:tr>
      <w:tr w:rsidR="00F1386B" w14:paraId="6ADC0AE6"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4C489B04" w14:textId="77777777" w:rsidR="00F1386B" w:rsidRDefault="00F1386B">
            <w:pPr>
              <w:pStyle w:val="ConsPlusNormal"/>
            </w:pPr>
            <w:r>
              <w:t>Совершенствование системы оказания медицинской помощи больным туберкулезом</w:t>
            </w:r>
          </w:p>
        </w:tc>
        <w:tc>
          <w:tcPr>
            <w:tcW w:w="722" w:type="pct"/>
            <w:tcBorders>
              <w:top w:val="single" w:sz="4" w:space="0" w:color="auto"/>
              <w:left w:val="single" w:sz="4" w:space="0" w:color="auto"/>
              <w:bottom w:val="single" w:sz="4" w:space="0" w:color="auto"/>
              <w:right w:val="single" w:sz="4" w:space="0" w:color="auto"/>
            </w:tcBorders>
          </w:tcPr>
          <w:p w14:paraId="186FCE95"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454F3B6" w14:textId="77777777" w:rsidR="00F1386B" w:rsidRDefault="00F1386B">
            <w:pPr>
              <w:pStyle w:val="ConsPlusNormal"/>
            </w:pPr>
            <w:r>
              <w:t>7819058,9</w:t>
            </w:r>
          </w:p>
        </w:tc>
        <w:tc>
          <w:tcPr>
            <w:tcW w:w="596" w:type="pct"/>
            <w:tcBorders>
              <w:top w:val="single" w:sz="4" w:space="0" w:color="auto"/>
              <w:left w:val="single" w:sz="4" w:space="0" w:color="auto"/>
              <w:bottom w:val="single" w:sz="4" w:space="0" w:color="auto"/>
              <w:right w:val="single" w:sz="4" w:space="0" w:color="auto"/>
            </w:tcBorders>
          </w:tcPr>
          <w:p w14:paraId="1A164ED5" w14:textId="77777777" w:rsidR="00F1386B" w:rsidRDefault="00F1386B">
            <w:pPr>
              <w:pStyle w:val="ConsPlusNormal"/>
            </w:pPr>
            <w:r>
              <w:t>8440940,4</w:t>
            </w:r>
          </w:p>
        </w:tc>
        <w:tc>
          <w:tcPr>
            <w:tcW w:w="632" w:type="pct"/>
            <w:tcBorders>
              <w:top w:val="single" w:sz="4" w:space="0" w:color="auto"/>
              <w:left w:val="single" w:sz="4" w:space="0" w:color="auto"/>
              <w:bottom w:val="single" w:sz="4" w:space="0" w:color="auto"/>
              <w:right w:val="single" w:sz="4" w:space="0" w:color="auto"/>
            </w:tcBorders>
          </w:tcPr>
          <w:p w14:paraId="64DB0051" w14:textId="77777777" w:rsidR="00F1386B" w:rsidRDefault="00F1386B">
            <w:pPr>
              <w:pStyle w:val="ConsPlusNormal"/>
            </w:pPr>
            <w:r>
              <w:t>9217062,9</w:t>
            </w:r>
          </w:p>
        </w:tc>
        <w:tc>
          <w:tcPr>
            <w:tcW w:w="559" w:type="pct"/>
            <w:tcBorders>
              <w:top w:val="single" w:sz="4" w:space="0" w:color="auto"/>
              <w:left w:val="single" w:sz="4" w:space="0" w:color="auto"/>
              <w:bottom w:val="single" w:sz="4" w:space="0" w:color="auto"/>
              <w:right w:val="single" w:sz="4" w:space="0" w:color="auto"/>
            </w:tcBorders>
          </w:tcPr>
          <w:p w14:paraId="40A81372" w14:textId="77777777" w:rsidR="00F1386B" w:rsidRDefault="00F1386B">
            <w:pPr>
              <w:pStyle w:val="ConsPlusNormal"/>
            </w:pPr>
            <w:r>
              <w:t>8948002,7</w:t>
            </w:r>
          </w:p>
        </w:tc>
        <w:tc>
          <w:tcPr>
            <w:tcW w:w="632" w:type="pct"/>
            <w:tcBorders>
              <w:top w:val="single" w:sz="4" w:space="0" w:color="auto"/>
              <w:left w:val="single" w:sz="4" w:space="0" w:color="auto"/>
              <w:bottom w:val="single" w:sz="4" w:space="0" w:color="auto"/>
              <w:right w:val="single" w:sz="4" w:space="0" w:color="auto"/>
            </w:tcBorders>
          </w:tcPr>
          <w:p w14:paraId="0AFEC519" w14:textId="77777777" w:rsidR="00F1386B" w:rsidRDefault="00F1386B">
            <w:pPr>
              <w:pStyle w:val="ConsPlusNormal"/>
            </w:pPr>
            <w:r>
              <w:t>8948002,7</w:t>
            </w:r>
          </w:p>
        </w:tc>
      </w:tr>
      <w:tr w:rsidR="00F1386B" w14:paraId="26B0A18C"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69B09F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4D9746F"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554B944" w14:textId="77777777" w:rsidR="00F1386B" w:rsidRDefault="00F1386B">
            <w:pPr>
              <w:pStyle w:val="ConsPlusNormal"/>
            </w:pPr>
            <w:r>
              <w:t>7804787,9</w:t>
            </w:r>
          </w:p>
        </w:tc>
        <w:tc>
          <w:tcPr>
            <w:tcW w:w="596" w:type="pct"/>
            <w:tcBorders>
              <w:top w:val="single" w:sz="4" w:space="0" w:color="auto"/>
              <w:left w:val="single" w:sz="4" w:space="0" w:color="auto"/>
              <w:bottom w:val="single" w:sz="4" w:space="0" w:color="auto"/>
              <w:right w:val="single" w:sz="4" w:space="0" w:color="auto"/>
            </w:tcBorders>
          </w:tcPr>
          <w:p w14:paraId="0E54319C" w14:textId="77777777" w:rsidR="00F1386B" w:rsidRDefault="00F1386B">
            <w:pPr>
              <w:pStyle w:val="ConsPlusNormal"/>
            </w:pPr>
            <w:r>
              <w:t>8440105,2</w:t>
            </w:r>
          </w:p>
        </w:tc>
        <w:tc>
          <w:tcPr>
            <w:tcW w:w="632" w:type="pct"/>
            <w:tcBorders>
              <w:top w:val="single" w:sz="4" w:space="0" w:color="auto"/>
              <w:left w:val="single" w:sz="4" w:space="0" w:color="auto"/>
              <w:bottom w:val="single" w:sz="4" w:space="0" w:color="auto"/>
              <w:right w:val="single" w:sz="4" w:space="0" w:color="auto"/>
            </w:tcBorders>
          </w:tcPr>
          <w:p w14:paraId="4EFFE139" w14:textId="77777777" w:rsidR="00F1386B" w:rsidRDefault="00F1386B">
            <w:pPr>
              <w:pStyle w:val="ConsPlusNormal"/>
            </w:pPr>
            <w:r>
              <w:t>9217062,9</w:t>
            </w:r>
          </w:p>
        </w:tc>
        <w:tc>
          <w:tcPr>
            <w:tcW w:w="559" w:type="pct"/>
            <w:tcBorders>
              <w:top w:val="single" w:sz="4" w:space="0" w:color="auto"/>
              <w:left w:val="single" w:sz="4" w:space="0" w:color="auto"/>
              <w:bottom w:val="single" w:sz="4" w:space="0" w:color="auto"/>
              <w:right w:val="single" w:sz="4" w:space="0" w:color="auto"/>
            </w:tcBorders>
          </w:tcPr>
          <w:p w14:paraId="49702059" w14:textId="77777777" w:rsidR="00F1386B" w:rsidRDefault="00F1386B">
            <w:pPr>
              <w:pStyle w:val="ConsPlusNormal"/>
            </w:pPr>
            <w:r>
              <w:t>8948002,7</w:t>
            </w:r>
          </w:p>
        </w:tc>
        <w:tc>
          <w:tcPr>
            <w:tcW w:w="632" w:type="pct"/>
            <w:tcBorders>
              <w:top w:val="single" w:sz="4" w:space="0" w:color="auto"/>
              <w:left w:val="single" w:sz="4" w:space="0" w:color="auto"/>
              <w:bottom w:val="single" w:sz="4" w:space="0" w:color="auto"/>
              <w:right w:val="single" w:sz="4" w:space="0" w:color="auto"/>
            </w:tcBorders>
          </w:tcPr>
          <w:p w14:paraId="6D95CB99" w14:textId="77777777" w:rsidR="00F1386B" w:rsidRDefault="00F1386B">
            <w:pPr>
              <w:pStyle w:val="ConsPlusNormal"/>
            </w:pPr>
            <w:r>
              <w:t>8948002,7</w:t>
            </w:r>
          </w:p>
        </w:tc>
      </w:tr>
      <w:tr w:rsidR="00F1386B" w14:paraId="490BC57E"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132402A"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FD46FF6"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73D80F00" w14:textId="77777777" w:rsidR="00F1386B" w:rsidRDefault="00F1386B">
            <w:pPr>
              <w:pStyle w:val="ConsPlusNormal"/>
            </w:pPr>
            <w:r>
              <w:t>14271,0</w:t>
            </w:r>
          </w:p>
        </w:tc>
        <w:tc>
          <w:tcPr>
            <w:tcW w:w="596" w:type="pct"/>
            <w:tcBorders>
              <w:top w:val="single" w:sz="4" w:space="0" w:color="auto"/>
              <w:left w:val="single" w:sz="4" w:space="0" w:color="auto"/>
              <w:bottom w:val="single" w:sz="4" w:space="0" w:color="auto"/>
              <w:right w:val="single" w:sz="4" w:space="0" w:color="auto"/>
            </w:tcBorders>
          </w:tcPr>
          <w:p w14:paraId="42C45CA6" w14:textId="77777777" w:rsidR="00F1386B" w:rsidRDefault="00F1386B">
            <w:pPr>
              <w:pStyle w:val="ConsPlusNormal"/>
            </w:pPr>
            <w:r>
              <w:t>835,2</w:t>
            </w:r>
          </w:p>
        </w:tc>
        <w:tc>
          <w:tcPr>
            <w:tcW w:w="632" w:type="pct"/>
            <w:tcBorders>
              <w:top w:val="single" w:sz="4" w:space="0" w:color="auto"/>
              <w:left w:val="single" w:sz="4" w:space="0" w:color="auto"/>
              <w:bottom w:val="single" w:sz="4" w:space="0" w:color="auto"/>
              <w:right w:val="single" w:sz="4" w:space="0" w:color="auto"/>
            </w:tcBorders>
          </w:tcPr>
          <w:p w14:paraId="02232AA5"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1A27A35B"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DB2A25D" w14:textId="77777777" w:rsidR="00F1386B" w:rsidRDefault="00F1386B">
            <w:pPr>
              <w:pStyle w:val="ConsPlusNormal"/>
            </w:pPr>
            <w:r>
              <w:t>0,0</w:t>
            </w:r>
          </w:p>
        </w:tc>
      </w:tr>
      <w:tr w:rsidR="00F1386B" w14:paraId="30677F7C"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3A4486A" w14:textId="77777777" w:rsidR="00F1386B" w:rsidRDefault="00F1386B">
            <w:pPr>
              <w:pStyle w:val="ConsPlusNormal"/>
            </w:pPr>
            <w:r>
              <w:t>Реализация отдельных мероприятий по развитию здравоохранения</w:t>
            </w:r>
          </w:p>
        </w:tc>
        <w:tc>
          <w:tcPr>
            <w:tcW w:w="722" w:type="pct"/>
            <w:tcBorders>
              <w:top w:val="single" w:sz="4" w:space="0" w:color="auto"/>
              <w:left w:val="single" w:sz="4" w:space="0" w:color="auto"/>
              <w:bottom w:val="single" w:sz="4" w:space="0" w:color="auto"/>
              <w:right w:val="single" w:sz="4" w:space="0" w:color="auto"/>
            </w:tcBorders>
          </w:tcPr>
          <w:p w14:paraId="307AFBF3"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79207343" w14:textId="77777777" w:rsidR="00F1386B" w:rsidRDefault="00F1386B">
            <w:pPr>
              <w:pStyle w:val="ConsPlusNormal"/>
            </w:pPr>
            <w:r>
              <w:t>164514,3</w:t>
            </w:r>
          </w:p>
        </w:tc>
        <w:tc>
          <w:tcPr>
            <w:tcW w:w="596" w:type="pct"/>
            <w:tcBorders>
              <w:top w:val="single" w:sz="4" w:space="0" w:color="auto"/>
              <w:left w:val="single" w:sz="4" w:space="0" w:color="auto"/>
              <w:bottom w:val="single" w:sz="4" w:space="0" w:color="auto"/>
              <w:right w:val="single" w:sz="4" w:space="0" w:color="auto"/>
            </w:tcBorders>
          </w:tcPr>
          <w:p w14:paraId="6CF2D74F" w14:textId="77777777" w:rsidR="00F1386B" w:rsidRDefault="00F1386B">
            <w:pPr>
              <w:pStyle w:val="ConsPlusNormal"/>
            </w:pPr>
            <w:r>
              <w:t>194881,1</w:t>
            </w:r>
          </w:p>
        </w:tc>
        <w:tc>
          <w:tcPr>
            <w:tcW w:w="632" w:type="pct"/>
            <w:tcBorders>
              <w:top w:val="single" w:sz="4" w:space="0" w:color="auto"/>
              <w:left w:val="single" w:sz="4" w:space="0" w:color="auto"/>
              <w:bottom w:val="single" w:sz="4" w:space="0" w:color="auto"/>
              <w:right w:val="single" w:sz="4" w:space="0" w:color="auto"/>
            </w:tcBorders>
          </w:tcPr>
          <w:p w14:paraId="3B3AE936"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5E118BAA"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227EACC" w14:textId="77777777" w:rsidR="00F1386B" w:rsidRDefault="00F1386B">
            <w:pPr>
              <w:pStyle w:val="ConsPlusNormal"/>
            </w:pPr>
            <w:r>
              <w:t>0,0</w:t>
            </w:r>
          </w:p>
        </w:tc>
      </w:tr>
      <w:tr w:rsidR="00F1386B" w14:paraId="0F40FEF2"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D9276B1"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6E01215"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D2288CC" w14:textId="77777777" w:rsidR="00F1386B" w:rsidRDefault="00F1386B">
            <w:pPr>
              <w:pStyle w:val="ConsPlusNormal"/>
            </w:pPr>
            <w:r>
              <w:t>150243,3</w:t>
            </w:r>
          </w:p>
        </w:tc>
        <w:tc>
          <w:tcPr>
            <w:tcW w:w="596" w:type="pct"/>
            <w:tcBorders>
              <w:top w:val="single" w:sz="4" w:space="0" w:color="auto"/>
              <w:left w:val="single" w:sz="4" w:space="0" w:color="auto"/>
              <w:bottom w:val="single" w:sz="4" w:space="0" w:color="auto"/>
              <w:right w:val="single" w:sz="4" w:space="0" w:color="auto"/>
            </w:tcBorders>
          </w:tcPr>
          <w:p w14:paraId="50E6B36E" w14:textId="77777777" w:rsidR="00F1386B" w:rsidRDefault="00F1386B">
            <w:pPr>
              <w:pStyle w:val="ConsPlusNormal"/>
            </w:pPr>
            <w:r>
              <w:t>194045,9</w:t>
            </w:r>
          </w:p>
        </w:tc>
        <w:tc>
          <w:tcPr>
            <w:tcW w:w="632" w:type="pct"/>
            <w:tcBorders>
              <w:top w:val="single" w:sz="4" w:space="0" w:color="auto"/>
              <w:left w:val="single" w:sz="4" w:space="0" w:color="auto"/>
              <w:bottom w:val="single" w:sz="4" w:space="0" w:color="auto"/>
              <w:right w:val="single" w:sz="4" w:space="0" w:color="auto"/>
            </w:tcBorders>
          </w:tcPr>
          <w:p w14:paraId="3D7E5B14"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3378D91F"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3E2E3F59" w14:textId="77777777" w:rsidR="00F1386B" w:rsidRDefault="00F1386B">
            <w:pPr>
              <w:pStyle w:val="ConsPlusNormal"/>
            </w:pPr>
            <w:r>
              <w:t>0,0</w:t>
            </w:r>
          </w:p>
        </w:tc>
      </w:tr>
      <w:tr w:rsidR="00F1386B" w14:paraId="3A7695AF"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B81339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6A467F1"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5C3464B6" w14:textId="77777777" w:rsidR="00F1386B" w:rsidRDefault="00F1386B">
            <w:pPr>
              <w:pStyle w:val="ConsPlusNormal"/>
            </w:pPr>
            <w:r>
              <w:t>14271,0</w:t>
            </w:r>
          </w:p>
        </w:tc>
        <w:tc>
          <w:tcPr>
            <w:tcW w:w="596" w:type="pct"/>
            <w:tcBorders>
              <w:top w:val="single" w:sz="4" w:space="0" w:color="auto"/>
              <w:left w:val="single" w:sz="4" w:space="0" w:color="auto"/>
              <w:bottom w:val="single" w:sz="4" w:space="0" w:color="auto"/>
              <w:right w:val="single" w:sz="4" w:space="0" w:color="auto"/>
            </w:tcBorders>
          </w:tcPr>
          <w:p w14:paraId="610883FD" w14:textId="77777777" w:rsidR="00F1386B" w:rsidRDefault="00F1386B">
            <w:pPr>
              <w:pStyle w:val="ConsPlusNormal"/>
            </w:pPr>
            <w:r>
              <w:t>835,2</w:t>
            </w:r>
          </w:p>
        </w:tc>
        <w:tc>
          <w:tcPr>
            <w:tcW w:w="632" w:type="pct"/>
            <w:tcBorders>
              <w:top w:val="single" w:sz="4" w:space="0" w:color="auto"/>
              <w:left w:val="single" w:sz="4" w:space="0" w:color="auto"/>
              <w:bottom w:val="single" w:sz="4" w:space="0" w:color="auto"/>
              <w:right w:val="single" w:sz="4" w:space="0" w:color="auto"/>
            </w:tcBorders>
          </w:tcPr>
          <w:p w14:paraId="1EBC7401"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3EBAFDD7"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6A8F2C7" w14:textId="77777777" w:rsidR="00F1386B" w:rsidRDefault="00F1386B">
            <w:pPr>
              <w:pStyle w:val="ConsPlusNormal"/>
            </w:pPr>
            <w:r>
              <w:t>0,0</w:t>
            </w:r>
          </w:p>
        </w:tc>
      </w:tr>
      <w:tr w:rsidR="00F1386B" w14:paraId="35A009C4"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25928CC"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617F0C39"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204D91F" w14:textId="77777777" w:rsidR="00F1386B" w:rsidRDefault="00F1386B">
            <w:pPr>
              <w:pStyle w:val="ConsPlusNormal"/>
            </w:pPr>
            <w:r>
              <w:t>7502947,8</w:t>
            </w:r>
          </w:p>
        </w:tc>
        <w:tc>
          <w:tcPr>
            <w:tcW w:w="596" w:type="pct"/>
            <w:tcBorders>
              <w:top w:val="single" w:sz="4" w:space="0" w:color="auto"/>
              <w:left w:val="single" w:sz="4" w:space="0" w:color="auto"/>
              <w:bottom w:val="single" w:sz="4" w:space="0" w:color="auto"/>
              <w:right w:val="single" w:sz="4" w:space="0" w:color="auto"/>
            </w:tcBorders>
          </w:tcPr>
          <w:p w14:paraId="6F0A621C" w14:textId="77777777" w:rsidR="00F1386B" w:rsidRDefault="00F1386B">
            <w:pPr>
              <w:pStyle w:val="ConsPlusNormal"/>
            </w:pPr>
            <w:r>
              <w:t>8186658,2</w:t>
            </w:r>
          </w:p>
        </w:tc>
        <w:tc>
          <w:tcPr>
            <w:tcW w:w="632" w:type="pct"/>
            <w:tcBorders>
              <w:top w:val="single" w:sz="4" w:space="0" w:color="auto"/>
              <w:left w:val="single" w:sz="4" w:space="0" w:color="auto"/>
              <w:bottom w:val="single" w:sz="4" w:space="0" w:color="auto"/>
              <w:right w:val="single" w:sz="4" w:space="0" w:color="auto"/>
            </w:tcBorders>
          </w:tcPr>
          <w:p w14:paraId="7C62C2EE" w14:textId="77777777" w:rsidR="00F1386B" w:rsidRDefault="00F1386B">
            <w:pPr>
              <w:pStyle w:val="ConsPlusNormal"/>
            </w:pPr>
            <w:r>
              <w:t>9171462,9</w:t>
            </w:r>
          </w:p>
        </w:tc>
        <w:tc>
          <w:tcPr>
            <w:tcW w:w="559" w:type="pct"/>
            <w:tcBorders>
              <w:top w:val="single" w:sz="4" w:space="0" w:color="auto"/>
              <w:left w:val="single" w:sz="4" w:space="0" w:color="auto"/>
              <w:bottom w:val="single" w:sz="4" w:space="0" w:color="auto"/>
              <w:right w:val="single" w:sz="4" w:space="0" w:color="auto"/>
            </w:tcBorders>
          </w:tcPr>
          <w:p w14:paraId="73DD20EA" w14:textId="77777777" w:rsidR="00F1386B" w:rsidRDefault="00F1386B">
            <w:pPr>
              <w:pStyle w:val="ConsPlusNormal"/>
            </w:pPr>
            <w:r>
              <w:t>8902402,7</w:t>
            </w:r>
          </w:p>
        </w:tc>
        <w:tc>
          <w:tcPr>
            <w:tcW w:w="632" w:type="pct"/>
            <w:tcBorders>
              <w:top w:val="single" w:sz="4" w:space="0" w:color="auto"/>
              <w:left w:val="single" w:sz="4" w:space="0" w:color="auto"/>
              <w:bottom w:val="single" w:sz="4" w:space="0" w:color="auto"/>
              <w:right w:val="single" w:sz="4" w:space="0" w:color="auto"/>
            </w:tcBorders>
          </w:tcPr>
          <w:p w14:paraId="0544A5FA" w14:textId="77777777" w:rsidR="00F1386B" w:rsidRDefault="00F1386B">
            <w:pPr>
              <w:pStyle w:val="ConsPlusNormal"/>
            </w:pPr>
            <w:r>
              <w:t>8902402,7</w:t>
            </w:r>
          </w:p>
        </w:tc>
      </w:tr>
      <w:tr w:rsidR="00F1386B" w14:paraId="2B460288"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7A3628B"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2084D22"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0383D4A4" w14:textId="77777777" w:rsidR="00F1386B" w:rsidRDefault="00F1386B">
            <w:pPr>
              <w:pStyle w:val="ConsPlusNormal"/>
            </w:pPr>
            <w:r>
              <w:t>7502947,8</w:t>
            </w:r>
          </w:p>
        </w:tc>
        <w:tc>
          <w:tcPr>
            <w:tcW w:w="596" w:type="pct"/>
            <w:tcBorders>
              <w:top w:val="single" w:sz="4" w:space="0" w:color="auto"/>
              <w:left w:val="single" w:sz="4" w:space="0" w:color="auto"/>
              <w:bottom w:val="single" w:sz="4" w:space="0" w:color="auto"/>
              <w:right w:val="single" w:sz="4" w:space="0" w:color="auto"/>
            </w:tcBorders>
          </w:tcPr>
          <w:p w14:paraId="73814F66" w14:textId="77777777" w:rsidR="00F1386B" w:rsidRDefault="00F1386B">
            <w:pPr>
              <w:pStyle w:val="ConsPlusNormal"/>
            </w:pPr>
            <w:r>
              <w:t>8186658,2</w:t>
            </w:r>
          </w:p>
        </w:tc>
        <w:tc>
          <w:tcPr>
            <w:tcW w:w="632" w:type="pct"/>
            <w:tcBorders>
              <w:top w:val="single" w:sz="4" w:space="0" w:color="auto"/>
              <w:left w:val="single" w:sz="4" w:space="0" w:color="auto"/>
              <w:bottom w:val="single" w:sz="4" w:space="0" w:color="auto"/>
              <w:right w:val="single" w:sz="4" w:space="0" w:color="auto"/>
            </w:tcBorders>
          </w:tcPr>
          <w:p w14:paraId="42CFE242" w14:textId="77777777" w:rsidR="00F1386B" w:rsidRDefault="00F1386B">
            <w:pPr>
              <w:pStyle w:val="ConsPlusNormal"/>
            </w:pPr>
            <w:r>
              <w:t>9171462,9</w:t>
            </w:r>
          </w:p>
        </w:tc>
        <w:tc>
          <w:tcPr>
            <w:tcW w:w="559" w:type="pct"/>
            <w:tcBorders>
              <w:top w:val="single" w:sz="4" w:space="0" w:color="auto"/>
              <w:left w:val="single" w:sz="4" w:space="0" w:color="auto"/>
              <w:bottom w:val="single" w:sz="4" w:space="0" w:color="auto"/>
              <w:right w:val="single" w:sz="4" w:space="0" w:color="auto"/>
            </w:tcBorders>
          </w:tcPr>
          <w:p w14:paraId="3C27CE86" w14:textId="77777777" w:rsidR="00F1386B" w:rsidRDefault="00F1386B">
            <w:pPr>
              <w:pStyle w:val="ConsPlusNormal"/>
            </w:pPr>
            <w:r>
              <w:t>8902402,7</w:t>
            </w:r>
          </w:p>
        </w:tc>
        <w:tc>
          <w:tcPr>
            <w:tcW w:w="632" w:type="pct"/>
            <w:tcBorders>
              <w:top w:val="single" w:sz="4" w:space="0" w:color="auto"/>
              <w:left w:val="single" w:sz="4" w:space="0" w:color="auto"/>
              <w:bottom w:val="single" w:sz="4" w:space="0" w:color="auto"/>
              <w:right w:val="single" w:sz="4" w:space="0" w:color="auto"/>
            </w:tcBorders>
          </w:tcPr>
          <w:p w14:paraId="5E2ACEA2" w14:textId="77777777" w:rsidR="00F1386B" w:rsidRDefault="00F1386B">
            <w:pPr>
              <w:pStyle w:val="ConsPlusNormal"/>
            </w:pPr>
            <w:r>
              <w:t>8902402,7</w:t>
            </w:r>
          </w:p>
        </w:tc>
      </w:tr>
      <w:tr w:rsidR="00F1386B" w14:paraId="1DDE80F5"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37DBE18A"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722" w:type="pct"/>
            <w:tcBorders>
              <w:top w:val="single" w:sz="4" w:space="0" w:color="auto"/>
              <w:left w:val="single" w:sz="4" w:space="0" w:color="auto"/>
              <w:bottom w:val="single" w:sz="4" w:space="0" w:color="auto"/>
              <w:right w:val="single" w:sz="4" w:space="0" w:color="auto"/>
            </w:tcBorders>
          </w:tcPr>
          <w:p w14:paraId="09684593"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0041D519" w14:textId="77777777" w:rsidR="00F1386B" w:rsidRDefault="00F1386B">
            <w:pPr>
              <w:pStyle w:val="ConsPlusNormal"/>
            </w:pPr>
            <w:r>
              <w:t>151596,8</w:t>
            </w:r>
          </w:p>
        </w:tc>
        <w:tc>
          <w:tcPr>
            <w:tcW w:w="596" w:type="pct"/>
            <w:tcBorders>
              <w:top w:val="single" w:sz="4" w:space="0" w:color="auto"/>
              <w:left w:val="single" w:sz="4" w:space="0" w:color="auto"/>
              <w:bottom w:val="single" w:sz="4" w:space="0" w:color="auto"/>
              <w:right w:val="single" w:sz="4" w:space="0" w:color="auto"/>
            </w:tcBorders>
          </w:tcPr>
          <w:p w14:paraId="7898D880" w14:textId="77777777" w:rsidR="00F1386B" w:rsidRDefault="00F1386B">
            <w:pPr>
              <w:pStyle w:val="ConsPlusNormal"/>
            </w:pPr>
            <w:r>
              <w:t>59401,1</w:t>
            </w:r>
          </w:p>
        </w:tc>
        <w:tc>
          <w:tcPr>
            <w:tcW w:w="632" w:type="pct"/>
            <w:tcBorders>
              <w:top w:val="single" w:sz="4" w:space="0" w:color="auto"/>
              <w:left w:val="single" w:sz="4" w:space="0" w:color="auto"/>
              <w:bottom w:val="single" w:sz="4" w:space="0" w:color="auto"/>
              <w:right w:val="single" w:sz="4" w:space="0" w:color="auto"/>
            </w:tcBorders>
          </w:tcPr>
          <w:p w14:paraId="1AB69E17" w14:textId="77777777" w:rsidR="00F1386B" w:rsidRDefault="00F1386B">
            <w:pPr>
              <w:pStyle w:val="ConsPlusNormal"/>
            </w:pPr>
            <w:r>
              <w:t>45600,0</w:t>
            </w:r>
          </w:p>
        </w:tc>
        <w:tc>
          <w:tcPr>
            <w:tcW w:w="559" w:type="pct"/>
            <w:tcBorders>
              <w:top w:val="single" w:sz="4" w:space="0" w:color="auto"/>
              <w:left w:val="single" w:sz="4" w:space="0" w:color="auto"/>
              <w:bottom w:val="single" w:sz="4" w:space="0" w:color="auto"/>
              <w:right w:val="single" w:sz="4" w:space="0" w:color="auto"/>
            </w:tcBorders>
          </w:tcPr>
          <w:p w14:paraId="6ADB9652" w14:textId="77777777" w:rsidR="00F1386B" w:rsidRDefault="00F1386B">
            <w:pPr>
              <w:pStyle w:val="ConsPlusNormal"/>
            </w:pPr>
            <w:r>
              <w:t>45600,0</w:t>
            </w:r>
          </w:p>
        </w:tc>
        <w:tc>
          <w:tcPr>
            <w:tcW w:w="632" w:type="pct"/>
            <w:tcBorders>
              <w:top w:val="single" w:sz="4" w:space="0" w:color="auto"/>
              <w:left w:val="single" w:sz="4" w:space="0" w:color="auto"/>
              <w:bottom w:val="single" w:sz="4" w:space="0" w:color="auto"/>
              <w:right w:val="single" w:sz="4" w:space="0" w:color="auto"/>
            </w:tcBorders>
          </w:tcPr>
          <w:p w14:paraId="0522A9F3" w14:textId="77777777" w:rsidR="00F1386B" w:rsidRDefault="00F1386B">
            <w:pPr>
              <w:pStyle w:val="ConsPlusNormal"/>
            </w:pPr>
            <w:r>
              <w:t>45600,0</w:t>
            </w:r>
          </w:p>
        </w:tc>
      </w:tr>
      <w:tr w:rsidR="00F1386B" w14:paraId="491D4F4E"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C05FAE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C76C609"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3980C94" w14:textId="77777777" w:rsidR="00F1386B" w:rsidRDefault="00F1386B">
            <w:pPr>
              <w:pStyle w:val="ConsPlusNormal"/>
            </w:pPr>
            <w:r>
              <w:t>151596,8</w:t>
            </w:r>
          </w:p>
        </w:tc>
        <w:tc>
          <w:tcPr>
            <w:tcW w:w="596" w:type="pct"/>
            <w:tcBorders>
              <w:top w:val="single" w:sz="4" w:space="0" w:color="auto"/>
              <w:left w:val="single" w:sz="4" w:space="0" w:color="auto"/>
              <w:bottom w:val="single" w:sz="4" w:space="0" w:color="auto"/>
              <w:right w:val="single" w:sz="4" w:space="0" w:color="auto"/>
            </w:tcBorders>
          </w:tcPr>
          <w:p w14:paraId="3B276448" w14:textId="77777777" w:rsidR="00F1386B" w:rsidRDefault="00F1386B">
            <w:pPr>
              <w:pStyle w:val="ConsPlusNormal"/>
            </w:pPr>
            <w:r>
              <w:t>59401,1</w:t>
            </w:r>
          </w:p>
        </w:tc>
        <w:tc>
          <w:tcPr>
            <w:tcW w:w="632" w:type="pct"/>
            <w:tcBorders>
              <w:top w:val="single" w:sz="4" w:space="0" w:color="auto"/>
              <w:left w:val="single" w:sz="4" w:space="0" w:color="auto"/>
              <w:bottom w:val="single" w:sz="4" w:space="0" w:color="auto"/>
              <w:right w:val="single" w:sz="4" w:space="0" w:color="auto"/>
            </w:tcBorders>
          </w:tcPr>
          <w:p w14:paraId="713EE1D0" w14:textId="77777777" w:rsidR="00F1386B" w:rsidRDefault="00F1386B">
            <w:pPr>
              <w:pStyle w:val="ConsPlusNormal"/>
            </w:pPr>
            <w:r>
              <w:t>45600,0</w:t>
            </w:r>
          </w:p>
        </w:tc>
        <w:tc>
          <w:tcPr>
            <w:tcW w:w="559" w:type="pct"/>
            <w:tcBorders>
              <w:top w:val="single" w:sz="4" w:space="0" w:color="auto"/>
              <w:left w:val="single" w:sz="4" w:space="0" w:color="auto"/>
              <w:bottom w:val="single" w:sz="4" w:space="0" w:color="auto"/>
              <w:right w:val="single" w:sz="4" w:space="0" w:color="auto"/>
            </w:tcBorders>
          </w:tcPr>
          <w:p w14:paraId="1469E998" w14:textId="77777777" w:rsidR="00F1386B" w:rsidRDefault="00F1386B">
            <w:pPr>
              <w:pStyle w:val="ConsPlusNormal"/>
            </w:pPr>
            <w:r>
              <w:t>45600,0</w:t>
            </w:r>
          </w:p>
        </w:tc>
        <w:tc>
          <w:tcPr>
            <w:tcW w:w="632" w:type="pct"/>
            <w:tcBorders>
              <w:top w:val="single" w:sz="4" w:space="0" w:color="auto"/>
              <w:left w:val="single" w:sz="4" w:space="0" w:color="auto"/>
              <w:bottom w:val="single" w:sz="4" w:space="0" w:color="auto"/>
              <w:right w:val="single" w:sz="4" w:space="0" w:color="auto"/>
            </w:tcBorders>
          </w:tcPr>
          <w:p w14:paraId="3E33179A" w14:textId="77777777" w:rsidR="00F1386B" w:rsidRDefault="00F1386B">
            <w:pPr>
              <w:pStyle w:val="ConsPlusNormal"/>
            </w:pPr>
            <w:r>
              <w:t>45600,0</w:t>
            </w:r>
          </w:p>
        </w:tc>
      </w:tr>
      <w:tr w:rsidR="00F1386B" w14:paraId="0B523B53"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4782D72" w14:textId="77777777" w:rsidR="00F1386B" w:rsidRDefault="00F1386B">
            <w:pPr>
              <w:pStyle w:val="ConsPlusNormal"/>
            </w:pPr>
            <w: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722" w:type="pct"/>
            <w:tcBorders>
              <w:top w:val="single" w:sz="4" w:space="0" w:color="auto"/>
              <w:left w:val="single" w:sz="4" w:space="0" w:color="auto"/>
              <w:bottom w:val="single" w:sz="4" w:space="0" w:color="auto"/>
              <w:right w:val="single" w:sz="4" w:space="0" w:color="auto"/>
            </w:tcBorders>
          </w:tcPr>
          <w:p w14:paraId="1174142E"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D36F12B" w14:textId="77777777" w:rsidR="00F1386B" w:rsidRDefault="00F1386B">
            <w:pPr>
              <w:pStyle w:val="ConsPlusNormal"/>
            </w:pPr>
            <w:r>
              <w:t>5806567,4</w:t>
            </w:r>
          </w:p>
        </w:tc>
        <w:tc>
          <w:tcPr>
            <w:tcW w:w="596" w:type="pct"/>
            <w:tcBorders>
              <w:top w:val="single" w:sz="4" w:space="0" w:color="auto"/>
              <w:left w:val="single" w:sz="4" w:space="0" w:color="auto"/>
              <w:bottom w:val="single" w:sz="4" w:space="0" w:color="auto"/>
              <w:right w:val="single" w:sz="4" w:space="0" w:color="auto"/>
            </w:tcBorders>
          </w:tcPr>
          <w:p w14:paraId="2FCECAE6" w14:textId="77777777" w:rsidR="00F1386B" w:rsidRDefault="00F1386B">
            <w:pPr>
              <w:pStyle w:val="ConsPlusNormal"/>
            </w:pPr>
            <w:r>
              <w:t>8669221,2</w:t>
            </w:r>
          </w:p>
        </w:tc>
        <w:tc>
          <w:tcPr>
            <w:tcW w:w="632" w:type="pct"/>
            <w:tcBorders>
              <w:top w:val="single" w:sz="4" w:space="0" w:color="auto"/>
              <w:left w:val="single" w:sz="4" w:space="0" w:color="auto"/>
              <w:bottom w:val="single" w:sz="4" w:space="0" w:color="auto"/>
              <w:right w:val="single" w:sz="4" w:space="0" w:color="auto"/>
            </w:tcBorders>
          </w:tcPr>
          <w:p w14:paraId="2B4AAFF3" w14:textId="77777777" w:rsidR="00F1386B" w:rsidRDefault="00F1386B">
            <w:pPr>
              <w:pStyle w:val="ConsPlusNormal"/>
            </w:pPr>
            <w:r>
              <w:t>8709798,1</w:t>
            </w:r>
          </w:p>
        </w:tc>
        <w:tc>
          <w:tcPr>
            <w:tcW w:w="559" w:type="pct"/>
            <w:tcBorders>
              <w:top w:val="single" w:sz="4" w:space="0" w:color="auto"/>
              <w:left w:val="single" w:sz="4" w:space="0" w:color="auto"/>
              <w:bottom w:val="single" w:sz="4" w:space="0" w:color="auto"/>
              <w:right w:val="single" w:sz="4" w:space="0" w:color="auto"/>
            </w:tcBorders>
          </w:tcPr>
          <w:p w14:paraId="6B4CC14F" w14:textId="77777777" w:rsidR="00F1386B" w:rsidRDefault="00F1386B">
            <w:pPr>
              <w:pStyle w:val="ConsPlusNormal"/>
            </w:pPr>
            <w:r>
              <w:t>8709798,1</w:t>
            </w:r>
          </w:p>
        </w:tc>
        <w:tc>
          <w:tcPr>
            <w:tcW w:w="632" w:type="pct"/>
            <w:tcBorders>
              <w:top w:val="single" w:sz="4" w:space="0" w:color="auto"/>
              <w:left w:val="single" w:sz="4" w:space="0" w:color="auto"/>
              <w:bottom w:val="single" w:sz="4" w:space="0" w:color="auto"/>
              <w:right w:val="single" w:sz="4" w:space="0" w:color="auto"/>
            </w:tcBorders>
          </w:tcPr>
          <w:p w14:paraId="7AA0F133" w14:textId="77777777" w:rsidR="00F1386B" w:rsidRDefault="00F1386B">
            <w:pPr>
              <w:pStyle w:val="ConsPlusNormal"/>
            </w:pPr>
            <w:r>
              <w:t>8709798,1</w:t>
            </w:r>
          </w:p>
        </w:tc>
      </w:tr>
      <w:tr w:rsidR="00F1386B" w14:paraId="6003EBE3"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CBA9420"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CD17993"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B31D040" w14:textId="77777777" w:rsidR="00F1386B" w:rsidRDefault="00F1386B">
            <w:pPr>
              <w:pStyle w:val="ConsPlusNormal"/>
            </w:pPr>
            <w:r>
              <w:t>5271823,0</w:t>
            </w:r>
          </w:p>
        </w:tc>
        <w:tc>
          <w:tcPr>
            <w:tcW w:w="596" w:type="pct"/>
            <w:tcBorders>
              <w:top w:val="single" w:sz="4" w:space="0" w:color="auto"/>
              <w:left w:val="single" w:sz="4" w:space="0" w:color="auto"/>
              <w:bottom w:val="single" w:sz="4" w:space="0" w:color="auto"/>
              <w:right w:val="single" w:sz="4" w:space="0" w:color="auto"/>
            </w:tcBorders>
          </w:tcPr>
          <w:p w14:paraId="610EE48A" w14:textId="77777777" w:rsidR="00F1386B" w:rsidRDefault="00F1386B">
            <w:pPr>
              <w:pStyle w:val="ConsPlusNormal"/>
            </w:pPr>
            <w:r>
              <w:t>8384730,3</w:t>
            </w:r>
          </w:p>
        </w:tc>
        <w:tc>
          <w:tcPr>
            <w:tcW w:w="632" w:type="pct"/>
            <w:tcBorders>
              <w:top w:val="single" w:sz="4" w:space="0" w:color="auto"/>
              <w:left w:val="single" w:sz="4" w:space="0" w:color="auto"/>
              <w:bottom w:val="single" w:sz="4" w:space="0" w:color="auto"/>
              <w:right w:val="single" w:sz="4" w:space="0" w:color="auto"/>
            </w:tcBorders>
          </w:tcPr>
          <w:p w14:paraId="1362724E" w14:textId="77777777" w:rsidR="00F1386B" w:rsidRDefault="00F1386B">
            <w:pPr>
              <w:pStyle w:val="ConsPlusNormal"/>
            </w:pPr>
            <w:r>
              <w:t>8406458,2</w:t>
            </w:r>
          </w:p>
        </w:tc>
        <w:tc>
          <w:tcPr>
            <w:tcW w:w="559" w:type="pct"/>
            <w:tcBorders>
              <w:top w:val="single" w:sz="4" w:space="0" w:color="auto"/>
              <w:left w:val="single" w:sz="4" w:space="0" w:color="auto"/>
              <w:bottom w:val="single" w:sz="4" w:space="0" w:color="auto"/>
              <w:right w:val="single" w:sz="4" w:space="0" w:color="auto"/>
            </w:tcBorders>
          </w:tcPr>
          <w:p w14:paraId="42C7CA97" w14:textId="77777777" w:rsidR="00F1386B" w:rsidRDefault="00F1386B">
            <w:pPr>
              <w:pStyle w:val="ConsPlusNormal"/>
            </w:pPr>
            <w:r>
              <w:t>8406458,2</w:t>
            </w:r>
          </w:p>
        </w:tc>
        <w:tc>
          <w:tcPr>
            <w:tcW w:w="632" w:type="pct"/>
            <w:tcBorders>
              <w:top w:val="single" w:sz="4" w:space="0" w:color="auto"/>
              <w:left w:val="single" w:sz="4" w:space="0" w:color="auto"/>
              <w:bottom w:val="single" w:sz="4" w:space="0" w:color="auto"/>
              <w:right w:val="single" w:sz="4" w:space="0" w:color="auto"/>
            </w:tcBorders>
          </w:tcPr>
          <w:p w14:paraId="05B3DBCD" w14:textId="77777777" w:rsidR="00F1386B" w:rsidRDefault="00F1386B">
            <w:pPr>
              <w:pStyle w:val="ConsPlusNormal"/>
            </w:pPr>
            <w:r>
              <w:t>8406458,2</w:t>
            </w:r>
          </w:p>
        </w:tc>
      </w:tr>
      <w:tr w:rsidR="00F1386B" w14:paraId="3D6BD24A"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17D47F2"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E3DD8A6"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75AD0196" w14:textId="77777777" w:rsidR="00F1386B" w:rsidRDefault="00F1386B">
            <w:pPr>
              <w:pStyle w:val="ConsPlusNormal"/>
            </w:pPr>
            <w:r>
              <w:t>534744,4</w:t>
            </w:r>
          </w:p>
        </w:tc>
        <w:tc>
          <w:tcPr>
            <w:tcW w:w="596" w:type="pct"/>
            <w:tcBorders>
              <w:top w:val="single" w:sz="4" w:space="0" w:color="auto"/>
              <w:left w:val="single" w:sz="4" w:space="0" w:color="auto"/>
              <w:bottom w:val="single" w:sz="4" w:space="0" w:color="auto"/>
              <w:right w:val="single" w:sz="4" w:space="0" w:color="auto"/>
            </w:tcBorders>
          </w:tcPr>
          <w:p w14:paraId="0922DAEC" w14:textId="77777777" w:rsidR="00F1386B" w:rsidRDefault="00F1386B">
            <w:pPr>
              <w:pStyle w:val="ConsPlusNormal"/>
            </w:pPr>
            <w:r>
              <w:t>284490,9</w:t>
            </w:r>
          </w:p>
        </w:tc>
        <w:tc>
          <w:tcPr>
            <w:tcW w:w="632" w:type="pct"/>
            <w:tcBorders>
              <w:top w:val="single" w:sz="4" w:space="0" w:color="auto"/>
              <w:left w:val="single" w:sz="4" w:space="0" w:color="auto"/>
              <w:bottom w:val="single" w:sz="4" w:space="0" w:color="auto"/>
              <w:right w:val="single" w:sz="4" w:space="0" w:color="auto"/>
            </w:tcBorders>
          </w:tcPr>
          <w:p w14:paraId="193533ED" w14:textId="77777777" w:rsidR="00F1386B" w:rsidRDefault="00F1386B">
            <w:pPr>
              <w:pStyle w:val="ConsPlusNormal"/>
            </w:pPr>
            <w:r>
              <w:t>303339,9</w:t>
            </w:r>
          </w:p>
        </w:tc>
        <w:tc>
          <w:tcPr>
            <w:tcW w:w="559" w:type="pct"/>
            <w:tcBorders>
              <w:top w:val="single" w:sz="4" w:space="0" w:color="auto"/>
              <w:left w:val="single" w:sz="4" w:space="0" w:color="auto"/>
              <w:bottom w:val="single" w:sz="4" w:space="0" w:color="auto"/>
              <w:right w:val="single" w:sz="4" w:space="0" w:color="auto"/>
            </w:tcBorders>
          </w:tcPr>
          <w:p w14:paraId="2915DAAC" w14:textId="77777777" w:rsidR="00F1386B" w:rsidRDefault="00F1386B">
            <w:pPr>
              <w:pStyle w:val="ConsPlusNormal"/>
            </w:pPr>
            <w:r>
              <w:t>303339,9</w:t>
            </w:r>
          </w:p>
        </w:tc>
        <w:tc>
          <w:tcPr>
            <w:tcW w:w="632" w:type="pct"/>
            <w:tcBorders>
              <w:top w:val="single" w:sz="4" w:space="0" w:color="auto"/>
              <w:left w:val="single" w:sz="4" w:space="0" w:color="auto"/>
              <w:bottom w:val="single" w:sz="4" w:space="0" w:color="auto"/>
              <w:right w:val="single" w:sz="4" w:space="0" w:color="auto"/>
            </w:tcBorders>
          </w:tcPr>
          <w:p w14:paraId="4672CE94" w14:textId="77777777" w:rsidR="00F1386B" w:rsidRDefault="00F1386B">
            <w:pPr>
              <w:pStyle w:val="ConsPlusNormal"/>
            </w:pPr>
            <w:r>
              <w:t>303339,9</w:t>
            </w:r>
          </w:p>
        </w:tc>
      </w:tr>
      <w:tr w:rsidR="00F1386B" w14:paraId="13BFE540"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C6F4882" w14:textId="77777777" w:rsidR="00F1386B" w:rsidRDefault="00F1386B">
            <w:pPr>
              <w:pStyle w:val="ConsPlusNormal"/>
            </w:pPr>
            <w:r>
              <w:t>Совершенствование оказания скорой, в том числе скорой специализированной, медицинской помощи</w:t>
            </w:r>
          </w:p>
        </w:tc>
        <w:tc>
          <w:tcPr>
            <w:tcW w:w="722" w:type="pct"/>
            <w:tcBorders>
              <w:top w:val="single" w:sz="4" w:space="0" w:color="auto"/>
              <w:left w:val="single" w:sz="4" w:space="0" w:color="auto"/>
              <w:bottom w:val="single" w:sz="4" w:space="0" w:color="auto"/>
              <w:right w:val="single" w:sz="4" w:space="0" w:color="auto"/>
            </w:tcBorders>
          </w:tcPr>
          <w:p w14:paraId="043D8516"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7275929" w14:textId="77777777" w:rsidR="00F1386B" w:rsidRDefault="00F1386B">
            <w:pPr>
              <w:pStyle w:val="ConsPlusNormal"/>
            </w:pPr>
            <w:r>
              <w:t>4163915,7</w:t>
            </w:r>
          </w:p>
        </w:tc>
        <w:tc>
          <w:tcPr>
            <w:tcW w:w="596" w:type="pct"/>
            <w:tcBorders>
              <w:top w:val="single" w:sz="4" w:space="0" w:color="auto"/>
              <w:left w:val="single" w:sz="4" w:space="0" w:color="auto"/>
              <w:bottom w:val="single" w:sz="4" w:space="0" w:color="auto"/>
              <w:right w:val="single" w:sz="4" w:space="0" w:color="auto"/>
            </w:tcBorders>
          </w:tcPr>
          <w:p w14:paraId="4B944E43" w14:textId="77777777" w:rsidR="00F1386B" w:rsidRDefault="00F1386B">
            <w:pPr>
              <w:pStyle w:val="ConsPlusNormal"/>
            </w:pPr>
            <w:r>
              <w:t>4771032,2</w:t>
            </w:r>
          </w:p>
        </w:tc>
        <w:tc>
          <w:tcPr>
            <w:tcW w:w="632" w:type="pct"/>
            <w:tcBorders>
              <w:top w:val="single" w:sz="4" w:space="0" w:color="auto"/>
              <w:left w:val="single" w:sz="4" w:space="0" w:color="auto"/>
              <w:bottom w:val="single" w:sz="4" w:space="0" w:color="auto"/>
              <w:right w:val="single" w:sz="4" w:space="0" w:color="auto"/>
            </w:tcBorders>
          </w:tcPr>
          <w:p w14:paraId="138B4E6A" w14:textId="77777777" w:rsidR="00F1386B" w:rsidRDefault="00F1386B">
            <w:pPr>
              <w:pStyle w:val="ConsPlusNormal"/>
            </w:pPr>
            <w:r>
              <w:t>5091904,8</w:t>
            </w:r>
          </w:p>
        </w:tc>
        <w:tc>
          <w:tcPr>
            <w:tcW w:w="559" w:type="pct"/>
            <w:tcBorders>
              <w:top w:val="single" w:sz="4" w:space="0" w:color="auto"/>
              <w:left w:val="single" w:sz="4" w:space="0" w:color="auto"/>
              <w:bottom w:val="single" w:sz="4" w:space="0" w:color="auto"/>
              <w:right w:val="single" w:sz="4" w:space="0" w:color="auto"/>
            </w:tcBorders>
          </w:tcPr>
          <w:p w14:paraId="624BE577" w14:textId="77777777" w:rsidR="00F1386B" w:rsidRDefault="00F1386B">
            <w:pPr>
              <w:pStyle w:val="ConsPlusNormal"/>
            </w:pPr>
            <w:r>
              <w:t>4951894,0</w:t>
            </w:r>
          </w:p>
        </w:tc>
        <w:tc>
          <w:tcPr>
            <w:tcW w:w="632" w:type="pct"/>
            <w:tcBorders>
              <w:top w:val="single" w:sz="4" w:space="0" w:color="auto"/>
              <w:left w:val="single" w:sz="4" w:space="0" w:color="auto"/>
              <w:bottom w:val="single" w:sz="4" w:space="0" w:color="auto"/>
              <w:right w:val="single" w:sz="4" w:space="0" w:color="auto"/>
            </w:tcBorders>
          </w:tcPr>
          <w:p w14:paraId="14AEDF79" w14:textId="77777777" w:rsidR="00F1386B" w:rsidRDefault="00F1386B">
            <w:pPr>
              <w:pStyle w:val="ConsPlusNormal"/>
            </w:pPr>
            <w:r>
              <w:t>6308559,6</w:t>
            </w:r>
          </w:p>
        </w:tc>
      </w:tr>
      <w:tr w:rsidR="00F1386B" w14:paraId="2DF409AA"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3CA75E2"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9192A54"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6579C070" w14:textId="77777777" w:rsidR="00F1386B" w:rsidRDefault="00F1386B">
            <w:pPr>
              <w:pStyle w:val="ConsPlusNormal"/>
            </w:pPr>
            <w:r>
              <w:t>4163915,7</w:t>
            </w:r>
          </w:p>
        </w:tc>
        <w:tc>
          <w:tcPr>
            <w:tcW w:w="596" w:type="pct"/>
            <w:tcBorders>
              <w:top w:val="single" w:sz="4" w:space="0" w:color="auto"/>
              <w:left w:val="single" w:sz="4" w:space="0" w:color="auto"/>
              <w:bottom w:val="single" w:sz="4" w:space="0" w:color="auto"/>
              <w:right w:val="single" w:sz="4" w:space="0" w:color="auto"/>
            </w:tcBorders>
          </w:tcPr>
          <w:p w14:paraId="0AD8866C" w14:textId="77777777" w:rsidR="00F1386B" w:rsidRDefault="00F1386B">
            <w:pPr>
              <w:pStyle w:val="ConsPlusNormal"/>
            </w:pPr>
            <w:r>
              <w:t>4771032,2</w:t>
            </w:r>
          </w:p>
        </w:tc>
        <w:tc>
          <w:tcPr>
            <w:tcW w:w="632" w:type="pct"/>
            <w:tcBorders>
              <w:top w:val="single" w:sz="4" w:space="0" w:color="auto"/>
              <w:left w:val="single" w:sz="4" w:space="0" w:color="auto"/>
              <w:bottom w:val="single" w:sz="4" w:space="0" w:color="auto"/>
              <w:right w:val="single" w:sz="4" w:space="0" w:color="auto"/>
            </w:tcBorders>
          </w:tcPr>
          <w:p w14:paraId="2FA988C5" w14:textId="77777777" w:rsidR="00F1386B" w:rsidRDefault="00F1386B">
            <w:pPr>
              <w:pStyle w:val="ConsPlusNormal"/>
            </w:pPr>
            <w:r>
              <w:t>5091904,8</w:t>
            </w:r>
          </w:p>
        </w:tc>
        <w:tc>
          <w:tcPr>
            <w:tcW w:w="559" w:type="pct"/>
            <w:tcBorders>
              <w:top w:val="single" w:sz="4" w:space="0" w:color="auto"/>
              <w:left w:val="single" w:sz="4" w:space="0" w:color="auto"/>
              <w:bottom w:val="single" w:sz="4" w:space="0" w:color="auto"/>
              <w:right w:val="single" w:sz="4" w:space="0" w:color="auto"/>
            </w:tcBorders>
          </w:tcPr>
          <w:p w14:paraId="15F0B580" w14:textId="77777777" w:rsidR="00F1386B" w:rsidRDefault="00F1386B">
            <w:pPr>
              <w:pStyle w:val="ConsPlusNormal"/>
            </w:pPr>
            <w:r>
              <w:t>4951894,0</w:t>
            </w:r>
          </w:p>
        </w:tc>
        <w:tc>
          <w:tcPr>
            <w:tcW w:w="632" w:type="pct"/>
            <w:tcBorders>
              <w:top w:val="single" w:sz="4" w:space="0" w:color="auto"/>
              <w:left w:val="single" w:sz="4" w:space="0" w:color="auto"/>
              <w:bottom w:val="single" w:sz="4" w:space="0" w:color="auto"/>
              <w:right w:val="single" w:sz="4" w:space="0" w:color="auto"/>
            </w:tcBorders>
          </w:tcPr>
          <w:p w14:paraId="4E6FB15D" w14:textId="77777777" w:rsidR="00F1386B" w:rsidRDefault="00F1386B">
            <w:pPr>
              <w:pStyle w:val="ConsPlusNormal"/>
            </w:pPr>
            <w:r>
              <w:t>6308559,6</w:t>
            </w:r>
          </w:p>
        </w:tc>
      </w:tr>
      <w:tr w:rsidR="00F1386B" w14:paraId="11EF2C53"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623802D" w14:textId="77777777" w:rsidR="00F1386B" w:rsidRDefault="00F1386B">
            <w:pPr>
              <w:pStyle w:val="ConsPlusNormal"/>
            </w:pPr>
            <w:r>
              <w:t>Реализация мероприятий по развитию службы скорой медицинской помощи города Москвы</w:t>
            </w:r>
          </w:p>
        </w:tc>
        <w:tc>
          <w:tcPr>
            <w:tcW w:w="722" w:type="pct"/>
            <w:tcBorders>
              <w:top w:val="single" w:sz="4" w:space="0" w:color="auto"/>
              <w:left w:val="single" w:sz="4" w:space="0" w:color="auto"/>
              <w:bottom w:val="single" w:sz="4" w:space="0" w:color="auto"/>
              <w:right w:val="single" w:sz="4" w:space="0" w:color="auto"/>
            </w:tcBorders>
          </w:tcPr>
          <w:p w14:paraId="1AF8E16B"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58EC79A5" w14:textId="77777777" w:rsidR="00F1386B" w:rsidRDefault="00F1386B">
            <w:pPr>
              <w:pStyle w:val="ConsPlusNormal"/>
            </w:pPr>
            <w:r>
              <w:t>631645,3</w:t>
            </w:r>
          </w:p>
        </w:tc>
        <w:tc>
          <w:tcPr>
            <w:tcW w:w="596" w:type="pct"/>
            <w:tcBorders>
              <w:top w:val="single" w:sz="4" w:space="0" w:color="auto"/>
              <w:left w:val="single" w:sz="4" w:space="0" w:color="auto"/>
              <w:bottom w:val="single" w:sz="4" w:space="0" w:color="auto"/>
              <w:right w:val="single" w:sz="4" w:space="0" w:color="auto"/>
            </w:tcBorders>
          </w:tcPr>
          <w:p w14:paraId="03039C7E" w14:textId="77777777" w:rsidR="00F1386B" w:rsidRDefault="00F1386B">
            <w:pPr>
              <w:pStyle w:val="ConsPlusNormal"/>
            </w:pPr>
            <w:r>
              <w:t>603014,0</w:t>
            </w:r>
          </w:p>
        </w:tc>
        <w:tc>
          <w:tcPr>
            <w:tcW w:w="632" w:type="pct"/>
            <w:tcBorders>
              <w:top w:val="single" w:sz="4" w:space="0" w:color="auto"/>
              <w:left w:val="single" w:sz="4" w:space="0" w:color="auto"/>
              <w:bottom w:val="single" w:sz="4" w:space="0" w:color="auto"/>
              <w:right w:val="single" w:sz="4" w:space="0" w:color="auto"/>
            </w:tcBorders>
          </w:tcPr>
          <w:p w14:paraId="3C973051" w14:textId="77777777" w:rsidR="00F1386B" w:rsidRDefault="00F1386B">
            <w:pPr>
              <w:pStyle w:val="ConsPlusNormal"/>
            </w:pPr>
            <w:r>
              <w:t>783345,2</w:t>
            </w:r>
          </w:p>
        </w:tc>
        <w:tc>
          <w:tcPr>
            <w:tcW w:w="559" w:type="pct"/>
            <w:tcBorders>
              <w:top w:val="single" w:sz="4" w:space="0" w:color="auto"/>
              <w:left w:val="single" w:sz="4" w:space="0" w:color="auto"/>
              <w:bottom w:val="single" w:sz="4" w:space="0" w:color="auto"/>
              <w:right w:val="single" w:sz="4" w:space="0" w:color="auto"/>
            </w:tcBorders>
          </w:tcPr>
          <w:p w14:paraId="0F256328" w14:textId="77777777" w:rsidR="00F1386B" w:rsidRDefault="00F1386B">
            <w:pPr>
              <w:pStyle w:val="ConsPlusNormal"/>
            </w:pPr>
            <w:r>
              <w:t>643334,4</w:t>
            </w:r>
          </w:p>
        </w:tc>
        <w:tc>
          <w:tcPr>
            <w:tcW w:w="632" w:type="pct"/>
            <w:tcBorders>
              <w:top w:val="single" w:sz="4" w:space="0" w:color="auto"/>
              <w:left w:val="single" w:sz="4" w:space="0" w:color="auto"/>
              <w:bottom w:val="single" w:sz="4" w:space="0" w:color="auto"/>
              <w:right w:val="single" w:sz="4" w:space="0" w:color="auto"/>
            </w:tcBorders>
          </w:tcPr>
          <w:p w14:paraId="2859A3D7" w14:textId="77777777" w:rsidR="00F1386B" w:rsidRDefault="00F1386B">
            <w:pPr>
              <w:pStyle w:val="ConsPlusNormal"/>
            </w:pPr>
            <w:r>
              <w:t>2000000,0</w:t>
            </w:r>
          </w:p>
        </w:tc>
      </w:tr>
      <w:tr w:rsidR="00F1386B" w14:paraId="6A96EDFF"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F842EFE"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D0B7AA6"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C6D0ADF" w14:textId="77777777" w:rsidR="00F1386B" w:rsidRDefault="00F1386B">
            <w:pPr>
              <w:pStyle w:val="ConsPlusNormal"/>
            </w:pPr>
            <w:r>
              <w:t>631645,3</w:t>
            </w:r>
          </w:p>
        </w:tc>
        <w:tc>
          <w:tcPr>
            <w:tcW w:w="596" w:type="pct"/>
            <w:tcBorders>
              <w:top w:val="single" w:sz="4" w:space="0" w:color="auto"/>
              <w:left w:val="single" w:sz="4" w:space="0" w:color="auto"/>
              <w:bottom w:val="single" w:sz="4" w:space="0" w:color="auto"/>
              <w:right w:val="single" w:sz="4" w:space="0" w:color="auto"/>
            </w:tcBorders>
          </w:tcPr>
          <w:p w14:paraId="6E46DB4F" w14:textId="77777777" w:rsidR="00F1386B" w:rsidRDefault="00F1386B">
            <w:pPr>
              <w:pStyle w:val="ConsPlusNormal"/>
            </w:pPr>
            <w:r>
              <w:t>603014,0</w:t>
            </w:r>
          </w:p>
        </w:tc>
        <w:tc>
          <w:tcPr>
            <w:tcW w:w="632" w:type="pct"/>
            <w:tcBorders>
              <w:top w:val="single" w:sz="4" w:space="0" w:color="auto"/>
              <w:left w:val="single" w:sz="4" w:space="0" w:color="auto"/>
              <w:bottom w:val="single" w:sz="4" w:space="0" w:color="auto"/>
              <w:right w:val="single" w:sz="4" w:space="0" w:color="auto"/>
            </w:tcBorders>
          </w:tcPr>
          <w:p w14:paraId="2F585EC9" w14:textId="77777777" w:rsidR="00F1386B" w:rsidRDefault="00F1386B">
            <w:pPr>
              <w:pStyle w:val="ConsPlusNormal"/>
            </w:pPr>
            <w:r>
              <w:t>783345,2</w:t>
            </w:r>
          </w:p>
        </w:tc>
        <w:tc>
          <w:tcPr>
            <w:tcW w:w="559" w:type="pct"/>
            <w:tcBorders>
              <w:top w:val="single" w:sz="4" w:space="0" w:color="auto"/>
              <w:left w:val="single" w:sz="4" w:space="0" w:color="auto"/>
              <w:bottom w:val="single" w:sz="4" w:space="0" w:color="auto"/>
              <w:right w:val="single" w:sz="4" w:space="0" w:color="auto"/>
            </w:tcBorders>
          </w:tcPr>
          <w:p w14:paraId="6C390CE0" w14:textId="77777777" w:rsidR="00F1386B" w:rsidRDefault="00F1386B">
            <w:pPr>
              <w:pStyle w:val="ConsPlusNormal"/>
            </w:pPr>
            <w:r>
              <w:t>643334,4</w:t>
            </w:r>
          </w:p>
        </w:tc>
        <w:tc>
          <w:tcPr>
            <w:tcW w:w="632" w:type="pct"/>
            <w:tcBorders>
              <w:top w:val="single" w:sz="4" w:space="0" w:color="auto"/>
              <w:left w:val="single" w:sz="4" w:space="0" w:color="auto"/>
              <w:bottom w:val="single" w:sz="4" w:space="0" w:color="auto"/>
              <w:right w:val="single" w:sz="4" w:space="0" w:color="auto"/>
            </w:tcBorders>
          </w:tcPr>
          <w:p w14:paraId="63AFCEA1" w14:textId="77777777" w:rsidR="00F1386B" w:rsidRDefault="00F1386B">
            <w:pPr>
              <w:pStyle w:val="ConsPlusNormal"/>
            </w:pPr>
            <w:r>
              <w:t>2000000,0</w:t>
            </w:r>
          </w:p>
        </w:tc>
      </w:tr>
      <w:tr w:rsidR="00F1386B" w14:paraId="02DE7166"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3B3544FA" w14:textId="77777777" w:rsidR="00F1386B" w:rsidRDefault="00F1386B">
            <w:pPr>
              <w:pStyle w:val="ConsPlusNormal"/>
            </w:pPr>
            <w:r>
              <w:t>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722" w:type="pct"/>
            <w:tcBorders>
              <w:top w:val="single" w:sz="4" w:space="0" w:color="auto"/>
              <w:left w:val="single" w:sz="4" w:space="0" w:color="auto"/>
              <w:bottom w:val="single" w:sz="4" w:space="0" w:color="auto"/>
              <w:right w:val="single" w:sz="4" w:space="0" w:color="auto"/>
            </w:tcBorders>
          </w:tcPr>
          <w:p w14:paraId="05A3EF89"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7D28FD88" w14:textId="77777777" w:rsidR="00F1386B" w:rsidRDefault="00F1386B">
            <w:pPr>
              <w:pStyle w:val="ConsPlusNormal"/>
            </w:pPr>
            <w:r>
              <w:t>4110,4</w:t>
            </w:r>
          </w:p>
        </w:tc>
        <w:tc>
          <w:tcPr>
            <w:tcW w:w="596" w:type="pct"/>
            <w:tcBorders>
              <w:top w:val="single" w:sz="4" w:space="0" w:color="auto"/>
              <w:left w:val="single" w:sz="4" w:space="0" w:color="auto"/>
              <w:bottom w:val="single" w:sz="4" w:space="0" w:color="auto"/>
              <w:right w:val="single" w:sz="4" w:space="0" w:color="auto"/>
            </w:tcBorders>
          </w:tcPr>
          <w:p w14:paraId="28935566" w14:textId="77777777" w:rsidR="00F1386B" w:rsidRDefault="00F1386B">
            <w:pPr>
              <w:pStyle w:val="ConsPlusNormal"/>
            </w:pPr>
            <w:r>
              <w:t>4331,3</w:t>
            </w:r>
          </w:p>
        </w:tc>
        <w:tc>
          <w:tcPr>
            <w:tcW w:w="632" w:type="pct"/>
            <w:tcBorders>
              <w:top w:val="single" w:sz="4" w:space="0" w:color="auto"/>
              <w:left w:val="single" w:sz="4" w:space="0" w:color="auto"/>
              <w:bottom w:val="single" w:sz="4" w:space="0" w:color="auto"/>
              <w:right w:val="single" w:sz="4" w:space="0" w:color="auto"/>
            </w:tcBorders>
          </w:tcPr>
          <w:p w14:paraId="374001CC"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2D91BD7C"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4B1F17BC" w14:textId="77777777" w:rsidR="00F1386B" w:rsidRDefault="00F1386B">
            <w:pPr>
              <w:pStyle w:val="ConsPlusNormal"/>
            </w:pPr>
            <w:r>
              <w:t>0,0</w:t>
            </w:r>
          </w:p>
        </w:tc>
      </w:tr>
      <w:tr w:rsidR="00F1386B" w14:paraId="596769D7"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AB1115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5F26AA1"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FF18C4A" w14:textId="77777777" w:rsidR="00F1386B" w:rsidRDefault="00F1386B">
            <w:pPr>
              <w:pStyle w:val="ConsPlusNormal"/>
            </w:pPr>
            <w:r>
              <w:t>4110,4</w:t>
            </w:r>
          </w:p>
        </w:tc>
        <w:tc>
          <w:tcPr>
            <w:tcW w:w="596" w:type="pct"/>
            <w:tcBorders>
              <w:top w:val="single" w:sz="4" w:space="0" w:color="auto"/>
              <w:left w:val="single" w:sz="4" w:space="0" w:color="auto"/>
              <w:bottom w:val="single" w:sz="4" w:space="0" w:color="auto"/>
              <w:right w:val="single" w:sz="4" w:space="0" w:color="auto"/>
            </w:tcBorders>
          </w:tcPr>
          <w:p w14:paraId="109FB8A5" w14:textId="77777777" w:rsidR="00F1386B" w:rsidRDefault="00F1386B">
            <w:pPr>
              <w:pStyle w:val="ConsPlusNormal"/>
            </w:pPr>
            <w:r>
              <w:t>4331,3</w:t>
            </w:r>
          </w:p>
        </w:tc>
        <w:tc>
          <w:tcPr>
            <w:tcW w:w="632" w:type="pct"/>
            <w:tcBorders>
              <w:top w:val="single" w:sz="4" w:space="0" w:color="auto"/>
              <w:left w:val="single" w:sz="4" w:space="0" w:color="auto"/>
              <w:bottom w:val="single" w:sz="4" w:space="0" w:color="auto"/>
              <w:right w:val="single" w:sz="4" w:space="0" w:color="auto"/>
            </w:tcBorders>
          </w:tcPr>
          <w:p w14:paraId="5A7B4989"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46C1046E"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5D3CCDE" w14:textId="77777777" w:rsidR="00F1386B" w:rsidRDefault="00F1386B">
            <w:pPr>
              <w:pStyle w:val="ConsPlusNormal"/>
            </w:pPr>
            <w:r>
              <w:t>0,0</w:t>
            </w:r>
          </w:p>
        </w:tc>
      </w:tr>
      <w:tr w:rsidR="00F1386B" w14:paraId="3AF88814"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F544D6C"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102B0CCB"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5E96723B" w14:textId="77777777" w:rsidR="00F1386B" w:rsidRDefault="00F1386B">
            <w:pPr>
              <w:pStyle w:val="ConsPlusNormal"/>
            </w:pPr>
            <w:r>
              <w:t>3399120,0</w:t>
            </w:r>
          </w:p>
        </w:tc>
        <w:tc>
          <w:tcPr>
            <w:tcW w:w="596" w:type="pct"/>
            <w:tcBorders>
              <w:top w:val="single" w:sz="4" w:space="0" w:color="auto"/>
              <w:left w:val="single" w:sz="4" w:space="0" w:color="auto"/>
              <w:bottom w:val="single" w:sz="4" w:space="0" w:color="auto"/>
              <w:right w:val="single" w:sz="4" w:space="0" w:color="auto"/>
            </w:tcBorders>
          </w:tcPr>
          <w:p w14:paraId="4CA91AE6" w14:textId="77777777" w:rsidR="00F1386B" w:rsidRDefault="00F1386B">
            <w:pPr>
              <w:pStyle w:val="ConsPlusNormal"/>
            </w:pPr>
            <w:r>
              <w:t>4022909,9</w:t>
            </w:r>
          </w:p>
        </w:tc>
        <w:tc>
          <w:tcPr>
            <w:tcW w:w="632" w:type="pct"/>
            <w:tcBorders>
              <w:top w:val="single" w:sz="4" w:space="0" w:color="auto"/>
              <w:left w:val="single" w:sz="4" w:space="0" w:color="auto"/>
              <w:bottom w:val="single" w:sz="4" w:space="0" w:color="auto"/>
              <w:right w:val="single" w:sz="4" w:space="0" w:color="auto"/>
            </w:tcBorders>
          </w:tcPr>
          <w:p w14:paraId="0E79BEC0" w14:textId="77777777" w:rsidR="00F1386B" w:rsidRDefault="00F1386B">
            <w:pPr>
              <w:pStyle w:val="ConsPlusNormal"/>
            </w:pPr>
            <w:r>
              <w:t>4308559,6</w:t>
            </w:r>
          </w:p>
        </w:tc>
        <w:tc>
          <w:tcPr>
            <w:tcW w:w="559" w:type="pct"/>
            <w:tcBorders>
              <w:top w:val="single" w:sz="4" w:space="0" w:color="auto"/>
              <w:left w:val="single" w:sz="4" w:space="0" w:color="auto"/>
              <w:bottom w:val="single" w:sz="4" w:space="0" w:color="auto"/>
              <w:right w:val="single" w:sz="4" w:space="0" w:color="auto"/>
            </w:tcBorders>
          </w:tcPr>
          <w:p w14:paraId="6F979361" w14:textId="77777777" w:rsidR="00F1386B" w:rsidRDefault="00F1386B">
            <w:pPr>
              <w:pStyle w:val="ConsPlusNormal"/>
            </w:pPr>
            <w:r>
              <w:t>4308559,6</w:t>
            </w:r>
          </w:p>
        </w:tc>
        <w:tc>
          <w:tcPr>
            <w:tcW w:w="632" w:type="pct"/>
            <w:tcBorders>
              <w:top w:val="single" w:sz="4" w:space="0" w:color="auto"/>
              <w:left w:val="single" w:sz="4" w:space="0" w:color="auto"/>
              <w:bottom w:val="single" w:sz="4" w:space="0" w:color="auto"/>
              <w:right w:val="single" w:sz="4" w:space="0" w:color="auto"/>
            </w:tcBorders>
          </w:tcPr>
          <w:p w14:paraId="24FDE2F5" w14:textId="77777777" w:rsidR="00F1386B" w:rsidRDefault="00F1386B">
            <w:pPr>
              <w:pStyle w:val="ConsPlusNormal"/>
            </w:pPr>
            <w:r>
              <w:t>4308559,6</w:t>
            </w:r>
          </w:p>
        </w:tc>
      </w:tr>
      <w:tr w:rsidR="00F1386B" w14:paraId="01B236FC"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B892E25"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8BC3B34"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837F3D0" w14:textId="77777777" w:rsidR="00F1386B" w:rsidRDefault="00F1386B">
            <w:pPr>
              <w:pStyle w:val="ConsPlusNormal"/>
            </w:pPr>
            <w:r>
              <w:t>3399120,0</w:t>
            </w:r>
          </w:p>
        </w:tc>
        <w:tc>
          <w:tcPr>
            <w:tcW w:w="596" w:type="pct"/>
            <w:tcBorders>
              <w:top w:val="single" w:sz="4" w:space="0" w:color="auto"/>
              <w:left w:val="single" w:sz="4" w:space="0" w:color="auto"/>
              <w:bottom w:val="single" w:sz="4" w:space="0" w:color="auto"/>
              <w:right w:val="single" w:sz="4" w:space="0" w:color="auto"/>
            </w:tcBorders>
          </w:tcPr>
          <w:p w14:paraId="559135B2" w14:textId="77777777" w:rsidR="00F1386B" w:rsidRDefault="00F1386B">
            <w:pPr>
              <w:pStyle w:val="ConsPlusNormal"/>
            </w:pPr>
            <w:r>
              <w:t>4022909,9</w:t>
            </w:r>
          </w:p>
        </w:tc>
        <w:tc>
          <w:tcPr>
            <w:tcW w:w="632" w:type="pct"/>
            <w:tcBorders>
              <w:top w:val="single" w:sz="4" w:space="0" w:color="auto"/>
              <w:left w:val="single" w:sz="4" w:space="0" w:color="auto"/>
              <w:bottom w:val="single" w:sz="4" w:space="0" w:color="auto"/>
              <w:right w:val="single" w:sz="4" w:space="0" w:color="auto"/>
            </w:tcBorders>
          </w:tcPr>
          <w:p w14:paraId="3EC5E447" w14:textId="77777777" w:rsidR="00F1386B" w:rsidRDefault="00F1386B">
            <w:pPr>
              <w:pStyle w:val="ConsPlusNormal"/>
            </w:pPr>
            <w:r>
              <w:t>4308559,6</w:t>
            </w:r>
          </w:p>
        </w:tc>
        <w:tc>
          <w:tcPr>
            <w:tcW w:w="559" w:type="pct"/>
            <w:tcBorders>
              <w:top w:val="single" w:sz="4" w:space="0" w:color="auto"/>
              <w:left w:val="single" w:sz="4" w:space="0" w:color="auto"/>
              <w:bottom w:val="single" w:sz="4" w:space="0" w:color="auto"/>
              <w:right w:val="single" w:sz="4" w:space="0" w:color="auto"/>
            </w:tcBorders>
          </w:tcPr>
          <w:p w14:paraId="48D33FE0" w14:textId="77777777" w:rsidR="00F1386B" w:rsidRDefault="00F1386B">
            <w:pPr>
              <w:pStyle w:val="ConsPlusNormal"/>
            </w:pPr>
            <w:r>
              <w:t>4308559,6</w:t>
            </w:r>
          </w:p>
        </w:tc>
        <w:tc>
          <w:tcPr>
            <w:tcW w:w="632" w:type="pct"/>
            <w:tcBorders>
              <w:top w:val="single" w:sz="4" w:space="0" w:color="auto"/>
              <w:left w:val="single" w:sz="4" w:space="0" w:color="auto"/>
              <w:bottom w:val="single" w:sz="4" w:space="0" w:color="auto"/>
              <w:right w:val="single" w:sz="4" w:space="0" w:color="auto"/>
            </w:tcBorders>
          </w:tcPr>
          <w:p w14:paraId="6B46442C" w14:textId="77777777" w:rsidR="00F1386B" w:rsidRDefault="00F1386B">
            <w:pPr>
              <w:pStyle w:val="ConsPlusNormal"/>
            </w:pPr>
            <w:r>
              <w:t>4308559,6</w:t>
            </w:r>
          </w:p>
        </w:tc>
      </w:tr>
      <w:tr w:rsidR="00F1386B" w14:paraId="2015621B"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CF423B6"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722" w:type="pct"/>
            <w:tcBorders>
              <w:top w:val="single" w:sz="4" w:space="0" w:color="auto"/>
              <w:left w:val="single" w:sz="4" w:space="0" w:color="auto"/>
              <w:bottom w:val="single" w:sz="4" w:space="0" w:color="auto"/>
              <w:right w:val="single" w:sz="4" w:space="0" w:color="auto"/>
            </w:tcBorders>
          </w:tcPr>
          <w:p w14:paraId="2D0ABF82"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061A629" w14:textId="77777777" w:rsidR="00F1386B" w:rsidRDefault="00F1386B">
            <w:pPr>
              <w:pStyle w:val="ConsPlusNormal"/>
            </w:pPr>
            <w:r>
              <w:t>129040,0</w:t>
            </w:r>
          </w:p>
        </w:tc>
        <w:tc>
          <w:tcPr>
            <w:tcW w:w="596" w:type="pct"/>
            <w:tcBorders>
              <w:top w:val="single" w:sz="4" w:space="0" w:color="auto"/>
              <w:left w:val="single" w:sz="4" w:space="0" w:color="auto"/>
              <w:bottom w:val="single" w:sz="4" w:space="0" w:color="auto"/>
              <w:right w:val="single" w:sz="4" w:space="0" w:color="auto"/>
            </w:tcBorders>
          </w:tcPr>
          <w:p w14:paraId="0D3034C3" w14:textId="77777777" w:rsidR="00F1386B" w:rsidRDefault="00F1386B">
            <w:pPr>
              <w:pStyle w:val="ConsPlusNormal"/>
            </w:pPr>
            <w:r>
              <w:t>140777,0</w:t>
            </w:r>
          </w:p>
        </w:tc>
        <w:tc>
          <w:tcPr>
            <w:tcW w:w="632" w:type="pct"/>
            <w:tcBorders>
              <w:top w:val="single" w:sz="4" w:space="0" w:color="auto"/>
              <w:left w:val="single" w:sz="4" w:space="0" w:color="auto"/>
              <w:bottom w:val="single" w:sz="4" w:space="0" w:color="auto"/>
              <w:right w:val="single" w:sz="4" w:space="0" w:color="auto"/>
            </w:tcBorders>
          </w:tcPr>
          <w:p w14:paraId="0D64C35B"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6DA73B78"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43A15A63" w14:textId="77777777" w:rsidR="00F1386B" w:rsidRDefault="00F1386B">
            <w:pPr>
              <w:pStyle w:val="ConsPlusNormal"/>
            </w:pPr>
            <w:r>
              <w:t>0,0</w:t>
            </w:r>
          </w:p>
        </w:tc>
      </w:tr>
      <w:tr w:rsidR="00F1386B" w14:paraId="30C15AF8"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F616CFD"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79F152F"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7CFC5582" w14:textId="77777777" w:rsidR="00F1386B" w:rsidRDefault="00F1386B">
            <w:pPr>
              <w:pStyle w:val="ConsPlusNormal"/>
            </w:pPr>
            <w:r>
              <w:t>129040,0</w:t>
            </w:r>
          </w:p>
        </w:tc>
        <w:tc>
          <w:tcPr>
            <w:tcW w:w="596" w:type="pct"/>
            <w:tcBorders>
              <w:top w:val="single" w:sz="4" w:space="0" w:color="auto"/>
              <w:left w:val="single" w:sz="4" w:space="0" w:color="auto"/>
              <w:bottom w:val="single" w:sz="4" w:space="0" w:color="auto"/>
              <w:right w:val="single" w:sz="4" w:space="0" w:color="auto"/>
            </w:tcBorders>
          </w:tcPr>
          <w:p w14:paraId="77694739" w14:textId="77777777" w:rsidR="00F1386B" w:rsidRDefault="00F1386B">
            <w:pPr>
              <w:pStyle w:val="ConsPlusNormal"/>
            </w:pPr>
            <w:r>
              <w:t>140777,0</w:t>
            </w:r>
          </w:p>
        </w:tc>
        <w:tc>
          <w:tcPr>
            <w:tcW w:w="632" w:type="pct"/>
            <w:tcBorders>
              <w:top w:val="single" w:sz="4" w:space="0" w:color="auto"/>
              <w:left w:val="single" w:sz="4" w:space="0" w:color="auto"/>
              <w:bottom w:val="single" w:sz="4" w:space="0" w:color="auto"/>
              <w:right w:val="single" w:sz="4" w:space="0" w:color="auto"/>
            </w:tcBorders>
          </w:tcPr>
          <w:p w14:paraId="1CDE3E3C"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15064643"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CC2303D" w14:textId="77777777" w:rsidR="00F1386B" w:rsidRDefault="00F1386B">
            <w:pPr>
              <w:pStyle w:val="ConsPlusNormal"/>
            </w:pPr>
            <w:r>
              <w:t>0,0</w:t>
            </w:r>
          </w:p>
        </w:tc>
      </w:tr>
      <w:tr w:rsidR="00F1386B" w14:paraId="5E57D1A5"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4CBA886" w14:textId="77777777" w:rsidR="00F1386B" w:rsidRDefault="00F1386B">
            <w:pPr>
              <w:pStyle w:val="ConsPlusNormal"/>
            </w:pPr>
            <w:r>
              <w:t>Совершенствование системы оказания паллиативной помощи взрослым жителям города Москвы</w:t>
            </w:r>
          </w:p>
        </w:tc>
        <w:tc>
          <w:tcPr>
            <w:tcW w:w="722" w:type="pct"/>
            <w:tcBorders>
              <w:top w:val="single" w:sz="4" w:space="0" w:color="auto"/>
              <w:left w:val="single" w:sz="4" w:space="0" w:color="auto"/>
              <w:bottom w:val="single" w:sz="4" w:space="0" w:color="auto"/>
              <w:right w:val="single" w:sz="4" w:space="0" w:color="auto"/>
            </w:tcBorders>
          </w:tcPr>
          <w:p w14:paraId="140CDAA6"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C2CCE19" w14:textId="77777777" w:rsidR="00F1386B" w:rsidRDefault="00F1386B">
            <w:pPr>
              <w:pStyle w:val="ConsPlusNormal"/>
            </w:pPr>
            <w:r>
              <w:t>2149308,1</w:t>
            </w:r>
          </w:p>
        </w:tc>
        <w:tc>
          <w:tcPr>
            <w:tcW w:w="596" w:type="pct"/>
            <w:tcBorders>
              <w:top w:val="single" w:sz="4" w:space="0" w:color="auto"/>
              <w:left w:val="single" w:sz="4" w:space="0" w:color="auto"/>
              <w:bottom w:val="single" w:sz="4" w:space="0" w:color="auto"/>
              <w:right w:val="single" w:sz="4" w:space="0" w:color="auto"/>
            </w:tcBorders>
          </w:tcPr>
          <w:p w14:paraId="6DEB6CF8" w14:textId="77777777" w:rsidR="00F1386B" w:rsidRDefault="00F1386B">
            <w:pPr>
              <w:pStyle w:val="ConsPlusNormal"/>
            </w:pPr>
            <w:r>
              <w:t>3098848,6</w:t>
            </w:r>
          </w:p>
        </w:tc>
        <w:tc>
          <w:tcPr>
            <w:tcW w:w="632" w:type="pct"/>
            <w:tcBorders>
              <w:top w:val="single" w:sz="4" w:space="0" w:color="auto"/>
              <w:left w:val="single" w:sz="4" w:space="0" w:color="auto"/>
              <w:bottom w:val="single" w:sz="4" w:space="0" w:color="auto"/>
              <w:right w:val="single" w:sz="4" w:space="0" w:color="auto"/>
            </w:tcBorders>
          </w:tcPr>
          <w:p w14:paraId="7BC068C4" w14:textId="77777777" w:rsidR="00F1386B" w:rsidRDefault="00F1386B">
            <w:pPr>
              <w:pStyle w:val="ConsPlusNormal"/>
            </w:pPr>
            <w:r>
              <w:t>3581175,6</w:t>
            </w:r>
          </w:p>
        </w:tc>
        <w:tc>
          <w:tcPr>
            <w:tcW w:w="559" w:type="pct"/>
            <w:tcBorders>
              <w:top w:val="single" w:sz="4" w:space="0" w:color="auto"/>
              <w:left w:val="single" w:sz="4" w:space="0" w:color="auto"/>
              <w:bottom w:val="single" w:sz="4" w:space="0" w:color="auto"/>
              <w:right w:val="single" w:sz="4" w:space="0" w:color="auto"/>
            </w:tcBorders>
          </w:tcPr>
          <w:p w14:paraId="1F801F04" w14:textId="77777777" w:rsidR="00F1386B" w:rsidRDefault="00F1386B">
            <w:pPr>
              <w:pStyle w:val="ConsPlusNormal"/>
            </w:pPr>
            <w:r>
              <w:t>3581175,6</w:t>
            </w:r>
          </w:p>
        </w:tc>
        <w:tc>
          <w:tcPr>
            <w:tcW w:w="632" w:type="pct"/>
            <w:tcBorders>
              <w:top w:val="single" w:sz="4" w:space="0" w:color="auto"/>
              <w:left w:val="single" w:sz="4" w:space="0" w:color="auto"/>
              <w:bottom w:val="single" w:sz="4" w:space="0" w:color="auto"/>
              <w:right w:val="single" w:sz="4" w:space="0" w:color="auto"/>
            </w:tcBorders>
          </w:tcPr>
          <w:p w14:paraId="1132A104" w14:textId="77777777" w:rsidR="00F1386B" w:rsidRDefault="00F1386B">
            <w:pPr>
              <w:pStyle w:val="ConsPlusNormal"/>
            </w:pPr>
            <w:r>
              <w:t>3581175,6</w:t>
            </w:r>
          </w:p>
        </w:tc>
      </w:tr>
      <w:tr w:rsidR="00F1386B" w14:paraId="28C00848"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A1293CF"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5BD697A"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E846223" w14:textId="77777777" w:rsidR="00F1386B" w:rsidRDefault="00F1386B">
            <w:pPr>
              <w:pStyle w:val="ConsPlusNormal"/>
            </w:pPr>
            <w:r>
              <w:t>2149308,1</w:t>
            </w:r>
          </w:p>
        </w:tc>
        <w:tc>
          <w:tcPr>
            <w:tcW w:w="596" w:type="pct"/>
            <w:tcBorders>
              <w:top w:val="single" w:sz="4" w:space="0" w:color="auto"/>
              <w:left w:val="single" w:sz="4" w:space="0" w:color="auto"/>
              <w:bottom w:val="single" w:sz="4" w:space="0" w:color="auto"/>
              <w:right w:val="single" w:sz="4" w:space="0" w:color="auto"/>
            </w:tcBorders>
          </w:tcPr>
          <w:p w14:paraId="27B59303" w14:textId="77777777" w:rsidR="00F1386B" w:rsidRDefault="00F1386B">
            <w:pPr>
              <w:pStyle w:val="ConsPlusNormal"/>
            </w:pPr>
            <w:r>
              <w:t>3098848,6</w:t>
            </w:r>
          </w:p>
        </w:tc>
        <w:tc>
          <w:tcPr>
            <w:tcW w:w="632" w:type="pct"/>
            <w:tcBorders>
              <w:top w:val="single" w:sz="4" w:space="0" w:color="auto"/>
              <w:left w:val="single" w:sz="4" w:space="0" w:color="auto"/>
              <w:bottom w:val="single" w:sz="4" w:space="0" w:color="auto"/>
              <w:right w:val="single" w:sz="4" w:space="0" w:color="auto"/>
            </w:tcBorders>
          </w:tcPr>
          <w:p w14:paraId="7BD599B3" w14:textId="77777777" w:rsidR="00F1386B" w:rsidRDefault="00F1386B">
            <w:pPr>
              <w:pStyle w:val="ConsPlusNormal"/>
            </w:pPr>
            <w:r>
              <w:t>3581175,6</w:t>
            </w:r>
          </w:p>
        </w:tc>
        <w:tc>
          <w:tcPr>
            <w:tcW w:w="559" w:type="pct"/>
            <w:tcBorders>
              <w:top w:val="single" w:sz="4" w:space="0" w:color="auto"/>
              <w:left w:val="single" w:sz="4" w:space="0" w:color="auto"/>
              <w:bottom w:val="single" w:sz="4" w:space="0" w:color="auto"/>
              <w:right w:val="single" w:sz="4" w:space="0" w:color="auto"/>
            </w:tcBorders>
          </w:tcPr>
          <w:p w14:paraId="4C767065" w14:textId="77777777" w:rsidR="00F1386B" w:rsidRDefault="00F1386B">
            <w:pPr>
              <w:pStyle w:val="ConsPlusNormal"/>
            </w:pPr>
            <w:r>
              <w:t>3581175,6</w:t>
            </w:r>
          </w:p>
        </w:tc>
        <w:tc>
          <w:tcPr>
            <w:tcW w:w="632" w:type="pct"/>
            <w:tcBorders>
              <w:top w:val="single" w:sz="4" w:space="0" w:color="auto"/>
              <w:left w:val="single" w:sz="4" w:space="0" w:color="auto"/>
              <w:bottom w:val="single" w:sz="4" w:space="0" w:color="auto"/>
              <w:right w:val="single" w:sz="4" w:space="0" w:color="auto"/>
            </w:tcBorders>
          </w:tcPr>
          <w:p w14:paraId="76C2C302" w14:textId="77777777" w:rsidR="00F1386B" w:rsidRDefault="00F1386B">
            <w:pPr>
              <w:pStyle w:val="ConsPlusNormal"/>
            </w:pPr>
            <w:r>
              <w:t>3581175,6</w:t>
            </w:r>
          </w:p>
        </w:tc>
      </w:tr>
      <w:tr w:rsidR="00F1386B" w14:paraId="636EB571"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A0A8300"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305096D4"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EB71836" w14:textId="77777777" w:rsidR="00F1386B" w:rsidRDefault="00F1386B">
            <w:pPr>
              <w:pStyle w:val="ConsPlusNormal"/>
            </w:pPr>
            <w:r>
              <w:t>2132894,9</w:t>
            </w:r>
          </w:p>
        </w:tc>
        <w:tc>
          <w:tcPr>
            <w:tcW w:w="596" w:type="pct"/>
            <w:tcBorders>
              <w:top w:val="single" w:sz="4" w:space="0" w:color="auto"/>
              <w:left w:val="single" w:sz="4" w:space="0" w:color="auto"/>
              <w:bottom w:val="single" w:sz="4" w:space="0" w:color="auto"/>
              <w:right w:val="single" w:sz="4" w:space="0" w:color="auto"/>
            </w:tcBorders>
          </w:tcPr>
          <w:p w14:paraId="7128973F" w14:textId="77777777" w:rsidR="00F1386B" w:rsidRDefault="00F1386B">
            <w:pPr>
              <w:pStyle w:val="ConsPlusNormal"/>
            </w:pPr>
            <w:r>
              <w:t>3012019,1</w:t>
            </w:r>
          </w:p>
        </w:tc>
        <w:tc>
          <w:tcPr>
            <w:tcW w:w="632" w:type="pct"/>
            <w:tcBorders>
              <w:top w:val="single" w:sz="4" w:space="0" w:color="auto"/>
              <w:left w:val="single" w:sz="4" w:space="0" w:color="auto"/>
              <w:bottom w:val="single" w:sz="4" w:space="0" w:color="auto"/>
              <w:right w:val="single" w:sz="4" w:space="0" w:color="auto"/>
            </w:tcBorders>
          </w:tcPr>
          <w:p w14:paraId="3D3F3E9A" w14:textId="77777777" w:rsidR="00F1386B" w:rsidRDefault="00F1386B">
            <w:pPr>
              <w:pStyle w:val="ConsPlusNormal"/>
            </w:pPr>
            <w:r>
              <w:t>3578175,6</w:t>
            </w:r>
          </w:p>
        </w:tc>
        <w:tc>
          <w:tcPr>
            <w:tcW w:w="559" w:type="pct"/>
            <w:tcBorders>
              <w:top w:val="single" w:sz="4" w:space="0" w:color="auto"/>
              <w:left w:val="single" w:sz="4" w:space="0" w:color="auto"/>
              <w:bottom w:val="single" w:sz="4" w:space="0" w:color="auto"/>
              <w:right w:val="single" w:sz="4" w:space="0" w:color="auto"/>
            </w:tcBorders>
          </w:tcPr>
          <w:p w14:paraId="3E517762" w14:textId="77777777" w:rsidR="00F1386B" w:rsidRDefault="00F1386B">
            <w:pPr>
              <w:pStyle w:val="ConsPlusNormal"/>
            </w:pPr>
            <w:r>
              <w:t>3578175,6</w:t>
            </w:r>
          </w:p>
        </w:tc>
        <w:tc>
          <w:tcPr>
            <w:tcW w:w="632" w:type="pct"/>
            <w:tcBorders>
              <w:top w:val="single" w:sz="4" w:space="0" w:color="auto"/>
              <w:left w:val="single" w:sz="4" w:space="0" w:color="auto"/>
              <w:bottom w:val="single" w:sz="4" w:space="0" w:color="auto"/>
              <w:right w:val="single" w:sz="4" w:space="0" w:color="auto"/>
            </w:tcBorders>
          </w:tcPr>
          <w:p w14:paraId="565DB17C" w14:textId="77777777" w:rsidR="00F1386B" w:rsidRDefault="00F1386B">
            <w:pPr>
              <w:pStyle w:val="ConsPlusNormal"/>
            </w:pPr>
            <w:r>
              <w:t>3578175,6</w:t>
            </w:r>
          </w:p>
        </w:tc>
      </w:tr>
      <w:tr w:rsidR="00F1386B" w14:paraId="04EC4394"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933904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A321682"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E964D99" w14:textId="77777777" w:rsidR="00F1386B" w:rsidRDefault="00F1386B">
            <w:pPr>
              <w:pStyle w:val="ConsPlusNormal"/>
            </w:pPr>
            <w:r>
              <w:t>2132894,9</w:t>
            </w:r>
          </w:p>
        </w:tc>
        <w:tc>
          <w:tcPr>
            <w:tcW w:w="596" w:type="pct"/>
            <w:tcBorders>
              <w:top w:val="single" w:sz="4" w:space="0" w:color="auto"/>
              <w:left w:val="single" w:sz="4" w:space="0" w:color="auto"/>
              <w:bottom w:val="single" w:sz="4" w:space="0" w:color="auto"/>
              <w:right w:val="single" w:sz="4" w:space="0" w:color="auto"/>
            </w:tcBorders>
          </w:tcPr>
          <w:p w14:paraId="572BAE4A" w14:textId="77777777" w:rsidR="00F1386B" w:rsidRDefault="00F1386B">
            <w:pPr>
              <w:pStyle w:val="ConsPlusNormal"/>
            </w:pPr>
            <w:r>
              <w:t>3012019,1</w:t>
            </w:r>
          </w:p>
        </w:tc>
        <w:tc>
          <w:tcPr>
            <w:tcW w:w="632" w:type="pct"/>
            <w:tcBorders>
              <w:top w:val="single" w:sz="4" w:space="0" w:color="auto"/>
              <w:left w:val="single" w:sz="4" w:space="0" w:color="auto"/>
              <w:bottom w:val="single" w:sz="4" w:space="0" w:color="auto"/>
              <w:right w:val="single" w:sz="4" w:space="0" w:color="auto"/>
            </w:tcBorders>
          </w:tcPr>
          <w:p w14:paraId="41CA2034" w14:textId="77777777" w:rsidR="00F1386B" w:rsidRDefault="00F1386B">
            <w:pPr>
              <w:pStyle w:val="ConsPlusNormal"/>
            </w:pPr>
            <w:r>
              <w:t>3578175,6</w:t>
            </w:r>
          </w:p>
        </w:tc>
        <w:tc>
          <w:tcPr>
            <w:tcW w:w="559" w:type="pct"/>
            <w:tcBorders>
              <w:top w:val="single" w:sz="4" w:space="0" w:color="auto"/>
              <w:left w:val="single" w:sz="4" w:space="0" w:color="auto"/>
              <w:bottom w:val="single" w:sz="4" w:space="0" w:color="auto"/>
              <w:right w:val="single" w:sz="4" w:space="0" w:color="auto"/>
            </w:tcBorders>
          </w:tcPr>
          <w:p w14:paraId="02424422" w14:textId="77777777" w:rsidR="00F1386B" w:rsidRDefault="00F1386B">
            <w:pPr>
              <w:pStyle w:val="ConsPlusNormal"/>
            </w:pPr>
            <w:r>
              <w:t>3578175,6</w:t>
            </w:r>
          </w:p>
        </w:tc>
        <w:tc>
          <w:tcPr>
            <w:tcW w:w="632" w:type="pct"/>
            <w:tcBorders>
              <w:top w:val="single" w:sz="4" w:space="0" w:color="auto"/>
              <w:left w:val="single" w:sz="4" w:space="0" w:color="auto"/>
              <w:bottom w:val="single" w:sz="4" w:space="0" w:color="auto"/>
              <w:right w:val="single" w:sz="4" w:space="0" w:color="auto"/>
            </w:tcBorders>
          </w:tcPr>
          <w:p w14:paraId="433C8CA4" w14:textId="77777777" w:rsidR="00F1386B" w:rsidRDefault="00F1386B">
            <w:pPr>
              <w:pStyle w:val="ConsPlusNormal"/>
            </w:pPr>
            <w:r>
              <w:t>3578175,6</w:t>
            </w:r>
          </w:p>
        </w:tc>
      </w:tr>
      <w:tr w:rsidR="00F1386B" w14:paraId="0EB5F111"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6E940A1"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722" w:type="pct"/>
            <w:tcBorders>
              <w:top w:val="single" w:sz="4" w:space="0" w:color="auto"/>
              <w:left w:val="single" w:sz="4" w:space="0" w:color="auto"/>
              <w:bottom w:val="single" w:sz="4" w:space="0" w:color="auto"/>
              <w:right w:val="single" w:sz="4" w:space="0" w:color="auto"/>
            </w:tcBorders>
          </w:tcPr>
          <w:p w14:paraId="6D6165B5"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C87CF75" w14:textId="77777777" w:rsidR="00F1386B" w:rsidRDefault="00F1386B">
            <w:pPr>
              <w:pStyle w:val="ConsPlusNormal"/>
            </w:pPr>
            <w:r>
              <w:t>16413,2</w:t>
            </w:r>
          </w:p>
        </w:tc>
        <w:tc>
          <w:tcPr>
            <w:tcW w:w="596" w:type="pct"/>
            <w:tcBorders>
              <w:top w:val="single" w:sz="4" w:space="0" w:color="auto"/>
              <w:left w:val="single" w:sz="4" w:space="0" w:color="auto"/>
              <w:bottom w:val="single" w:sz="4" w:space="0" w:color="auto"/>
              <w:right w:val="single" w:sz="4" w:space="0" w:color="auto"/>
            </w:tcBorders>
          </w:tcPr>
          <w:p w14:paraId="112E9B57" w14:textId="77777777" w:rsidR="00F1386B" w:rsidRDefault="00F1386B">
            <w:pPr>
              <w:pStyle w:val="ConsPlusNormal"/>
            </w:pPr>
            <w:r>
              <w:t>86829,4</w:t>
            </w:r>
          </w:p>
        </w:tc>
        <w:tc>
          <w:tcPr>
            <w:tcW w:w="632" w:type="pct"/>
            <w:tcBorders>
              <w:top w:val="single" w:sz="4" w:space="0" w:color="auto"/>
              <w:left w:val="single" w:sz="4" w:space="0" w:color="auto"/>
              <w:bottom w:val="single" w:sz="4" w:space="0" w:color="auto"/>
              <w:right w:val="single" w:sz="4" w:space="0" w:color="auto"/>
            </w:tcBorders>
          </w:tcPr>
          <w:p w14:paraId="440A184B" w14:textId="77777777" w:rsidR="00F1386B" w:rsidRDefault="00F1386B">
            <w:pPr>
              <w:pStyle w:val="ConsPlusNormal"/>
            </w:pPr>
            <w:r>
              <w:t>3000,0</w:t>
            </w:r>
          </w:p>
        </w:tc>
        <w:tc>
          <w:tcPr>
            <w:tcW w:w="559" w:type="pct"/>
            <w:tcBorders>
              <w:top w:val="single" w:sz="4" w:space="0" w:color="auto"/>
              <w:left w:val="single" w:sz="4" w:space="0" w:color="auto"/>
              <w:bottom w:val="single" w:sz="4" w:space="0" w:color="auto"/>
              <w:right w:val="single" w:sz="4" w:space="0" w:color="auto"/>
            </w:tcBorders>
          </w:tcPr>
          <w:p w14:paraId="5252DE38" w14:textId="77777777" w:rsidR="00F1386B" w:rsidRDefault="00F1386B">
            <w:pPr>
              <w:pStyle w:val="ConsPlusNormal"/>
            </w:pPr>
            <w:r>
              <w:t>3000,0</w:t>
            </w:r>
          </w:p>
        </w:tc>
        <w:tc>
          <w:tcPr>
            <w:tcW w:w="632" w:type="pct"/>
            <w:tcBorders>
              <w:top w:val="single" w:sz="4" w:space="0" w:color="auto"/>
              <w:left w:val="single" w:sz="4" w:space="0" w:color="auto"/>
              <w:bottom w:val="single" w:sz="4" w:space="0" w:color="auto"/>
              <w:right w:val="single" w:sz="4" w:space="0" w:color="auto"/>
            </w:tcBorders>
          </w:tcPr>
          <w:p w14:paraId="5023F68A" w14:textId="77777777" w:rsidR="00F1386B" w:rsidRDefault="00F1386B">
            <w:pPr>
              <w:pStyle w:val="ConsPlusNormal"/>
            </w:pPr>
            <w:r>
              <w:t>3000,0</w:t>
            </w:r>
          </w:p>
        </w:tc>
      </w:tr>
      <w:tr w:rsidR="00F1386B" w14:paraId="21269B16"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4EDBFFC"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FEB2A32"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BBE9F8C" w14:textId="77777777" w:rsidR="00F1386B" w:rsidRDefault="00F1386B">
            <w:pPr>
              <w:pStyle w:val="ConsPlusNormal"/>
            </w:pPr>
            <w:r>
              <w:t>16413,2</w:t>
            </w:r>
          </w:p>
        </w:tc>
        <w:tc>
          <w:tcPr>
            <w:tcW w:w="596" w:type="pct"/>
            <w:tcBorders>
              <w:top w:val="single" w:sz="4" w:space="0" w:color="auto"/>
              <w:left w:val="single" w:sz="4" w:space="0" w:color="auto"/>
              <w:bottom w:val="single" w:sz="4" w:space="0" w:color="auto"/>
              <w:right w:val="single" w:sz="4" w:space="0" w:color="auto"/>
            </w:tcBorders>
          </w:tcPr>
          <w:p w14:paraId="3AFBA077" w14:textId="77777777" w:rsidR="00F1386B" w:rsidRDefault="00F1386B">
            <w:pPr>
              <w:pStyle w:val="ConsPlusNormal"/>
            </w:pPr>
            <w:r>
              <w:t>86829,4</w:t>
            </w:r>
          </w:p>
        </w:tc>
        <w:tc>
          <w:tcPr>
            <w:tcW w:w="632" w:type="pct"/>
            <w:tcBorders>
              <w:top w:val="single" w:sz="4" w:space="0" w:color="auto"/>
              <w:left w:val="single" w:sz="4" w:space="0" w:color="auto"/>
              <w:bottom w:val="single" w:sz="4" w:space="0" w:color="auto"/>
              <w:right w:val="single" w:sz="4" w:space="0" w:color="auto"/>
            </w:tcBorders>
          </w:tcPr>
          <w:p w14:paraId="6247D091" w14:textId="77777777" w:rsidR="00F1386B" w:rsidRDefault="00F1386B">
            <w:pPr>
              <w:pStyle w:val="ConsPlusNormal"/>
            </w:pPr>
            <w:r>
              <w:t>3000,0</w:t>
            </w:r>
          </w:p>
        </w:tc>
        <w:tc>
          <w:tcPr>
            <w:tcW w:w="559" w:type="pct"/>
            <w:tcBorders>
              <w:top w:val="single" w:sz="4" w:space="0" w:color="auto"/>
              <w:left w:val="single" w:sz="4" w:space="0" w:color="auto"/>
              <w:bottom w:val="single" w:sz="4" w:space="0" w:color="auto"/>
              <w:right w:val="single" w:sz="4" w:space="0" w:color="auto"/>
            </w:tcBorders>
          </w:tcPr>
          <w:p w14:paraId="7819349F" w14:textId="77777777" w:rsidR="00F1386B" w:rsidRDefault="00F1386B">
            <w:pPr>
              <w:pStyle w:val="ConsPlusNormal"/>
            </w:pPr>
            <w:r>
              <w:t>3000,0</w:t>
            </w:r>
          </w:p>
        </w:tc>
        <w:tc>
          <w:tcPr>
            <w:tcW w:w="632" w:type="pct"/>
            <w:tcBorders>
              <w:top w:val="single" w:sz="4" w:space="0" w:color="auto"/>
              <w:left w:val="single" w:sz="4" w:space="0" w:color="auto"/>
              <w:bottom w:val="single" w:sz="4" w:space="0" w:color="auto"/>
              <w:right w:val="single" w:sz="4" w:space="0" w:color="auto"/>
            </w:tcBorders>
          </w:tcPr>
          <w:p w14:paraId="7A04B1D1" w14:textId="77777777" w:rsidR="00F1386B" w:rsidRDefault="00F1386B">
            <w:pPr>
              <w:pStyle w:val="ConsPlusNormal"/>
            </w:pPr>
            <w:r>
              <w:t>3000,0</w:t>
            </w:r>
          </w:p>
        </w:tc>
      </w:tr>
      <w:tr w:rsidR="00F1386B" w14:paraId="5D29BB63"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1184DB8" w14:textId="77777777" w:rsidR="00F1386B" w:rsidRDefault="00F1386B">
            <w:pPr>
              <w:pStyle w:val="ConsPlusNormal"/>
            </w:pPr>
            <w:r>
              <w:t>Развитие службы крови и ее компонентов</w:t>
            </w:r>
          </w:p>
        </w:tc>
        <w:tc>
          <w:tcPr>
            <w:tcW w:w="722" w:type="pct"/>
            <w:tcBorders>
              <w:top w:val="single" w:sz="4" w:space="0" w:color="auto"/>
              <w:left w:val="single" w:sz="4" w:space="0" w:color="auto"/>
              <w:bottom w:val="single" w:sz="4" w:space="0" w:color="auto"/>
              <w:right w:val="single" w:sz="4" w:space="0" w:color="auto"/>
            </w:tcBorders>
          </w:tcPr>
          <w:p w14:paraId="7C6A648E"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8A09E30" w14:textId="77777777" w:rsidR="00F1386B" w:rsidRDefault="00F1386B">
            <w:pPr>
              <w:pStyle w:val="ConsPlusNormal"/>
            </w:pPr>
            <w:r>
              <w:t>2662724,8</w:t>
            </w:r>
          </w:p>
        </w:tc>
        <w:tc>
          <w:tcPr>
            <w:tcW w:w="596" w:type="pct"/>
            <w:tcBorders>
              <w:top w:val="single" w:sz="4" w:space="0" w:color="auto"/>
              <w:left w:val="single" w:sz="4" w:space="0" w:color="auto"/>
              <w:bottom w:val="single" w:sz="4" w:space="0" w:color="auto"/>
              <w:right w:val="single" w:sz="4" w:space="0" w:color="auto"/>
            </w:tcBorders>
          </w:tcPr>
          <w:p w14:paraId="64E161FD" w14:textId="77777777" w:rsidR="00F1386B" w:rsidRDefault="00F1386B">
            <w:pPr>
              <w:pStyle w:val="ConsPlusNormal"/>
            </w:pPr>
            <w:r>
              <w:t>2961773,0</w:t>
            </w:r>
          </w:p>
        </w:tc>
        <w:tc>
          <w:tcPr>
            <w:tcW w:w="632" w:type="pct"/>
            <w:tcBorders>
              <w:top w:val="single" w:sz="4" w:space="0" w:color="auto"/>
              <w:left w:val="single" w:sz="4" w:space="0" w:color="auto"/>
              <w:bottom w:val="single" w:sz="4" w:space="0" w:color="auto"/>
              <w:right w:val="single" w:sz="4" w:space="0" w:color="auto"/>
            </w:tcBorders>
          </w:tcPr>
          <w:p w14:paraId="35791CD9" w14:textId="77777777" w:rsidR="00F1386B" w:rsidRDefault="00F1386B">
            <w:pPr>
              <w:pStyle w:val="ConsPlusNormal"/>
            </w:pPr>
            <w:r>
              <w:t>3330394,6</w:t>
            </w:r>
          </w:p>
        </w:tc>
        <w:tc>
          <w:tcPr>
            <w:tcW w:w="559" w:type="pct"/>
            <w:tcBorders>
              <w:top w:val="single" w:sz="4" w:space="0" w:color="auto"/>
              <w:left w:val="single" w:sz="4" w:space="0" w:color="auto"/>
              <w:bottom w:val="single" w:sz="4" w:space="0" w:color="auto"/>
              <w:right w:val="single" w:sz="4" w:space="0" w:color="auto"/>
            </w:tcBorders>
          </w:tcPr>
          <w:p w14:paraId="025486EE" w14:textId="77777777" w:rsidR="00F1386B" w:rsidRDefault="00F1386B">
            <w:pPr>
              <w:pStyle w:val="ConsPlusNormal"/>
            </w:pPr>
            <w:r>
              <w:t>3330394,6</w:t>
            </w:r>
          </w:p>
        </w:tc>
        <w:tc>
          <w:tcPr>
            <w:tcW w:w="632" w:type="pct"/>
            <w:tcBorders>
              <w:top w:val="single" w:sz="4" w:space="0" w:color="auto"/>
              <w:left w:val="single" w:sz="4" w:space="0" w:color="auto"/>
              <w:bottom w:val="single" w:sz="4" w:space="0" w:color="auto"/>
              <w:right w:val="single" w:sz="4" w:space="0" w:color="auto"/>
            </w:tcBorders>
          </w:tcPr>
          <w:p w14:paraId="7FC9009E" w14:textId="77777777" w:rsidR="00F1386B" w:rsidRDefault="00F1386B">
            <w:pPr>
              <w:pStyle w:val="ConsPlusNormal"/>
            </w:pPr>
            <w:r>
              <w:t>3330394,6</w:t>
            </w:r>
          </w:p>
        </w:tc>
      </w:tr>
      <w:tr w:rsidR="00F1386B" w14:paraId="36D66C78"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506BDD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EAD20F8"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2D6915A" w14:textId="77777777" w:rsidR="00F1386B" w:rsidRDefault="00F1386B">
            <w:pPr>
              <w:pStyle w:val="ConsPlusNormal"/>
            </w:pPr>
            <w:r>
              <w:t>2662724,8</w:t>
            </w:r>
          </w:p>
        </w:tc>
        <w:tc>
          <w:tcPr>
            <w:tcW w:w="596" w:type="pct"/>
            <w:tcBorders>
              <w:top w:val="single" w:sz="4" w:space="0" w:color="auto"/>
              <w:left w:val="single" w:sz="4" w:space="0" w:color="auto"/>
              <w:bottom w:val="single" w:sz="4" w:space="0" w:color="auto"/>
              <w:right w:val="single" w:sz="4" w:space="0" w:color="auto"/>
            </w:tcBorders>
          </w:tcPr>
          <w:p w14:paraId="1C92F992" w14:textId="77777777" w:rsidR="00F1386B" w:rsidRDefault="00F1386B">
            <w:pPr>
              <w:pStyle w:val="ConsPlusNormal"/>
            </w:pPr>
            <w:r>
              <w:t>2961773,0</w:t>
            </w:r>
          </w:p>
        </w:tc>
        <w:tc>
          <w:tcPr>
            <w:tcW w:w="632" w:type="pct"/>
            <w:tcBorders>
              <w:top w:val="single" w:sz="4" w:space="0" w:color="auto"/>
              <w:left w:val="single" w:sz="4" w:space="0" w:color="auto"/>
              <w:bottom w:val="single" w:sz="4" w:space="0" w:color="auto"/>
              <w:right w:val="single" w:sz="4" w:space="0" w:color="auto"/>
            </w:tcBorders>
          </w:tcPr>
          <w:p w14:paraId="4D7D21A4" w14:textId="77777777" w:rsidR="00F1386B" w:rsidRDefault="00F1386B">
            <w:pPr>
              <w:pStyle w:val="ConsPlusNormal"/>
            </w:pPr>
            <w:r>
              <w:t>3330394,6</w:t>
            </w:r>
          </w:p>
        </w:tc>
        <w:tc>
          <w:tcPr>
            <w:tcW w:w="559" w:type="pct"/>
            <w:tcBorders>
              <w:top w:val="single" w:sz="4" w:space="0" w:color="auto"/>
              <w:left w:val="single" w:sz="4" w:space="0" w:color="auto"/>
              <w:bottom w:val="single" w:sz="4" w:space="0" w:color="auto"/>
              <w:right w:val="single" w:sz="4" w:space="0" w:color="auto"/>
            </w:tcBorders>
          </w:tcPr>
          <w:p w14:paraId="548074FB" w14:textId="77777777" w:rsidR="00F1386B" w:rsidRDefault="00F1386B">
            <w:pPr>
              <w:pStyle w:val="ConsPlusNormal"/>
            </w:pPr>
            <w:r>
              <w:t>3330394,6</w:t>
            </w:r>
          </w:p>
        </w:tc>
        <w:tc>
          <w:tcPr>
            <w:tcW w:w="632" w:type="pct"/>
            <w:tcBorders>
              <w:top w:val="single" w:sz="4" w:space="0" w:color="auto"/>
              <w:left w:val="single" w:sz="4" w:space="0" w:color="auto"/>
              <w:bottom w:val="single" w:sz="4" w:space="0" w:color="auto"/>
              <w:right w:val="single" w:sz="4" w:space="0" w:color="auto"/>
            </w:tcBorders>
          </w:tcPr>
          <w:p w14:paraId="5F14AA4E" w14:textId="77777777" w:rsidR="00F1386B" w:rsidRDefault="00F1386B">
            <w:pPr>
              <w:pStyle w:val="ConsPlusNormal"/>
            </w:pPr>
            <w:r>
              <w:t>3330394,6</w:t>
            </w:r>
          </w:p>
        </w:tc>
      </w:tr>
      <w:tr w:rsidR="00F1386B" w14:paraId="34C35EF6"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5B0C1447"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7972DC14"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671E7DF" w14:textId="77777777" w:rsidR="00F1386B" w:rsidRDefault="00F1386B">
            <w:pPr>
              <w:pStyle w:val="ConsPlusNormal"/>
            </w:pPr>
            <w:r>
              <w:t>2653591,7</w:t>
            </w:r>
          </w:p>
        </w:tc>
        <w:tc>
          <w:tcPr>
            <w:tcW w:w="596" w:type="pct"/>
            <w:tcBorders>
              <w:top w:val="single" w:sz="4" w:space="0" w:color="auto"/>
              <w:left w:val="single" w:sz="4" w:space="0" w:color="auto"/>
              <w:bottom w:val="single" w:sz="4" w:space="0" w:color="auto"/>
              <w:right w:val="single" w:sz="4" w:space="0" w:color="auto"/>
            </w:tcBorders>
          </w:tcPr>
          <w:p w14:paraId="1AD9328D" w14:textId="77777777" w:rsidR="00F1386B" w:rsidRDefault="00F1386B">
            <w:pPr>
              <w:pStyle w:val="ConsPlusNormal"/>
            </w:pPr>
            <w:r>
              <w:t>2961773,0</w:t>
            </w:r>
          </w:p>
        </w:tc>
        <w:tc>
          <w:tcPr>
            <w:tcW w:w="632" w:type="pct"/>
            <w:tcBorders>
              <w:top w:val="single" w:sz="4" w:space="0" w:color="auto"/>
              <w:left w:val="single" w:sz="4" w:space="0" w:color="auto"/>
              <w:bottom w:val="single" w:sz="4" w:space="0" w:color="auto"/>
              <w:right w:val="single" w:sz="4" w:space="0" w:color="auto"/>
            </w:tcBorders>
          </w:tcPr>
          <w:p w14:paraId="19750B37" w14:textId="77777777" w:rsidR="00F1386B" w:rsidRDefault="00F1386B">
            <w:pPr>
              <w:pStyle w:val="ConsPlusNormal"/>
            </w:pPr>
            <w:r>
              <w:t>3330394,6</w:t>
            </w:r>
          </w:p>
        </w:tc>
        <w:tc>
          <w:tcPr>
            <w:tcW w:w="559" w:type="pct"/>
            <w:tcBorders>
              <w:top w:val="single" w:sz="4" w:space="0" w:color="auto"/>
              <w:left w:val="single" w:sz="4" w:space="0" w:color="auto"/>
              <w:bottom w:val="single" w:sz="4" w:space="0" w:color="auto"/>
              <w:right w:val="single" w:sz="4" w:space="0" w:color="auto"/>
            </w:tcBorders>
          </w:tcPr>
          <w:p w14:paraId="3A3BF51A" w14:textId="77777777" w:rsidR="00F1386B" w:rsidRDefault="00F1386B">
            <w:pPr>
              <w:pStyle w:val="ConsPlusNormal"/>
            </w:pPr>
            <w:r>
              <w:t>3330394,6</w:t>
            </w:r>
          </w:p>
        </w:tc>
        <w:tc>
          <w:tcPr>
            <w:tcW w:w="632" w:type="pct"/>
            <w:tcBorders>
              <w:top w:val="single" w:sz="4" w:space="0" w:color="auto"/>
              <w:left w:val="single" w:sz="4" w:space="0" w:color="auto"/>
              <w:bottom w:val="single" w:sz="4" w:space="0" w:color="auto"/>
              <w:right w:val="single" w:sz="4" w:space="0" w:color="auto"/>
            </w:tcBorders>
          </w:tcPr>
          <w:p w14:paraId="2936C229" w14:textId="77777777" w:rsidR="00F1386B" w:rsidRDefault="00F1386B">
            <w:pPr>
              <w:pStyle w:val="ConsPlusNormal"/>
            </w:pPr>
            <w:r>
              <w:t>3330394,6</w:t>
            </w:r>
          </w:p>
        </w:tc>
      </w:tr>
      <w:tr w:rsidR="00F1386B" w14:paraId="0EABD869"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61EC275"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516DA19"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78B9B184" w14:textId="77777777" w:rsidR="00F1386B" w:rsidRDefault="00F1386B">
            <w:pPr>
              <w:pStyle w:val="ConsPlusNormal"/>
            </w:pPr>
            <w:r>
              <w:t>2653591,7</w:t>
            </w:r>
          </w:p>
        </w:tc>
        <w:tc>
          <w:tcPr>
            <w:tcW w:w="596" w:type="pct"/>
            <w:tcBorders>
              <w:top w:val="single" w:sz="4" w:space="0" w:color="auto"/>
              <w:left w:val="single" w:sz="4" w:space="0" w:color="auto"/>
              <w:bottom w:val="single" w:sz="4" w:space="0" w:color="auto"/>
              <w:right w:val="single" w:sz="4" w:space="0" w:color="auto"/>
            </w:tcBorders>
          </w:tcPr>
          <w:p w14:paraId="06DC1D40" w14:textId="77777777" w:rsidR="00F1386B" w:rsidRDefault="00F1386B">
            <w:pPr>
              <w:pStyle w:val="ConsPlusNormal"/>
            </w:pPr>
            <w:r>
              <w:t>2961773,0</w:t>
            </w:r>
          </w:p>
        </w:tc>
        <w:tc>
          <w:tcPr>
            <w:tcW w:w="632" w:type="pct"/>
            <w:tcBorders>
              <w:top w:val="single" w:sz="4" w:space="0" w:color="auto"/>
              <w:left w:val="single" w:sz="4" w:space="0" w:color="auto"/>
              <w:bottom w:val="single" w:sz="4" w:space="0" w:color="auto"/>
              <w:right w:val="single" w:sz="4" w:space="0" w:color="auto"/>
            </w:tcBorders>
          </w:tcPr>
          <w:p w14:paraId="455AE350" w14:textId="77777777" w:rsidR="00F1386B" w:rsidRDefault="00F1386B">
            <w:pPr>
              <w:pStyle w:val="ConsPlusNormal"/>
            </w:pPr>
            <w:r>
              <w:t>3330394,6</w:t>
            </w:r>
          </w:p>
        </w:tc>
        <w:tc>
          <w:tcPr>
            <w:tcW w:w="559" w:type="pct"/>
            <w:tcBorders>
              <w:top w:val="single" w:sz="4" w:space="0" w:color="auto"/>
              <w:left w:val="single" w:sz="4" w:space="0" w:color="auto"/>
              <w:bottom w:val="single" w:sz="4" w:space="0" w:color="auto"/>
              <w:right w:val="single" w:sz="4" w:space="0" w:color="auto"/>
            </w:tcBorders>
          </w:tcPr>
          <w:p w14:paraId="4ACF3D58" w14:textId="77777777" w:rsidR="00F1386B" w:rsidRDefault="00F1386B">
            <w:pPr>
              <w:pStyle w:val="ConsPlusNormal"/>
            </w:pPr>
            <w:r>
              <w:t>3330394,6</w:t>
            </w:r>
          </w:p>
        </w:tc>
        <w:tc>
          <w:tcPr>
            <w:tcW w:w="632" w:type="pct"/>
            <w:tcBorders>
              <w:top w:val="single" w:sz="4" w:space="0" w:color="auto"/>
              <w:left w:val="single" w:sz="4" w:space="0" w:color="auto"/>
              <w:bottom w:val="single" w:sz="4" w:space="0" w:color="auto"/>
              <w:right w:val="single" w:sz="4" w:space="0" w:color="auto"/>
            </w:tcBorders>
          </w:tcPr>
          <w:p w14:paraId="0B71252D" w14:textId="77777777" w:rsidR="00F1386B" w:rsidRDefault="00F1386B">
            <w:pPr>
              <w:pStyle w:val="ConsPlusNormal"/>
            </w:pPr>
            <w:r>
              <w:t>3330394,6</w:t>
            </w:r>
          </w:p>
        </w:tc>
      </w:tr>
      <w:tr w:rsidR="00F1386B" w14:paraId="74DB9342"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199FC4C"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722" w:type="pct"/>
            <w:tcBorders>
              <w:top w:val="single" w:sz="4" w:space="0" w:color="auto"/>
              <w:left w:val="single" w:sz="4" w:space="0" w:color="auto"/>
              <w:bottom w:val="single" w:sz="4" w:space="0" w:color="auto"/>
              <w:right w:val="single" w:sz="4" w:space="0" w:color="auto"/>
            </w:tcBorders>
          </w:tcPr>
          <w:p w14:paraId="3B70ECBE"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7636F5AF" w14:textId="77777777" w:rsidR="00F1386B" w:rsidRDefault="00F1386B">
            <w:pPr>
              <w:pStyle w:val="ConsPlusNormal"/>
            </w:pPr>
            <w:r>
              <w:t>9133,1</w:t>
            </w:r>
          </w:p>
        </w:tc>
        <w:tc>
          <w:tcPr>
            <w:tcW w:w="596" w:type="pct"/>
            <w:tcBorders>
              <w:top w:val="single" w:sz="4" w:space="0" w:color="auto"/>
              <w:left w:val="single" w:sz="4" w:space="0" w:color="auto"/>
              <w:bottom w:val="single" w:sz="4" w:space="0" w:color="auto"/>
              <w:right w:val="single" w:sz="4" w:space="0" w:color="auto"/>
            </w:tcBorders>
          </w:tcPr>
          <w:p w14:paraId="357C3169"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8806647"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70E0A987"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5D48412" w14:textId="77777777" w:rsidR="00F1386B" w:rsidRDefault="00F1386B">
            <w:pPr>
              <w:pStyle w:val="ConsPlusNormal"/>
            </w:pPr>
            <w:r>
              <w:t>0,0</w:t>
            </w:r>
          </w:p>
        </w:tc>
      </w:tr>
      <w:tr w:rsidR="00F1386B" w14:paraId="42BADB6E"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6AD3A66"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EA6126D"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41DC25B" w14:textId="77777777" w:rsidR="00F1386B" w:rsidRDefault="00F1386B">
            <w:pPr>
              <w:pStyle w:val="ConsPlusNormal"/>
            </w:pPr>
            <w:r>
              <w:t>9133,1</w:t>
            </w:r>
          </w:p>
        </w:tc>
        <w:tc>
          <w:tcPr>
            <w:tcW w:w="596" w:type="pct"/>
            <w:tcBorders>
              <w:top w:val="single" w:sz="4" w:space="0" w:color="auto"/>
              <w:left w:val="single" w:sz="4" w:space="0" w:color="auto"/>
              <w:bottom w:val="single" w:sz="4" w:space="0" w:color="auto"/>
              <w:right w:val="single" w:sz="4" w:space="0" w:color="auto"/>
            </w:tcBorders>
          </w:tcPr>
          <w:p w14:paraId="24B5DFF9"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05E0ECC"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636AA2EA"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CF8E020" w14:textId="77777777" w:rsidR="00F1386B" w:rsidRDefault="00F1386B">
            <w:pPr>
              <w:pStyle w:val="ConsPlusNormal"/>
            </w:pPr>
            <w:r>
              <w:t>0,0</w:t>
            </w:r>
          </w:p>
        </w:tc>
      </w:tr>
      <w:tr w:rsidR="00F1386B" w14:paraId="1E1107AF"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580E075" w14:textId="77777777" w:rsidR="00F1386B" w:rsidRDefault="00F1386B">
            <w:pPr>
              <w:pStyle w:val="ConsPlusNormal"/>
            </w:pPr>
            <w:r>
              <w:t>Развитие службы трансплантации</w:t>
            </w:r>
          </w:p>
        </w:tc>
        <w:tc>
          <w:tcPr>
            <w:tcW w:w="722" w:type="pct"/>
            <w:tcBorders>
              <w:top w:val="single" w:sz="4" w:space="0" w:color="auto"/>
              <w:left w:val="single" w:sz="4" w:space="0" w:color="auto"/>
              <w:bottom w:val="single" w:sz="4" w:space="0" w:color="auto"/>
              <w:right w:val="single" w:sz="4" w:space="0" w:color="auto"/>
            </w:tcBorders>
          </w:tcPr>
          <w:p w14:paraId="0C2FA5A6"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AF28D2D" w14:textId="77777777" w:rsidR="00F1386B" w:rsidRDefault="00F1386B">
            <w:pPr>
              <w:pStyle w:val="ConsPlusNormal"/>
            </w:pPr>
            <w:r>
              <w:t>358478,8</w:t>
            </w:r>
          </w:p>
        </w:tc>
        <w:tc>
          <w:tcPr>
            <w:tcW w:w="596" w:type="pct"/>
            <w:tcBorders>
              <w:top w:val="single" w:sz="4" w:space="0" w:color="auto"/>
              <w:left w:val="single" w:sz="4" w:space="0" w:color="auto"/>
              <w:bottom w:val="single" w:sz="4" w:space="0" w:color="auto"/>
              <w:right w:val="single" w:sz="4" w:space="0" w:color="auto"/>
            </w:tcBorders>
          </w:tcPr>
          <w:p w14:paraId="661EAFD7" w14:textId="77777777" w:rsidR="00F1386B" w:rsidRDefault="00F1386B">
            <w:pPr>
              <w:pStyle w:val="ConsPlusNormal"/>
            </w:pPr>
            <w:r>
              <w:t>269716,9</w:t>
            </w:r>
          </w:p>
        </w:tc>
        <w:tc>
          <w:tcPr>
            <w:tcW w:w="632" w:type="pct"/>
            <w:tcBorders>
              <w:top w:val="single" w:sz="4" w:space="0" w:color="auto"/>
              <w:left w:val="single" w:sz="4" w:space="0" w:color="auto"/>
              <w:bottom w:val="single" w:sz="4" w:space="0" w:color="auto"/>
              <w:right w:val="single" w:sz="4" w:space="0" w:color="auto"/>
            </w:tcBorders>
          </w:tcPr>
          <w:p w14:paraId="424CC9A9" w14:textId="77777777" w:rsidR="00F1386B" w:rsidRDefault="00F1386B">
            <w:pPr>
              <w:pStyle w:val="ConsPlusNormal"/>
            </w:pPr>
            <w:r>
              <w:t>321716,9</w:t>
            </w:r>
          </w:p>
        </w:tc>
        <w:tc>
          <w:tcPr>
            <w:tcW w:w="559" w:type="pct"/>
            <w:tcBorders>
              <w:top w:val="single" w:sz="4" w:space="0" w:color="auto"/>
              <w:left w:val="single" w:sz="4" w:space="0" w:color="auto"/>
              <w:bottom w:val="single" w:sz="4" w:space="0" w:color="auto"/>
              <w:right w:val="single" w:sz="4" w:space="0" w:color="auto"/>
            </w:tcBorders>
          </w:tcPr>
          <w:p w14:paraId="16E12A38" w14:textId="77777777" w:rsidR="00F1386B" w:rsidRDefault="00F1386B">
            <w:pPr>
              <w:pStyle w:val="ConsPlusNormal"/>
            </w:pPr>
            <w:r>
              <w:t>321716,9</w:t>
            </w:r>
          </w:p>
        </w:tc>
        <w:tc>
          <w:tcPr>
            <w:tcW w:w="632" w:type="pct"/>
            <w:tcBorders>
              <w:top w:val="single" w:sz="4" w:space="0" w:color="auto"/>
              <w:left w:val="single" w:sz="4" w:space="0" w:color="auto"/>
              <w:bottom w:val="single" w:sz="4" w:space="0" w:color="auto"/>
              <w:right w:val="single" w:sz="4" w:space="0" w:color="auto"/>
            </w:tcBorders>
          </w:tcPr>
          <w:p w14:paraId="571D674E" w14:textId="77777777" w:rsidR="00F1386B" w:rsidRDefault="00F1386B">
            <w:pPr>
              <w:pStyle w:val="ConsPlusNormal"/>
            </w:pPr>
            <w:r>
              <w:t>321716,9</w:t>
            </w:r>
          </w:p>
        </w:tc>
      </w:tr>
      <w:tr w:rsidR="00F1386B" w14:paraId="56D9A5CA"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E609114"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9AA7134"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0AC58F91" w14:textId="77777777" w:rsidR="00F1386B" w:rsidRDefault="00F1386B">
            <w:pPr>
              <w:pStyle w:val="ConsPlusNormal"/>
            </w:pPr>
            <w:r>
              <w:t>333462,4</w:t>
            </w:r>
          </w:p>
        </w:tc>
        <w:tc>
          <w:tcPr>
            <w:tcW w:w="596" w:type="pct"/>
            <w:tcBorders>
              <w:top w:val="single" w:sz="4" w:space="0" w:color="auto"/>
              <w:left w:val="single" w:sz="4" w:space="0" w:color="auto"/>
              <w:bottom w:val="single" w:sz="4" w:space="0" w:color="auto"/>
              <w:right w:val="single" w:sz="4" w:space="0" w:color="auto"/>
            </w:tcBorders>
          </w:tcPr>
          <w:p w14:paraId="58215F94" w14:textId="77777777" w:rsidR="00F1386B" w:rsidRDefault="00F1386B">
            <w:pPr>
              <w:pStyle w:val="ConsPlusNormal"/>
            </w:pPr>
            <w:r>
              <w:t>220120,8</w:t>
            </w:r>
          </w:p>
        </w:tc>
        <w:tc>
          <w:tcPr>
            <w:tcW w:w="632" w:type="pct"/>
            <w:tcBorders>
              <w:top w:val="single" w:sz="4" w:space="0" w:color="auto"/>
              <w:left w:val="single" w:sz="4" w:space="0" w:color="auto"/>
              <w:bottom w:val="single" w:sz="4" w:space="0" w:color="auto"/>
              <w:right w:val="single" w:sz="4" w:space="0" w:color="auto"/>
            </w:tcBorders>
          </w:tcPr>
          <w:p w14:paraId="135C898F" w14:textId="77777777" w:rsidR="00F1386B" w:rsidRDefault="00F1386B">
            <w:pPr>
              <w:pStyle w:val="ConsPlusNormal"/>
            </w:pPr>
            <w:r>
              <w:t>321716,9</w:t>
            </w:r>
          </w:p>
        </w:tc>
        <w:tc>
          <w:tcPr>
            <w:tcW w:w="559" w:type="pct"/>
            <w:tcBorders>
              <w:top w:val="single" w:sz="4" w:space="0" w:color="auto"/>
              <w:left w:val="single" w:sz="4" w:space="0" w:color="auto"/>
              <w:bottom w:val="single" w:sz="4" w:space="0" w:color="auto"/>
              <w:right w:val="single" w:sz="4" w:space="0" w:color="auto"/>
            </w:tcBorders>
          </w:tcPr>
          <w:p w14:paraId="6015EFCA" w14:textId="77777777" w:rsidR="00F1386B" w:rsidRDefault="00F1386B">
            <w:pPr>
              <w:pStyle w:val="ConsPlusNormal"/>
            </w:pPr>
            <w:r>
              <w:t>321716,9</w:t>
            </w:r>
          </w:p>
        </w:tc>
        <w:tc>
          <w:tcPr>
            <w:tcW w:w="632" w:type="pct"/>
            <w:tcBorders>
              <w:top w:val="single" w:sz="4" w:space="0" w:color="auto"/>
              <w:left w:val="single" w:sz="4" w:space="0" w:color="auto"/>
              <w:bottom w:val="single" w:sz="4" w:space="0" w:color="auto"/>
              <w:right w:val="single" w:sz="4" w:space="0" w:color="auto"/>
            </w:tcBorders>
          </w:tcPr>
          <w:p w14:paraId="449D051B" w14:textId="77777777" w:rsidR="00F1386B" w:rsidRDefault="00F1386B">
            <w:pPr>
              <w:pStyle w:val="ConsPlusNormal"/>
            </w:pPr>
            <w:r>
              <w:t>321716,9</w:t>
            </w:r>
          </w:p>
        </w:tc>
      </w:tr>
      <w:tr w:rsidR="00F1386B" w14:paraId="6F22BA4F"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6BA0D12"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A9471CF"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0BDEFF39" w14:textId="77777777" w:rsidR="00F1386B" w:rsidRDefault="00F1386B">
            <w:pPr>
              <w:pStyle w:val="ConsPlusNormal"/>
            </w:pPr>
            <w:r>
              <w:t>25016,4</w:t>
            </w:r>
          </w:p>
        </w:tc>
        <w:tc>
          <w:tcPr>
            <w:tcW w:w="596" w:type="pct"/>
            <w:tcBorders>
              <w:top w:val="single" w:sz="4" w:space="0" w:color="auto"/>
              <w:left w:val="single" w:sz="4" w:space="0" w:color="auto"/>
              <w:bottom w:val="single" w:sz="4" w:space="0" w:color="auto"/>
              <w:right w:val="single" w:sz="4" w:space="0" w:color="auto"/>
            </w:tcBorders>
          </w:tcPr>
          <w:p w14:paraId="04F1EC33" w14:textId="77777777" w:rsidR="00F1386B" w:rsidRDefault="00F1386B">
            <w:pPr>
              <w:pStyle w:val="ConsPlusNormal"/>
            </w:pPr>
            <w:r>
              <w:t>49596,1</w:t>
            </w:r>
          </w:p>
        </w:tc>
        <w:tc>
          <w:tcPr>
            <w:tcW w:w="632" w:type="pct"/>
            <w:tcBorders>
              <w:top w:val="single" w:sz="4" w:space="0" w:color="auto"/>
              <w:left w:val="single" w:sz="4" w:space="0" w:color="auto"/>
              <w:bottom w:val="single" w:sz="4" w:space="0" w:color="auto"/>
              <w:right w:val="single" w:sz="4" w:space="0" w:color="auto"/>
            </w:tcBorders>
          </w:tcPr>
          <w:p w14:paraId="4FFF26BC"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0A7DDBB5"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19626754" w14:textId="77777777" w:rsidR="00F1386B" w:rsidRDefault="00F1386B">
            <w:pPr>
              <w:pStyle w:val="ConsPlusNormal"/>
            </w:pPr>
            <w:r>
              <w:t>0,0</w:t>
            </w:r>
          </w:p>
        </w:tc>
      </w:tr>
      <w:tr w:rsidR="00F1386B" w14:paraId="06BB63F8"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2525CC4" w14:textId="77777777" w:rsidR="00F1386B" w:rsidRDefault="00F1386B">
            <w:pPr>
              <w:pStyle w:val="ConsPlusNormal"/>
            </w:pPr>
            <w:r>
              <w:t>Реализация отдельных мероприятий по развитию здравоохранения</w:t>
            </w:r>
          </w:p>
        </w:tc>
        <w:tc>
          <w:tcPr>
            <w:tcW w:w="722" w:type="pct"/>
            <w:tcBorders>
              <w:top w:val="single" w:sz="4" w:space="0" w:color="auto"/>
              <w:left w:val="single" w:sz="4" w:space="0" w:color="auto"/>
              <w:bottom w:val="single" w:sz="4" w:space="0" w:color="auto"/>
              <w:right w:val="single" w:sz="4" w:space="0" w:color="auto"/>
            </w:tcBorders>
          </w:tcPr>
          <w:p w14:paraId="4CBD8C9D"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EC852D5" w14:textId="77777777" w:rsidR="00F1386B" w:rsidRDefault="00F1386B">
            <w:pPr>
              <w:pStyle w:val="ConsPlusNormal"/>
            </w:pPr>
            <w:r>
              <w:t>128418,4</w:t>
            </w:r>
          </w:p>
        </w:tc>
        <w:tc>
          <w:tcPr>
            <w:tcW w:w="596" w:type="pct"/>
            <w:tcBorders>
              <w:top w:val="single" w:sz="4" w:space="0" w:color="auto"/>
              <w:left w:val="single" w:sz="4" w:space="0" w:color="auto"/>
              <w:bottom w:val="single" w:sz="4" w:space="0" w:color="auto"/>
              <w:right w:val="single" w:sz="4" w:space="0" w:color="auto"/>
            </w:tcBorders>
          </w:tcPr>
          <w:p w14:paraId="061E6929" w14:textId="77777777" w:rsidR="00F1386B" w:rsidRDefault="00F1386B">
            <w:pPr>
              <w:pStyle w:val="ConsPlusNormal"/>
            </w:pPr>
            <w:r>
              <w:t>170660,0</w:t>
            </w:r>
          </w:p>
        </w:tc>
        <w:tc>
          <w:tcPr>
            <w:tcW w:w="632" w:type="pct"/>
            <w:tcBorders>
              <w:top w:val="single" w:sz="4" w:space="0" w:color="auto"/>
              <w:left w:val="single" w:sz="4" w:space="0" w:color="auto"/>
              <w:bottom w:val="single" w:sz="4" w:space="0" w:color="auto"/>
              <w:right w:val="single" w:sz="4" w:space="0" w:color="auto"/>
            </w:tcBorders>
          </w:tcPr>
          <w:p w14:paraId="57B4EAB6"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529D3763"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462A0B0" w14:textId="77777777" w:rsidR="00F1386B" w:rsidRDefault="00F1386B">
            <w:pPr>
              <w:pStyle w:val="ConsPlusNormal"/>
            </w:pPr>
            <w:r>
              <w:t>0,0</w:t>
            </w:r>
          </w:p>
        </w:tc>
      </w:tr>
      <w:tr w:rsidR="00F1386B" w14:paraId="4936E414"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DF6E77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41A161E"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7CF79F4" w14:textId="77777777" w:rsidR="00F1386B" w:rsidRDefault="00F1386B">
            <w:pPr>
              <w:pStyle w:val="ConsPlusNormal"/>
            </w:pPr>
            <w:r>
              <w:t>103402,0</w:t>
            </w:r>
          </w:p>
        </w:tc>
        <w:tc>
          <w:tcPr>
            <w:tcW w:w="596" w:type="pct"/>
            <w:tcBorders>
              <w:top w:val="single" w:sz="4" w:space="0" w:color="auto"/>
              <w:left w:val="single" w:sz="4" w:space="0" w:color="auto"/>
              <w:bottom w:val="single" w:sz="4" w:space="0" w:color="auto"/>
              <w:right w:val="single" w:sz="4" w:space="0" w:color="auto"/>
            </w:tcBorders>
          </w:tcPr>
          <w:p w14:paraId="4D86658C" w14:textId="77777777" w:rsidR="00F1386B" w:rsidRDefault="00F1386B">
            <w:pPr>
              <w:pStyle w:val="ConsPlusNormal"/>
            </w:pPr>
            <w:r>
              <w:t>121063,9</w:t>
            </w:r>
          </w:p>
        </w:tc>
        <w:tc>
          <w:tcPr>
            <w:tcW w:w="632" w:type="pct"/>
            <w:tcBorders>
              <w:top w:val="single" w:sz="4" w:space="0" w:color="auto"/>
              <w:left w:val="single" w:sz="4" w:space="0" w:color="auto"/>
              <w:bottom w:val="single" w:sz="4" w:space="0" w:color="auto"/>
              <w:right w:val="single" w:sz="4" w:space="0" w:color="auto"/>
            </w:tcBorders>
          </w:tcPr>
          <w:p w14:paraId="37F298E1"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70DFD497"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5EB916D" w14:textId="77777777" w:rsidR="00F1386B" w:rsidRDefault="00F1386B">
            <w:pPr>
              <w:pStyle w:val="ConsPlusNormal"/>
            </w:pPr>
            <w:r>
              <w:t>0,0</w:t>
            </w:r>
          </w:p>
        </w:tc>
      </w:tr>
      <w:tr w:rsidR="00F1386B" w14:paraId="2B7D763E"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9D8B92B"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A4481A8"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612EFE78" w14:textId="77777777" w:rsidR="00F1386B" w:rsidRDefault="00F1386B">
            <w:pPr>
              <w:pStyle w:val="ConsPlusNormal"/>
            </w:pPr>
            <w:r>
              <w:t>25016,4</w:t>
            </w:r>
          </w:p>
        </w:tc>
        <w:tc>
          <w:tcPr>
            <w:tcW w:w="596" w:type="pct"/>
            <w:tcBorders>
              <w:top w:val="single" w:sz="4" w:space="0" w:color="auto"/>
              <w:left w:val="single" w:sz="4" w:space="0" w:color="auto"/>
              <w:bottom w:val="single" w:sz="4" w:space="0" w:color="auto"/>
              <w:right w:val="single" w:sz="4" w:space="0" w:color="auto"/>
            </w:tcBorders>
          </w:tcPr>
          <w:p w14:paraId="62E525C5" w14:textId="77777777" w:rsidR="00F1386B" w:rsidRDefault="00F1386B">
            <w:pPr>
              <w:pStyle w:val="ConsPlusNormal"/>
            </w:pPr>
            <w:r>
              <w:t>49596,1</w:t>
            </w:r>
          </w:p>
        </w:tc>
        <w:tc>
          <w:tcPr>
            <w:tcW w:w="632" w:type="pct"/>
            <w:tcBorders>
              <w:top w:val="single" w:sz="4" w:space="0" w:color="auto"/>
              <w:left w:val="single" w:sz="4" w:space="0" w:color="auto"/>
              <w:bottom w:val="single" w:sz="4" w:space="0" w:color="auto"/>
              <w:right w:val="single" w:sz="4" w:space="0" w:color="auto"/>
            </w:tcBorders>
          </w:tcPr>
          <w:p w14:paraId="0BE6F127"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35BE1EF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9B5B8C0" w14:textId="77777777" w:rsidR="00F1386B" w:rsidRDefault="00F1386B">
            <w:pPr>
              <w:pStyle w:val="ConsPlusNormal"/>
            </w:pPr>
            <w:r>
              <w:t>0,0</w:t>
            </w:r>
          </w:p>
        </w:tc>
      </w:tr>
      <w:tr w:rsidR="00F1386B" w14:paraId="4AD13A07"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72DEFDC"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08577B67"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F25E5E7" w14:textId="77777777" w:rsidR="00F1386B" w:rsidRDefault="00F1386B">
            <w:pPr>
              <w:pStyle w:val="ConsPlusNormal"/>
            </w:pPr>
            <w:r>
              <w:t>230060,4</w:t>
            </w:r>
          </w:p>
        </w:tc>
        <w:tc>
          <w:tcPr>
            <w:tcW w:w="596" w:type="pct"/>
            <w:tcBorders>
              <w:top w:val="single" w:sz="4" w:space="0" w:color="auto"/>
              <w:left w:val="single" w:sz="4" w:space="0" w:color="auto"/>
              <w:bottom w:val="single" w:sz="4" w:space="0" w:color="auto"/>
              <w:right w:val="single" w:sz="4" w:space="0" w:color="auto"/>
            </w:tcBorders>
          </w:tcPr>
          <w:p w14:paraId="0BF18D56" w14:textId="77777777" w:rsidR="00F1386B" w:rsidRDefault="00F1386B">
            <w:pPr>
              <w:pStyle w:val="ConsPlusNormal"/>
            </w:pPr>
            <w:r>
              <w:t>99056,9</w:t>
            </w:r>
          </w:p>
        </w:tc>
        <w:tc>
          <w:tcPr>
            <w:tcW w:w="632" w:type="pct"/>
            <w:tcBorders>
              <w:top w:val="single" w:sz="4" w:space="0" w:color="auto"/>
              <w:left w:val="single" w:sz="4" w:space="0" w:color="auto"/>
              <w:bottom w:val="single" w:sz="4" w:space="0" w:color="auto"/>
              <w:right w:val="single" w:sz="4" w:space="0" w:color="auto"/>
            </w:tcBorders>
          </w:tcPr>
          <w:p w14:paraId="4CC7DB7B" w14:textId="77777777" w:rsidR="00F1386B" w:rsidRDefault="00F1386B">
            <w:pPr>
              <w:pStyle w:val="ConsPlusNormal"/>
            </w:pPr>
            <w:r>
              <w:t>321716,9</w:t>
            </w:r>
          </w:p>
        </w:tc>
        <w:tc>
          <w:tcPr>
            <w:tcW w:w="559" w:type="pct"/>
            <w:tcBorders>
              <w:top w:val="single" w:sz="4" w:space="0" w:color="auto"/>
              <w:left w:val="single" w:sz="4" w:space="0" w:color="auto"/>
              <w:bottom w:val="single" w:sz="4" w:space="0" w:color="auto"/>
              <w:right w:val="single" w:sz="4" w:space="0" w:color="auto"/>
            </w:tcBorders>
          </w:tcPr>
          <w:p w14:paraId="2A3BE337" w14:textId="77777777" w:rsidR="00F1386B" w:rsidRDefault="00F1386B">
            <w:pPr>
              <w:pStyle w:val="ConsPlusNormal"/>
            </w:pPr>
            <w:r>
              <w:t>321716,9</w:t>
            </w:r>
          </w:p>
        </w:tc>
        <w:tc>
          <w:tcPr>
            <w:tcW w:w="632" w:type="pct"/>
            <w:tcBorders>
              <w:top w:val="single" w:sz="4" w:space="0" w:color="auto"/>
              <w:left w:val="single" w:sz="4" w:space="0" w:color="auto"/>
              <w:bottom w:val="single" w:sz="4" w:space="0" w:color="auto"/>
              <w:right w:val="single" w:sz="4" w:space="0" w:color="auto"/>
            </w:tcBorders>
          </w:tcPr>
          <w:p w14:paraId="56886D2D" w14:textId="77777777" w:rsidR="00F1386B" w:rsidRDefault="00F1386B">
            <w:pPr>
              <w:pStyle w:val="ConsPlusNormal"/>
            </w:pPr>
            <w:r>
              <w:t>321716,9</w:t>
            </w:r>
          </w:p>
        </w:tc>
      </w:tr>
      <w:tr w:rsidR="00F1386B" w14:paraId="2EDECE7F"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7AC00D9"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CA96AA8"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0A6DA978" w14:textId="77777777" w:rsidR="00F1386B" w:rsidRDefault="00F1386B">
            <w:pPr>
              <w:pStyle w:val="ConsPlusNormal"/>
            </w:pPr>
            <w:r>
              <w:t>230060,4</w:t>
            </w:r>
          </w:p>
        </w:tc>
        <w:tc>
          <w:tcPr>
            <w:tcW w:w="596" w:type="pct"/>
            <w:tcBorders>
              <w:top w:val="single" w:sz="4" w:space="0" w:color="auto"/>
              <w:left w:val="single" w:sz="4" w:space="0" w:color="auto"/>
              <w:bottom w:val="single" w:sz="4" w:space="0" w:color="auto"/>
              <w:right w:val="single" w:sz="4" w:space="0" w:color="auto"/>
            </w:tcBorders>
          </w:tcPr>
          <w:p w14:paraId="2C0B0C94" w14:textId="77777777" w:rsidR="00F1386B" w:rsidRDefault="00F1386B">
            <w:pPr>
              <w:pStyle w:val="ConsPlusNormal"/>
            </w:pPr>
            <w:r>
              <w:t>99056,9</w:t>
            </w:r>
          </w:p>
        </w:tc>
        <w:tc>
          <w:tcPr>
            <w:tcW w:w="632" w:type="pct"/>
            <w:tcBorders>
              <w:top w:val="single" w:sz="4" w:space="0" w:color="auto"/>
              <w:left w:val="single" w:sz="4" w:space="0" w:color="auto"/>
              <w:bottom w:val="single" w:sz="4" w:space="0" w:color="auto"/>
              <w:right w:val="single" w:sz="4" w:space="0" w:color="auto"/>
            </w:tcBorders>
          </w:tcPr>
          <w:p w14:paraId="3EEE5525" w14:textId="77777777" w:rsidR="00F1386B" w:rsidRDefault="00F1386B">
            <w:pPr>
              <w:pStyle w:val="ConsPlusNormal"/>
            </w:pPr>
            <w:r>
              <w:t>321716,9</w:t>
            </w:r>
          </w:p>
        </w:tc>
        <w:tc>
          <w:tcPr>
            <w:tcW w:w="559" w:type="pct"/>
            <w:tcBorders>
              <w:top w:val="single" w:sz="4" w:space="0" w:color="auto"/>
              <w:left w:val="single" w:sz="4" w:space="0" w:color="auto"/>
              <w:bottom w:val="single" w:sz="4" w:space="0" w:color="auto"/>
              <w:right w:val="single" w:sz="4" w:space="0" w:color="auto"/>
            </w:tcBorders>
          </w:tcPr>
          <w:p w14:paraId="58453BF0" w14:textId="77777777" w:rsidR="00F1386B" w:rsidRDefault="00F1386B">
            <w:pPr>
              <w:pStyle w:val="ConsPlusNormal"/>
            </w:pPr>
            <w:r>
              <w:t>321716,9</w:t>
            </w:r>
          </w:p>
        </w:tc>
        <w:tc>
          <w:tcPr>
            <w:tcW w:w="632" w:type="pct"/>
            <w:tcBorders>
              <w:top w:val="single" w:sz="4" w:space="0" w:color="auto"/>
              <w:left w:val="single" w:sz="4" w:space="0" w:color="auto"/>
              <w:bottom w:val="single" w:sz="4" w:space="0" w:color="auto"/>
              <w:right w:val="single" w:sz="4" w:space="0" w:color="auto"/>
            </w:tcBorders>
          </w:tcPr>
          <w:p w14:paraId="73195BAC" w14:textId="77777777" w:rsidR="00F1386B" w:rsidRDefault="00F1386B">
            <w:pPr>
              <w:pStyle w:val="ConsPlusNormal"/>
            </w:pPr>
            <w:r>
              <w:t>321716,9</w:t>
            </w:r>
          </w:p>
        </w:tc>
      </w:tr>
      <w:tr w:rsidR="00F1386B" w14:paraId="2EE52872"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34A49F1A" w14:textId="77777777" w:rsidR="00F1386B" w:rsidRDefault="00F1386B">
            <w:pPr>
              <w:pStyle w:val="ConsPlusNormal"/>
            </w:pPr>
            <w: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722" w:type="pct"/>
            <w:tcBorders>
              <w:top w:val="single" w:sz="4" w:space="0" w:color="auto"/>
              <w:left w:val="single" w:sz="4" w:space="0" w:color="auto"/>
              <w:bottom w:val="single" w:sz="4" w:space="0" w:color="auto"/>
              <w:right w:val="single" w:sz="4" w:space="0" w:color="auto"/>
            </w:tcBorders>
          </w:tcPr>
          <w:p w14:paraId="2A786E6E"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9313E76" w14:textId="77777777" w:rsidR="00F1386B" w:rsidRDefault="00F1386B">
            <w:pPr>
              <w:pStyle w:val="ConsPlusNormal"/>
            </w:pPr>
            <w:r>
              <w:t>17718,6</w:t>
            </w:r>
          </w:p>
        </w:tc>
        <w:tc>
          <w:tcPr>
            <w:tcW w:w="596" w:type="pct"/>
            <w:tcBorders>
              <w:top w:val="single" w:sz="4" w:space="0" w:color="auto"/>
              <w:left w:val="single" w:sz="4" w:space="0" w:color="auto"/>
              <w:bottom w:val="single" w:sz="4" w:space="0" w:color="auto"/>
              <w:right w:val="single" w:sz="4" w:space="0" w:color="auto"/>
            </w:tcBorders>
          </w:tcPr>
          <w:p w14:paraId="2136202B" w14:textId="77777777" w:rsidR="00F1386B" w:rsidRDefault="00F1386B">
            <w:pPr>
              <w:pStyle w:val="ConsPlusNormal"/>
            </w:pPr>
            <w:r>
              <w:t>547261,3</w:t>
            </w:r>
          </w:p>
        </w:tc>
        <w:tc>
          <w:tcPr>
            <w:tcW w:w="632" w:type="pct"/>
            <w:tcBorders>
              <w:top w:val="single" w:sz="4" w:space="0" w:color="auto"/>
              <w:left w:val="single" w:sz="4" w:space="0" w:color="auto"/>
              <w:bottom w:val="single" w:sz="4" w:space="0" w:color="auto"/>
              <w:right w:val="single" w:sz="4" w:space="0" w:color="auto"/>
            </w:tcBorders>
          </w:tcPr>
          <w:p w14:paraId="347CC94B"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32431A83"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35CEC61" w14:textId="77777777" w:rsidR="00F1386B" w:rsidRDefault="00F1386B">
            <w:pPr>
              <w:pStyle w:val="ConsPlusNormal"/>
            </w:pPr>
            <w:r>
              <w:t>0,0</w:t>
            </w:r>
          </w:p>
        </w:tc>
      </w:tr>
      <w:tr w:rsidR="00F1386B" w14:paraId="5DAC64BB"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84D63C6"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BF96BE9"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6AADA056" w14:textId="77777777" w:rsidR="00F1386B" w:rsidRDefault="00F1386B">
            <w:pPr>
              <w:pStyle w:val="ConsPlusNormal"/>
            </w:pPr>
            <w:r>
              <w:t>17718,6</w:t>
            </w:r>
          </w:p>
        </w:tc>
        <w:tc>
          <w:tcPr>
            <w:tcW w:w="596" w:type="pct"/>
            <w:tcBorders>
              <w:top w:val="single" w:sz="4" w:space="0" w:color="auto"/>
              <w:left w:val="single" w:sz="4" w:space="0" w:color="auto"/>
              <w:bottom w:val="single" w:sz="4" w:space="0" w:color="auto"/>
              <w:right w:val="single" w:sz="4" w:space="0" w:color="auto"/>
            </w:tcBorders>
          </w:tcPr>
          <w:p w14:paraId="21ECE327" w14:textId="77777777" w:rsidR="00F1386B" w:rsidRDefault="00F1386B">
            <w:pPr>
              <w:pStyle w:val="ConsPlusNormal"/>
            </w:pPr>
            <w:r>
              <w:t>547261,3</w:t>
            </w:r>
          </w:p>
        </w:tc>
        <w:tc>
          <w:tcPr>
            <w:tcW w:w="632" w:type="pct"/>
            <w:tcBorders>
              <w:top w:val="single" w:sz="4" w:space="0" w:color="auto"/>
              <w:left w:val="single" w:sz="4" w:space="0" w:color="auto"/>
              <w:bottom w:val="single" w:sz="4" w:space="0" w:color="auto"/>
              <w:right w:val="single" w:sz="4" w:space="0" w:color="auto"/>
            </w:tcBorders>
          </w:tcPr>
          <w:p w14:paraId="17D315D4"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17F92482"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4BFA556F" w14:textId="77777777" w:rsidR="00F1386B" w:rsidRDefault="00F1386B">
            <w:pPr>
              <w:pStyle w:val="ConsPlusNormal"/>
            </w:pPr>
            <w:r>
              <w:t>0,0</w:t>
            </w:r>
          </w:p>
        </w:tc>
      </w:tr>
      <w:tr w:rsidR="00F1386B" w14:paraId="62EE4CC9"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39A138DE" w14:textId="77777777" w:rsidR="00F1386B" w:rsidRDefault="00F1386B">
            <w:pPr>
              <w:pStyle w:val="ConsPlusNormal"/>
            </w:pPr>
            <w:r>
              <w:t>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материально-технической базы</w:t>
            </w:r>
          </w:p>
        </w:tc>
        <w:tc>
          <w:tcPr>
            <w:tcW w:w="722" w:type="pct"/>
            <w:tcBorders>
              <w:top w:val="single" w:sz="4" w:space="0" w:color="auto"/>
              <w:left w:val="single" w:sz="4" w:space="0" w:color="auto"/>
              <w:bottom w:val="single" w:sz="4" w:space="0" w:color="auto"/>
              <w:right w:val="single" w:sz="4" w:space="0" w:color="auto"/>
            </w:tcBorders>
          </w:tcPr>
          <w:p w14:paraId="790F7BCE"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20D81E6"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3B3D3C55" w14:textId="77777777" w:rsidR="00F1386B" w:rsidRDefault="00F1386B">
            <w:pPr>
              <w:pStyle w:val="ConsPlusNormal"/>
            </w:pPr>
            <w:r>
              <w:t>150000,0</w:t>
            </w:r>
          </w:p>
        </w:tc>
        <w:tc>
          <w:tcPr>
            <w:tcW w:w="632" w:type="pct"/>
            <w:tcBorders>
              <w:top w:val="single" w:sz="4" w:space="0" w:color="auto"/>
              <w:left w:val="single" w:sz="4" w:space="0" w:color="auto"/>
              <w:bottom w:val="single" w:sz="4" w:space="0" w:color="auto"/>
              <w:right w:val="single" w:sz="4" w:space="0" w:color="auto"/>
            </w:tcBorders>
          </w:tcPr>
          <w:p w14:paraId="3740524F"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39A27AD7"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94F514A" w14:textId="77777777" w:rsidR="00F1386B" w:rsidRDefault="00F1386B">
            <w:pPr>
              <w:pStyle w:val="ConsPlusNormal"/>
            </w:pPr>
            <w:r>
              <w:t>0,0</w:t>
            </w:r>
          </w:p>
        </w:tc>
      </w:tr>
      <w:tr w:rsidR="00F1386B" w14:paraId="3C8B9D74"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B04B11B"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E0B3CD7"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0029CA78"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5E490036" w14:textId="77777777" w:rsidR="00F1386B" w:rsidRDefault="00F1386B">
            <w:pPr>
              <w:pStyle w:val="ConsPlusNormal"/>
            </w:pPr>
            <w:r>
              <w:t>150000,0</w:t>
            </w:r>
          </w:p>
        </w:tc>
        <w:tc>
          <w:tcPr>
            <w:tcW w:w="632" w:type="pct"/>
            <w:tcBorders>
              <w:top w:val="single" w:sz="4" w:space="0" w:color="auto"/>
              <w:left w:val="single" w:sz="4" w:space="0" w:color="auto"/>
              <w:bottom w:val="single" w:sz="4" w:space="0" w:color="auto"/>
              <w:right w:val="single" w:sz="4" w:space="0" w:color="auto"/>
            </w:tcBorders>
          </w:tcPr>
          <w:p w14:paraId="3199EE50"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79583AFE"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48DC0A80" w14:textId="77777777" w:rsidR="00F1386B" w:rsidRDefault="00F1386B">
            <w:pPr>
              <w:pStyle w:val="ConsPlusNormal"/>
            </w:pPr>
            <w:r>
              <w:t>0,0</w:t>
            </w:r>
          </w:p>
        </w:tc>
      </w:tr>
      <w:tr w:rsidR="00F1386B" w14:paraId="3C6EE7EA"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53243385" w14:textId="77777777" w:rsidR="00F1386B" w:rsidRDefault="00F1386B">
            <w:pPr>
              <w:pStyle w:val="ConsPlusNormal"/>
            </w:pPr>
            <w:r>
              <w:t>Охрана здоровья матери и ребенка</w:t>
            </w:r>
          </w:p>
        </w:tc>
        <w:tc>
          <w:tcPr>
            <w:tcW w:w="722" w:type="pct"/>
            <w:tcBorders>
              <w:top w:val="single" w:sz="4" w:space="0" w:color="auto"/>
              <w:left w:val="single" w:sz="4" w:space="0" w:color="auto"/>
              <w:bottom w:val="single" w:sz="4" w:space="0" w:color="auto"/>
              <w:right w:val="single" w:sz="4" w:space="0" w:color="auto"/>
            </w:tcBorders>
          </w:tcPr>
          <w:p w14:paraId="2ED960FD"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46AA46C" w14:textId="77777777" w:rsidR="00F1386B" w:rsidRDefault="00F1386B">
            <w:pPr>
              <w:pStyle w:val="ConsPlusNormal"/>
            </w:pPr>
            <w:r>
              <w:t>8921796,8</w:t>
            </w:r>
          </w:p>
        </w:tc>
        <w:tc>
          <w:tcPr>
            <w:tcW w:w="596" w:type="pct"/>
            <w:tcBorders>
              <w:top w:val="single" w:sz="4" w:space="0" w:color="auto"/>
              <w:left w:val="single" w:sz="4" w:space="0" w:color="auto"/>
              <w:bottom w:val="single" w:sz="4" w:space="0" w:color="auto"/>
              <w:right w:val="single" w:sz="4" w:space="0" w:color="auto"/>
            </w:tcBorders>
          </w:tcPr>
          <w:p w14:paraId="6A32AD41" w14:textId="77777777" w:rsidR="00F1386B" w:rsidRDefault="00F1386B">
            <w:pPr>
              <w:pStyle w:val="ConsPlusNormal"/>
            </w:pPr>
            <w:r>
              <w:t>6650333,5</w:t>
            </w:r>
          </w:p>
        </w:tc>
        <w:tc>
          <w:tcPr>
            <w:tcW w:w="632" w:type="pct"/>
            <w:tcBorders>
              <w:top w:val="single" w:sz="4" w:space="0" w:color="auto"/>
              <w:left w:val="single" w:sz="4" w:space="0" w:color="auto"/>
              <w:bottom w:val="single" w:sz="4" w:space="0" w:color="auto"/>
              <w:right w:val="single" w:sz="4" w:space="0" w:color="auto"/>
            </w:tcBorders>
          </w:tcPr>
          <w:p w14:paraId="352D97A4" w14:textId="77777777" w:rsidR="00F1386B" w:rsidRDefault="00F1386B">
            <w:pPr>
              <w:pStyle w:val="ConsPlusNormal"/>
            </w:pPr>
            <w:r>
              <w:t>7249931,8</w:t>
            </w:r>
          </w:p>
        </w:tc>
        <w:tc>
          <w:tcPr>
            <w:tcW w:w="559" w:type="pct"/>
            <w:tcBorders>
              <w:top w:val="single" w:sz="4" w:space="0" w:color="auto"/>
              <w:left w:val="single" w:sz="4" w:space="0" w:color="auto"/>
              <w:bottom w:val="single" w:sz="4" w:space="0" w:color="auto"/>
              <w:right w:val="single" w:sz="4" w:space="0" w:color="auto"/>
            </w:tcBorders>
          </w:tcPr>
          <w:p w14:paraId="311F402D" w14:textId="77777777" w:rsidR="00F1386B" w:rsidRDefault="00F1386B">
            <w:pPr>
              <w:pStyle w:val="ConsPlusNormal"/>
            </w:pPr>
            <w:r>
              <w:t>5382466,7</w:t>
            </w:r>
          </w:p>
        </w:tc>
        <w:tc>
          <w:tcPr>
            <w:tcW w:w="632" w:type="pct"/>
            <w:tcBorders>
              <w:top w:val="single" w:sz="4" w:space="0" w:color="auto"/>
              <w:left w:val="single" w:sz="4" w:space="0" w:color="auto"/>
              <w:bottom w:val="single" w:sz="4" w:space="0" w:color="auto"/>
              <w:right w:val="single" w:sz="4" w:space="0" w:color="auto"/>
            </w:tcBorders>
          </w:tcPr>
          <w:p w14:paraId="16EDD0C6" w14:textId="77777777" w:rsidR="00F1386B" w:rsidRDefault="00F1386B">
            <w:pPr>
              <w:pStyle w:val="ConsPlusNormal"/>
            </w:pPr>
            <w:r>
              <w:t>5174112,8</w:t>
            </w:r>
          </w:p>
        </w:tc>
      </w:tr>
      <w:tr w:rsidR="00F1386B" w14:paraId="58AD510C"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5C3C764"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2C4F077"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849D45C" w14:textId="77777777" w:rsidR="00F1386B" w:rsidRDefault="00F1386B">
            <w:pPr>
              <w:pStyle w:val="ConsPlusNormal"/>
            </w:pPr>
            <w:r>
              <w:t>8921796,8</w:t>
            </w:r>
          </w:p>
        </w:tc>
        <w:tc>
          <w:tcPr>
            <w:tcW w:w="596" w:type="pct"/>
            <w:tcBorders>
              <w:top w:val="single" w:sz="4" w:space="0" w:color="auto"/>
              <w:left w:val="single" w:sz="4" w:space="0" w:color="auto"/>
              <w:bottom w:val="single" w:sz="4" w:space="0" w:color="auto"/>
              <w:right w:val="single" w:sz="4" w:space="0" w:color="auto"/>
            </w:tcBorders>
          </w:tcPr>
          <w:p w14:paraId="636479B4" w14:textId="77777777" w:rsidR="00F1386B" w:rsidRDefault="00F1386B">
            <w:pPr>
              <w:pStyle w:val="ConsPlusNormal"/>
            </w:pPr>
            <w:r>
              <w:t>6650333,5</w:t>
            </w:r>
          </w:p>
        </w:tc>
        <w:tc>
          <w:tcPr>
            <w:tcW w:w="632" w:type="pct"/>
            <w:tcBorders>
              <w:top w:val="single" w:sz="4" w:space="0" w:color="auto"/>
              <w:left w:val="single" w:sz="4" w:space="0" w:color="auto"/>
              <w:bottom w:val="single" w:sz="4" w:space="0" w:color="auto"/>
              <w:right w:val="single" w:sz="4" w:space="0" w:color="auto"/>
            </w:tcBorders>
          </w:tcPr>
          <w:p w14:paraId="209DD5A5" w14:textId="77777777" w:rsidR="00F1386B" w:rsidRDefault="00F1386B">
            <w:pPr>
              <w:pStyle w:val="ConsPlusNormal"/>
            </w:pPr>
            <w:r>
              <w:t>7249931,8</w:t>
            </w:r>
          </w:p>
        </w:tc>
        <w:tc>
          <w:tcPr>
            <w:tcW w:w="559" w:type="pct"/>
            <w:tcBorders>
              <w:top w:val="single" w:sz="4" w:space="0" w:color="auto"/>
              <w:left w:val="single" w:sz="4" w:space="0" w:color="auto"/>
              <w:bottom w:val="single" w:sz="4" w:space="0" w:color="auto"/>
              <w:right w:val="single" w:sz="4" w:space="0" w:color="auto"/>
            </w:tcBorders>
          </w:tcPr>
          <w:p w14:paraId="6219D9F4" w14:textId="77777777" w:rsidR="00F1386B" w:rsidRDefault="00F1386B">
            <w:pPr>
              <w:pStyle w:val="ConsPlusNormal"/>
            </w:pPr>
            <w:r>
              <w:t>5382466,7</w:t>
            </w:r>
          </w:p>
        </w:tc>
        <w:tc>
          <w:tcPr>
            <w:tcW w:w="632" w:type="pct"/>
            <w:tcBorders>
              <w:top w:val="single" w:sz="4" w:space="0" w:color="auto"/>
              <w:left w:val="single" w:sz="4" w:space="0" w:color="auto"/>
              <w:bottom w:val="single" w:sz="4" w:space="0" w:color="auto"/>
              <w:right w:val="single" w:sz="4" w:space="0" w:color="auto"/>
            </w:tcBorders>
          </w:tcPr>
          <w:p w14:paraId="14CB5CA1" w14:textId="77777777" w:rsidR="00F1386B" w:rsidRDefault="00F1386B">
            <w:pPr>
              <w:pStyle w:val="ConsPlusNormal"/>
            </w:pPr>
            <w:r>
              <w:t>5174112,8</w:t>
            </w:r>
          </w:p>
        </w:tc>
      </w:tr>
      <w:tr w:rsidR="00F1386B" w14:paraId="399410AB"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C0B1AEB" w14:textId="77777777" w:rsidR="00F1386B" w:rsidRDefault="00F1386B">
            <w:pPr>
              <w:pStyle w:val="ConsPlusNormal"/>
            </w:pPr>
            <w:r>
              <w:t>Реализация программ неонатального, аудиологического и пренатального скрининга</w:t>
            </w:r>
          </w:p>
        </w:tc>
        <w:tc>
          <w:tcPr>
            <w:tcW w:w="722" w:type="pct"/>
            <w:tcBorders>
              <w:top w:val="single" w:sz="4" w:space="0" w:color="auto"/>
              <w:left w:val="single" w:sz="4" w:space="0" w:color="auto"/>
              <w:bottom w:val="single" w:sz="4" w:space="0" w:color="auto"/>
              <w:right w:val="single" w:sz="4" w:space="0" w:color="auto"/>
            </w:tcBorders>
          </w:tcPr>
          <w:p w14:paraId="21146FE1"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814E1A8" w14:textId="77777777" w:rsidR="00F1386B" w:rsidRDefault="00F1386B">
            <w:pPr>
              <w:pStyle w:val="ConsPlusNormal"/>
            </w:pPr>
            <w:r>
              <w:t>509543,5</w:t>
            </w:r>
          </w:p>
        </w:tc>
        <w:tc>
          <w:tcPr>
            <w:tcW w:w="596" w:type="pct"/>
            <w:tcBorders>
              <w:top w:val="single" w:sz="4" w:space="0" w:color="auto"/>
              <w:left w:val="single" w:sz="4" w:space="0" w:color="auto"/>
              <w:bottom w:val="single" w:sz="4" w:space="0" w:color="auto"/>
              <w:right w:val="single" w:sz="4" w:space="0" w:color="auto"/>
            </w:tcBorders>
          </w:tcPr>
          <w:p w14:paraId="4421B87B" w14:textId="77777777" w:rsidR="00F1386B" w:rsidRDefault="00F1386B">
            <w:pPr>
              <w:pStyle w:val="ConsPlusNormal"/>
            </w:pPr>
            <w:r>
              <w:t>795379,8</w:t>
            </w:r>
          </w:p>
        </w:tc>
        <w:tc>
          <w:tcPr>
            <w:tcW w:w="632" w:type="pct"/>
            <w:tcBorders>
              <w:top w:val="single" w:sz="4" w:space="0" w:color="auto"/>
              <w:left w:val="single" w:sz="4" w:space="0" w:color="auto"/>
              <w:bottom w:val="single" w:sz="4" w:space="0" w:color="auto"/>
              <w:right w:val="single" w:sz="4" w:space="0" w:color="auto"/>
            </w:tcBorders>
          </w:tcPr>
          <w:p w14:paraId="5CAF2757" w14:textId="77777777" w:rsidR="00F1386B" w:rsidRDefault="00F1386B">
            <w:pPr>
              <w:pStyle w:val="ConsPlusNormal"/>
            </w:pPr>
            <w:r>
              <w:t>657470,0</w:t>
            </w:r>
          </w:p>
        </w:tc>
        <w:tc>
          <w:tcPr>
            <w:tcW w:w="559" w:type="pct"/>
            <w:tcBorders>
              <w:top w:val="single" w:sz="4" w:space="0" w:color="auto"/>
              <w:left w:val="single" w:sz="4" w:space="0" w:color="auto"/>
              <w:bottom w:val="single" w:sz="4" w:space="0" w:color="auto"/>
              <w:right w:val="single" w:sz="4" w:space="0" w:color="auto"/>
            </w:tcBorders>
          </w:tcPr>
          <w:p w14:paraId="46851A95" w14:textId="77777777" w:rsidR="00F1386B" w:rsidRDefault="00F1386B">
            <w:pPr>
              <w:pStyle w:val="ConsPlusNormal"/>
            </w:pPr>
            <w:r>
              <w:t>657470,0</w:t>
            </w:r>
          </w:p>
        </w:tc>
        <w:tc>
          <w:tcPr>
            <w:tcW w:w="632" w:type="pct"/>
            <w:tcBorders>
              <w:top w:val="single" w:sz="4" w:space="0" w:color="auto"/>
              <w:left w:val="single" w:sz="4" w:space="0" w:color="auto"/>
              <w:bottom w:val="single" w:sz="4" w:space="0" w:color="auto"/>
              <w:right w:val="single" w:sz="4" w:space="0" w:color="auto"/>
            </w:tcBorders>
          </w:tcPr>
          <w:p w14:paraId="7B59A822" w14:textId="77777777" w:rsidR="00F1386B" w:rsidRDefault="00F1386B">
            <w:pPr>
              <w:pStyle w:val="ConsPlusNormal"/>
            </w:pPr>
            <w:r>
              <w:t>657470,0</w:t>
            </w:r>
          </w:p>
        </w:tc>
      </w:tr>
      <w:tr w:rsidR="00F1386B" w14:paraId="39CBF45C"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05054C1"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4D0216B"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F9ECD47" w14:textId="77777777" w:rsidR="00F1386B" w:rsidRDefault="00F1386B">
            <w:pPr>
              <w:pStyle w:val="ConsPlusNormal"/>
            </w:pPr>
            <w:r>
              <w:t>509543,5</w:t>
            </w:r>
          </w:p>
        </w:tc>
        <w:tc>
          <w:tcPr>
            <w:tcW w:w="596" w:type="pct"/>
            <w:tcBorders>
              <w:top w:val="single" w:sz="4" w:space="0" w:color="auto"/>
              <w:left w:val="single" w:sz="4" w:space="0" w:color="auto"/>
              <w:bottom w:val="single" w:sz="4" w:space="0" w:color="auto"/>
              <w:right w:val="single" w:sz="4" w:space="0" w:color="auto"/>
            </w:tcBorders>
          </w:tcPr>
          <w:p w14:paraId="6A3608FD" w14:textId="77777777" w:rsidR="00F1386B" w:rsidRDefault="00F1386B">
            <w:pPr>
              <w:pStyle w:val="ConsPlusNormal"/>
            </w:pPr>
            <w:r>
              <w:t>795379,8</w:t>
            </w:r>
          </w:p>
        </w:tc>
        <w:tc>
          <w:tcPr>
            <w:tcW w:w="632" w:type="pct"/>
            <w:tcBorders>
              <w:top w:val="single" w:sz="4" w:space="0" w:color="auto"/>
              <w:left w:val="single" w:sz="4" w:space="0" w:color="auto"/>
              <w:bottom w:val="single" w:sz="4" w:space="0" w:color="auto"/>
              <w:right w:val="single" w:sz="4" w:space="0" w:color="auto"/>
            </w:tcBorders>
          </w:tcPr>
          <w:p w14:paraId="3603B6D7" w14:textId="77777777" w:rsidR="00F1386B" w:rsidRDefault="00F1386B">
            <w:pPr>
              <w:pStyle w:val="ConsPlusNormal"/>
            </w:pPr>
            <w:r>
              <w:t>657470,0</w:t>
            </w:r>
          </w:p>
        </w:tc>
        <w:tc>
          <w:tcPr>
            <w:tcW w:w="559" w:type="pct"/>
            <w:tcBorders>
              <w:top w:val="single" w:sz="4" w:space="0" w:color="auto"/>
              <w:left w:val="single" w:sz="4" w:space="0" w:color="auto"/>
              <w:bottom w:val="single" w:sz="4" w:space="0" w:color="auto"/>
              <w:right w:val="single" w:sz="4" w:space="0" w:color="auto"/>
            </w:tcBorders>
          </w:tcPr>
          <w:p w14:paraId="478A2348" w14:textId="77777777" w:rsidR="00F1386B" w:rsidRDefault="00F1386B">
            <w:pPr>
              <w:pStyle w:val="ConsPlusNormal"/>
            </w:pPr>
            <w:r>
              <w:t>657470,0</w:t>
            </w:r>
          </w:p>
        </w:tc>
        <w:tc>
          <w:tcPr>
            <w:tcW w:w="632" w:type="pct"/>
            <w:tcBorders>
              <w:top w:val="single" w:sz="4" w:space="0" w:color="auto"/>
              <w:left w:val="single" w:sz="4" w:space="0" w:color="auto"/>
              <w:bottom w:val="single" w:sz="4" w:space="0" w:color="auto"/>
              <w:right w:val="single" w:sz="4" w:space="0" w:color="auto"/>
            </w:tcBorders>
          </w:tcPr>
          <w:p w14:paraId="19785E72" w14:textId="77777777" w:rsidR="00F1386B" w:rsidRDefault="00F1386B">
            <w:pPr>
              <w:pStyle w:val="ConsPlusNormal"/>
            </w:pPr>
            <w:r>
              <w:t>657470,0</w:t>
            </w:r>
          </w:p>
        </w:tc>
      </w:tr>
      <w:tr w:rsidR="00F1386B" w14:paraId="62E452F2"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06A490F" w14:textId="77777777" w:rsidR="00F1386B" w:rsidRDefault="00F1386B">
            <w:pPr>
              <w:pStyle w:val="ConsPlusNormal"/>
            </w:pPr>
            <w:r>
              <w:t>Оказание медицинских услуг неонатального скрининга</w:t>
            </w:r>
          </w:p>
        </w:tc>
        <w:tc>
          <w:tcPr>
            <w:tcW w:w="722" w:type="pct"/>
            <w:tcBorders>
              <w:top w:val="single" w:sz="4" w:space="0" w:color="auto"/>
              <w:left w:val="single" w:sz="4" w:space="0" w:color="auto"/>
              <w:bottom w:val="single" w:sz="4" w:space="0" w:color="auto"/>
              <w:right w:val="single" w:sz="4" w:space="0" w:color="auto"/>
            </w:tcBorders>
          </w:tcPr>
          <w:p w14:paraId="6881A3E8"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5079E4DB" w14:textId="77777777" w:rsidR="00F1386B" w:rsidRDefault="00F1386B">
            <w:pPr>
              <w:pStyle w:val="ConsPlusNormal"/>
            </w:pPr>
            <w:r>
              <w:t>209101,4</w:t>
            </w:r>
          </w:p>
        </w:tc>
        <w:tc>
          <w:tcPr>
            <w:tcW w:w="596" w:type="pct"/>
            <w:tcBorders>
              <w:top w:val="single" w:sz="4" w:space="0" w:color="auto"/>
              <w:left w:val="single" w:sz="4" w:space="0" w:color="auto"/>
              <w:bottom w:val="single" w:sz="4" w:space="0" w:color="auto"/>
              <w:right w:val="single" w:sz="4" w:space="0" w:color="auto"/>
            </w:tcBorders>
          </w:tcPr>
          <w:p w14:paraId="6F4D7CC6" w14:textId="77777777" w:rsidR="00F1386B" w:rsidRDefault="00F1386B">
            <w:pPr>
              <w:pStyle w:val="ConsPlusNormal"/>
            </w:pPr>
            <w:r>
              <w:t>298879,3</w:t>
            </w:r>
          </w:p>
        </w:tc>
        <w:tc>
          <w:tcPr>
            <w:tcW w:w="632" w:type="pct"/>
            <w:tcBorders>
              <w:top w:val="single" w:sz="4" w:space="0" w:color="auto"/>
              <w:left w:val="single" w:sz="4" w:space="0" w:color="auto"/>
              <w:bottom w:val="single" w:sz="4" w:space="0" w:color="auto"/>
              <w:right w:val="single" w:sz="4" w:space="0" w:color="auto"/>
            </w:tcBorders>
          </w:tcPr>
          <w:p w14:paraId="0AB8A242" w14:textId="77777777" w:rsidR="00F1386B" w:rsidRDefault="00F1386B">
            <w:pPr>
              <w:pStyle w:val="ConsPlusNormal"/>
            </w:pPr>
            <w:r>
              <w:t>302830,0</w:t>
            </w:r>
          </w:p>
        </w:tc>
        <w:tc>
          <w:tcPr>
            <w:tcW w:w="559" w:type="pct"/>
            <w:tcBorders>
              <w:top w:val="single" w:sz="4" w:space="0" w:color="auto"/>
              <w:left w:val="single" w:sz="4" w:space="0" w:color="auto"/>
              <w:bottom w:val="single" w:sz="4" w:space="0" w:color="auto"/>
              <w:right w:val="single" w:sz="4" w:space="0" w:color="auto"/>
            </w:tcBorders>
          </w:tcPr>
          <w:p w14:paraId="683567DC" w14:textId="77777777" w:rsidR="00F1386B" w:rsidRDefault="00F1386B">
            <w:pPr>
              <w:pStyle w:val="ConsPlusNormal"/>
            </w:pPr>
            <w:r>
              <w:t>302830,0</w:t>
            </w:r>
          </w:p>
        </w:tc>
        <w:tc>
          <w:tcPr>
            <w:tcW w:w="632" w:type="pct"/>
            <w:tcBorders>
              <w:top w:val="single" w:sz="4" w:space="0" w:color="auto"/>
              <w:left w:val="single" w:sz="4" w:space="0" w:color="auto"/>
              <w:bottom w:val="single" w:sz="4" w:space="0" w:color="auto"/>
              <w:right w:val="single" w:sz="4" w:space="0" w:color="auto"/>
            </w:tcBorders>
          </w:tcPr>
          <w:p w14:paraId="63DE515D" w14:textId="77777777" w:rsidR="00F1386B" w:rsidRDefault="00F1386B">
            <w:pPr>
              <w:pStyle w:val="ConsPlusNormal"/>
            </w:pPr>
            <w:r>
              <w:t>302830,0</w:t>
            </w:r>
          </w:p>
        </w:tc>
      </w:tr>
      <w:tr w:rsidR="00F1386B" w14:paraId="537251F1"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C4EF8E9"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CAFEB2C"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73DDB971" w14:textId="77777777" w:rsidR="00F1386B" w:rsidRDefault="00F1386B">
            <w:pPr>
              <w:pStyle w:val="ConsPlusNormal"/>
            </w:pPr>
            <w:r>
              <w:t>209101,4</w:t>
            </w:r>
          </w:p>
        </w:tc>
        <w:tc>
          <w:tcPr>
            <w:tcW w:w="596" w:type="pct"/>
            <w:tcBorders>
              <w:top w:val="single" w:sz="4" w:space="0" w:color="auto"/>
              <w:left w:val="single" w:sz="4" w:space="0" w:color="auto"/>
              <w:bottom w:val="single" w:sz="4" w:space="0" w:color="auto"/>
              <w:right w:val="single" w:sz="4" w:space="0" w:color="auto"/>
            </w:tcBorders>
          </w:tcPr>
          <w:p w14:paraId="1C2028AD" w14:textId="77777777" w:rsidR="00F1386B" w:rsidRDefault="00F1386B">
            <w:pPr>
              <w:pStyle w:val="ConsPlusNormal"/>
            </w:pPr>
            <w:r>
              <w:t>298879,3</w:t>
            </w:r>
          </w:p>
        </w:tc>
        <w:tc>
          <w:tcPr>
            <w:tcW w:w="632" w:type="pct"/>
            <w:tcBorders>
              <w:top w:val="single" w:sz="4" w:space="0" w:color="auto"/>
              <w:left w:val="single" w:sz="4" w:space="0" w:color="auto"/>
              <w:bottom w:val="single" w:sz="4" w:space="0" w:color="auto"/>
              <w:right w:val="single" w:sz="4" w:space="0" w:color="auto"/>
            </w:tcBorders>
          </w:tcPr>
          <w:p w14:paraId="18C53BCF" w14:textId="77777777" w:rsidR="00F1386B" w:rsidRDefault="00F1386B">
            <w:pPr>
              <w:pStyle w:val="ConsPlusNormal"/>
            </w:pPr>
            <w:r>
              <w:t>302830,0</w:t>
            </w:r>
          </w:p>
        </w:tc>
        <w:tc>
          <w:tcPr>
            <w:tcW w:w="559" w:type="pct"/>
            <w:tcBorders>
              <w:top w:val="single" w:sz="4" w:space="0" w:color="auto"/>
              <w:left w:val="single" w:sz="4" w:space="0" w:color="auto"/>
              <w:bottom w:val="single" w:sz="4" w:space="0" w:color="auto"/>
              <w:right w:val="single" w:sz="4" w:space="0" w:color="auto"/>
            </w:tcBorders>
          </w:tcPr>
          <w:p w14:paraId="61942833" w14:textId="77777777" w:rsidR="00F1386B" w:rsidRDefault="00F1386B">
            <w:pPr>
              <w:pStyle w:val="ConsPlusNormal"/>
            </w:pPr>
            <w:r>
              <w:t>302830,0</w:t>
            </w:r>
          </w:p>
        </w:tc>
        <w:tc>
          <w:tcPr>
            <w:tcW w:w="632" w:type="pct"/>
            <w:tcBorders>
              <w:top w:val="single" w:sz="4" w:space="0" w:color="auto"/>
              <w:left w:val="single" w:sz="4" w:space="0" w:color="auto"/>
              <w:bottom w:val="single" w:sz="4" w:space="0" w:color="auto"/>
              <w:right w:val="single" w:sz="4" w:space="0" w:color="auto"/>
            </w:tcBorders>
          </w:tcPr>
          <w:p w14:paraId="0BD7089E" w14:textId="77777777" w:rsidR="00F1386B" w:rsidRDefault="00F1386B">
            <w:pPr>
              <w:pStyle w:val="ConsPlusNormal"/>
            </w:pPr>
            <w:r>
              <w:t>302830,0</w:t>
            </w:r>
          </w:p>
        </w:tc>
      </w:tr>
      <w:tr w:rsidR="00F1386B" w14:paraId="503036D6"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3BE5B66" w14:textId="77777777" w:rsidR="00F1386B" w:rsidRDefault="00F1386B">
            <w:pPr>
              <w:pStyle w:val="ConsPlusNormal"/>
            </w:pPr>
            <w:r>
              <w:t>Оказание медицинских услуг аудиологического скрининга</w:t>
            </w:r>
          </w:p>
        </w:tc>
        <w:tc>
          <w:tcPr>
            <w:tcW w:w="722" w:type="pct"/>
            <w:tcBorders>
              <w:top w:val="single" w:sz="4" w:space="0" w:color="auto"/>
              <w:left w:val="single" w:sz="4" w:space="0" w:color="auto"/>
              <w:bottom w:val="single" w:sz="4" w:space="0" w:color="auto"/>
              <w:right w:val="single" w:sz="4" w:space="0" w:color="auto"/>
            </w:tcBorders>
          </w:tcPr>
          <w:p w14:paraId="18C53186"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0099082" w14:textId="77777777" w:rsidR="00F1386B" w:rsidRDefault="00F1386B">
            <w:pPr>
              <w:pStyle w:val="ConsPlusNormal"/>
            </w:pPr>
            <w:r>
              <w:t>2153,9</w:t>
            </w:r>
          </w:p>
        </w:tc>
        <w:tc>
          <w:tcPr>
            <w:tcW w:w="596" w:type="pct"/>
            <w:tcBorders>
              <w:top w:val="single" w:sz="4" w:space="0" w:color="auto"/>
              <w:left w:val="single" w:sz="4" w:space="0" w:color="auto"/>
              <w:bottom w:val="single" w:sz="4" w:space="0" w:color="auto"/>
              <w:right w:val="single" w:sz="4" w:space="0" w:color="auto"/>
            </w:tcBorders>
          </w:tcPr>
          <w:p w14:paraId="69F9B938" w14:textId="77777777" w:rsidR="00F1386B" w:rsidRDefault="00F1386B">
            <w:pPr>
              <w:pStyle w:val="ConsPlusNormal"/>
            </w:pPr>
            <w:r>
              <w:t>2194,8</w:t>
            </w:r>
          </w:p>
        </w:tc>
        <w:tc>
          <w:tcPr>
            <w:tcW w:w="632" w:type="pct"/>
            <w:tcBorders>
              <w:top w:val="single" w:sz="4" w:space="0" w:color="auto"/>
              <w:left w:val="single" w:sz="4" w:space="0" w:color="auto"/>
              <w:bottom w:val="single" w:sz="4" w:space="0" w:color="auto"/>
              <w:right w:val="single" w:sz="4" w:space="0" w:color="auto"/>
            </w:tcBorders>
          </w:tcPr>
          <w:p w14:paraId="2C438C0F" w14:textId="77777777" w:rsidR="00F1386B" w:rsidRDefault="00F1386B">
            <w:pPr>
              <w:pStyle w:val="ConsPlusNormal"/>
            </w:pPr>
            <w:r>
              <w:t>2340,0</w:t>
            </w:r>
          </w:p>
        </w:tc>
        <w:tc>
          <w:tcPr>
            <w:tcW w:w="559" w:type="pct"/>
            <w:tcBorders>
              <w:top w:val="single" w:sz="4" w:space="0" w:color="auto"/>
              <w:left w:val="single" w:sz="4" w:space="0" w:color="auto"/>
              <w:bottom w:val="single" w:sz="4" w:space="0" w:color="auto"/>
              <w:right w:val="single" w:sz="4" w:space="0" w:color="auto"/>
            </w:tcBorders>
          </w:tcPr>
          <w:p w14:paraId="3660F8D0" w14:textId="77777777" w:rsidR="00F1386B" w:rsidRDefault="00F1386B">
            <w:pPr>
              <w:pStyle w:val="ConsPlusNormal"/>
            </w:pPr>
            <w:r>
              <w:t>2340,0</w:t>
            </w:r>
          </w:p>
        </w:tc>
        <w:tc>
          <w:tcPr>
            <w:tcW w:w="632" w:type="pct"/>
            <w:tcBorders>
              <w:top w:val="single" w:sz="4" w:space="0" w:color="auto"/>
              <w:left w:val="single" w:sz="4" w:space="0" w:color="auto"/>
              <w:bottom w:val="single" w:sz="4" w:space="0" w:color="auto"/>
              <w:right w:val="single" w:sz="4" w:space="0" w:color="auto"/>
            </w:tcBorders>
          </w:tcPr>
          <w:p w14:paraId="4136037A" w14:textId="77777777" w:rsidR="00F1386B" w:rsidRDefault="00F1386B">
            <w:pPr>
              <w:pStyle w:val="ConsPlusNormal"/>
            </w:pPr>
            <w:r>
              <w:t>2340,0</w:t>
            </w:r>
          </w:p>
        </w:tc>
      </w:tr>
      <w:tr w:rsidR="00F1386B" w14:paraId="763B69D9"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4B48F9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DF4E074"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653AB1E" w14:textId="77777777" w:rsidR="00F1386B" w:rsidRDefault="00F1386B">
            <w:pPr>
              <w:pStyle w:val="ConsPlusNormal"/>
            </w:pPr>
            <w:r>
              <w:t>2153,9</w:t>
            </w:r>
          </w:p>
        </w:tc>
        <w:tc>
          <w:tcPr>
            <w:tcW w:w="596" w:type="pct"/>
            <w:tcBorders>
              <w:top w:val="single" w:sz="4" w:space="0" w:color="auto"/>
              <w:left w:val="single" w:sz="4" w:space="0" w:color="auto"/>
              <w:bottom w:val="single" w:sz="4" w:space="0" w:color="auto"/>
              <w:right w:val="single" w:sz="4" w:space="0" w:color="auto"/>
            </w:tcBorders>
          </w:tcPr>
          <w:p w14:paraId="42D863CF" w14:textId="77777777" w:rsidR="00F1386B" w:rsidRDefault="00F1386B">
            <w:pPr>
              <w:pStyle w:val="ConsPlusNormal"/>
            </w:pPr>
            <w:r>
              <w:t>2194,8</w:t>
            </w:r>
          </w:p>
        </w:tc>
        <w:tc>
          <w:tcPr>
            <w:tcW w:w="632" w:type="pct"/>
            <w:tcBorders>
              <w:top w:val="single" w:sz="4" w:space="0" w:color="auto"/>
              <w:left w:val="single" w:sz="4" w:space="0" w:color="auto"/>
              <w:bottom w:val="single" w:sz="4" w:space="0" w:color="auto"/>
              <w:right w:val="single" w:sz="4" w:space="0" w:color="auto"/>
            </w:tcBorders>
          </w:tcPr>
          <w:p w14:paraId="0279C1BD" w14:textId="77777777" w:rsidR="00F1386B" w:rsidRDefault="00F1386B">
            <w:pPr>
              <w:pStyle w:val="ConsPlusNormal"/>
            </w:pPr>
            <w:r>
              <w:t>2340,0</w:t>
            </w:r>
          </w:p>
        </w:tc>
        <w:tc>
          <w:tcPr>
            <w:tcW w:w="559" w:type="pct"/>
            <w:tcBorders>
              <w:top w:val="single" w:sz="4" w:space="0" w:color="auto"/>
              <w:left w:val="single" w:sz="4" w:space="0" w:color="auto"/>
              <w:bottom w:val="single" w:sz="4" w:space="0" w:color="auto"/>
              <w:right w:val="single" w:sz="4" w:space="0" w:color="auto"/>
            </w:tcBorders>
          </w:tcPr>
          <w:p w14:paraId="140A125B" w14:textId="77777777" w:rsidR="00F1386B" w:rsidRDefault="00F1386B">
            <w:pPr>
              <w:pStyle w:val="ConsPlusNormal"/>
            </w:pPr>
            <w:r>
              <w:t>2340,0</w:t>
            </w:r>
          </w:p>
        </w:tc>
        <w:tc>
          <w:tcPr>
            <w:tcW w:w="632" w:type="pct"/>
            <w:tcBorders>
              <w:top w:val="single" w:sz="4" w:space="0" w:color="auto"/>
              <w:left w:val="single" w:sz="4" w:space="0" w:color="auto"/>
              <w:bottom w:val="single" w:sz="4" w:space="0" w:color="auto"/>
              <w:right w:val="single" w:sz="4" w:space="0" w:color="auto"/>
            </w:tcBorders>
          </w:tcPr>
          <w:p w14:paraId="616EE45B" w14:textId="77777777" w:rsidR="00F1386B" w:rsidRDefault="00F1386B">
            <w:pPr>
              <w:pStyle w:val="ConsPlusNormal"/>
            </w:pPr>
            <w:r>
              <w:t>2340,0</w:t>
            </w:r>
          </w:p>
        </w:tc>
      </w:tr>
      <w:tr w:rsidR="00F1386B" w14:paraId="7B7F3FC6"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0588E29" w14:textId="77777777" w:rsidR="00F1386B" w:rsidRDefault="00F1386B">
            <w:pPr>
              <w:pStyle w:val="ConsPlusNormal"/>
            </w:pPr>
            <w:r>
              <w:t>Оказание медицинских услуг пренатального скрининга</w:t>
            </w:r>
          </w:p>
        </w:tc>
        <w:tc>
          <w:tcPr>
            <w:tcW w:w="722" w:type="pct"/>
            <w:tcBorders>
              <w:top w:val="single" w:sz="4" w:space="0" w:color="auto"/>
              <w:left w:val="single" w:sz="4" w:space="0" w:color="auto"/>
              <w:bottom w:val="single" w:sz="4" w:space="0" w:color="auto"/>
              <w:right w:val="single" w:sz="4" w:space="0" w:color="auto"/>
            </w:tcBorders>
          </w:tcPr>
          <w:p w14:paraId="40529D20"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C62B37C" w14:textId="77777777" w:rsidR="00F1386B" w:rsidRDefault="00F1386B">
            <w:pPr>
              <w:pStyle w:val="ConsPlusNormal"/>
            </w:pPr>
            <w:r>
              <w:t>205558,0</w:t>
            </w:r>
          </w:p>
        </w:tc>
        <w:tc>
          <w:tcPr>
            <w:tcW w:w="596" w:type="pct"/>
            <w:tcBorders>
              <w:top w:val="single" w:sz="4" w:space="0" w:color="auto"/>
              <w:left w:val="single" w:sz="4" w:space="0" w:color="auto"/>
              <w:bottom w:val="single" w:sz="4" w:space="0" w:color="auto"/>
              <w:right w:val="single" w:sz="4" w:space="0" w:color="auto"/>
            </w:tcBorders>
          </w:tcPr>
          <w:p w14:paraId="318C743D" w14:textId="77777777" w:rsidR="00F1386B" w:rsidRDefault="00F1386B">
            <w:pPr>
              <w:pStyle w:val="ConsPlusNormal"/>
            </w:pPr>
            <w:r>
              <w:t>271200,0</w:t>
            </w:r>
          </w:p>
        </w:tc>
        <w:tc>
          <w:tcPr>
            <w:tcW w:w="632" w:type="pct"/>
            <w:tcBorders>
              <w:top w:val="single" w:sz="4" w:space="0" w:color="auto"/>
              <w:left w:val="single" w:sz="4" w:space="0" w:color="auto"/>
              <w:bottom w:val="single" w:sz="4" w:space="0" w:color="auto"/>
              <w:right w:val="single" w:sz="4" w:space="0" w:color="auto"/>
            </w:tcBorders>
          </w:tcPr>
          <w:p w14:paraId="745419FB" w14:textId="77777777" w:rsidR="00F1386B" w:rsidRDefault="00F1386B">
            <w:pPr>
              <w:pStyle w:val="ConsPlusNormal"/>
            </w:pPr>
            <w:r>
              <w:t>271200,0</w:t>
            </w:r>
          </w:p>
        </w:tc>
        <w:tc>
          <w:tcPr>
            <w:tcW w:w="559" w:type="pct"/>
            <w:tcBorders>
              <w:top w:val="single" w:sz="4" w:space="0" w:color="auto"/>
              <w:left w:val="single" w:sz="4" w:space="0" w:color="auto"/>
              <w:bottom w:val="single" w:sz="4" w:space="0" w:color="auto"/>
              <w:right w:val="single" w:sz="4" w:space="0" w:color="auto"/>
            </w:tcBorders>
          </w:tcPr>
          <w:p w14:paraId="59759982" w14:textId="77777777" w:rsidR="00F1386B" w:rsidRDefault="00F1386B">
            <w:pPr>
              <w:pStyle w:val="ConsPlusNormal"/>
            </w:pPr>
            <w:r>
              <w:t>271200,0</w:t>
            </w:r>
          </w:p>
        </w:tc>
        <w:tc>
          <w:tcPr>
            <w:tcW w:w="632" w:type="pct"/>
            <w:tcBorders>
              <w:top w:val="single" w:sz="4" w:space="0" w:color="auto"/>
              <w:left w:val="single" w:sz="4" w:space="0" w:color="auto"/>
              <w:bottom w:val="single" w:sz="4" w:space="0" w:color="auto"/>
              <w:right w:val="single" w:sz="4" w:space="0" w:color="auto"/>
            </w:tcBorders>
          </w:tcPr>
          <w:p w14:paraId="0F8EFCA7" w14:textId="77777777" w:rsidR="00F1386B" w:rsidRDefault="00F1386B">
            <w:pPr>
              <w:pStyle w:val="ConsPlusNormal"/>
            </w:pPr>
            <w:r>
              <w:t>271200,0</w:t>
            </w:r>
          </w:p>
        </w:tc>
      </w:tr>
      <w:tr w:rsidR="00F1386B" w14:paraId="3E5E8D09"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BBE761B"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4C5C84B"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2A1C0F6" w14:textId="77777777" w:rsidR="00F1386B" w:rsidRDefault="00F1386B">
            <w:pPr>
              <w:pStyle w:val="ConsPlusNormal"/>
            </w:pPr>
            <w:r>
              <w:t>205558,0</w:t>
            </w:r>
          </w:p>
        </w:tc>
        <w:tc>
          <w:tcPr>
            <w:tcW w:w="596" w:type="pct"/>
            <w:tcBorders>
              <w:top w:val="single" w:sz="4" w:space="0" w:color="auto"/>
              <w:left w:val="single" w:sz="4" w:space="0" w:color="auto"/>
              <w:bottom w:val="single" w:sz="4" w:space="0" w:color="auto"/>
              <w:right w:val="single" w:sz="4" w:space="0" w:color="auto"/>
            </w:tcBorders>
          </w:tcPr>
          <w:p w14:paraId="32745D6F" w14:textId="77777777" w:rsidR="00F1386B" w:rsidRDefault="00F1386B">
            <w:pPr>
              <w:pStyle w:val="ConsPlusNormal"/>
            </w:pPr>
            <w:r>
              <w:t>271200,0</w:t>
            </w:r>
          </w:p>
        </w:tc>
        <w:tc>
          <w:tcPr>
            <w:tcW w:w="632" w:type="pct"/>
            <w:tcBorders>
              <w:top w:val="single" w:sz="4" w:space="0" w:color="auto"/>
              <w:left w:val="single" w:sz="4" w:space="0" w:color="auto"/>
              <w:bottom w:val="single" w:sz="4" w:space="0" w:color="auto"/>
              <w:right w:val="single" w:sz="4" w:space="0" w:color="auto"/>
            </w:tcBorders>
          </w:tcPr>
          <w:p w14:paraId="35312A6A" w14:textId="77777777" w:rsidR="00F1386B" w:rsidRDefault="00F1386B">
            <w:pPr>
              <w:pStyle w:val="ConsPlusNormal"/>
            </w:pPr>
            <w:r>
              <w:t>271200,0</w:t>
            </w:r>
          </w:p>
        </w:tc>
        <w:tc>
          <w:tcPr>
            <w:tcW w:w="559" w:type="pct"/>
            <w:tcBorders>
              <w:top w:val="single" w:sz="4" w:space="0" w:color="auto"/>
              <w:left w:val="single" w:sz="4" w:space="0" w:color="auto"/>
              <w:bottom w:val="single" w:sz="4" w:space="0" w:color="auto"/>
              <w:right w:val="single" w:sz="4" w:space="0" w:color="auto"/>
            </w:tcBorders>
          </w:tcPr>
          <w:p w14:paraId="3A34FC1A" w14:textId="77777777" w:rsidR="00F1386B" w:rsidRDefault="00F1386B">
            <w:pPr>
              <w:pStyle w:val="ConsPlusNormal"/>
            </w:pPr>
            <w:r>
              <w:t>271200,0</w:t>
            </w:r>
          </w:p>
        </w:tc>
        <w:tc>
          <w:tcPr>
            <w:tcW w:w="632" w:type="pct"/>
            <w:tcBorders>
              <w:top w:val="single" w:sz="4" w:space="0" w:color="auto"/>
              <w:left w:val="single" w:sz="4" w:space="0" w:color="auto"/>
              <w:bottom w:val="single" w:sz="4" w:space="0" w:color="auto"/>
              <w:right w:val="single" w:sz="4" w:space="0" w:color="auto"/>
            </w:tcBorders>
          </w:tcPr>
          <w:p w14:paraId="1DB831E3" w14:textId="77777777" w:rsidR="00F1386B" w:rsidRDefault="00F1386B">
            <w:pPr>
              <w:pStyle w:val="ConsPlusNormal"/>
            </w:pPr>
            <w:r>
              <w:t>271200,0</w:t>
            </w:r>
          </w:p>
        </w:tc>
      </w:tr>
      <w:tr w:rsidR="00F1386B" w14:paraId="4FE3C148"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4C555541"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722" w:type="pct"/>
            <w:tcBorders>
              <w:top w:val="single" w:sz="4" w:space="0" w:color="auto"/>
              <w:left w:val="single" w:sz="4" w:space="0" w:color="auto"/>
              <w:bottom w:val="single" w:sz="4" w:space="0" w:color="auto"/>
              <w:right w:val="single" w:sz="4" w:space="0" w:color="auto"/>
            </w:tcBorders>
          </w:tcPr>
          <w:p w14:paraId="00B4874B"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8B6F235" w14:textId="77777777" w:rsidR="00F1386B" w:rsidRDefault="00F1386B">
            <w:pPr>
              <w:pStyle w:val="ConsPlusNormal"/>
            </w:pPr>
            <w:r>
              <w:t>92730,2</w:t>
            </w:r>
          </w:p>
        </w:tc>
        <w:tc>
          <w:tcPr>
            <w:tcW w:w="596" w:type="pct"/>
            <w:tcBorders>
              <w:top w:val="single" w:sz="4" w:space="0" w:color="auto"/>
              <w:left w:val="single" w:sz="4" w:space="0" w:color="auto"/>
              <w:bottom w:val="single" w:sz="4" w:space="0" w:color="auto"/>
              <w:right w:val="single" w:sz="4" w:space="0" w:color="auto"/>
            </w:tcBorders>
          </w:tcPr>
          <w:p w14:paraId="0D76AA4F" w14:textId="77777777" w:rsidR="00F1386B" w:rsidRDefault="00F1386B">
            <w:pPr>
              <w:pStyle w:val="ConsPlusNormal"/>
            </w:pPr>
            <w:r>
              <w:t>223105,8</w:t>
            </w:r>
          </w:p>
        </w:tc>
        <w:tc>
          <w:tcPr>
            <w:tcW w:w="632" w:type="pct"/>
            <w:tcBorders>
              <w:top w:val="single" w:sz="4" w:space="0" w:color="auto"/>
              <w:left w:val="single" w:sz="4" w:space="0" w:color="auto"/>
              <w:bottom w:val="single" w:sz="4" w:space="0" w:color="auto"/>
              <w:right w:val="single" w:sz="4" w:space="0" w:color="auto"/>
            </w:tcBorders>
          </w:tcPr>
          <w:p w14:paraId="1C704984" w14:textId="77777777" w:rsidR="00F1386B" w:rsidRDefault="00F1386B">
            <w:pPr>
              <w:pStyle w:val="ConsPlusNormal"/>
            </w:pPr>
            <w:r>
              <w:t>81100,0</w:t>
            </w:r>
          </w:p>
        </w:tc>
        <w:tc>
          <w:tcPr>
            <w:tcW w:w="559" w:type="pct"/>
            <w:tcBorders>
              <w:top w:val="single" w:sz="4" w:space="0" w:color="auto"/>
              <w:left w:val="single" w:sz="4" w:space="0" w:color="auto"/>
              <w:bottom w:val="single" w:sz="4" w:space="0" w:color="auto"/>
              <w:right w:val="single" w:sz="4" w:space="0" w:color="auto"/>
            </w:tcBorders>
          </w:tcPr>
          <w:p w14:paraId="1AC1209D" w14:textId="77777777" w:rsidR="00F1386B" w:rsidRDefault="00F1386B">
            <w:pPr>
              <w:pStyle w:val="ConsPlusNormal"/>
            </w:pPr>
            <w:r>
              <w:t>81100,0</w:t>
            </w:r>
          </w:p>
        </w:tc>
        <w:tc>
          <w:tcPr>
            <w:tcW w:w="632" w:type="pct"/>
            <w:tcBorders>
              <w:top w:val="single" w:sz="4" w:space="0" w:color="auto"/>
              <w:left w:val="single" w:sz="4" w:space="0" w:color="auto"/>
              <w:bottom w:val="single" w:sz="4" w:space="0" w:color="auto"/>
              <w:right w:val="single" w:sz="4" w:space="0" w:color="auto"/>
            </w:tcBorders>
          </w:tcPr>
          <w:p w14:paraId="7E0CE615" w14:textId="77777777" w:rsidR="00F1386B" w:rsidRDefault="00F1386B">
            <w:pPr>
              <w:pStyle w:val="ConsPlusNormal"/>
            </w:pPr>
            <w:r>
              <w:t>81100,0</w:t>
            </w:r>
          </w:p>
        </w:tc>
      </w:tr>
      <w:tr w:rsidR="00F1386B" w14:paraId="61C23979"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F7ABCF2"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2AF8F4B"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41901FE" w14:textId="77777777" w:rsidR="00F1386B" w:rsidRDefault="00F1386B">
            <w:pPr>
              <w:pStyle w:val="ConsPlusNormal"/>
            </w:pPr>
            <w:r>
              <w:t>92730,2</w:t>
            </w:r>
          </w:p>
        </w:tc>
        <w:tc>
          <w:tcPr>
            <w:tcW w:w="596" w:type="pct"/>
            <w:tcBorders>
              <w:top w:val="single" w:sz="4" w:space="0" w:color="auto"/>
              <w:left w:val="single" w:sz="4" w:space="0" w:color="auto"/>
              <w:bottom w:val="single" w:sz="4" w:space="0" w:color="auto"/>
              <w:right w:val="single" w:sz="4" w:space="0" w:color="auto"/>
            </w:tcBorders>
          </w:tcPr>
          <w:p w14:paraId="3E6E4DA2" w14:textId="77777777" w:rsidR="00F1386B" w:rsidRDefault="00F1386B">
            <w:pPr>
              <w:pStyle w:val="ConsPlusNormal"/>
            </w:pPr>
            <w:r>
              <w:t>223105,8</w:t>
            </w:r>
          </w:p>
        </w:tc>
        <w:tc>
          <w:tcPr>
            <w:tcW w:w="632" w:type="pct"/>
            <w:tcBorders>
              <w:top w:val="single" w:sz="4" w:space="0" w:color="auto"/>
              <w:left w:val="single" w:sz="4" w:space="0" w:color="auto"/>
              <w:bottom w:val="single" w:sz="4" w:space="0" w:color="auto"/>
              <w:right w:val="single" w:sz="4" w:space="0" w:color="auto"/>
            </w:tcBorders>
          </w:tcPr>
          <w:p w14:paraId="28A509F5" w14:textId="77777777" w:rsidR="00F1386B" w:rsidRDefault="00F1386B">
            <w:pPr>
              <w:pStyle w:val="ConsPlusNormal"/>
            </w:pPr>
            <w:r>
              <w:t>81100,0</w:t>
            </w:r>
          </w:p>
        </w:tc>
        <w:tc>
          <w:tcPr>
            <w:tcW w:w="559" w:type="pct"/>
            <w:tcBorders>
              <w:top w:val="single" w:sz="4" w:space="0" w:color="auto"/>
              <w:left w:val="single" w:sz="4" w:space="0" w:color="auto"/>
              <w:bottom w:val="single" w:sz="4" w:space="0" w:color="auto"/>
              <w:right w:val="single" w:sz="4" w:space="0" w:color="auto"/>
            </w:tcBorders>
          </w:tcPr>
          <w:p w14:paraId="5E7BC821" w14:textId="77777777" w:rsidR="00F1386B" w:rsidRDefault="00F1386B">
            <w:pPr>
              <w:pStyle w:val="ConsPlusNormal"/>
            </w:pPr>
            <w:r>
              <w:t>81100,0</w:t>
            </w:r>
          </w:p>
        </w:tc>
        <w:tc>
          <w:tcPr>
            <w:tcW w:w="632" w:type="pct"/>
            <w:tcBorders>
              <w:top w:val="single" w:sz="4" w:space="0" w:color="auto"/>
              <w:left w:val="single" w:sz="4" w:space="0" w:color="auto"/>
              <w:bottom w:val="single" w:sz="4" w:space="0" w:color="auto"/>
              <w:right w:val="single" w:sz="4" w:space="0" w:color="auto"/>
            </w:tcBorders>
          </w:tcPr>
          <w:p w14:paraId="4DB988CF" w14:textId="77777777" w:rsidR="00F1386B" w:rsidRDefault="00F1386B">
            <w:pPr>
              <w:pStyle w:val="ConsPlusNormal"/>
            </w:pPr>
            <w:r>
              <w:t>81100,0</w:t>
            </w:r>
          </w:p>
        </w:tc>
      </w:tr>
      <w:tr w:rsidR="00F1386B" w14:paraId="03F56863"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323D3B6" w14:textId="77777777" w:rsidR="00F1386B" w:rsidRDefault="00F1386B">
            <w:pPr>
              <w:pStyle w:val="ConsPlusNormal"/>
            </w:pPr>
            <w:r>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722" w:type="pct"/>
            <w:tcBorders>
              <w:top w:val="single" w:sz="4" w:space="0" w:color="auto"/>
              <w:left w:val="single" w:sz="4" w:space="0" w:color="auto"/>
              <w:bottom w:val="single" w:sz="4" w:space="0" w:color="auto"/>
              <w:right w:val="single" w:sz="4" w:space="0" w:color="auto"/>
            </w:tcBorders>
          </w:tcPr>
          <w:p w14:paraId="407DD784"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6C1BA18" w14:textId="77777777" w:rsidR="00F1386B" w:rsidRDefault="00F1386B">
            <w:pPr>
              <w:pStyle w:val="ConsPlusNormal"/>
            </w:pPr>
            <w:r>
              <w:t>3531291,3</w:t>
            </w:r>
          </w:p>
        </w:tc>
        <w:tc>
          <w:tcPr>
            <w:tcW w:w="596" w:type="pct"/>
            <w:tcBorders>
              <w:top w:val="single" w:sz="4" w:space="0" w:color="auto"/>
              <w:left w:val="single" w:sz="4" w:space="0" w:color="auto"/>
              <w:bottom w:val="single" w:sz="4" w:space="0" w:color="auto"/>
              <w:right w:val="single" w:sz="4" w:space="0" w:color="auto"/>
            </w:tcBorders>
          </w:tcPr>
          <w:p w14:paraId="410D0E13" w14:textId="77777777" w:rsidR="00F1386B" w:rsidRDefault="00F1386B">
            <w:pPr>
              <w:pStyle w:val="ConsPlusNormal"/>
            </w:pPr>
            <w:r>
              <w:t>4500697,1</w:t>
            </w:r>
          </w:p>
        </w:tc>
        <w:tc>
          <w:tcPr>
            <w:tcW w:w="632" w:type="pct"/>
            <w:tcBorders>
              <w:top w:val="single" w:sz="4" w:space="0" w:color="auto"/>
              <w:left w:val="single" w:sz="4" w:space="0" w:color="auto"/>
              <w:bottom w:val="single" w:sz="4" w:space="0" w:color="auto"/>
              <w:right w:val="single" w:sz="4" w:space="0" w:color="auto"/>
            </w:tcBorders>
          </w:tcPr>
          <w:p w14:paraId="2CE1C333" w14:textId="77777777" w:rsidR="00F1386B" w:rsidRDefault="00F1386B">
            <w:pPr>
              <w:pStyle w:val="ConsPlusNormal"/>
            </w:pPr>
            <w:r>
              <w:t>5724372,2</w:t>
            </w:r>
          </w:p>
        </w:tc>
        <w:tc>
          <w:tcPr>
            <w:tcW w:w="559" w:type="pct"/>
            <w:tcBorders>
              <w:top w:val="single" w:sz="4" w:space="0" w:color="auto"/>
              <w:left w:val="single" w:sz="4" w:space="0" w:color="auto"/>
              <w:bottom w:val="single" w:sz="4" w:space="0" w:color="auto"/>
              <w:right w:val="single" w:sz="4" w:space="0" w:color="auto"/>
            </w:tcBorders>
          </w:tcPr>
          <w:p w14:paraId="6C0A3C43" w14:textId="77777777" w:rsidR="00F1386B" w:rsidRDefault="00F1386B">
            <w:pPr>
              <w:pStyle w:val="ConsPlusNormal"/>
            </w:pPr>
            <w:r>
              <w:t>4006595,8</w:t>
            </w:r>
          </w:p>
        </w:tc>
        <w:tc>
          <w:tcPr>
            <w:tcW w:w="632" w:type="pct"/>
            <w:tcBorders>
              <w:top w:val="single" w:sz="4" w:space="0" w:color="auto"/>
              <w:left w:val="single" w:sz="4" w:space="0" w:color="auto"/>
              <w:bottom w:val="single" w:sz="4" w:space="0" w:color="auto"/>
              <w:right w:val="single" w:sz="4" w:space="0" w:color="auto"/>
            </w:tcBorders>
          </w:tcPr>
          <w:p w14:paraId="5FB6D425" w14:textId="77777777" w:rsidR="00F1386B" w:rsidRDefault="00F1386B">
            <w:pPr>
              <w:pStyle w:val="ConsPlusNormal"/>
            </w:pPr>
            <w:r>
              <w:t>4006595,8</w:t>
            </w:r>
          </w:p>
        </w:tc>
      </w:tr>
      <w:tr w:rsidR="00F1386B" w14:paraId="724A3809"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8B24260"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9A967B7"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2FCC7A6" w14:textId="77777777" w:rsidR="00F1386B" w:rsidRDefault="00F1386B">
            <w:pPr>
              <w:pStyle w:val="ConsPlusNormal"/>
            </w:pPr>
            <w:r>
              <w:t>3531291,3</w:t>
            </w:r>
          </w:p>
        </w:tc>
        <w:tc>
          <w:tcPr>
            <w:tcW w:w="596" w:type="pct"/>
            <w:tcBorders>
              <w:top w:val="single" w:sz="4" w:space="0" w:color="auto"/>
              <w:left w:val="single" w:sz="4" w:space="0" w:color="auto"/>
              <w:bottom w:val="single" w:sz="4" w:space="0" w:color="auto"/>
              <w:right w:val="single" w:sz="4" w:space="0" w:color="auto"/>
            </w:tcBorders>
          </w:tcPr>
          <w:p w14:paraId="568401EC" w14:textId="77777777" w:rsidR="00F1386B" w:rsidRDefault="00F1386B">
            <w:pPr>
              <w:pStyle w:val="ConsPlusNormal"/>
            </w:pPr>
            <w:r>
              <w:t>4500697,1</w:t>
            </w:r>
          </w:p>
        </w:tc>
        <w:tc>
          <w:tcPr>
            <w:tcW w:w="632" w:type="pct"/>
            <w:tcBorders>
              <w:top w:val="single" w:sz="4" w:space="0" w:color="auto"/>
              <w:left w:val="single" w:sz="4" w:space="0" w:color="auto"/>
              <w:bottom w:val="single" w:sz="4" w:space="0" w:color="auto"/>
              <w:right w:val="single" w:sz="4" w:space="0" w:color="auto"/>
            </w:tcBorders>
          </w:tcPr>
          <w:p w14:paraId="214A93AD" w14:textId="77777777" w:rsidR="00F1386B" w:rsidRDefault="00F1386B">
            <w:pPr>
              <w:pStyle w:val="ConsPlusNormal"/>
            </w:pPr>
            <w:r>
              <w:t>5724372,2</w:t>
            </w:r>
          </w:p>
        </w:tc>
        <w:tc>
          <w:tcPr>
            <w:tcW w:w="559" w:type="pct"/>
            <w:tcBorders>
              <w:top w:val="single" w:sz="4" w:space="0" w:color="auto"/>
              <w:left w:val="single" w:sz="4" w:space="0" w:color="auto"/>
              <w:bottom w:val="single" w:sz="4" w:space="0" w:color="auto"/>
              <w:right w:val="single" w:sz="4" w:space="0" w:color="auto"/>
            </w:tcBorders>
          </w:tcPr>
          <w:p w14:paraId="45101EA0" w14:textId="77777777" w:rsidR="00F1386B" w:rsidRDefault="00F1386B">
            <w:pPr>
              <w:pStyle w:val="ConsPlusNormal"/>
            </w:pPr>
            <w:r>
              <w:t>4006595,8</w:t>
            </w:r>
          </w:p>
        </w:tc>
        <w:tc>
          <w:tcPr>
            <w:tcW w:w="632" w:type="pct"/>
            <w:tcBorders>
              <w:top w:val="single" w:sz="4" w:space="0" w:color="auto"/>
              <w:left w:val="single" w:sz="4" w:space="0" w:color="auto"/>
              <w:bottom w:val="single" w:sz="4" w:space="0" w:color="auto"/>
              <w:right w:val="single" w:sz="4" w:space="0" w:color="auto"/>
            </w:tcBorders>
          </w:tcPr>
          <w:p w14:paraId="1673C49B" w14:textId="77777777" w:rsidR="00F1386B" w:rsidRDefault="00F1386B">
            <w:pPr>
              <w:pStyle w:val="ConsPlusNormal"/>
            </w:pPr>
            <w:r>
              <w:t>4006595,8</w:t>
            </w:r>
          </w:p>
        </w:tc>
      </w:tr>
      <w:tr w:rsidR="00F1386B" w14:paraId="2FE7F5F2"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454A749"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5EA2524A"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43BD89F" w14:textId="77777777" w:rsidR="00F1386B" w:rsidRDefault="00F1386B">
            <w:pPr>
              <w:pStyle w:val="ConsPlusNormal"/>
            </w:pPr>
            <w:r>
              <w:t>2968544,4</w:t>
            </w:r>
          </w:p>
        </w:tc>
        <w:tc>
          <w:tcPr>
            <w:tcW w:w="596" w:type="pct"/>
            <w:tcBorders>
              <w:top w:val="single" w:sz="4" w:space="0" w:color="auto"/>
              <w:left w:val="single" w:sz="4" w:space="0" w:color="auto"/>
              <w:bottom w:val="single" w:sz="4" w:space="0" w:color="auto"/>
              <w:right w:val="single" w:sz="4" w:space="0" w:color="auto"/>
            </w:tcBorders>
          </w:tcPr>
          <w:p w14:paraId="56F20947" w14:textId="77777777" w:rsidR="00F1386B" w:rsidRDefault="00F1386B">
            <w:pPr>
              <w:pStyle w:val="ConsPlusNormal"/>
            </w:pPr>
            <w:r>
              <w:t>3519983,6</w:t>
            </w:r>
          </w:p>
        </w:tc>
        <w:tc>
          <w:tcPr>
            <w:tcW w:w="632" w:type="pct"/>
            <w:tcBorders>
              <w:top w:val="single" w:sz="4" w:space="0" w:color="auto"/>
              <w:left w:val="single" w:sz="4" w:space="0" w:color="auto"/>
              <w:bottom w:val="single" w:sz="4" w:space="0" w:color="auto"/>
              <w:right w:val="single" w:sz="4" w:space="0" w:color="auto"/>
            </w:tcBorders>
          </w:tcPr>
          <w:p w14:paraId="1E5AC781" w14:textId="77777777" w:rsidR="00F1386B" w:rsidRDefault="00F1386B">
            <w:pPr>
              <w:pStyle w:val="ConsPlusNormal"/>
            </w:pPr>
            <w:r>
              <w:t>3848072,2</w:t>
            </w:r>
          </w:p>
        </w:tc>
        <w:tc>
          <w:tcPr>
            <w:tcW w:w="559" w:type="pct"/>
            <w:tcBorders>
              <w:top w:val="single" w:sz="4" w:space="0" w:color="auto"/>
              <w:left w:val="single" w:sz="4" w:space="0" w:color="auto"/>
              <w:bottom w:val="single" w:sz="4" w:space="0" w:color="auto"/>
              <w:right w:val="single" w:sz="4" w:space="0" w:color="auto"/>
            </w:tcBorders>
          </w:tcPr>
          <w:p w14:paraId="1BA46A1F" w14:textId="77777777" w:rsidR="00F1386B" w:rsidRDefault="00F1386B">
            <w:pPr>
              <w:pStyle w:val="ConsPlusNormal"/>
            </w:pPr>
            <w:r>
              <w:t>3810295,8</w:t>
            </w:r>
          </w:p>
        </w:tc>
        <w:tc>
          <w:tcPr>
            <w:tcW w:w="632" w:type="pct"/>
            <w:tcBorders>
              <w:top w:val="single" w:sz="4" w:space="0" w:color="auto"/>
              <w:left w:val="single" w:sz="4" w:space="0" w:color="auto"/>
              <w:bottom w:val="single" w:sz="4" w:space="0" w:color="auto"/>
              <w:right w:val="single" w:sz="4" w:space="0" w:color="auto"/>
            </w:tcBorders>
          </w:tcPr>
          <w:p w14:paraId="0D87DAF7" w14:textId="77777777" w:rsidR="00F1386B" w:rsidRDefault="00F1386B">
            <w:pPr>
              <w:pStyle w:val="ConsPlusNormal"/>
            </w:pPr>
            <w:r>
              <w:t>3810295,8</w:t>
            </w:r>
          </w:p>
        </w:tc>
      </w:tr>
      <w:tr w:rsidR="00F1386B" w14:paraId="36D0BA89"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0D311F0"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C6419E6"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742742E" w14:textId="77777777" w:rsidR="00F1386B" w:rsidRDefault="00F1386B">
            <w:pPr>
              <w:pStyle w:val="ConsPlusNormal"/>
            </w:pPr>
            <w:r>
              <w:t>2968544,4</w:t>
            </w:r>
          </w:p>
        </w:tc>
        <w:tc>
          <w:tcPr>
            <w:tcW w:w="596" w:type="pct"/>
            <w:tcBorders>
              <w:top w:val="single" w:sz="4" w:space="0" w:color="auto"/>
              <w:left w:val="single" w:sz="4" w:space="0" w:color="auto"/>
              <w:bottom w:val="single" w:sz="4" w:space="0" w:color="auto"/>
              <w:right w:val="single" w:sz="4" w:space="0" w:color="auto"/>
            </w:tcBorders>
          </w:tcPr>
          <w:p w14:paraId="2B6FEAA5" w14:textId="77777777" w:rsidR="00F1386B" w:rsidRDefault="00F1386B">
            <w:pPr>
              <w:pStyle w:val="ConsPlusNormal"/>
            </w:pPr>
            <w:r>
              <w:t>3519983,6</w:t>
            </w:r>
          </w:p>
        </w:tc>
        <w:tc>
          <w:tcPr>
            <w:tcW w:w="632" w:type="pct"/>
            <w:tcBorders>
              <w:top w:val="single" w:sz="4" w:space="0" w:color="auto"/>
              <w:left w:val="single" w:sz="4" w:space="0" w:color="auto"/>
              <w:bottom w:val="single" w:sz="4" w:space="0" w:color="auto"/>
              <w:right w:val="single" w:sz="4" w:space="0" w:color="auto"/>
            </w:tcBorders>
          </w:tcPr>
          <w:p w14:paraId="7F897EEC" w14:textId="77777777" w:rsidR="00F1386B" w:rsidRDefault="00F1386B">
            <w:pPr>
              <w:pStyle w:val="ConsPlusNormal"/>
            </w:pPr>
            <w:r>
              <w:t>3848072,2</w:t>
            </w:r>
          </w:p>
        </w:tc>
        <w:tc>
          <w:tcPr>
            <w:tcW w:w="559" w:type="pct"/>
            <w:tcBorders>
              <w:top w:val="single" w:sz="4" w:space="0" w:color="auto"/>
              <w:left w:val="single" w:sz="4" w:space="0" w:color="auto"/>
              <w:bottom w:val="single" w:sz="4" w:space="0" w:color="auto"/>
              <w:right w:val="single" w:sz="4" w:space="0" w:color="auto"/>
            </w:tcBorders>
          </w:tcPr>
          <w:p w14:paraId="58D732C5" w14:textId="77777777" w:rsidR="00F1386B" w:rsidRDefault="00F1386B">
            <w:pPr>
              <w:pStyle w:val="ConsPlusNormal"/>
            </w:pPr>
            <w:r>
              <w:t>3810295,8</w:t>
            </w:r>
          </w:p>
        </w:tc>
        <w:tc>
          <w:tcPr>
            <w:tcW w:w="632" w:type="pct"/>
            <w:tcBorders>
              <w:top w:val="single" w:sz="4" w:space="0" w:color="auto"/>
              <w:left w:val="single" w:sz="4" w:space="0" w:color="auto"/>
              <w:bottom w:val="single" w:sz="4" w:space="0" w:color="auto"/>
              <w:right w:val="single" w:sz="4" w:space="0" w:color="auto"/>
            </w:tcBorders>
          </w:tcPr>
          <w:p w14:paraId="52C3A654" w14:textId="77777777" w:rsidR="00F1386B" w:rsidRDefault="00F1386B">
            <w:pPr>
              <w:pStyle w:val="ConsPlusNormal"/>
            </w:pPr>
            <w:r>
              <w:t>3810295,8</w:t>
            </w:r>
          </w:p>
        </w:tc>
      </w:tr>
      <w:tr w:rsidR="00F1386B" w14:paraId="597D83B3"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090E155"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722" w:type="pct"/>
            <w:tcBorders>
              <w:top w:val="single" w:sz="4" w:space="0" w:color="auto"/>
              <w:left w:val="single" w:sz="4" w:space="0" w:color="auto"/>
              <w:bottom w:val="single" w:sz="4" w:space="0" w:color="auto"/>
              <w:right w:val="single" w:sz="4" w:space="0" w:color="auto"/>
            </w:tcBorders>
          </w:tcPr>
          <w:p w14:paraId="512118E6"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7DC51109" w14:textId="77777777" w:rsidR="00F1386B" w:rsidRDefault="00F1386B">
            <w:pPr>
              <w:pStyle w:val="ConsPlusNormal"/>
            </w:pPr>
            <w:r>
              <w:t>562746,8</w:t>
            </w:r>
          </w:p>
        </w:tc>
        <w:tc>
          <w:tcPr>
            <w:tcW w:w="596" w:type="pct"/>
            <w:tcBorders>
              <w:top w:val="single" w:sz="4" w:space="0" w:color="auto"/>
              <w:left w:val="single" w:sz="4" w:space="0" w:color="auto"/>
              <w:bottom w:val="single" w:sz="4" w:space="0" w:color="auto"/>
              <w:right w:val="single" w:sz="4" w:space="0" w:color="auto"/>
            </w:tcBorders>
          </w:tcPr>
          <w:p w14:paraId="0C2B77A4" w14:textId="77777777" w:rsidR="00F1386B" w:rsidRDefault="00F1386B">
            <w:pPr>
              <w:pStyle w:val="ConsPlusNormal"/>
            </w:pPr>
            <w:r>
              <w:t>980713,5</w:t>
            </w:r>
          </w:p>
        </w:tc>
        <w:tc>
          <w:tcPr>
            <w:tcW w:w="632" w:type="pct"/>
            <w:tcBorders>
              <w:top w:val="single" w:sz="4" w:space="0" w:color="auto"/>
              <w:left w:val="single" w:sz="4" w:space="0" w:color="auto"/>
              <w:bottom w:val="single" w:sz="4" w:space="0" w:color="auto"/>
              <w:right w:val="single" w:sz="4" w:space="0" w:color="auto"/>
            </w:tcBorders>
          </w:tcPr>
          <w:p w14:paraId="7A997B4F" w14:textId="77777777" w:rsidR="00F1386B" w:rsidRDefault="00F1386B">
            <w:pPr>
              <w:pStyle w:val="ConsPlusNormal"/>
            </w:pPr>
            <w:r>
              <w:t>1876300,0</w:t>
            </w:r>
          </w:p>
        </w:tc>
        <w:tc>
          <w:tcPr>
            <w:tcW w:w="559" w:type="pct"/>
            <w:tcBorders>
              <w:top w:val="single" w:sz="4" w:space="0" w:color="auto"/>
              <w:left w:val="single" w:sz="4" w:space="0" w:color="auto"/>
              <w:bottom w:val="single" w:sz="4" w:space="0" w:color="auto"/>
              <w:right w:val="single" w:sz="4" w:space="0" w:color="auto"/>
            </w:tcBorders>
          </w:tcPr>
          <w:p w14:paraId="6D1C7065" w14:textId="77777777" w:rsidR="00F1386B" w:rsidRDefault="00F1386B">
            <w:pPr>
              <w:pStyle w:val="ConsPlusNormal"/>
            </w:pPr>
            <w:r>
              <w:t>196300,0</w:t>
            </w:r>
          </w:p>
        </w:tc>
        <w:tc>
          <w:tcPr>
            <w:tcW w:w="632" w:type="pct"/>
            <w:tcBorders>
              <w:top w:val="single" w:sz="4" w:space="0" w:color="auto"/>
              <w:left w:val="single" w:sz="4" w:space="0" w:color="auto"/>
              <w:bottom w:val="single" w:sz="4" w:space="0" w:color="auto"/>
              <w:right w:val="single" w:sz="4" w:space="0" w:color="auto"/>
            </w:tcBorders>
          </w:tcPr>
          <w:p w14:paraId="7710C5B4" w14:textId="77777777" w:rsidR="00F1386B" w:rsidRDefault="00F1386B">
            <w:pPr>
              <w:pStyle w:val="ConsPlusNormal"/>
            </w:pPr>
            <w:r>
              <w:t>196300,0</w:t>
            </w:r>
          </w:p>
        </w:tc>
      </w:tr>
      <w:tr w:rsidR="00F1386B" w14:paraId="4374458B"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3F3246DD"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6D56827"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40947CE" w14:textId="77777777" w:rsidR="00F1386B" w:rsidRDefault="00F1386B">
            <w:pPr>
              <w:pStyle w:val="ConsPlusNormal"/>
            </w:pPr>
            <w:r>
              <w:t>562746,8</w:t>
            </w:r>
          </w:p>
        </w:tc>
        <w:tc>
          <w:tcPr>
            <w:tcW w:w="596" w:type="pct"/>
            <w:tcBorders>
              <w:top w:val="single" w:sz="4" w:space="0" w:color="auto"/>
              <w:left w:val="single" w:sz="4" w:space="0" w:color="auto"/>
              <w:bottom w:val="single" w:sz="4" w:space="0" w:color="auto"/>
              <w:right w:val="single" w:sz="4" w:space="0" w:color="auto"/>
            </w:tcBorders>
          </w:tcPr>
          <w:p w14:paraId="3314870C" w14:textId="77777777" w:rsidR="00F1386B" w:rsidRDefault="00F1386B">
            <w:pPr>
              <w:pStyle w:val="ConsPlusNormal"/>
            </w:pPr>
            <w:r>
              <w:t>980713,5</w:t>
            </w:r>
          </w:p>
        </w:tc>
        <w:tc>
          <w:tcPr>
            <w:tcW w:w="632" w:type="pct"/>
            <w:tcBorders>
              <w:top w:val="single" w:sz="4" w:space="0" w:color="auto"/>
              <w:left w:val="single" w:sz="4" w:space="0" w:color="auto"/>
              <w:bottom w:val="single" w:sz="4" w:space="0" w:color="auto"/>
              <w:right w:val="single" w:sz="4" w:space="0" w:color="auto"/>
            </w:tcBorders>
          </w:tcPr>
          <w:p w14:paraId="358DAFB3" w14:textId="77777777" w:rsidR="00F1386B" w:rsidRDefault="00F1386B">
            <w:pPr>
              <w:pStyle w:val="ConsPlusNormal"/>
            </w:pPr>
            <w:r>
              <w:t>1876300,0</w:t>
            </w:r>
          </w:p>
        </w:tc>
        <w:tc>
          <w:tcPr>
            <w:tcW w:w="559" w:type="pct"/>
            <w:tcBorders>
              <w:top w:val="single" w:sz="4" w:space="0" w:color="auto"/>
              <w:left w:val="single" w:sz="4" w:space="0" w:color="auto"/>
              <w:bottom w:val="single" w:sz="4" w:space="0" w:color="auto"/>
              <w:right w:val="single" w:sz="4" w:space="0" w:color="auto"/>
            </w:tcBorders>
          </w:tcPr>
          <w:p w14:paraId="179A45CA" w14:textId="77777777" w:rsidR="00F1386B" w:rsidRDefault="00F1386B">
            <w:pPr>
              <w:pStyle w:val="ConsPlusNormal"/>
            </w:pPr>
            <w:r>
              <w:t>196300,0</w:t>
            </w:r>
          </w:p>
        </w:tc>
        <w:tc>
          <w:tcPr>
            <w:tcW w:w="632" w:type="pct"/>
            <w:tcBorders>
              <w:top w:val="single" w:sz="4" w:space="0" w:color="auto"/>
              <w:left w:val="single" w:sz="4" w:space="0" w:color="auto"/>
              <w:bottom w:val="single" w:sz="4" w:space="0" w:color="auto"/>
              <w:right w:val="single" w:sz="4" w:space="0" w:color="auto"/>
            </w:tcBorders>
          </w:tcPr>
          <w:p w14:paraId="14740F1B" w14:textId="77777777" w:rsidR="00F1386B" w:rsidRDefault="00F1386B">
            <w:pPr>
              <w:pStyle w:val="ConsPlusNormal"/>
            </w:pPr>
            <w:r>
              <w:t>196300,0</w:t>
            </w:r>
          </w:p>
        </w:tc>
      </w:tr>
      <w:tr w:rsidR="00F1386B" w14:paraId="2C2FAE61"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5E9CAAF4" w14:textId="77777777" w:rsidR="00F1386B" w:rsidRDefault="00F1386B">
            <w:pPr>
              <w:pStyle w:val="ConsPlusNormal"/>
            </w:pPr>
            <w:r>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722" w:type="pct"/>
            <w:tcBorders>
              <w:top w:val="single" w:sz="4" w:space="0" w:color="auto"/>
              <w:left w:val="single" w:sz="4" w:space="0" w:color="auto"/>
              <w:bottom w:val="single" w:sz="4" w:space="0" w:color="auto"/>
              <w:right w:val="single" w:sz="4" w:space="0" w:color="auto"/>
            </w:tcBorders>
          </w:tcPr>
          <w:p w14:paraId="3B573B17"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C82C324" w14:textId="77777777" w:rsidR="00F1386B" w:rsidRDefault="00F1386B">
            <w:pPr>
              <w:pStyle w:val="ConsPlusNormal"/>
            </w:pPr>
            <w:r>
              <w:t>4699224,1</w:t>
            </w:r>
          </w:p>
        </w:tc>
        <w:tc>
          <w:tcPr>
            <w:tcW w:w="596" w:type="pct"/>
            <w:tcBorders>
              <w:top w:val="single" w:sz="4" w:space="0" w:color="auto"/>
              <w:left w:val="single" w:sz="4" w:space="0" w:color="auto"/>
              <w:bottom w:val="single" w:sz="4" w:space="0" w:color="auto"/>
              <w:right w:val="single" w:sz="4" w:space="0" w:color="auto"/>
            </w:tcBorders>
          </w:tcPr>
          <w:p w14:paraId="5F84F120" w14:textId="77777777" w:rsidR="00F1386B" w:rsidRDefault="00F1386B">
            <w:pPr>
              <w:pStyle w:val="ConsPlusNormal"/>
            </w:pPr>
            <w:r>
              <w:t>969473,7</w:t>
            </w:r>
          </w:p>
        </w:tc>
        <w:tc>
          <w:tcPr>
            <w:tcW w:w="632" w:type="pct"/>
            <w:tcBorders>
              <w:top w:val="single" w:sz="4" w:space="0" w:color="auto"/>
              <w:left w:val="single" w:sz="4" w:space="0" w:color="auto"/>
              <w:bottom w:val="single" w:sz="4" w:space="0" w:color="auto"/>
              <w:right w:val="single" w:sz="4" w:space="0" w:color="auto"/>
            </w:tcBorders>
          </w:tcPr>
          <w:p w14:paraId="0A23498C" w14:textId="77777777" w:rsidR="00F1386B" w:rsidRDefault="00F1386B">
            <w:pPr>
              <w:pStyle w:val="ConsPlusNormal"/>
            </w:pPr>
            <w:r>
              <w:t>519846,3</w:t>
            </w:r>
          </w:p>
        </w:tc>
        <w:tc>
          <w:tcPr>
            <w:tcW w:w="559" w:type="pct"/>
            <w:tcBorders>
              <w:top w:val="single" w:sz="4" w:space="0" w:color="auto"/>
              <w:left w:val="single" w:sz="4" w:space="0" w:color="auto"/>
              <w:bottom w:val="single" w:sz="4" w:space="0" w:color="auto"/>
              <w:right w:val="single" w:sz="4" w:space="0" w:color="auto"/>
            </w:tcBorders>
          </w:tcPr>
          <w:p w14:paraId="06C92913" w14:textId="77777777" w:rsidR="00F1386B" w:rsidRDefault="00F1386B">
            <w:pPr>
              <w:pStyle w:val="ConsPlusNormal"/>
            </w:pPr>
            <w:r>
              <w:t>370157,6</w:t>
            </w:r>
          </w:p>
        </w:tc>
        <w:tc>
          <w:tcPr>
            <w:tcW w:w="632" w:type="pct"/>
            <w:tcBorders>
              <w:top w:val="single" w:sz="4" w:space="0" w:color="auto"/>
              <w:left w:val="single" w:sz="4" w:space="0" w:color="auto"/>
              <w:bottom w:val="single" w:sz="4" w:space="0" w:color="auto"/>
              <w:right w:val="single" w:sz="4" w:space="0" w:color="auto"/>
            </w:tcBorders>
          </w:tcPr>
          <w:p w14:paraId="6E396DA1" w14:textId="77777777" w:rsidR="00F1386B" w:rsidRDefault="00F1386B">
            <w:pPr>
              <w:pStyle w:val="ConsPlusNormal"/>
            </w:pPr>
            <w:r>
              <w:t>161803,7</w:t>
            </w:r>
          </w:p>
        </w:tc>
      </w:tr>
      <w:tr w:rsidR="00F1386B" w14:paraId="1B795945"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3C418080"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7EB905B"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630DD570" w14:textId="77777777" w:rsidR="00F1386B" w:rsidRDefault="00F1386B">
            <w:pPr>
              <w:pStyle w:val="ConsPlusNormal"/>
            </w:pPr>
            <w:r>
              <w:t>4699224,1</w:t>
            </w:r>
          </w:p>
        </w:tc>
        <w:tc>
          <w:tcPr>
            <w:tcW w:w="596" w:type="pct"/>
            <w:tcBorders>
              <w:top w:val="single" w:sz="4" w:space="0" w:color="auto"/>
              <w:left w:val="single" w:sz="4" w:space="0" w:color="auto"/>
              <w:bottom w:val="single" w:sz="4" w:space="0" w:color="auto"/>
              <w:right w:val="single" w:sz="4" w:space="0" w:color="auto"/>
            </w:tcBorders>
          </w:tcPr>
          <w:p w14:paraId="24C2167C" w14:textId="77777777" w:rsidR="00F1386B" w:rsidRDefault="00F1386B">
            <w:pPr>
              <w:pStyle w:val="ConsPlusNormal"/>
            </w:pPr>
            <w:r>
              <w:t>969473,7</w:t>
            </w:r>
          </w:p>
        </w:tc>
        <w:tc>
          <w:tcPr>
            <w:tcW w:w="632" w:type="pct"/>
            <w:tcBorders>
              <w:top w:val="single" w:sz="4" w:space="0" w:color="auto"/>
              <w:left w:val="single" w:sz="4" w:space="0" w:color="auto"/>
              <w:bottom w:val="single" w:sz="4" w:space="0" w:color="auto"/>
              <w:right w:val="single" w:sz="4" w:space="0" w:color="auto"/>
            </w:tcBorders>
          </w:tcPr>
          <w:p w14:paraId="44E562FF" w14:textId="77777777" w:rsidR="00F1386B" w:rsidRDefault="00F1386B">
            <w:pPr>
              <w:pStyle w:val="ConsPlusNormal"/>
            </w:pPr>
            <w:r>
              <w:t>519846,3</w:t>
            </w:r>
          </w:p>
        </w:tc>
        <w:tc>
          <w:tcPr>
            <w:tcW w:w="559" w:type="pct"/>
            <w:tcBorders>
              <w:top w:val="single" w:sz="4" w:space="0" w:color="auto"/>
              <w:left w:val="single" w:sz="4" w:space="0" w:color="auto"/>
              <w:bottom w:val="single" w:sz="4" w:space="0" w:color="auto"/>
              <w:right w:val="single" w:sz="4" w:space="0" w:color="auto"/>
            </w:tcBorders>
          </w:tcPr>
          <w:p w14:paraId="2F13A336" w14:textId="77777777" w:rsidR="00F1386B" w:rsidRDefault="00F1386B">
            <w:pPr>
              <w:pStyle w:val="ConsPlusNormal"/>
            </w:pPr>
            <w:r>
              <w:t>370157,6</w:t>
            </w:r>
          </w:p>
        </w:tc>
        <w:tc>
          <w:tcPr>
            <w:tcW w:w="632" w:type="pct"/>
            <w:tcBorders>
              <w:top w:val="single" w:sz="4" w:space="0" w:color="auto"/>
              <w:left w:val="single" w:sz="4" w:space="0" w:color="auto"/>
              <w:bottom w:val="single" w:sz="4" w:space="0" w:color="auto"/>
              <w:right w:val="single" w:sz="4" w:space="0" w:color="auto"/>
            </w:tcBorders>
          </w:tcPr>
          <w:p w14:paraId="1F69088A" w14:textId="77777777" w:rsidR="00F1386B" w:rsidRDefault="00F1386B">
            <w:pPr>
              <w:pStyle w:val="ConsPlusNormal"/>
            </w:pPr>
            <w:r>
              <w:t>161803,7</w:t>
            </w:r>
          </w:p>
        </w:tc>
      </w:tr>
      <w:tr w:rsidR="00F1386B" w14:paraId="712222A5"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9627C51" w14:textId="77777777" w:rsidR="00F1386B" w:rsidRDefault="00F1386B">
            <w:pPr>
              <w:pStyle w:val="ConsPlusNormal"/>
            </w:pPr>
            <w:r>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722" w:type="pct"/>
            <w:tcBorders>
              <w:top w:val="single" w:sz="4" w:space="0" w:color="auto"/>
              <w:left w:val="single" w:sz="4" w:space="0" w:color="auto"/>
              <w:bottom w:val="single" w:sz="4" w:space="0" w:color="auto"/>
              <w:right w:val="single" w:sz="4" w:space="0" w:color="auto"/>
            </w:tcBorders>
          </w:tcPr>
          <w:p w14:paraId="7247F781"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DEF0606" w14:textId="77777777" w:rsidR="00F1386B" w:rsidRDefault="00F1386B">
            <w:pPr>
              <w:pStyle w:val="ConsPlusNormal"/>
            </w:pPr>
            <w:r>
              <w:t>4667224,1</w:t>
            </w:r>
          </w:p>
        </w:tc>
        <w:tc>
          <w:tcPr>
            <w:tcW w:w="596" w:type="pct"/>
            <w:tcBorders>
              <w:top w:val="single" w:sz="4" w:space="0" w:color="auto"/>
              <w:left w:val="single" w:sz="4" w:space="0" w:color="auto"/>
              <w:bottom w:val="single" w:sz="4" w:space="0" w:color="auto"/>
              <w:right w:val="single" w:sz="4" w:space="0" w:color="auto"/>
            </w:tcBorders>
          </w:tcPr>
          <w:p w14:paraId="65C6FF40" w14:textId="77777777" w:rsidR="00F1386B" w:rsidRDefault="00F1386B">
            <w:pPr>
              <w:pStyle w:val="ConsPlusNormal"/>
            </w:pPr>
            <w:r>
              <w:t>969473,7</w:t>
            </w:r>
          </w:p>
        </w:tc>
        <w:tc>
          <w:tcPr>
            <w:tcW w:w="632" w:type="pct"/>
            <w:tcBorders>
              <w:top w:val="single" w:sz="4" w:space="0" w:color="auto"/>
              <w:left w:val="single" w:sz="4" w:space="0" w:color="auto"/>
              <w:bottom w:val="single" w:sz="4" w:space="0" w:color="auto"/>
              <w:right w:val="single" w:sz="4" w:space="0" w:color="auto"/>
            </w:tcBorders>
          </w:tcPr>
          <w:p w14:paraId="1E3B29BF" w14:textId="77777777" w:rsidR="00F1386B" w:rsidRDefault="00F1386B">
            <w:pPr>
              <w:pStyle w:val="ConsPlusNormal"/>
            </w:pPr>
            <w:r>
              <w:t>264846,3</w:t>
            </w:r>
          </w:p>
        </w:tc>
        <w:tc>
          <w:tcPr>
            <w:tcW w:w="559" w:type="pct"/>
            <w:tcBorders>
              <w:top w:val="single" w:sz="4" w:space="0" w:color="auto"/>
              <w:left w:val="single" w:sz="4" w:space="0" w:color="auto"/>
              <w:bottom w:val="single" w:sz="4" w:space="0" w:color="auto"/>
              <w:right w:val="single" w:sz="4" w:space="0" w:color="auto"/>
            </w:tcBorders>
          </w:tcPr>
          <w:p w14:paraId="5EBD42A7" w14:textId="77777777" w:rsidR="00F1386B" w:rsidRDefault="00F1386B">
            <w:pPr>
              <w:pStyle w:val="ConsPlusNormal"/>
            </w:pPr>
            <w:r>
              <w:t>235157,6</w:t>
            </w:r>
          </w:p>
        </w:tc>
        <w:tc>
          <w:tcPr>
            <w:tcW w:w="632" w:type="pct"/>
            <w:tcBorders>
              <w:top w:val="single" w:sz="4" w:space="0" w:color="auto"/>
              <w:left w:val="single" w:sz="4" w:space="0" w:color="auto"/>
              <w:bottom w:val="single" w:sz="4" w:space="0" w:color="auto"/>
              <w:right w:val="single" w:sz="4" w:space="0" w:color="auto"/>
            </w:tcBorders>
          </w:tcPr>
          <w:p w14:paraId="1DB2D856" w14:textId="77777777" w:rsidR="00F1386B" w:rsidRDefault="00F1386B">
            <w:pPr>
              <w:pStyle w:val="ConsPlusNormal"/>
            </w:pPr>
            <w:r>
              <w:t>161803,7</w:t>
            </w:r>
          </w:p>
        </w:tc>
      </w:tr>
      <w:tr w:rsidR="00F1386B" w14:paraId="14A1BB1B"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598181D"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6E1FA42"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64A9B21" w14:textId="77777777" w:rsidR="00F1386B" w:rsidRDefault="00F1386B">
            <w:pPr>
              <w:pStyle w:val="ConsPlusNormal"/>
            </w:pPr>
            <w:r>
              <w:t>4667224,1</w:t>
            </w:r>
          </w:p>
        </w:tc>
        <w:tc>
          <w:tcPr>
            <w:tcW w:w="596" w:type="pct"/>
            <w:tcBorders>
              <w:top w:val="single" w:sz="4" w:space="0" w:color="auto"/>
              <w:left w:val="single" w:sz="4" w:space="0" w:color="auto"/>
              <w:bottom w:val="single" w:sz="4" w:space="0" w:color="auto"/>
              <w:right w:val="single" w:sz="4" w:space="0" w:color="auto"/>
            </w:tcBorders>
          </w:tcPr>
          <w:p w14:paraId="072E2339" w14:textId="77777777" w:rsidR="00F1386B" w:rsidRDefault="00F1386B">
            <w:pPr>
              <w:pStyle w:val="ConsPlusNormal"/>
            </w:pPr>
            <w:r>
              <w:t>969473,7</w:t>
            </w:r>
          </w:p>
        </w:tc>
        <w:tc>
          <w:tcPr>
            <w:tcW w:w="632" w:type="pct"/>
            <w:tcBorders>
              <w:top w:val="single" w:sz="4" w:space="0" w:color="auto"/>
              <w:left w:val="single" w:sz="4" w:space="0" w:color="auto"/>
              <w:bottom w:val="single" w:sz="4" w:space="0" w:color="auto"/>
              <w:right w:val="single" w:sz="4" w:space="0" w:color="auto"/>
            </w:tcBorders>
          </w:tcPr>
          <w:p w14:paraId="1009FA35" w14:textId="77777777" w:rsidR="00F1386B" w:rsidRDefault="00F1386B">
            <w:pPr>
              <w:pStyle w:val="ConsPlusNormal"/>
            </w:pPr>
            <w:r>
              <w:t>264846,3</w:t>
            </w:r>
          </w:p>
        </w:tc>
        <w:tc>
          <w:tcPr>
            <w:tcW w:w="559" w:type="pct"/>
            <w:tcBorders>
              <w:top w:val="single" w:sz="4" w:space="0" w:color="auto"/>
              <w:left w:val="single" w:sz="4" w:space="0" w:color="auto"/>
              <w:bottom w:val="single" w:sz="4" w:space="0" w:color="auto"/>
              <w:right w:val="single" w:sz="4" w:space="0" w:color="auto"/>
            </w:tcBorders>
          </w:tcPr>
          <w:p w14:paraId="69D07514" w14:textId="77777777" w:rsidR="00F1386B" w:rsidRDefault="00F1386B">
            <w:pPr>
              <w:pStyle w:val="ConsPlusNormal"/>
            </w:pPr>
            <w:r>
              <w:t>235157,6</w:t>
            </w:r>
          </w:p>
        </w:tc>
        <w:tc>
          <w:tcPr>
            <w:tcW w:w="632" w:type="pct"/>
            <w:tcBorders>
              <w:top w:val="single" w:sz="4" w:space="0" w:color="auto"/>
              <w:left w:val="single" w:sz="4" w:space="0" w:color="auto"/>
              <w:bottom w:val="single" w:sz="4" w:space="0" w:color="auto"/>
              <w:right w:val="single" w:sz="4" w:space="0" w:color="auto"/>
            </w:tcBorders>
          </w:tcPr>
          <w:p w14:paraId="7D287872" w14:textId="77777777" w:rsidR="00F1386B" w:rsidRDefault="00F1386B">
            <w:pPr>
              <w:pStyle w:val="ConsPlusNormal"/>
            </w:pPr>
            <w:r>
              <w:t>161803,7</w:t>
            </w:r>
          </w:p>
        </w:tc>
      </w:tr>
      <w:tr w:rsidR="00F1386B" w14:paraId="3C858566"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B93C0DE" w14:textId="77777777" w:rsidR="00F1386B" w:rsidRDefault="00F1386B">
            <w:pPr>
              <w:pStyle w:val="ConsPlusNormal"/>
            </w:pPr>
            <w:r>
              <w:t>Реализация мероприятий по развитию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w:t>
            </w:r>
          </w:p>
        </w:tc>
        <w:tc>
          <w:tcPr>
            <w:tcW w:w="722" w:type="pct"/>
            <w:tcBorders>
              <w:top w:val="single" w:sz="4" w:space="0" w:color="auto"/>
              <w:left w:val="single" w:sz="4" w:space="0" w:color="auto"/>
              <w:bottom w:val="single" w:sz="4" w:space="0" w:color="auto"/>
              <w:right w:val="single" w:sz="4" w:space="0" w:color="auto"/>
            </w:tcBorders>
          </w:tcPr>
          <w:p w14:paraId="0E5AD81F"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E21DE13" w14:textId="77777777" w:rsidR="00F1386B" w:rsidRDefault="00F1386B">
            <w:pPr>
              <w:pStyle w:val="ConsPlusNormal"/>
            </w:pPr>
            <w:r>
              <w:t>32000,0</w:t>
            </w:r>
          </w:p>
        </w:tc>
        <w:tc>
          <w:tcPr>
            <w:tcW w:w="596" w:type="pct"/>
            <w:tcBorders>
              <w:top w:val="single" w:sz="4" w:space="0" w:color="auto"/>
              <w:left w:val="single" w:sz="4" w:space="0" w:color="auto"/>
              <w:bottom w:val="single" w:sz="4" w:space="0" w:color="auto"/>
              <w:right w:val="single" w:sz="4" w:space="0" w:color="auto"/>
            </w:tcBorders>
          </w:tcPr>
          <w:p w14:paraId="04515D51"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40759ACF" w14:textId="77777777" w:rsidR="00F1386B" w:rsidRDefault="00F1386B">
            <w:pPr>
              <w:pStyle w:val="ConsPlusNormal"/>
            </w:pPr>
            <w:r>
              <w:t>255000,0</w:t>
            </w:r>
          </w:p>
        </w:tc>
        <w:tc>
          <w:tcPr>
            <w:tcW w:w="559" w:type="pct"/>
            <w:tcBorders>
              <w:top w:val="single" w:sz="4" w:space="0" w:color="auto"/>
              <w:left w:val="single" w:sz="4" w:space="0" w:color="auto"/>
              <w:bottom w:val="single" w:sz="4" w:space="0" w:color="auto"/>
              <w:right w:val="single" w:sz="4" w:space="0" w:color="auto"/>
            </w:tcBorders>
          </w:tcPr>
          <w:p w14:paraId="7AC0BB61" w14:textId="77777777" w:rsidR="00F1386B" w:rsidRDefault="00F1386B">
            <w:pPr>
              <w:pStyle w:val="ConsPlusNormal"/>
            </w:pPr>
            <w:r>
              <w:t>135000,0</w:t>
            </w:r>
          </w:p>
        </w:tc>
        <w:tc>
          <w:tcPr>
            <w:tcW w:w="632" w:type="pct"/>
            <w:tcBorders>
              <w:top w:val="single" w:sz="4" w:space="0" w:color="auto"/>
              <w:left w:val="single" w:sz="4" w:space="0" w:color="auto"/>
              <w:bottom w:val="single" w:sz="4" w:space="0" w:color="auto"/>
              <w:right w:val="single" w:sz="4" w:space="0" w:color="auto"/>
            </w:tcBorders>
          </w:tcPr>
          <w:p w14:paraId="4EE183AE" w14:textId="77777777" w:rsidR="00F1386B" w:rsidRDefault="00F1386B">
            <w:pPr>
              <w:pStyle w:val="ConsPlusNormal"/>
            </w:pPr>
            <w:r>
              <w:t>0,0</w:t>
            </w:r>
          </w:p>
        </w:tc>
      </w:tr>
      <w:tr w:rsidR="00F1386B" w14:paraId="11740607"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95B7610"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4CD461C"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02079B82" w14:textId="77777777" w:rsidR="00F1386B" w:rsidRDefault="00F1386B">
            <w:pPr>
              <w:pStyle w:val="ConsPlusNormal"/>
            </w:pPr>
            <w:r>
              <w:t>32000,0</w:t>
            </w:r>
          </w:p>
        </w:tc>
        <w:tc>
          <w:tcPr>
            <w:tcW w:w="596" w:type="pct"/>
            <w:tcBorders>
              <w:top w:val="single" w:sz="4" w:space="0" w:color="auto"/>
              <w:left w:val="single" w:sz="4" w:space="0" w:color="auto"/>
              <w:bottom w:val="single" w:sz="4" w:space="0" w:color="auto"/>
              <w:right w:val="single" w:sz="4" w:space="0" w:color="auto"/>
            </w:tcBorders>
          </w:tcPr>
          <w:p w14:paraId="78E57D1A"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16FD351A" w14:textId="77777777" w:rsidR="00F1386B" w:rsidRDefault="00F1386B">
            <w:pPr>
              <w:pStyle w:val="ConsPlusNormal"/>
            </w:pPr>
            <w:r>
              <w:t>255000,0</w:t>
            </w:r>
          </w:p>
        </w:tc>
        <w:tc>
          <w:tcPr>
            <w:tcW w:w="559" w:type="pct"/>
            <w:tcBorders>
              <w:top w:val="single" w:sz="4" w:space="0" w:color="auto"/>
              <w:left w:val="single" w:sz="4" w:space="0" w:color="auto"/>
              <w:bottom w:val="single" w:sz="4" w:space="0" w:color="auto"/>
              <w:right w:val="single" w:sz="4" w:space="0" w:color="auto"/>
            </w:tcBorders>
          </w:tcPr>
          <w:p w14:paraId="0AEAEB28" w14:textId="77777777" w:rsidR="00F1386B" w:rsidRDefault="00F1386B">
            <w:pPr>
              <w:pStyle w:val="ConsPlusNormal"/>
            </w:pPr>
            <w:r>
              <w:t>135000,0</w:t>
            </w:r>
          </w:p>
        </w:tc>
        <w:tc>
          <w:tcPr>
            <w:tcW w:w="632" w:type="pct"/>
            <w:tcBorders>
              <w:top w:val="single" w:sz="4" w:space="0" w:color="auto"/>
              <w:left w:val="single" w:sz="4" w:space="0" w:color="auto"/>
              <w:bottom w:val="single" w:sz="4" w:space="0" w:color="auto"/>
              <w:right w:val="single" w:sz="4" w:space="0" w:color="auto"/>
            </w:tcBorders>
          </w:tcPr>
          <w:p w14:paraId="714C26A9" w14:textId="77777777" w:rsidR="00F1386B" w:rsidRDefault="00F1386B">
            <w:pPr>
              <w:pStyle w:val="ConsPlusNormal"/>
            </w:pPr>
            <w:r>
              <w:t>0,0</w:t>
            </w:r>
          </w:p>
        </w:tc>
      </w:tr>
      <w:tr w:rsidR="00F1386B" w14:paraId="4D6C9ECE"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B17EBEC" w14:textId="77777777" w:rsidR="00F1386B" w:rsidRDefault="00F1386B">
            <w:pPr>
              <w:pStyle w:val="ConsPlusNormal"/>
            </w:pPr>
            <w:r>
              <w:t>Совершенствование системы оказания паллиативной помощи детям</w:t>
            </w:r>
          </w:p>
        </w:tc>
        <w:tc>
          <w:tcPr>
            <w:tcW w:w="722" w:type="pct"/>
            <w:tcBorders>
              <w:top w:val="single" w:sz="4" w:space="0" w:color="auto"/>
              <w:left w:val="single" w:sz="4" w:space="0" w:color="auto"/>
              <w:bottom w:val="single" w:sz="4" w:space="0" w:color="auto"/>
              <w:right w:val="single" w:sz="4" w:space="0" w:color="auto"/>
            </w:tcBorders>
          </w:tcPr>
          <w:p w14:paraId="4FC28B1C"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755F8ADC" w14:textId="77777777" w:rsidR="00F1386B" w:rsidRDefault="00F1386B">
            <w:pPr>
              <w:pStyle w:val="ConsPlusNormal"/>
            </w:pPr>
            <w:r>
              <w:t>181737,9</w:t>
            </w:r>
          </w:p>
        </w:tc>
        <w:tc>
          <w:tcPr>
            <w:tcW w:w="596" w:type="pct"/>
            <w:tcBorders>
              <w:top w:val="single" w:sz="4" w:space="0" w:color="auto"/>
              <w:left w:val="single" w:sz="4" w:space="0" w:color="auto"/>
              <w:bottom w:val="single" w:sz="4" w:space="0" w:color="auto"/>
              <w:right w:val="single" w:sz="4" w:space="0" w:color="auto"/>
            </w:tcBorders>
          </w:tcPr>
          <w:p w14:paraId="6D5F0405" w14:textId="77777777" w:rsidR="00F1386B" w:rsidRDefault="00F1386B">
            <w:pPr>
              <w:pStyle w:val="ConsPlusNormal"/>
            </w:pPr>
            <w:r>
              <w:t>246144,7</w:t>
            </w:r>
          </w:p>
        </w:tc>
        <w:tc>
          <w:tcPr>
            <w:tcW w:w="632" w:type="pct"/>
            <w:tcBorders>
              <w:top w:val="single" w:sz="4" w:space="0" w:color="auto"/>
              <w:left w:val="single" w:sz="4" w:space="0" w:color="auto"/>
              <w:bottom w:val="single" w:sz="4" w:space="0" w:color="auto"/>
              <w:right w:val="single" w:sz="4" w:space="0" w:color="auto"/>
            </w:tcBorders>
          </w:tcPr>
          <w:p w14:paraId="712A1572" w14:textId="77777777" w:rsidR="00F1386B" w:rsidRDefault="00F1386B">
            <w:pPr>
              <w:pStyle w:val="ConsPlusNormal"/>
            </w:pPr>
            <w:r>
              <w:t>348243,3</w:t>
            </w:r>
          </w:p>
        </w:tc>
        <w:tc>
          <w:tcPr>
            <w:tcW w:w="559" w:type="pct"/>
            <w:tcBorders>
              <w:top w:val="single" w:sz="4" w:space="0" w:color="auto"/>
              <w:left w:val="single" w:sz="4" w:space="0" w:color="auto"/>
              <w:bottom w:val="single" w:sz="4" w:space="0" w:color="auto"/>
              <w:right w:val="single" w:sz="4" w:space="0" w:color="auto"/>
            </w:tcBorders>
          </w:tcPr>
          <w:p w14:paraId="7685AA53" w14:textId="77777777" w:rsidR="00F1386B" w:rsidRDefault="00F1386B">
            <w:pPr>
              <w:pStyle w:val="ConsPlusNormal"/>
            </w:pPr>
            <w:r>
              <w:t>348243,3</w:t>
            </w:r>
          </w:p>
        </w:tc>
        <w:tc>
          <w:tcPr>
            <w:tcW w:w="632" w:type="pct"/>
            <w:tcBorders>
              <w:top w:val="single" w:sz="4" w:space="0" w:color="auto"/>
              <w:left w:val="single" w:sz="4" w:space="0" w:color="auto"/>
              <w:bottom w:val="single" w:sz="4" w:space="0" w:color="auto"/>
              <w:right w:val="single" w:sz="4" w:space="0" w:color="auto"/>
            </w:tcBorders>
          </w:tcPr>
          <w:p w14:paraId="00E4325C" w14:textId="77777777" w:rsidR="00F1386B" w:rsidRDefault="00F1386B">
            <w:pPr>
              <w:pStyle w:val="ConsPlusNormal"/>
            </w:pPr>
            <w:r>
              <w:t>348243,3</w:t>
            </w:r>
          </w:p>
        </w:tc>
      </w:tr>
      <w:tr w:rsidR="00F1386B" w14:paraId="745DB089"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B152532"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540C4BB"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0C82468" w14:textId="77777777" w:rsidR="00F1386B" w:rsidRDefault="00F1386B">
            <w:pPr>
              <w:pStyle w:val="ConsPlusNormal"/>
            </w:pPr>
            <w:r>
              <w:t>181737,9</w:t>
            </w:r>
          </w:p>
        </w:tc>
        <w:tc>
          <w:tcPr>
            <w:tcW w:w="596" w:type="pct"/>
            <w:tcBorders>
              <w:top w:val="single" w:sz="4" w:space="0" w:color="auto"/>
              <w:left w:val="single" w:sz="4" w:space="0" w:color="auto"/>
              <w:bottom w:val="single" w:sz="4" w:space="0" w:color="auto"/>
              <w:right w:val="single" w:sz="4" w:space="0" w:color="auto"/>
            </w:tcBorders>
          </w:tcPr>
          <w:p w14:paraId="092987E5" w14:textId="77777777" w:rsidR="00F1386B" w:rsidRDefault="00F1386B">
            <w:pPr>
              <w:pStyle w:val="ConsPlusNormal"/>
            </w:pPr>
            <w:r>
              <w:t>246144,7</w:t>
            </w:r>
          </w:p>
        </w:tc>
        <w:tc>
          <w:tcPr>
            <w:tcW w:w="632" w:type="pct"/>
            <w:tcBorders>
              <w:top w:val="single" w:sz="4" w:space="0" w:color="auto"/>
              <w:left w:val="single" w:sz="4" w:space="0" w:color="auto"/>
              <w:bottom w:val="single" w:sz="4" w:space="0" w:color="auto"/>
              <w:right w:val="single" w:sz="4" w:space="0" w:color="auto"/>
            </w:tcBorders>
          </w:tcPr>
          <w:p w14:paraId="194F1511" w14:textId="77777777" w:rsidR="00F1386B" w:rsidRDefault="00F1386B">
            <w:pPr>
              <w:pStyle w:val="ConsPlusNormal"/>
            </w:pPr>
            <w:r>
              <w:t>348243,3</w:t>
            </w:r>
          </w:p>
        </w:tc>
        <w:tc>
          <w:tcPr>
            <w:tcW w:w="559" w:type="pct"/>
            <w:tcBorders>
              <w:top w:val="single" w:sz="4" w:space="0" w:color="auto"/>
              <w:left w:val="single" w:sz="4" w:space="0" w:color="auto"/>
              <w:bottom w:val="single" w:sz="4" w:space="0" w:color="auto"/>
              <w:right w:val="single" w:sz="4" w:space="0" w:color="auto"/>
            </w:tcBorders>
          </w:tcPr>
          <w:p w14:paraId="09E7DB7C" w14:textId="77777777" w:rsidR="00F1386B" w:rsidRDefault="00F1386B">
            <w:pPr>
              <w:pStyle w:val="ConsPlusNormal"/>
            </w:pPr>
            <w:r>
              <w:t>348243,3</w:t>
            </w:r>
          </w:p>
        </w:tc>
        <w:tc>
          <w:tcPr>
            <w:tcW w:w="632" w:type="pct"/>
            <w:tcBorders>
              <w:top w:val="single" w:sz="4" w:space="0" w:color="auto"/>
              <w:left w:val="single" w:sz="4" w:space="0" w:color="auto"/>
              <w:bottom w:val="single" w:sz="4" w:space="0" w:color="auto"/>
              <w:right w:val="single" w:sz="4" w:space="0" w:color="auto"/>
            </w:tcBorders>
          </w:tcPr>
          <w:p w14:paraId="1EDBE144" w14:textId="77777777" w:rsidR="00F1386B" w:rsidRDefault="00F1386B">
            <w:pPr>
              <w:pStyle w:val="ConsPlusNormal"/>
            </w:pPr>
            <w:r>
              <w:t>348243,3</w:t>
            </w:r>
          </w:p>
        </w:tc>
      </w:tr>
      <w:tr w:rsidR="00F1386B" w14:paraId="3562B710"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494A78DF"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490BDBA7"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6F66AEF" w14:textId="77777777" w:rsidR="00F1386B" w:rsidRDefault="00F1386B">
            <w:pPr>
              <w:pStyle w:val="ConsPlusNormal"/>
            </w:pPr>
            <w:r>
              <w:t>181737,9</w:t>
            </w:r>
          </w:p>
        </w:tc>
        <w:tc>
          <w:tcPr>
            <w:tcW w:w="596" w:type="pct"/>
            <w:tcBorders>
              <w:top w:val="single" w:sz="4" w:space="0" w:color="auto"/>
              <w:left w:val="single" w:sz="4" w:space="0" w:color="auto"/>
              <w:bottom w:val="single" w:sz="4" w:space="0" w:color="auto"/>
              <w:right w:val="single" w:sz="4" w:space="0" w:color="auto"/>
            </w:tcBorders>
          </w:tcPr>
          <w:p w14:paraId="167147CA" w14:textId="77777777" w:rsidR="00F1386B" w:rsidRDefault="00F1386B">
            <w:pPr>
              <w:pStyle w:val="ConsPlusNormal"/>
            </w:pPr>
            <w:r>
              <w:t>246144,7</w:t>
            </w:r>
          </w:p>
        </w:tc>
        <w:tc>
          <w:tcPr>
            <w:tcW w:w="632" w:type="pct"/>
            <w:tcBorders>
              <w:top w:val="single" w:sz="4" w:space="0" w:color="auto"/>
              <w:left w:val="single" w:sz="4" w:space="0" w:color="auto"/>
              <w:bottom w:val="single" w:sz="4" w:space="0" w:color="auto"/>
              <w:right w:val="single" w:sz="4" w:space="0" w:color="auto"/>
            </w:tcBorders>
          </w:tcPr>
          <w:p w14:paraId="12DBD89E" w14:textId="77777777" w:rsidR="00F1386B" w:rsidRDefault="00F1386B">
            <w:pPr>
              <w:pStyle w:val="ConsPlusNormal"/>
            </w:pPr>
            <w:r>
              <w:t>348243,3</w:t>
            </w:r>
          </w:p>
        </w:tc>
        <w:tc>
          <w:tcPr>
            <w:tcW w:w="559" w:type="pct"/>
            <w:tcBorders>
              <w:top w:val="single" w:sz="4" w:space="0" w:color="auto"/>
              <w:left w:val="single" w:sz="4" w:space="0" w:color="auto"/>
              <w:bottom w:val="single" w:sz="4" w:space="0" w:color="auto"/>
              <w:right w:val="single" w:sz="4" w:space="0" w:color="auto"/>
            </w:tcBorders>
          </w:tcPr>
          <w:p w14:paraId="1711DCC6" w14:textId="77777777" w:rsidR="00F1386B" w:rsidRDefault="00F1386B">
            <w:pPr>
              <w:pStyle w:val="ConsPlusNormal"/>
            </w:pPr>
            <w:r>
              <w:t>348243,3</w:t>
            </w:r>
          </w:p>
        </w:tc>
        <w:tc>
          <w:tcPr>
            <w:tcW w:w="632" w:type="pct"/>
            <w:tcBorders>
              <w:top w:val="single" w:sz="4" w:space="0" w:color="auto"/>
              <w:left w:val="single" w:sz="4" w:space="0" w:color="auto"/>
              <w:bottom w:val="single" w:sz="4" w:space="0" w:color="auto"/>
              <w:right w:val="single" w:sz="4" w:space="0" w:color="auto"/>
            </w:tcBorders>
          </w:tcPr>
          <w:p w14:paraId="234F5453" w14:textId="77777777" w:rsidR="00F1386B" w:rsidRDefault="00F1386B">
            <w:pPr>
              <w:pStyle w:val="ConsPlusNormal"/>
            </w:pPr>
            <w:r>
              <w:t>348243,3</w:t>
            </w:r>
          </w:p>
        </w:tc>
      </w:tr>
      <w:tr w:rsidR="00F1386B" w14:paraId="1F3FF32F"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715C285"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8D43CC4"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12BD384" w14:textId="77777777" w:rsidR="00F1386B" w:rsidRDefault="00F1386B">
            <w:pPr>
              <w:pStyle w:val="ConsPlusNormal"/>
            </w:pPr>
            <w:r>
              <w:t>181737,9</w:t>
            </w:r>
          </w:p>
        </w:tc>
        <w:tc>
          <w:tcPr>
            <w:tcW w:w="596" w:type="pct"/>
            <w:tcBorders>
              <w:top w:val="single" w:sz="4" w:space="0" w:color="auto"/>
              <w:left w:val="single" w:sz="4" w:space="0" w:color="auto"/>
              <w:bottom w:val="single" w:sz="4" w:space="0" w:color="auto"/>
              <w:right w:val="single" w:sz="4" w:space="0" w:color="auto"/>
            </w:tcBorders>
          </w:tcPr>
          <w:p w14:paraId="195E3E28" w14:textId="77777777" w:rsidR="00F1386B" w:rsidRDefault="00F1386B">
            <w:pPr>
              <w:pStyle w:val="ConsPlusNormal"/>
            </w:pPr>
            <w:r>
              <w:t>246144,7</w:t>
            </w:r>
          </w:p>
        </w:tc>
        <w:tc>
          <w:tcPr>
            <w:tcW w:w="632" w:type="pct"/>
            <w:tcBorders>
              <w:top w:val="single" w:sz="4" w:space="0" w:color="auto"/>
              <w:left w:val="single" w:sz="4" w:space="0" w:color="auto"/>
              <w:bottom w:val="single" w:sz="4" w:space="0" w:color="auto"/>
              <w:right w:val="single" w:sz="4" w:space="0" w:color="auto"/>
            </w:tcBorders>
          </w:tcPr>
          <w:p w14:paraId="4F8337C8" w14:textId="77777777" w:rsidR="00F1386B" w:rsidRDefault="00F1386B">
            <w:pPr>
              <w:pStyle w:val="ConsPlusNormal"/>
            </w:pPr>
            <w:r>
              <w:t>348243,3</w:t>
            </w:r>
          </w:p>
        </w:tc>
        <w:tc>
          <w:tcPr>
            <w:tcW w:w="559" w:type="pct"/>
            <w:tcBorders>
              <w:top w:val="single" w:sz="4" w:space="0" w:color="auto"/>
              <w:left w:val="single" w:sz="4" w:space="0" w:color="auto"/>
              <w:bottom w:val="single" w:sz="4" w:space="0" w:color="auto"/>
              <w:right w:val="single" w:sz="4" w:space="0" w:color="auto"/>
            </w:tcBorders>
          </w:tcPr>
          <w:p w14:paraId="77FFD6C9" w14:textId="77777777" w:rsidR="00F1386B" w:rsidRDefault="00F1386B">
            <w:pPr>
              <w:pStyle w:val="ConsPlusNormal"/>
            </w:pPr>
            <w:r>
              <w:t>348243,3</w:t>
            </w:r>
          </w:p>
        </w:tc>
        <w:tc>
          <w:tcPr>
            <w:tcW w:w="632" w:type="pct"/>
            <w:tcBorders>
              <w:top w:val="single" w:sz="4" w:space="0" w:color="auto"/>
              <w:left w:val="single" w:sz="4" w:space="0" w:color="auto"/>
              <w:bottom w:val="single" w:sz="4" w:space="0" w:color="auto"/>
              <w:right w:val="single" w:sz="4" w:space="0" w:color="auto"/>
            </w:tcBorders>
          </w:tcPr>
          <w:p w14:paraId="2CDFC2C6" w14:textId="77777777" w:rsidR="00F1386B" w:rsidRDefault="00F1386B">
            <w:pPr>
              <w:pStyle w:val="ConsPlusNormal"/>
            </w:pPr>
            <w:r>
              <w:t>348243,3</w:t>
            </w:r>
          </w:p>
        </w:tc>
      </w:tr>
      <w:tr w:rsidR="00F1386B" w14:paraId="2DA6238F"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3610FF6" w14:textId="77777777" w:rsidR="00F1386B" w:rsidRDefault="00F1386B">
            <w:pPr>
              <w:pStyle w:val="ConsPlusNormal"/>
            </w:pPr>
            <w: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722" w:type="pct"/>
            <w:tcBorders>
              <w:top w:val="single" w:sz="4" w:space="0" w:color="auto"/>
              <w:left w:val="single" w:sz="4" w:space="0" w:color="auto"/>
              <w:bottom w:val="single" w:sz="4" w:space="0" w:color="auto"/>
              <w:right w:val="single" w:sz="4" w:space="0" w:color="auto"/>
            </w:tcBorders>
          </w:tcPr>
          <w:p w14:paraId="6DAE51EA"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53898075"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5D11EB7C" w14:textId="77777777" w:rsidR="00F1386B" w:rsidRDefault="00F1386B">
            <w:pPr>
              <w:pStyle w:val="ConsPlusNormal"/>
            </w:pPr>
            <w:r>
              <w:t>39798,2</w:t>
            </w:r>
          </w:p>
        </w:tc>
        <w:tc>
          <w:tcPr>
            <w:tcW w:w="632" w:type="pct"/>
            <w:tcBorders>
              <w:top w:val="single" w:sz="4" w:space="0" w:color="auto"/>
              <w:left w:val="single" w:sz="4" w:space="0" w:color="auto"/>
              <w:bottom w:val="single" w:sz="4" w:space="0" w:color="auto"/>
              <w:right w:val="single" w:sz="4" w:space="0" w:color="auto"/>
            </w:tcBorders>
          </w:tcPr>
          <w:p w14:paraId="1383CBDE"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4230B2A1"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141A00E" w14:textId="77777777" w:rsidR="00F1386B" w:rsidRDefault="00F1386B">
            <w:pPr>
              <w:pStyle w:val="ConsPlusNormal"/>
            </w:pPr>
            <w:r>
              <w:t>0,0</w:t>
            </w:r>
          </w:p>
        </w:tc>
      </w:tr>
      <w:tr w:rsidR="00F1386B" w14:paraId="2EDB62F7"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9AF030F"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A1535AF"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0AB94F3F"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0221E11B" w14:textId="77777777" w:rsidR="00F1386B" w:rsidRDefault="00F1386B">
            <w:pPr>
              <w:pStyle w:val="ConsPlusNormal"/>
            </w:pPr>
            <w:r>
              <w:t>39798,2</w:t>
            </w:r>
          </w:p>
        </w:tc>
        <w:tc>
          <w:tcPr>
            <w:tcW w:w="632" w:type="pct"/>
            <w:tcBorders>
              <w:top w:val="single" w:sz="4" w:space="0" w:color="auto"/>
              <w:left w:val="single" w:sz="4" w:space="0" w:color="auto"/>
              <w:bottom w:val="single" w:sz="4" w:space="0" w:color="auto"/>
              <w:right w:val="single" w:sz="4" w:space="0" w:color="auto"/>
            </w:tcBorders>
          </w:tcPr>
          <w:p w14:paraId="68C58BA4"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7D8B13AE"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B7EE9C7" w14:textId="77777777" w:rsidR="00F1386B" w:rsidRDefault="00F1386B">
            <w:pPr>
              <w:pStyle w:val="ConsPlusNormal"/>
            </w:pPr>
            <w:r>
              <w:t>0,0</w:t>
            </w:r>
          </w:p>
        </w:tc>
      </w:tr>
      <w:tr w:rsidR="00F1386B" w14:paraId="6B9D1EB0"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3170783F" w14:textId="77777777" w:rsidR="00F1386B" w:rsidRDefault="00F1386B">
            <w:pPr>
              <w:pStyle w:val="ConsPlusNormal"/>
            </w:pPr>
            <w:r>
              <w:t>Грант Благотворительному медицинскому частному учреждению "Детский хоспис" в целях оказания паллиативной медицинской помощи в амбулаторных условиях на дому детям, имеющим место жительства в городе Москве, и стимулирования развития оказания паллиативной медицинской помощи в амбулаторных условиях на дому</w:t>
            </w:r>
          </w:p>
        </w:tc>
        <w:tc>
          <w:tcPr>
            <w:tcW w:w="722" w:type="pct"/>
            <w:tcBorders>
              <w:top w:val="single" w:sz="4" w:space="0" w:color="auto"/>
              <w:left w:val="single" w:sz="4" w:space="0" w:color="auto"/>
              <w:bottom w:val="single" w:sz="4" w:space="0" w:color="auto"/>
              <w:right w:val="single" w:sz="4" w:space="0" w:color="auto"/>
            </w:tcBorders>
          </w:tcPr>
          <w:p w14:paraId="42C1CC8C"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FD0F186"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2DCE7347" w14:textId="77777777" w:rsidR="00F1386B" w:rsidRDefault="00F1386B">
            <w:pPr>
              <w:pStyle w:val="ConsPlusNormal"/>
            </w:pPr>
            <w:r>
              <w:t>83840,0</w:t>
            </w:r>
          </w:p>
        </w:tc>
        <w:tc>
          <w:tcPr>
            <w:tcW w:w="632" w:type="pct"/>
            <w:tcBorders>
              <w:top w:val="single" w:sz="4" w:space="0" w:color="auto"/>
              <w:left w:val="single" w:sz="4" w:space="0" w:color="auto"/>
              <w:bottom w:val="single" w:sz="4" w:space="0" w:color="auto"/>
              <w:right w:val="single" w:sz="4" w:space="0" w:color="auto"/>
            </w:tcBorders>
          </w:tcPr>
          <w:p w14:paraId="64293D36"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1D1E3954"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B8A16E5" w14:textId="77777777" w:rsidR="00F1386B" w:rsidRDefault="00F1386B">
            <w:pPr>
              <w:pStyle w:val="ConsPlusNormal"/>
            </w:pPr>
            <w:r>
              <w:t>0,0</w:t>
            </w:r>
          </w:p>
        </w:tc>
      </w:tr>
      <w:tr w:rsidR="00F1386B" w14:paraId="5034725B"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5AF3B6E"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E87973F"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2C20CC7"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0970ED50" w14:textId="77777777" w:rsidR="00F1386B" w:rsidRDefault="00F1386B">
            <w:pPr>
              <w:pStyle w:val="ConsPlusNormal"/>
            </w:pPr>
            <w:r>
              <w:t>83840,0</w:t>
            </w:r>
          </w:p>
        </w:tc>
        <w:tc>
          <w:tcPr>
            <w:tcW w:w="632" w:type="pct"/>
            <w:tcBorders>
              <w:top w:val="single" w:sz="4" w:space="0" w:color="auto"/>
              <w:left w:val="single" w:sz="4" w:space="0" w:color="auto"/>
              <w:bottom w:val="single" w:sz="4" w:space="0" w:color="auto"/>
              <w:right w:val="single" w:sz="4" w:space="0" w:color="auto"/>
            </w:tcBorders>
          </w:tcPr>
          <w:p w14:paraId="4C4CC052"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377AF4B6"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30ACBAE" w14:textId="77777777" w:rsidR="00F1386B" w:rsidRDefault="00F1386B">
            <w:pPr>
              <w:pStyle w:val="ConsPlusNormal"/>
            </w:pPr>
            <w:r>
              <w:t>0,0</w:t>
            </w:r>
          </w:p>
        </w:tc>
      </w:tr>
      <w:tr w:rsidR="00F1386B" w14:paraId="06522FB2"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713E3FB" w14:textId="77777777" w:rsidR="00F1386B" w:rsidRDefault="00F1386B">
            <w:pPr>
              <w:pStyle w:val="ConsPlusNormal"/>
            </w:pPr>
            <w:r>
              <w:t>Грант Благотворительному медицинскому частному учреждению "Детский хоспис" на благоустройство территории, прилегающей к реконструируемому зданию стационара паллиативной медицинской помощи</w:t>
            </w:r>
          </w:p>
        </w:tc>
        <w:tc>
          <w:tcPr>
            <w:tcW w:w="722" w:type="pct"/>
            <w:tcBorders>
              <w:top w:val="single" w:sz="4" w:space="0" w:color="auto"/>
              <w:left w:val="single" w:sz="4" w:space="0" w:color="auto"/>
              <w:bottom w:val="single" w:sz="4" w:space="0" w:color="auto"/>
              <w:right w:val="single" w:sz="4" w:space="0" w:color="auto"/>
            </w:tcBorders>
          </w:tcPr>
          <w:p w14:paraId="211DD347"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03EFC06"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5B57329E" w14:textId="77777777" w:rsidR="00F1386B" w:rsidRDefault="00F1386B">
            <w:pPr>
              <w:pStyle w:val="ConsPlusNormal"/>
            </w:pPr>
            <w:r>
              <w:t>15000,0</w:t>
            </w:r>
          </w:p>
        </w:tc>
        <w:tc>
          <w:tcPr>
            <w:tcW w:w="632" w:type="pct"/>
            <w:tcBorders>
              <w:top w:val="single" w:sz="4" w:space="0" w:color="auto"/>
              <w:left w:val="single" w:sz="4" w:space="0" w:color="auto"/>
              <w:bottom w:val="single" w:sz="4" w:space="0" w:color="auto"/>
              <w:right w:val="single" w:sz="4" w:space="0" w:color="auto"/>
            </w:tcBorders>
          </w:tcPr>
          <w:p w14:paraId="3B3DB955"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49FBB4DD"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8566AF5" w14:textId="77777777" w:rsidR="00F1386B" w:rsidRDefault="00F1386B">
            <w:pPr>
              <w:pStyle w:val="ConsPlusNormal"/>
            </w:pPr>
            <w:r>
              <w:t>0,0</w:t>
            </w:r>
          </w:p>
        </w:tc>
      </w:tr>
      <w:tr w:rsidR="00F1386B" w14:paraId="74E0A4AE"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9FC685A"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33C1060"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24CF7E3"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4DCE7E1B" w14:textId="77777777" w:rsidR="00F1386B" w:rsidRDefault="00F1386B">
            <w:pPr>
              <w:pStyle w:val="ConsPlusNormal"/>
            </w:pPr>
            <w:r>
              <w:t>15000,0</w:t>
            </w:r>
          </w:p>
        </w:tc>
        <w:tc>
          <w:tcPr>
            <w:tcW w:w="632" w:type="pct"/>
            <w:tcBorders>
              <w:top w:val="single" w:sz="4" w:space="0" w:color="auto"/>
              <w:left w:val="single" w:sz="4" w:space="0" w:color="auto"/>
              <w:bottom w:val="single" w:sz="4" w:space="0" w:color="auto"/>
              <w:right w:val="single" w:sz="4" w:space="0" w:color="auto"/>
            </w:tcBorders>
          </w:tcPr>
          <w:p w14:paraId="05C8BCF6"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0105D31B"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7806CF4" w14:textId="77777777" w:rsidR="00F1386B" w:rsidRDefault="00F1386B">
            <w:pPr>
              <w:pStyle w:val="ConsPlusNormal"/>
            </w:pPr>
            <w:r>
              <w:t>0,0</w:t>
            </w:r>
          </w:p>
        </w:tc>
      </w:tr>
      <w:tr w:rsidR="00F1386B" w14:paraId="504BCE05"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91A9CEC" w14:textId="77777777" w:rsidR="00F1386B" w:rsidRDefault="00F1386B">
            <w:pPr>
              <w:pStyle w:val="ConsPlusNormal"/>
            </w:pPr>
            <w:r>
              <w:t>Развитие медицинской реабилитации и санаторно-курортного лечения</w:t>
            </w:r>
          </w:p>
        </w:tc>
        <w:tc>
          <w:tcPr>
            <w:tcW w:w="722" w:type="pct"/>
            <w:tcBorders>
              <w:top w:val="single" w:sz="4" w:space="0" w:color="auto"/>
              <w:left w:val="single" w:sz="4" w:space="0" w:color="auto"/>
              <w:bottom w:val="single" w:sz="4" w:space="0" w:color="auto"/>
              <w:right w:val="single" w:sz="4" w:space="0" w:color="auto"/>
            </w:tcBorders>
          </w:tcPr>
          <w:p w14:paraId="3D02F15C"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4F23847" w14:textId="77777777" w:rsidR="00F1386B" w:rsidRDefault="00F1386B">
            <w:pPr>
              <w:pStyle w:val="ConsPlusNormal"/>
            </w:pPr>
            <w:r>
              <w:t>2652023,8</w:t>
            </w:r>
          </w:p>
        </w:tc>
        <w:tc>
          <w:tcPr>
            <w:tcW w:w="596" w:type="pct"/>
            <w:tcBorders>
              <w:top w:val="single" w:sz="4" w:space="0" w:color="auto"/>
              <w:left w:val="single" w:sz="4" w:space="0" w:color="auto"/>
              <w:bottom w:val="single" w:sz="4" w:space="0" w:color="auto"/>
              <w:right w:val="single" w:sz="4" w:space="0" w:color="auto"/>
            </w:tcBorders>
          </w:tcPr>
          <w:p w14:paraId="4B65DE2C" w14:textId="77777777" w:rsidR="00F1386B" w:rsidRDefault="00F1386B">
            <w:pPr>
              <w:pStyle w:val="ConsPlusNormal"/>
            </w:pPr>
            <w:r>
              <w:t>2376788,9</w:t>
            </w:r>
          </w:p>
        </w:tc>
        <w:tc>
          <w:tcPr>
            <w:tcW w:w="632" w:type="pct"/>
            <w:tcBorders>
              <w:top w:val="single" w:sz="4" w:space="0" w:color="auto"/>
              <w:left w:val="single" w:sz="4" w:space="0" w:color="auto"/>
              <w:bottom w:val="single" w:sz="4" w:space="0" w:color="auto"/>
              <w:right w:val="single" w:sz="4" w:space="0" w:color="auto"/>
            </w:tcBorders>
          </w:tcPr>
          <w:p w14:paraId="1E092AC8" w14:textId="77777777" w:rsidR="00F1386B" w:rsidRDefault="00F1386B">
            <w:pPr>
              <w:pStyle w:val="ConsPlusNormal"/>
            </w:pPr>
            <w:r>
              <w:t>2625425,5</w:t>
            </w:r>
          </w:p>
        </w:tc>
        <w:tc>
          <w:tcPr>
            <w:tcW w:w="559" w:type="pct"/>
            <w:tcBorders>
              <w:top w:val="single" w:sz="4" w:space="0" w:color="auto"/>
              <w:left w:val="single" w:sz="4" w:space="0" w:color="auto"/>
              <w:bottom w:val="single" w:sz="4" w:space="0" w:color="auto"/>
              <w:right w:val="single" w:sz="4" w:space="0" w:color="auto"/>
            </w:tcBorders>
          </w:tcPr>
          <w:p w14:paraId="60BB0A9A" w14:textId="77777777" w:rsidR="00F1386B" w:rsidRDefault="00F1386B">
            <w:pPr>
              <w:pStyle w:val="ConsPlusNormal"/>
            </w:pPr>
            <w:r>
              <w:t>2625425,5</w:t>
            </w:r>
          </w:p>
        </w:tc>
        <w:tc>
          <w:tcPr>
            <w:tcW w:w="632" w:type="pct"/>
            <w:tcBorders>
              <w:top w:val="single" w:sz="4" w:space="0" w:color="auto"/>
              <w:left w:val="single" w:sz="4" w:space="0" w:color="auto"/>
              <w:bottom w:val="single" w:sz="4" w:space="0" w:color="auto"/>
              <w:right w:val="single" w:sz="4" w:space="0" w:color="auto"/>
            </w:tcBorders>
          </w:tcPr>
          <w:p w14:paraId="0292AEE2" w14:textId="77777777" w:rsidR="00F1386B" w:rsidRDefault="00F1386B">
            <w:pPr>
              <w:pStyle w:val="ConsPlusNormal"/>
            </w:pPr>
            <w:r>
              <w:t>2625425,5</w:t>
            </w:r>
          </w:p>
        </w:tc>
      </w:tr>
      <w:tr w:rsidR="00F1386B" w14:paraId="75A3CA88"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72B7F52"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AC02DAE"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9A52B3A" w14:textId="77777777" w:rsidR="00F1386B" w:rsidRDefault="00F1386B">
            <w:pPr>
              <w:pStyle w:val="ConsPlusNormal"/>
            </w:pPr>
            <w:r>
              <w:t>2652023,8</w:t>
            </w:r>
          </w:p>
        </w:tc>
        <w:tc>
          <w:tcPr>
            <w:tcW w:w="596" w:type="pct"/>
            <w:tcBorders>
              <w:top w:val="single" w:sz="4" w:space="0" w:color="auto"/>
              <w:left w:val="single" w:sz="4" w:space="0" w:color="auto"/>
              <w:bottom w:val="single" w:sz="4" w:space="0" w:color="auto"/>
              <w:right w:val="single" w:sz="4" w:space="0" w:color="auto"/>
            </w:tcBorders>
          </w:tcPr>
          <w:p w14:paraId="407820B2" w14:textId="77777777" w:rsidR="00F1386B" w:rsidRDefault="00F1386B">
            <w:pPr>
              <w:pStyle w:val="ConsPlusNormal"/>
            </w:pPr>
            <w:r>
              <w:t>2376788,9</w:t>
            </w:r>
          </w:p>
        </w:tc>
        <w:tc>
          <w:tcPr>
            <w:tcW w:w="632" w:type="pct"/>
            <w:tcBorders>
              <w:top w:val="single" w:sz="4" w:space="0" w:color="auto"/>
              <w:left w:val="single" w:sz="4" w:space="0" w:color="auto"/>
              <w:bottom w:val="single" w:sz="4" w:space="0" w:color="auto"/>
              <w:right w:val="single" w:sz="4" w:space="0" w:color="auto"/>
            </w:tcBorders>
          </w:tcPr>
          <w:p w14:paraId="5B8B1139" w14:textId="77777777" w:rsidR="00F1386B" w:rsidRDefault="00F1386B">
            <w:pPr>
              <w:pStyle w:val="ConsPlusNormal"/>
            </w:pPr>
            <w:r>
              <w:t>2625425,5</w:t>
            </w:r>
          </w:p>
        </w:tc>
        <w:tc>
          <w:tcPr>
            <w:tcW w:w="559" w:type="pct"/>
            <w:tcBorders>
              <w:top w:val="single" w:sz="4" w:space="0" w:color="auto"/>
              <w:left w:val="single" w:sz="4" w:space="0" w:color="auto"/>
              <w:bottom w:val="single" w:sz="4" w:space="0" w:color="auto"/>
              <w:right w:val="single" w:sz="4" w:space="0" w:color="auto"/>
            </w:tcBorders>
          </w:tcPr>
          <w:p w14:paraId="01209945" w14:textId="77777777" w:rsidR="00F1386B" w:rsidRDefault="00F1386B">
            <w:pPr>
              <w:pStyle w:val="ConsPlusNormal"/>
            </w:pPr>
            <w:r>
              <w:t>2625425,5</w:t>
            </w:r>
          </w:p>
        </w:tc>
        <w:tc>
          <w:tcPr>
            <w:tcW w:w="632" w:type="pct"/>
            <w:tcBorders>
              <w:top w:val="single" w:sz="4" w:space="0" w:color="auto"/>
              <w:left w:val="single" w:sz="4" w:space="0" w:color="auto"/>
              <w:bottom w:val="single" w:sz="4" w:space="0" w:color="auto"/>
              <w:right w:val="single" w:sz="4" w:space="0" w:color="auto"/>
            </w:tcBorders>
          </w:tcPr>
          <w:p w14:paraId="5AA48C36" w14:textId="77777777" w:rsidR="00F1386B" w:rsidRDefault="00F1386B">
            <w:pPr>
              <w:pStyle w:val="ConsPlusNormal"/>
            </w:pPr>
            <w:r>
              <w:t>2625425,5</w:t>
            </w:r>
          </w:p>
        </w:tc>
      </w:tr>
      <w:tr w:rsidR="00F1386B" w14:paraId="5E4E0A20"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79DC3AF" w14:textId="77777777" w:rsidR="00F1386B" w:rsidRDefault="00F1386B">
            <w:pPr>
              <w:pStyle w:val="ConsPlusNormal"/>
            </w:pPr>
            <w:r>
              <w:t>Совершенствование медицинской реабилитации и санаторно-курортного лечения</w:t>
            </w:r>
          </w:p>
        </w:tc>
        <w:tc>
          <w:tcPr>
            <w:tcW w:w="722" w:type="pct"/>
            <w:tcBorders>
              <w:top w:val="single" w:sz="4" w:space="0" w:color="auto"/>
              <w:left w:val="single" w:sz="4" w:space="0" w:color="auto"/>
              <w:bottom w:val="single" w:sz="4" w:space="0" w:color="auto"/>
              <w:right w:val="single" w:sz="4" w:space="0" w:color="auto"/>
            </w:tcBorders>
          </w:tcPr>
          <w:p w14:paraId="6A68E936"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55C7B83F" w14:textId="77777777" w:rsidR="00F1386B" w:rsidRDefault="00F1386B">
            <w:pPr>
              <w:pStyle w:val="ConsPlusNormal"/>
            </w:pPr>
            <w:r>
              <w:t>2652023,8</w:t>
            </w:r>
          </w:p>
        </w:tc>
        <w:tc>
          <w:tcPr>
            <w:tcW w:w="596" w:type="pct"/>
            <w:tcBorders>
              <w:top w:val="single" w:sz="4" w:space="0" w:color="auto"/>
              <w:left w:val="single" w:sz="4" w:space="0" w:color="auto"/>
              <w:bottom w:val="single" w:sz="4" w:space="0" w:color="auto"/>
              <w:right w:val="single" w:sz="4" w:space="0" w:color="auto"/>
            </w:tcBorders>
          </w:tcPr>
          <w:p w14:paraId="69F43DD9" w14:textId="77777777" w:rsidR="00F1386B" w:rsidRDefault="00F1386B">
            <w:pPr>
              <w:pStyle w:val="ConsPlusNormal"/>
            </w:pPr>
            <w:r>
              <w:t>2376788,9</w:t>
            </w:r>
          </w:p>
        </w:tc>
        <w:tc>
          <w:tcPr>
            <w:tcW w:w="632" w:type="pct"/>
            <w:tcBorders>
              <w:top w:val="single" w:sz="4" w:space="0" w:color="auto"/>
              <w:left w:val="single" w:sz="4" w:space="0" w:color="auto"/>
              <w:bottom w:val="single" w:sz="4" w:space="0" w:color="auto"/>
              <w:right w:val="single" w:sz="4" w:space="0" w:color="auto"/>
            </w:tcBorders>
          </w:tcPr>
          <w:p w14:paraId="59F59C6D" w14:textId="77777777" w:rsidR="00F1386B" w:rsidRDefault="00F1386B">
            <w:pPr>
              <w:pStyle w:val="ConsPlusNormal"/>
            </w:pPr>
            <w:r>
              <w:t>2625425,5</w:t>
            </w:r>
          </w:p>
        </w:tc>
        <w:tc>
          <w:tcPr>
            <w:tcW w:w="559" w:type="pct"/>
            <w:tcBorders>
              <w:top w:val="single" w:sz="4" w:space="0" w:color="auto"/>
              <w:left w:val="single" w:sz="4" w:space="0" w:color="auto"/>
              <w:bottom w:val="single" w:sz="4" w:space="0" w:color="auto"/>
              <w:right w:val="single" w:sz="4" w:space="0" w:color="auto"/>
            </w:tcBorders>
          </w:tcPr>
          <w:p w14:paraId="3E7EDF55" w14:textId="77777777" w:rsidR="00F1386B" w:rsidRDefault="00F1386B">
            <w:pPr>
              <w:pStyle w:val="ConsPlusNormal"/>
            </w:pPr>
            <w:r>
              <w:t>2625425,5</w:t>
            </w:r>
          </w:p>
        </w:tc>
        <w:tc>
          <w:tcPr>
            <w:tcW w:w="632" w:type="pct"/>
            <w:tcBorders>
              <w:top w:val="single" w:sz="4" w:space="0" w:color="auto"/>
              <w:left w:val="single" w:sz="4" w:space="0" w:color="auto"/>
              <w:bottom w:val="single" w:sz="4" w:space="0" w:color="auto"/>
              <w:right w:val="single" w:sz="4" w:space="0" w:color="auto"/>
            </w:tcBorders>
          </w:tcPr>
          <w:p w14:paraId="244AA2A3" w14:textId="77777777" w:rsidR="00F1386B" w:rsidRDefault="00F1386B">
            <w:pPr>
              <w:pStyle w:val="ConsPlusNormal"/>
            </w:pPr>
            <w:r>
              <w:t>2625425,5</w:t>
            </w:r>
          </w:p>
        </w:tc>
      </w:tr>
      <w:tr w:rsidR="00F1386B" w14:paraId="024AF301"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2E74F54"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EDB4453"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CD8F2E7" w14:textId="77777777" w:rsidR="00F1386B" w:rsidRDefault="00F1386B">
            <w:pPr>
              <w:pStyle w:val="ConsPlusNormal"/>
            </w:pPr>
            <w:r>
              <w:t>2652023,8</w:t>
            </w:r>
          </w:p>
        </w:tc>
        <w:tc>
          <w:tcPr>
            <w:tcW w:w="596" w:type="pct"/>
            <w:tcBorders>
              <w:top w:val="single" w:sz="4" w:space="0" w:color="auto"/>
              <w:left w:val="single" w:sz="4" w:space="0" w:color="auto"/>
              <w:bottom w:val="single" w:sz="4" w:space="0" w:color="auto"/>
              <w:right w:val="single" w:sz="4" w:space="0" w:color="auto"/>
            </w:tcBorders>
          </w:tcPr>
          <w:p w14:paraId="19EB5E17" w14:textId="77777777" w:rsidR="00F1386B" w:rsidRDefault="00F1386B">
            <w:pPr>
              <w:pStyle w:val="ConsPlusNormal"/>
            </w:pPr>
            <w:r>
              <w:t>2376788,9</w:t>
            </w:r>
          </w:p>
        </w:tc>
        <w:tc>
          <w:tcPr>
            <w:tcW w:w="632" w:type="pct"/>
            <w:tcBorders>
              <w:top w:val="single" w:sz="4" w:space="0" w:color="auto"/>
              <w:left w:val="single" w:sz="4" w:space="0" w:color="auto"/>
              <w:bottom w:val="single" w:sz="4" w:space="0" w:color="auto"/>
              <w:right w:val="single" w:sz="4" w:space="0" w:color="auto"/>
            </w:tcBorders>
          </w:tcPr>
          <w:p w14:paraId="7585477C" w14:textId="77777777" w:rsidR="00F1386B" w:rsidRDefault="00F1386B">
            <w:pPr>
              <w:pStyle w:val="ConsPlusNormal"/>
            </w:pPr>
            <w:r>
              <w:t>2625425,5</w:t>
            </w:r>
          </w:p>
        </w:tc>
        <w:tc>
          <w:tcPr>
            <w:tcW w:w="559" w:type="pct"/>
            <w:tcBorders>
              <w:top w:val="single" w:sz="4" w:space="0" w:color="auto"/>
              <w:left w:val="single" w:sz="4" w:space="0" w:color="auto"/>
              <w:bottom w:val="single" w:sz="4" w:space="0" w:color="auto"/>
              <w:right w:val="single" w:sz="4" w:space="0" w:color="auto"/>
            </w:tcBorders>
          </w:tcPr>
          <w:p w14:paraId="1514438E" w14:textId="77777777" w:rsidR="00F1386B" w:rsidRDefault="00F1386B">
            <w:pPr>
              <w:pStyle w:val="ConsPlusNormal"/>
            </w:pPr>
            <w:r>
              <w:t>2625425,5</w:t>
            </w:r>
          </w:p>
        </w:tc>
        <w:tc>
          <w:tcPr>
            <w:tcW w:w="632" w:type="pct"/>
            <w:tcBorders>
              <w:top w:val="single" w:sz="4" w:space="0" w:color="auto"/>
              <w:left w:val="single" w:sz="4" w:space="0" w:color="auto"/>
              <w:bottom w:val="single" w:sz="4" w:space="0" w:color="auto"/>
              <w:right w:val="single" w:sz="4" w:space="0" w:color="auto"/>
            </w:tcBorders>
          </w:tcPr>
          <w:p w14:paraId="45705A74" w14:textId="77777777" w:rsidR="00F1386B" w:rsidRDefault="00F1386B">
            <w:pPr>
              <w:pStyle w:val="ConsPlusNormal"/>
            </w:pPr>
            <w:r>
              <w:t>2625425,5</w:t>
            </w:r>
          </w:p>
        </w:tc>
      </w:tr>
      <w:tr w:rsidR="00F1386B" w14:paraId="6C2B9802"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0591F32"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460E6CA0"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26A0E18" w14:textId="77777777" w:rsidR="00F1386B" w:rsidRDefault="00F1386B">
            <w:pPr>
              <w:pStyle w:val="ConsPlusNormal"/>
            </w:pPr>
            <w:r>
              <w:t>2545177,0</w:t>
            </w:r>
          </w:p>
        </w:tc>
        <w:tc>
          <w:tcPr>
            <w:tcW w:w="596" w:type="pct"/>
            <w:tcBorders>
              <w:top w:val="single" w:sz="4" w:space="0" w:color="auto"/>
              <w:left w:val="single" w:sz="4" w:space="0" w:color="auto"/>
              <w:bottom w:val="single" w:sz="4" w:space="0" w:color="auto"/>
              <w:right w:val="single" w:sz="4" w:space="0" w:color="auto"/>
            </w:tcBorders>
          </w:tcPr>
          <w:p w14:paraId="29AB6BA3" w14:textId="77777777" w:rsidR="00F1386B" w:rsidRDefault="00F1386B">
            <w:pPr>
              <w:pStyle w:val="ConsPlusNormal"/>
            </w:pPr>
            <w:r>
              <w:t>2375256,4</w:t>
            </w:r>
          </w:p>
        </w:tc>
        <w:tc>
          <w:tcPr>
            <w:tcW w:w="632" w:type="pct"/>
            <w:tcBorders>
              <w:top w:val="single" w:sz="4" w:space="0" w:color="auto"/>
              <w:left w:val="single" w:sz="4" w:space="0" w:color="auto"/>
              <w:bottom w:val="single" w:sz="4" w:space="0" w:color="auto"/>
              <w:right w:val="single" w:sz="4" w:space="0" w:color="auto"/>
            </w:tcBorders>
          </w:tcPr>
          <w:p w14:paraId="304D198B" w14:textId="77777777" w:rsidR="00F1386B" w:rsidRDefault="00F1386B">
            <w:pPr>
              <w:pStyle w:val="ConsPlusNormal"/>
            </w:pPr>
            <w:r>
              <w:t>2611425,5</w:t>
            </w:r>
          </w:p>
        </w:tc>
        <w:tc>
          <w:tcPr>
            <w:tcW w:w="559" w:type="pct"/>
            <w:tcBorders>
              <w:top w:val="single" w:sz="4" w:space="0" w:color="auto"/>
              <w:left w:val="single" w:sz="4" w:space="0" w:color="auto"/>
              <w:bottom w:val="single" w:sz="4" w:space="0" w:color="auto"/>
              <w:right w:val="single" w:sz="4" w:space="0" w:color="auto"/>
            </w:tcBorders>
          </w:tcPr>
          <w:p w14:paraId="18D9AE5C" w14:textId="77777777" w:rsidR="00F1386B" w:rsidRDefault="00F1386B">
            <w:pPr>
              <w:pStyle w:val="ConsPlusNormal"/>
            </w:pPr>
            <w:r>
              <w:t>2611425,5</w:t>
            </w:r>
          </w:p>
        </w:tc>
        <w:tc>
          <w:tcPr>
            <w:tcW w:w="632" w:type="pct"/>
            <w:tcBorders>
              <w:top w:val="single" w:sz="4" w:space="0" w:color="auto"/>
              <w:left w:val="single" w:sz="4" w:space="0" w:color="auto"/>
              <w:bottom w:val="single" w:sz="4" w:space="0" w:color="auto"/>
              <w:right w:val="single" w:sz="4" w:space="0" w:color="auto"/>
            </w:tcBorders>
          </w:tcPr>
          <w:p w14:paraId="7202B01F" w14:textId="77777777" w:rsidR="00F1386B" w:rsidRDefault="00F1386B">
            <w:pPr>
              <w:pStyle w:val="ConsPlusNormal"/>
            </w:pPr>
            <w:r>
              <w:t>2611425,5</w:t>
            </w:r>
          </w:p>
        </w:tc>
      </w:tr>
      <w:tr w:rsidR="00F1386B" w14:paraId="1D6CFE57"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F738394"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D8BB288"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34D0F95" w14:textId="77777777" w:rsidR="00F1386B" w:rsidRDefault="00F1386B">
            <w:pPr>
              <w:pStyle w:val="ConsPlusNormal"/>
            </w:pPr>
            <w:r>
              <w:t>2545177,0</w:t>
            </w:r>
          </w:p>
        </w:tc>
        <w:tc>
          <w:tcPr>
            <w:tcW w:w="596" w:type="pct"/>
            <w:tcBorders>
              <w:top w:val="single" w:sz="4" w:space="0" w:color="auto"/>
              <w:left w:val="single" w:sz="4" w:space="0" w:color="auto"/>
              <w:bottom w:val="single" w:sz="4" w:space="0" w:color="auto"/>
              <w:right w:val="single" w:sz="4" w:space="0" w:color="auto"/>
            </w:tcBorders>
          </w:tcPr>
          <w:p w14:paraId="5E5B8A7D" w14:textId="77777777" w:rsidR="00F1386B" w:rsidRDefault="00F1386B">
            <w:pPr>
              <w:pStyle w:val="ConsPlusNormal"/>
            </w:pPr>
            <w:r>
              <w:t>2375256,4</w:t>
            </w:r>
          </w:p>
        </w:tc>
        <w:tc>
          <w:tcPr>
            <w:tcW w:w="632" w:type="pct"/>
            <w:tcBorders>
              <w:top w:val="single" w:sz="4" w:space="0" w:color="auto"/>
              <w:left w:val="single" w:sz="4" w:space="0" w:color="auto"/>
              <w:bottom w:val="single" w:sz="4" w:space="0" w:color="auto"/>
              <w:right w:val="single" w:sz="4" w:space="0" w:color="auto"/>
            </w:tcBorders>
          </w:tcPr>
          <w:p w14:paraId="78DCC28F" w14:textId="77777777" w:rsidR="00F1386B" w:rsidRDefault="00F1386B">
            <w:pPr>
              <w:pStyle w:val="ConsPlusNormal"/>
            </w:pPr>
            <w:r>
              <w:t>2611425,5</w:t>
            </w:r>
          </w:p>
        </w:tc>
        <w:tc>
          <w:tcPr>
            <w:tcW w:w="559" w:type="pct"/>
            <w:tcBorders>
              <w:top w:val="single" w:sz="4" w:space="0" w:color="auto"/>
              <w:left w:val="single" w:sz="4" w:space="0" w:color="auto"/>
              <w:bottom w:val="single" w:sz="4" w:space="0" w:color="auto"/>
              <w:right w:val="single" w:sz="4" w:space="0" w:color="auto"/>
            </w:tcBorders>
          </w:tcPr>
          <w:p w14:paraId="4820F065" w14:textId="77777777" w:rsidR="00F1386B" w:rsidRDefault="00F1386B">
            <w:pPr>
              <w:pStyle w:val="ConsPlusNormal"/>
            </w:pPr>
            <w:r>
              <w:t>2611425,5</w:t>
            </w:r>
          </w:p>
        </w:tc>
        <w:tc>
          <w:tcPr>
            <w:tcW w:w="632" w:type="pct"/>
            <w:tcBorders>
              <w:top w:val="single" w:sz="4" w:space="0" w:color="auto"/>
              <w:left w:val="single" w:sz="4" w:space="0" w:color="auto"/>
              <w:bottom w:val="single" w:sz="4" w:space="0" w:color="auto"/>
              <w:right w:val="single" w:sz="4" w:space="0" w:color="auto"/>
            </w:tcBorders>
          </w:tcPr>
          <w:p w14:paraId="32B323B1" w14:textId="77777777" w:rsidR="00F1386B" w:rsidRDefault="00F1386B">
            <w:pPr>
              <w:pStyle w:val="ConsPlusNormal"/>
            </w:pPr>
            <w:r>
              <w:t>2611425,5</w:t>
            </w:r>
          </w:p>
        </w:tc>
      </w:tr>
      <w:tr w:rsidR="00F1386B" w14:paraId="736018CB"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9661C8E"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722" w:type="pct"/>
            <w:tcBorders>
              <w:top w:val="single" w:sz="4" w:space="0" w:color="auto"/>
              <w:left w:val="single" w:sz="4" w:space="0" w:color="auto"/>
              <w:bottom w:val="single" w:sz="4" w:space="0" w:color="auto"/>
              <w:right w:val="single" w:sz="4" w:space="0" w:color="auto"/>
            </w:tcBorders>
          </w:tcPr>
          <w:p w14:paraId="5D626254"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2631C57" w14:textId="77777777" w:rsidR="00F1386B" w:rsidRDefault="00F1386B">
            <w:pPr>
              <w:pStyle w:val="ConsPlusNormal"/>
            </w:pPr>
            <w:r>
              <w:t>106846,8</w:t>
            </w:r>
          </w:p>
        </w:tc>
        <w:tc>
          <w:tcPr>
            <w:tcW w:w="596" w:type="pct"/>
            <w:tcBorders>
              <w:top w:val="single" w:sz="4" w:space="0" w:color="auto"/>
              <w:left w:val="single" w:sz="4" w:space="0" w:color="auto"/>
              <w:bottom w:val="single" w:sz="4" w:space="0" w:color="auto"/>
              <w:right w:val="single" w:sz="4" w:space="0" w:color="auto"/>
            </w:tcBorders>
          </w:tcPr>
          <w:p w14:paraId="4F42F7B1" w14:textId="77777777" w:rsidR="00F1386B" w:rsidRDefault="00F1386B">
            <w:pPr>
              <w:pStyle w:val="ConsPlusNormal"/>
            </w:pPr>
            <w:r>
              <w:t>1532,6</w:t>
            </w:r>
          </w:p>
        </w:tc>
        <w:tc>
          <w:tcPr>
            <w:tcW w:w="632" w:type="pct"/>
            <w:tcBorders>
              <w:top w:val="single" w:sz="4" w:space="0" w:color="auto"/>
              <w:left w:val="single" w:sz="4" w:space="0" w:color="auto"/>
              <w:bottom w:val="single" w:sz="4" w:space="0" w:color="auto"/>
              <w:right w:val="single" w:sz="4" w:space="0" w:color="auto"/>
            </w:tcBorders>
          </w:tcPr>
          <w:p w14:paraId="57252315" w14:textId="77777777" w:rsidR="00F1386B" w:rsidRDefault="00F1386B">
            <w:pPr>
              <w:pStyle w:val="ConsPlusNormal"/>
            </w:pPr>
            <w:r>
              <w:t>14000,0</w:t>
            </w:r>
          </w:p>
        </w:tc>
        <w:tc>
          <w:tcPr>
            <w:tcW w:w="559" w:type="pct"/>
            <w:tcBorders>
              <w:top w:val="single" w:sz="4" w:space="0" w:color="auto"/>
              <w:left w:val="single" w:sz="4" w:space="0" w:color="auto"/>
              <w:bottom w:val="single" w:sz="4" w:space="0" w:color="auto"/>
              <w:right w:val="single" w:sz="4" w:space="0" w:color="auto"/>
            </w:tcBorders>
          </w:tcPr>
          <w:p w14:paraId="46BFB80B" w14:textId="77777777" w:rsidR="00F1386B" w:rsidRDefault="00F1386B">
            <w:pPr>
              <w:pStyle w:val="ConsPlusNormal"/>
            </w:pPr>
            <w:r>
              <w:t>14000,0</w:t>
            </w:r>
          </w:p>
        </w:tc>
        <w:tc>
          <w:tcPr>
            <w:tcW w:w="632" w:type="pct"/>
            <w:tcBorders>
              <w:top w:val="single" w:sz="4" w:space="0" w:color="auto"/>
              <w:left w:val="single" w:sz="4" w:space="0" w:color="auto"/>
              <w:bottom w:val="single" w:sz="4" w:space="0" w:color="auto"/>
              <w:right w:val="single" w:sz="4" w:space="0" w:color="auto"/>
            </w:tcBorders>
          </w:tcPr>
          <w:p w14:paraId="4404488D" w14:textId="77777777" w:rsidR="00F1386B" w:rsidRDefault="00F1386B">
            <w:pPr>
              <w:pStyle w:val="ConsPlusNormal"/>
            </w:pPr>
            <w:r>
              <w:t>14000,0</w:t>
            </w:r>
          </w:p>
        </w:tc>
      </w:tr>
      <w:tr w:rsidR="00F1386B" w14:paraId="2D06F736"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8A42034"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B74397D"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4CE5F02" w14:textId="77777777" w:rsidR="00F1386B" w:rsidRDefault="00F1386B">
            <w:pPr>
              <w:pStyle w:val="ConsPlusNormal"/>
            </w:pPr>
            <w:r>
              <w:t>106846,8</w:t>
            </w:r>
          </w:p>
        </w:tc>
        <w:tc>
          <w:tcPr>
            <w:tcW w:w="596" w:type="pct"/>
            <w:tcBorders>
              <w:top w:val="single" w:sz="4" w:space="0" w:color="auto"/>
              <w:left w:val="single" w:sz="4" w:space="0" w:color="auto"/>
              <w:bottom w:val="single" w:sz="4" w:space="0" w:color="auto"/>
              <w:right w:val="single" w:sz="4" w:space="0" w:color="auto"/>
            </w:tcBorders>
          </w:tcPr>
          <w:p w14:paraId="4C1F8719" w14:textId="77777777" w:rsidR="00F1386B" w:rsidRDefault="00F1386B">
            <w:pPr>
              <w:pStyle w:val="ConsPlusNormal"/>
            </w:pPr>
            <w:r>
              <w:t>1532,6</w:t>
            </w:r>
          </w:p>
        </w:tc>
        <w:tc>
          <w:tcPr>
            <w:tcW w:w="632" w:type="pct"/>
            <w:tcBorders>
              <w:top w:val="single" w:sz="4" w:space="0" w:color="auto"/>
              <w:left w:val="single" w:sz="4" w:space="0" w:color="auto"/>
              <w:bottom w:val="single" w:sz="4" w:space="0" w:color="auto"/>
              <w:right w:val="single" w:sz="4" w:space="0" w:color="auto"/>
            </w:tcBorders>
          </w:tcPr>
          <w:p w14:paraId="708EACD6" w14:textId="77777777" w:rsidR="00F1386B" w:rsidRDefault="00F1386B">
            <w:pPr>
              <w:pStyle w:val="ConsPlusNormal"/>
            </w:pPr>
            <w:r>
              <w:t>14000,0</w:t>
            </w:r>
          </w:p>
        </w:tc>
        <w:tc>
          <w:tcPr>
            <w:tcW w:w="559" w:type="pct"/>
            <w:tcBorders>
              <w:top w:val="single" w:sz="4" w:space="0" w:color="auto"/>
              <w:left w:val="single" w:sz="4" w:space="0" w:color="auto"/>
              <w:bottom w:val="single" w:sz="4" w:space="0" w:color="auto"/>
              <w:right w:val="single" w:sz="4" w:space="0" w:color="auto"/>
            </w:tcBorders>
          </w:tcPr>
          <w:p w14:paraId="2C897705" w14:textId="77777777" w:rsidR="00F1386B" w:rsidRDefault="00F1386B">
            <w:pPr>
              <w:pStyle w:val="ConsPlusNormal"/>
            </w:pPr>
            <w:r>
              <w:t>14000,0</w:t>
            </w:r>
          </w:p>
        </w:tc>
        <w:tc>
          <w:tcPr>
            <w:tcW w:w="632" w:type="pct"/>
            <w:tcBorders>
              <w:top w:val="single" w:sz="4" w:space="0" w:color="auto"/>
              <w:left w:val="single" w:sz="4" w:space="0" w:color="auto"/>
              <w:bottom w:val="single" w:sz="4" w:space="0" w:color="auto"/>
              <w:right w:val="single" w:sz="4" w:space="0" w:color="auto"/>
            </w:tcBorders>
          </w:tcPr>
          <w:p w14:paraId="30A7B63C" w14:textId="77777777" w:rsidR="00F1386B" w:rsidRDefault="00F1386B">
            <w:pPr>
              <w:pStyle w:val="ConsPlusNormal"/>
            </w:pPr>
            <w:r>
              <w:t>14000,0</w:t>
            </w:r>
          </w:p>
        </w:tc>
      </w:tr>
      <w:tr w:rsidR="00F1386B" w14:paraId="51C32781"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F469D2B" w14:textId="77777777" w:rsidR="00F1386B" w:rsidRDefault="00F1386B">
            <w:pPr>
              <w:pStyle w:val="ConsPlusNormal"/>
            </w:pPr>
            <w:r>
              <w:t>Кадровое обеспечение государственной системы здравоохранения города Москвы</w:t>
            </w:r>
          </w:p>
        </w:tc>
        <w:tc>
          <w:tcPr>
            <w:tcW w:w="722" w:type="pct"/>
            <w:tcBorders>
              <w:top w:val="single" w:sz="4" w:space="0" w:color="auto"/>
              <w:left w:val="single" w:sz="4" w:space="0" w:color="auto"/>
              <w:bottom w:val="single" w:sz="4" w:space="0" w:color="auto"/>
              <w:right w:val="single" w:sz="4" w:space="0" w:color="auto"/>
            </w:tcBorders>
          </w:tcPr>
          <w:p w14:paraId="5308708F"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05D2F432" w14:textId="77777777" w:rsidR="00F1386B" w:rsidRDefault="00F1386B">
            <w:pPr>
              <w:pStyle w:val="ConsPlusNormal"/>
            </w:pPr>
            <w:r>
              <w:t>2762866,2</w:t>
            </w:r>
          </w:p>
        </w:tc>
        <w:tc>
          <w:tcPr>
            <w:tcW w:w="596" w:type="pct"/>
            <w:tcBorders>
              <w:top w:val="single" w:sz="4" w:space="0" w:color="auto"/>
              <w:left w:val="single" w:sz="4" w:space="0" w:color="auto"/>
              <w:bottom w:val="single" w:sz="4" w:space="0" w:color="auto"/>
              <w:right w:val="single" w:sz="4" w:space="0" w:color="auto"/>
            </w:tcBorders>
          </w:tcPr>
          <w:p w14:paraId="08EED844" w14:textId="77777777" w:rsidR="00F1386B" w:rsidRDefault="00F1386B">
            <w:pPr>
              <w:pStyle w:val="ConsPlusNormal"/>
            </w:pPr>
            <w:r>
              <w:t>2211895,3</w:t>
            </w:r>
          </w:p>
        </w:tc>
        <w:tc>
          <w:tcPr>
            <w:tcW w:w="632" w:type="pct"/>
            <w:tcBorders>
              <w:top w:val="single" w:sz="4" w:space="0" w:color="auto"/>
              <w:left w:val="single" w:sz="4" w:space="0" w:color="auto"/>
              <w:bottom w:val="single" w:sz="4" w:space="0" w:color="auto"/>
              <w:right w:val="single" w:sz="4" w:space="0" w:color="auto"/>
            </w:tcBorders>
          </w:tcPr>
          <w:p w14:paraId="4DEB61B9" w14:textId="77777777" w:rsidR="00F1386B" w:rsidRDefault="00F1386B">
            <w:pPr>
              <w:pStyle w:val="ConsPlusNormal"/>
            </w:pPr>
            <w:r>
              <w:t>2922923,2</w:t>
            </w:r>
          </w:p>
        </w:tc>
        <w:tc>
          <w:tcPr>
            <w:tcW w:w="559" w:type="pct"/>
            <w:tcBorders>
              <w:top w:val="single" w:sz="4" w:space="0" w:color="auto"/>
              <w:left w:val="single" w:sz="4" w:space="0" w:color="auto"/>
              <w:bottom w:val="single" w:sz="4" w:space="0" w:color="auto"/>
              <w:right w:val="single" w:sz="4" w:space="0" w:color="auto"/>
            </w:tcBorders>
          </w:tcPr>
          <w:p w14:paraId="5A10D8D0" w14:textId="77777777" w:rsidR="00F1386B" w:rsidRDefault="00F1386B">
            <w:pPr>
              <w:pStyle w:val="ConsPlusNormal"/>
            </w:pPr>
            <w:r>
              <w:t>3022923,2</w:t>
            </w:r>
          </w:p>
        </w:tc>
        <w:tc>
          <w:tcPr>
            <w:tcW w:w="632" w:type="pct"/>
            <w:tcBorders>
              <w:top w:val="single" w:sz="4" w:space="0" w:color="auto"/>
              <w:left w:val="single" w:sz="4" w:space="0" w:color="auto"/>
              <w:bottom w:val="single" w:sz="4" w:space="0" w:color="auto"/>
              <w:right w:val="single" w:sz="4" w:space="0" w:color="auto"/>
            </w:tcBorders>
          </w:tcPr>
          <w:p w14:paraId="535A7EE6" w14:textId="77777777" w:rsidR="00F1386B" w:rsidRDefault="00F1386B">
            <w:pPr>
              <w:pStyle w:val="ConsPlusNormal"/>
            </w:pPr>
            <w:r>
              <w:t>3022923,2</w:t>
            </w:r>
          </w:p>
        </w:tc>
      </w:tr>
      <w:tr w:rsidR="00F1386B" w14:paraId="489BB17A"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6CF538F"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AC56AAB"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299F42B" w14:textId="77777777" w:rsidR="00F1386B" w:rsidRDefault="00F1386B">
            <w:pPr>
              <w:pStyle w:val="ConsPlusNormal"/>
            </w:pPr>
            <w:r>
              <w:t>2762866,2</w:t>
            </w:r>
          </w:p>
        </w:tc>
        <w:tc>
          <w:tcPr>
            <w:tcW w:w="596" w:type="pct"/>
            <w:tcBorders>
              <w:top w:val="single" w:sz="4" w:space="0" w:color="auto"/>
              <w:left w:val="single" w:sz="4" w:space="0" w:color="auto"/>
              <w:bottom w:val="single" w:sz="4" w:space="0" w:color="auto"/>
              <w:right w:val="single" w:sz="4" w:space="0" w:color="auto"/>
            </w:tcBorders>
          </w:tcPr>
          <w:p w14:paraId="0738EB7E" w14:textId="77777777" w:rsidR="00F1386B" w:rsidRDefault="00F1386B">
            <w:pPr>
              <w:pStyle w:val="ConsPlusNormal"/>
            </w:pPr>
            <w:r>
              <w:t>2211895,3</w:t>
            </w:r>
          </w:p>
        </w:tc>
        <w:tc>
          <w:tcPr>
            <w:tcW w:w="632" w:type="pct"/>
            <w:tcBorders>
              <w:top w:val="single" w:sz="4" w:space="0" w:color="auto"/>
              <w:left w:val="single" w:sz="4" w:space="0" w:color="auto"/>
              <w:bottom w:val="single" w:sz="4" w:space="0" w:color="auto"/>
              <w:right w:val="single" w:sz="4" w:space="0" w:color="auto"/>
            </w:tcBorders>
          </w:tcPr>
          <w:p w14:paraId="2DAEFA65" w14:textId="77777777" w:rsidR="00F1386B" w:rsidRDefault="00F1386B">
            <w:pPr>
              <w:pStyle w:val="ConsPlusNormal"/>
            </w:pPr>
            <w:r>
              <w:t>2922923,2</w:t>
            </w:r>
          </w:p>
        </w:tc>
        <w:tc>
          <w:tcPr>
            <w:tcW w:w="559" w:type="pct"/>
            <w:tcBorders>
              <w:top w:val="single" w:sz="4" w:space="0" w:color="auto"/>
              <w:left w:val="single" w:sz="4" w:space="0" w:color="auto"/>
              <w:bottom w:val="single" w:sz="4" w:space="0" w:color="auto"/>
              <w:right w:val="single" w:sz="4" w:space="0" w:color="auto"/>
            </w:tcBorders>
          </w:tcPr>
          <w:p w14:paraId="2CC8C252" w14:textId="77777777" w:rsidR="00F1386B" w:rsidRDefault="00F1386B">
            <w:pPr>
              <w:pStyle w:val="ConsPlusNormal"/>
            </w:pPr>
            <w:r>
              <w:t>3022923,2</w:t>
            </w:r>
          </w:p>
        </w:tc>
        <w:tc>
          <w:tcPr>
            <w:tcW w:w="632" w:type="pct"/>
            <w:tcBorders>
              <w:top w:val="single" w:sz="4" w:space="0" w:color="auto"/>
              <w:left w:val="single" w:sz="4" w:space="0" w:color="auto"/>
              <w:bottom w:val="single" w:sz="4" w:space="0" w:color="auto"/>
              <w:right w:val="single" w:sz="4" w:space="0" w:color="auto"/>
            </w:tcBorders>
          </w:tcPr>
          <w:p w14:paraId="2CD37E29" w14:textId="77777777" w:rsidR="00F1386B" w:rsidRDefault="00F1386B">
            <w:pPr>
              <w:pStyle w:val="ConsPlusNormal"/>
            </w:pPr>
            <w:r>
              <w:t>3022923,2</w:t>
            </w:r>
          </w:p>
        </w:tc>
      </w:tr>
      <w:tr w:rsidR="00F1386B" w14:paraId="3D8BE4EA"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7F47335" w14:textId="77777777" w:rsidR="00F1386B" w:rsidRDefault="00F1386B">
            <w:pPr>
              <w:pStyle w:val="ConsPlusNormal"/>
            </w:pPr>
            <w:r>
              <w:t>Совершенствование целевой додипломной подготовки специалистов</w:t>
            </w:r>
          </w:p>
        </w:tc>
        <w:tc>
          <w:tcPr>
            <w:tcW w:w="722" w:type="pct"/>
            <w:tcBorders>
              <w:top w:val="single" w:sz="4" w:space="0" w:color="auto"/>
              <w:left w:val="single" w:sz="4" w:space="0" w:color="auto"/>
              <w:bottom w:val="single" w:sz="4" w:space="0" w:color="auto"/>
              <w:right w:val="single" w:sz="4" w:space="0" w:color="auto"/>
            </w:tcBorders>
          </w:tcPr>
          <w:p w14:paraId="17F48296"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A426F2A" w14:textId="77777777" w:rsidR="00F1386B" w:rsidRDefault="00F1386B">
            <w:pPr>
              <w:pStyle w:val="ConsPlusNormal"/>
            </w:pPr>
            <w:r>
              <w:t>46551,6</w:t>
            </w:r>
          </w:p>
        </w:tc>
        <w:tc>
          <w:tcPr>
            <w:tcW w:w="596" w:type="pct"/>
            <w:tcBorders>
              <w:top w:val="single" w:sz="4" w:space="0" w:color="auto"/>
              <w:left w:val="single" w:sz="4" w:space="0" w:color="auto"/>
              <w:bottom w:val="single" w:sz="4" w:space="0" w:color="auto"/>
              <w:right w:val="single" w:sz="4" w:space="0" w:color="auto"/>
            </w:tcBorders>
          </w:tcPr>
          <w:p w14:paraId="01AF5A5B"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3F29FC19"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48B916E9"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FB0D297" w14:textId="77777777" w:rsidR="00F1386B" w:rsidRDefault="00F1386B">
            <w:pPr>
              <w:pStyle w:val="ConsPlusNormal"/>
            </w:pPr>
            <w:r>
              <w:t>0,0</w:t>
            </w:r>
          </w:p>
        </w:tc>
      </w:tr>
      <w:tr w:rsidR="00F1386B" w14:paraId="37E35DD3"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3AD9BACD"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DE0237D"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ABE4429" w14:textId="77777777" w:rsidR="00F1386B" w:rsidRDefault="00F1386B">
            <w:pPr>
              <w:pStyle w:val="ConsPlusNormal"/>
            </w:pPr>
            <w:r>
              <w:t>46551,6</w:t>
            </w:r>
          </w:p>
        </w:tc>
        <w:tc>
          <w:tcPr>
            <w:tcW w:w="596" w:type="pct"/>
            <w:tcBorders>
              <w:top w:val="single" w:sz="4" w:space="0" w:color="auto"/>
              <w:left w:val="single" w:sz="4" w:space="0" w:color="auto"/>
              <w:bottom w:val="single" w:sz="4" w:space="0" w:color="auto"/>
              <w:right w:val="single" w:sz="4" w:space="0" w:color="auto"/>
            </w:tcBorders>
          </w:tcPr>
          <w:p w14:paraId="604992E3"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194FEF0"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4C04E2F3"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2837318" w14:textId="77777777" w:rsidR="00F1386B" w:rsidRDefault="00F1386B">
            <w:pPr>
              <w:pStyle w:val="ConsPlusNormal"/>
            </w:pPr>
            <w:r>
              <w:t>0,0</w:t>
            </w:r>
          </w:p>
        </w:tc>
      </w:tr>
      <w:tr w:rsidR="00F1386B" w14:paraId="7AEBC26D"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893361B" w14:textId="77777777" w:rsidR="00F1386B" w:rsidRDefault="00F1386B">
            <w:pPr>
              <w:pStyle w:val="ConsPlusNormal"/>
            </w:pPr>
            <w:r>
              <w:t>Совершенствование целевой последипломной подготовки специалистов с высшим медицинским образованием</w:t>
            </w:r>
          </w:p>
        </w:tc>
        <w:tc>
          <w:tcPr>
            <w:tcW w:w="722" w:type="pct"/>
            <w:tcBorders>
              <w:top w:val="single" w:sz="4" w:space="0" w:color="auto"/>
              <w:left w:val="single" w:sz="4" w:space="0" w:color="auto"/>
              <w:bottom w:val="single" w:sz="4" w:space="0" w:color="auto"/>
              <w:right w:val="single" w:sz="4" w:space="0" w:color="auto"/>
            </w:tcBorders>
          </w:tcPr>
          <w:p w14:paraId="328F641B"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2001F6C" w14:textId="77777777" w:rsidR="00F1386B" w:rsidRDefault="00F1386B">
            <w:pPr>
              <w:pStyle w:val="ConsPlusNormal"/>
            </w:pPr>
            <w:r>
              <w:t>43158,5</w:t>
            </w:r>
          </w:p>
        </w:tc>
        <w:tc>
          <w:tcPr>
            <w:tcW w:w="596" w:type="pct"/>
            <w:tcBorders>
              <w:top w:val="single" w:sz="4" w:space="0" w:color="auto"/>
              <w:left w:val="single" w:sz="4" w:space="0" w:color="auto"/>
              <w:bottom w:val="single" w:sz="4" w:space="0" w:color="auto"/>
              <w:right w:val="single" w:sz="4" w:space="0" w:color="auto"/>
            </w:tcBorders>
          </w:tcPr>
          <w:p w14:paraId="19C2543E" w14:textId="77777777" w:rsidR="00F1386B" w:rsidRDefault="00F1386B">
            <w:pPr>
              <w:pStyle w:val="ConsPlusNormal"/>
            </w:pPr>
            <w:r>
              <w:t>81588,4</w:t>
            </w:r>
          </w:p>
        </w:tc>
        <w:tc>
          <w:tcPr>
            <w:tcW w:w="632" w:type="pct"/>
            <w:tcBorders>
              <w:top w:val="single" w:sz="4" w:space="0" w:color="auto"/>
              <w:left w:val="single" w:sz="4" w:space="0" w:color="auto"/>
              <w:bottom w:val="single" w:sz="4" w:space="0" w:color="auto"/>
              <w:right w:val="single" w:sz="4" w:space="0" w:color="auto"/>
            </w:tcBorders>
          </w:tcPr>
          <w:p w14:paraId="4F26987A" w14:textId="77777777" w:rsidR="00F1386B" w:rsidRDefault="00F1386B">
            <w:pPr>
              <w:pStyle w:val="ConsPlusNormal"/>
            </w:pPr>
            <w:r>
              <w:t>116755,6</w:t>
            </w:r>
          </w:p>
        </w:tc>
        <w:tc>
          <w:tcPr>
            <w:tcW w:w="559" w:type="pct"/>
            <w:tcBorders>
              <w:top w:val="single" w:sz="4" w:space="0" w:color="auto"/>
              <w:left w:val="single" w:sz="4" w:space="0" w:color="auto"/>
              <w:bottom w:val="single" w:sz="4" w:space="0" w:color="auto"/>
              <w:right w:val="single" w:sz="4" w:space="0" w:color="auto"/>
            </w:tcBorders>
          </w:tcPr>
          <w:p w14:paraId="16B464E0" w14:textId="77777777" w:rsidR="00F1386B" w:rsidRDefault="00F1386B">
            <w:pPr>
              <w:pStyle w:val="ConsPlusNormal"/>
            </w:pPr>
            <w:r>
              <w:t>116755,6</w:t>
            </w:r>
          </w:p>
        </w:tc>
        <w:tc>
          <w:tcPr>
            <w:tcW w:w="632" w:type="pct"/>
            <w:tcBorders>
              <w:top w:val="single" w:sz="4" w:space="0" w:color="auto"/>
              <w:left w:val="single" w:sz="4" w:space="0" w:color="auto"/>
              <w:bottom w:val="single" w:sz="4" w:space="0" w:color="auto"/>
              <w:right w:val="single" w:sz="4" w:space="0" w:color="auto"/>
            </w:tcBorders>
          </w:tcPr>
          <w:p w14:paraId="218EB613" w14:textId="77777777" w:rsidR="00F1386B" w:rsidRDefault="00F1386B">
            <w:pPr>
              <w:pStyle w:val="ConsPlusNormal"/>
            </w:pPr>
            <w:r>
              <w:t>116755,6</w:t>
            </w:r>
          </w:p>
        </w:tc>
      </w:tr>
      <w:tr w:rsidR="00F1386B" w14:paraId="1998F8E4"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18ED366"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F50B704"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7689C873" w14:textId="77777777" w:rsidR="00F1386B" w:rsidRDefault="00F1386B">
            <w:pPr>
              <w:pStyle w:val="ConsPlusNormal"/>
            </w:pPr>
            <w:r>
              <w:t>43158,5</w:t>
            </w:r>
          </w:p>
        </w:tc>
        <w:tc>
          <w:tcPr>
            <w:tcW w:w="596" w:type="pct"/>
            <w:tcBorders>
              <w:top w:val="single" w:sz="4" w:space="0" w:color="auto"/>
              <w:left w:val="single" w:sz="4" w:space="0" w:color="auto"/>
              <w:bottom w:val="single" w:sz="4" w:space="0" w:color="auto"/>
              <w:right w:val="single" w:sz="4" w:space="0" w:color="auto"/>
            </w:tcBorders>
          </w:tcPr>
          <w:p w14:paraId="1EDBE63B" w14:textId="77777777" w:rsidR="00F1386B" w:rsidRDefault="00F1386B">
            <w:pPr>
              <w:pStyle w:val="ConsPlusNormal"/>
            </w:pPr>
            <w:r>
              <w:t>81588,4</w:t>
            </w:r>
          </w:p>
        </w:tc>
        <w:tc>
          <w:tcPr>
            <w:tcW w:w="632" w:type="pct"/>
            <w:tcBorders>
              <w:top w:val="single" w:sz="4" w:space="0" w:color="auto"/>
              <w:left w:val="single" w:sz="4" w:space="0" w:color="auto"/>
              <w:bottom w:val="single" w:sz="4" w:space="0" w:color="auto"/>
              <w:right w:val="single" w:sz="4" w:space="0" w:color="auto"/>
            </w:tcBorders>
          </w:tcPr>
          <w:p w14:paraId="751C220C" w14:textId="77777777" w:rsidR="00F1386B" w:rsidRDefault="00F1386B">
            <w:pPr>
              <w:pStyle w:val="ConsPlusNormal"/>
            </w:pPr>
            <w:r>
              <w:t>116755,6</w:t>
            </w:r>
          </w:p>
        </w:tc>
        <w:tc>
          <w:tcPr>
            <w:tcW w:w="559" w:type="pct"/>
            <w:tcBorders>
              <w:top w:val="single" w:sz="4" w:space="0" w:color="auto"/>
              <w:left w:val="single" w:sz="4" w:space="0" w:color="auto"/>
              <w:bottom w:val="single" w:sz="4" w:space="0" w:color="auto"/>
              <w:right w:val="single" w:sz="4" w:space="0" w:color="auto"/>
            </w:tcBorders>
          </w:tcPr>
          <w:p w14:paraId="5353248A" w14:textId="77777777" w:rsidR="00F1386B" w:rsidRDefault="00F1386B">
            <w:pPr>
              <w:pStyle w:val="ConsPlusNormal"/>
            </w:pPr>
            <w:r>
              <w:t>116755,6</w:t>
            </w:r>
          </w:p>
        </w:tc>
        <w:tc>
          <w:tcPr>
            <w:tcW w:w="632" w:type="pct"/>
            <w:tcBorders>
              <w:top w:val="single" w:sz="4" w:space="0" w:color="auto"/>
              <w:left w:val="single" w:sz="4" w:space="0" w:color="auto"/>
              <w:bottom w:val="single" w:sz="4" w:space="0" w:color="auto"/>
              <w:right w:val="single" w:sz="4" w:space="0" w:color="auto"/>
            </w:tcBorders>
          </w:tcPr>
          <w:p w14:paraId="37AD977A" w14:textId="77777777" w:rsidR="00F1386B" w:rsidRDefault="00F1386B">
            <w:pPr>
              <w:pStyle w:val="ConsPlusNormal"/>
            </w:pPr>
            <w:r>
              <w:t>116755,6</w:t>
            </w:r>
          </w:p>
        </w:tc>
      </w:tr>
      <w:tr w:rsidR="00F1386B" w14:paraId="1EF296FC"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C9106F1"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02C4034D"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4BF59D8" w14:textId="77777777" w:rsidR="00F1386B" w:rsidRDefault="00F1386B">
            <w:pPr>
              <w:pStyle w:val="ConsPlusNormal"/>
            </w:pPr>
            <w:r>
              <w:t>14719,0</w:t>
            </w:r>
          </w:p>
        </w:tc>
        <w:tc>
          <w:tcPr>
            <w:tcW w:w="596" w:type="pct"/>
            <w:tcBorders>
              <w:top w:val="single" w:sz="4" w:space="0" w:color="auto"/>
              <w:left w:val="single" w:sz="4" w:space="0" w:color="auto"/>
              <w:bottom w:val="single" w:sz="4" w:space="0" w:color="auto"/>
              <w:right w:val="single" w:sz="4" w:space="0" w:color="auto"/>
            </w:tcBorders>
          </w:tcPr>
          <w:p w14:paraId="2BE68824" w14:textId="77777777" w:rsidR="00F1386B" w:rsidRDefault="00F1386B">
            <w:pPr>
              <w:pStyle w:val="ConsPlusNormal"/>
            </w:pPr>
            <w:r>
              <w:t>45658,0</w:t>
            </w:r>
          </w:p>
        </w:tc>
        <w:tc>
          <w:tcPr>
            <w:tcW w:w="632" w:type="pct"/>
            <w:tcBorders>
              <w:top w:val="single" w:sz="4" w:space="0" w:color="auto"/>
              <w:left w:val="single" w:sz="4" w:space="0" w:color="auto"/>
              <w:bottom w:val="single" w:sz="4" w:space="0" w:color="auto"/>
              <w:right w:val="single" w:sz="4" w:space="0" w:color="auto"/>
            </w:tcBorders>
          </w:tcPr>
          <w:p w14:paraId="4601A14C" w14:textId="77777777" w:rsidR="00F1386B" w:rsidRDefault="00F1386B">
            <w:pPr>
              <w:pStyle w:val="ConsPlusNormal"/>
            </w:pPr>
            <w:r>
              <w:t>56500,0</w:t>
            </w:r>
          </w:p>
        </w:tc>
        <w:tc>
          <w:tcPr>
            <w:tcW w:w="559" w:type="pct"/>
            <w:tcBorders>
              <w:top w:val="single" w:sz="4" w:space="0" w:color="auto"/>
              <w:left w:val="single" w:sz="4" w:space="0" w:color="auto"/>
              <w:bottom w:val="single" w:sz="4" w:space="0" w:color="auto"/>
              <w:right w:val="single" w:sz="4" w:space="0" w:color="auto"/>
            </w:tcBorders>
          </w:tcPr>
          <w:p w14:paraId="4795C0BE" w14:textId="77777777" w:rsidR="00F1386B" w:rsidRDefault="00F1386B">
            <w:pPr>
              <w:pStyle w:val="ConsPlusNormal"/>
            </w:pPr>
            <w:r>
              <w:t>56500,0</w:t>
            </w:r>
          </w:p>
        </w:tc>
        <w:tc>
          <w:tcPr>
            <w:tcW w:w="632" w:type="pct"/>
            <w:tcBorders>
              <w:top w:val="single" w:sz="4" w:space="0" w:color="auto"/>
              <w:left w:val="single" w:sz="4" w:space="0" w:color="auto"/>
              <w:bottom w:val="single" w:sz="4" w:space="0" w:color="auto"/>
              <w:right w:val="single" w:sz="4" w:space="0" w:color="auto"/>
            </w:tcBorders>
          </w:tcPr>
          <w:p w14:paraId="57101496" w14:textId="77777777" w:rsidR="00F1386B" w:rsidRDefault="00F1386B">
            <w:pPr>
              <w:pStyle w:val="ConsPlusNormal"/>
            </w:pPr>
            <w:r>
              <w:t>56500,0</w:t>
            </w:r>
          </w:p>
        </w:tc>
      </w:tr>
      <w:tr w:rsidR="00F1386B" w14:paraId="1F292186"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B9708E1"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C3C7694"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69DF99C" w14:textId="77777777" w:rsidR="00F1386B" w:rsidRDefault="00F1386B">
            <w:pPr>
              <w:pStyle w:val="ConsPlusNormal"/>
            </w:pPr>
            <w:r>
              <w:t>14719,0</w:t>
            </w:r>
          </w:p>
        </w:tc>
        <w:tc>
          <w:tcPr>
            <w:tcW w:w="596" w:type="pct"/>
            <w:tcBorders>
              <w:top w:val="single" w:sz="4" w:space="0" w:color="auto"/>
              <w:left w:val="single" w:sz="4" w:space="0" w:color="auto"/>
              <w:bottom w:val="single" w:sz="4" w:space="0" w:color="auto"/>
              <w:right w:val="single" w:sz="4" w:space="0" w:color="auto"/>
            </w:tcBorders>
          </w:tcPr>
          <w:p w14:paraId="357DBA74" w14:textId="77777777" w:rsidR="00F1386B" w:rsidRDefault="00F1386B">
            <w:pPr>
              <w:pStyle w:val="ConsPlusNormal"/>
            </w:pPr>
            <w:r>
              <w:t>45658,0</w:t>
            </w:r>
          </w:p>
        </w:tc>
        <w:tc>
          <w:tcPr>
            <w:tcW w:w="632" w:type="pct"/>
            <w:tcBorders>
              <w:top w:val="single" w:sz="4" w:space="0" w:color="auto"/>
              <w:left w:val="single" w:sz="4" w:space="0" w:color="auto"/>
              <w:bottom w:val="single" w:sz="4" w:space="0" w:color="auto"/>
              <w:right w:val="single" w:sz="4" w:space="0" w:color="auto"/>
            </w:tcBorders>
          </w:tcPr>
          <w:p w14:paraId="3366B362" w14:textId="77777777" w:rsidR="00F1386B" w:rsidRDefault="00F1386B">
            <w:pPr>
              <w:pStyle w:val="ConsPlusNormal"/>
            </w:pPr>
            <w:r>
              <w:t>56500,0</w:t>
            </w:r>
          </w:p>
        </w:tc>
        <w:tc>
          <w:tcPr>
            <w:tcW w:w="559" w:type="pct"/>
            <w:tcBorders>
              <w:top w:val="single" w:sz="4" w:space="0" w:color="auto"/>
              <w:left w:val="single" w:sz="4" w:space="0" w:color="auto"/>
              <w:bottom w:val="single" w:sz="4" w:space="0" w:color="auto"/>
              <w:right w:val="single" w:sz="4" w:space="0" w:color="auto"/>
            </w:tcBorders>
          </w:tcPr>
          <w:p w14:paraId="05FC75C5" w14:textId="77777777" w:rsidR="00F1386B" w:rsidRDefault="00F1386B">
            <w:pPr>
              <w:pStyle w:val="ConsPlusNormal"/>
            </w:pPr>
            <w:r>
              <w:t>56500,0</w:t>
            </w:r>
          </w:p>
        </w:tc>
        <w:tc>
          <w:tcPr>
            <w:tcW w:w="632" w:type="pct"/>
            <w:tcBorders>
              <w:top w:val="single" w:sz="4" w:space="0" w:color="auto"/>
              <w:left w:val="single" w:sz="4" w:space="0" w:color="auto"/>
              <w:bottom w:val="single" w:sz="4" w:space="0" w:color="auto"/>
              <w:right w:val="single" w:sz="4" w:space="0" w:color="auto"/>
            </w:tcBorders>
          </w:tcPr>
          <w:p w14:paraId="413EBEC3" w14:textId="77777777" w:rsidR="00F1386B" w:rsidRDefault="00F1386B">
            <w:pPr>
              <w:pStyle w:val="ConsPlusNormal"/>
            </w:pPr>
            <w:r>
              <w:t>56500,0</w:t>
            </w:r>
          </w:p>
        </w:tc>
      </w:tr>
      <w:tr w:rsidR="00F1386B" w14:paraId="15060600"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7F7CDA0" w14:textId="77777777" w:rsidR="00F1386B" w:rsidRDefault="00F1386B">
            <w:pPr>
              <w:pStyle w:val="ConsPlusNormal"/>
            </w:pPr>
            <w:r>
              <w:t>Стипендии ординаторам</w:t>
            </w:r>
          </w:p>
        </w:tc>
        <w:tc>
          <w:tcPr>
            <w:tcW w:w="722" w:type="pct"/>
            <w:tcBorders>
              <w:top w:val="single" w:sz="4" w:space="0" w:color="auto"/>
              <w:left w:val="single" w:sz="4" w:space="0" w:color="auto"/>
              <w:bottom w:val="single" w:sz="4" w:space="0" w:color="auto"/>
              <w:right w:val="single" w:sz="4" w:space="0" w:color="auto"/>
            </w:tcBorders>
          </w:tcPr>
          <w:p w14:paraId="48983297"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1D99EEE" w14:textId="77777777" w:rsidR="00F1386B" w:rsidRDefault="00F1386B">
            <w:pPr>
              <w:pStyle w:val="ConsPlusNormal"/>
            </w:pPr>
            <w:r>
              <w:t>28439,5</w:t>
            </w:r>
          </w:p>
        </w:tc>
        <w:tc>
          <w:tcPr>
            <w:tcW w:w="596" w:type="pct"/>
            <w:tcBorders>
              <w:top w:val="single" w:sz="4" w:space="0" w:color="auto"/>
              <w:left w:val="single" w:sz="4" w:space="0" w:color="auto"/>
              <w:bottom w:val="single" w:sz="4" w:space="0" w:color="auto"/>
              <w:right w:val="single" w:sz="4" w:space="0" w:color="auto"/>
            </w:tcBorders>
          </w:tcPr>
          <w:p w14:paraId="64B2BC4B" w14:textId="77777777" w:rsidR="00F1386B" w:rsidRDefault="00F1386B">
            <w:pPr>
              <w:pStyle w:val="ConsPlusNormal"/>
            </w:pPr>
            <w:r>
              <w:t>35930,4</w:t>
            </w:r>
          </w:p>
        </w:tc>
        <w:tc>
          <w:tcPr>
            <w:tcW w:w="632" w:type="pct"/>
            <w:tcBorders>
              <w:top w:val="single" w:sz="4" w:space="0" w:color="auto"/>
              <w:left w:val="single" w:sz="4" w:space="0" w:color="auto"/>
              <w:bottom w:val="single" w:sz="4" w:space="0" w:color="auto"/>
              <w:right w:val="single" w:sz="4" w:space="0" w:color="auto"/>
            </w:tcBorders>
          </w:tcPr>
          <w:p w14:paraId="37EE6D0D" w14:textId="77777777" w:rsidR="00F1386B" w:rsidRDefault="00F1386B">
            <w:pPr>
              <w:pStyle w:val="ConsPlusNormal"/>
            </w:pPr>
            <w:r>
              <w:t>60255,6</w:t>
            </w:r>
          </w:p>
        </w:tc>
        <w:tc>
          <w:tcPr>
            <w:tcW w:w="559" w:type="pct"/>
            <w:tcBorders>
              <w:top w:val="single" w:sz="4" w:space="0" w:color="auto"/>
              <w:left w:val="single" w:sz="4" w:space="0" w:color="auto"/>
              <w:bottom w:val="single" w:sz="4" w:space="0" w:color="auto"/>
              <w:right w:val="single" w:sz="4" w:space="0" w:color="auto"/>
            </w:tcBorders>
          </w:tcPr>
          <w:p w14:paraId="50DA6377" w14:textId="77777777" w:rsidR="00F1386B" w:rsidRDefault="00F1386B">
            <w:pPr>
              <w:pStyle w:val="ConsPlusNormal"/>
            </w:pPr>
            <w:r>
              <w:t>60255,6</w:t>
            </w:r>
          </w:p>
        </w:tc>
        <w:tc>
          <w:tcPr>
            <w:tcW w:w="632" w:type="pct"/>
            <w:tcBorders>
              <w:top w:val="single" w:sz="4" w:space="0" w:color="auto"/>
              <w:left w:val="single" w:sz="4" w:space="0" w:color="auto"/>
              <w:bottom w:val="single" w:sz="4" w:space="0" w:color="auto"/>
              <w:right w:val="single" w:sz="4" w:space="0" w:color="auto"/>
            </w:tcBorders>
          </w:tcPr>
          <w:p w14:paraId="65269A9B" w14:textId="77777777" w:rsidR="00F1386B" w:rsidRDefault="00F1386B">
            <w:pPr>
              <w:pStyle w:val="ConsPlusNormal"/>
            </w:pPr>
            <w:r>
              <w:t>60255,6</w:t>
            </w:r>
          </w:p>
        </w:tc>
      </w:tr>
      <w:tr w:rsidR="00F1386B" w14:paraId="4880E6BA"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320F1BD"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1E69AEE"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6D269F0" w14:textId="77777777" w:rsidR="00F1386B" w:rsidRDefault="00F1386B">
            <w:pPr>
              <w:pStyle w:val="ConsPlusNormal"/>
            </w:pPr>
            <w:r>
              <w:t>28439,5</w:t>
            </w:r>
          </w:p>
        </w:tc>
        <w:tc>
          <w:tcPr>
            <w:tcW w:w="596" w:type="pct"/>
            <w:tcBorders>
              <w:top w:val="single" w:sz="4" w:space="0" w:color="auto"/>
              <w:left w:val="single" w:sz="4" w:space="0" w:color="auto"/>
              <w:bottom w:val="single" w:sz="4" w:space="0" w:color="auto"/>
              <w:right w:val="single" w:sz="4" w:space="0" w:color="auto"/>
            </w:tcBorders>
          </w:tcPr>
          <w:p w14:paraId="1136EEFD" w14:textId="77777777" w:rsidR="00F1386B" w:rsidRDefault="00F1386B">
            <w:pPr>
              <w:pStyle w:val="ConsPlusNormal"/>
            </w:pPr>
            <w:r>
              <w:t>35930,4</w:t>
            </w:r>
          </w:p>
        </w:tc>
        <w:tc>
          <w:tcPr>
            <w:tcW w:w="632" w:type="pct"/>
            <w:tcBorders>
              <w:top w:val="single" w:sz="4" w:space="0" w:color="auto"/>
              <w:left w:val="single" w:sz="4" w:space="0" w:color="auto"/>
              <w:bottom w:val="single" w:sz="4" w:space="0" w:color="auto"/>
              <w:right w:val="single" w:sz="4" w:space="0" w:color="auto"/>
            </w:tcBorders>
          </w:tcPr>
          <w:p w14:paraId="037B0860" w14:textId="77777777" w:rsidR="00F1386B" w:rsidRDefault="00F1386B">
            <w:pPr>
              <w:pStyle w:val="ConsPlusNormal"/>
            </w:pPr>
            <w:r>
              <w:t>60255,6</w:t>
            </w:r>
          </w:p>
        </w:tc>
        <w:tc>
          <w:tcPr>
            <w:tcW w:w="559" w:type="pct"/>
            <w:tcBorders>
              <w:top w:val="single" w:sz="4" w:space="0" w:color="auto"/>
              <w:left w:val="single" w:sz="4" w:space="0" w:color="auto"/>
              <w:bottom w:val="single" w:sz="4" w:space="0" w:color="auto"/>
              <w:right w:val="single" w:sz="4" w:space="0" w:color="auto"/>
            </w:tcBorders>
          </w:tcPr>
          <w:p w14:paraId="21FD01A6" w14:textId="77777777" w:rsidR="00F1386B" w:rsidRDefault="00F1386B">
            <w:pPr>
              <w:pStyle w:val="ConsPlusNormal"/>
            </w:pPr>
            <w:r>
              <w:t>60255,6</w:t>
            </w:r>
          </w:p>
        </w:tc>
        <w:tc>
          <w:tcPr>
            <w:tcW w:w="632" w:type="pct"/>
            <w:tcBorders>
              <w:top w:val="single" w:sz="4" w:space="0" w:color="auto"/>
              <w:left w:val="single" w:sz="4" w:space="0" w:color="auto"/>
              <w:bottom w:val="single" w:sz="4" w:space="0" w:color="auto"/>
              <w:right w:val="single" w:sz="4" w:space="0" w:color="auto"/>
            </w:tcBorders>
          </w:tcPr>
          <w:p w14:paraId="02350EAE" w14:textId="77777777" w:rsidR="00F1386B" w:rsidRDefault="00F1386B">
            <w:pPr>
              <w:pStyle w:val="ConsPlusNormal"/>
            </w:pPr>
            <w:r>
              <w:t>60255,6</w:t>
            </w:r>
          </w:p>
        </w:tc>
      </w:tr>
      <w:tr w:rsidR="00F1386B" w14:paraId="24FCC771"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4204C49" w14:textId="77777777" w:rsidR="00F1386B" w:rsidRDefault="00F1386B">
            <w:pPr>
              <w:pStyle w:val="ConsPlusNormal"/>
            </w:pPr>
            <w:r>
              <w:t>Подготовка специалистов со средним медицинским образованием</w:t>
            </w:r>
          </w:p>
        </w:tc>
        <w:tc>
          <w:tcPr>
            <w:tcW w:w="722" w:type="pct"/>
            <w:tcBorders>
              <w:top w:val="single" w:sz="4" w:space="0" w:color="auto"/>
              <w:left w:val="single" w:sz="4" w:space="0" w:color="auto"/>
              <w:bottom w:val="single" w:sz="4" w:space="0" w:color="auto"/>
              <w:right w:val="single" w:sz="4" w:space="0" w:color="auto"/>
            </w:tcBorders>
          </w:tcPr>
          <w:p w14:paraId="361B476A"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F8F7E81" w14:textId="77777777" w:rsidR="00F1386B" w:rsidRDefault="00F1386B">
            <w:pPr>
              <w:pStyle w:val="ConsPlusNormal"/>
            </w:pPr>
            <w:r>
              <w:t>1128885,0</w:t>
            </w:r>
          </w:p>
        </w:tc>
        <w:tc>
          <w:tcPr>
            <w:tcW w:w="596" w:type="pct"/>
            <w:tcBorders>
              <w:top w:val="single" w:sz="4" w:space="0" w:color="auto"/>
              <w:left w:val="single" w:sz="4" w:space="0" w:color="auto"/>
              <w:bottom w:val="single" w:sz="4" w:space="0" w:color="auto"/>
              <w:right w:val="single" w:sz="4" w:space="0" w:color="auto"/>
            </w:tcBorders>
          </w:tcPr>
          <w:p w14:paraId="4EF50244" w14:textId="77777777" w:rsidR="00F1386B" w:rsidRDefault="00F1386B">
            <w:pPr>
              <w:pStyle w:val="ConsPlusNormal"/>
            </w:pPr>
            <w:r>
              <w:t>941444,3</w:t>
            </w:r>
          </w:p>
        </w:tc>
        <w:tc>
          <w:tcPr>
            <w:tcW w:w="632" w:type="pct"/>
            <w:tcBorders>
              <w:top w:val="single" w:sz="4" w:space="0" w:color="auto"/>
              <w:left w:val="single" w:sz="4" w:space="0" w:color="auto"/>
              <w:bottom w:val="single" w:sz="4" w:space="0" w:color="auto"/>
              <w:right w:val="single" w:sz="4" w:space="0" w:color="auto"/>
            </w:tcBorders>
          </w:tcPr>
          <w:p w14:paraId="2864B7A8" w14:textId="77777777" w:rsidR="00F1386B" w:rsidRDefault="00F1386B">
            <w:pPr>
              <w:pStyle w:val="ConsPlusNormal"/>
            </w:pPr>
            <w:r>
              <w:t>1107211,6</w:t>
            </w:r>
          </w:p>
        </w:tc>
        <w:tc>
          <w:tcPr>
            <w:tcW w:w="559" w:type="pct"/>
            <w:tcBorders>
              <w:top w:val="single" w:sz="4" w:space="0" w:color="auto"/>
              <w:left w:val="single" w:sz="4" w:space="0" w:color="auto"/>
              <w:bottom w:val="single" w:sz="4" w:space="0" w:color="auto"/>
              <w:right w:val="single" w:sz="4" w:space="0" w:color="auto"/>
            </w:tcBorders>
          </w:tcPr>
          <w:p w14:paraId="3AE6706A" w14:textId="77777777" w:rsidR="00F1386B" w:rsidRDefault="00F1386B">
            <w:pPr>
              <w:pStyle w:val="ConsPlusNormal"/>
            </w:pPr>
            <w:r>
              <w:t>1107211,6</w:t>
            </w:r>
          </w:p>
        </w:tc>
        <w:tc>
          <w:tcPr>
            <w:tcW w:w="632" w:type="pct"/>
            <w:tcBorders>
              <w:top w:val="single" w:sz="4" w:space="0" w:color="auto"/>
              <w:left w:val="single" w:sz="4" w:space="0" w:color="auto"/>
              <w:bottom w:val="single" w:sz="4" w:space="0" w:color="auto"/>
              <w:right w:val="single" w:sz="4" w:space="0" w:color="auto"/>
            </w:tcBorders>
          </w:tcPr>
          <w:p w14:paraId="357357D1" w14:textId="77777777" w:rsidR="00F1386B" w:rsidRDefault="00F1386B">
            <w:pPr>
              <w:pStyle w:val="ConsPlusNormal"/>
            </w:pPr>
            <w:r>
              <w:t>1107211,6</w:t>
            </w:r>
          </w:p>
        </w:tc>
      </w:tr>
      <w:tr w:rsidR="00F1386B" w14:paraId="30C2113E"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07BFDB7"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FC109C7"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BA10F41" w14:textId="77777777" w:rsidR="00F1386B" w:rsidRDefault="00F1386B">
            <w:pPr>
              <w:pStyle w:val="ConsPlusNormal"/>
            </w:pPr>
            <w:r>
              <w:t>1128885,0</w:t>
            </w:r>
          </w:p>
        </w:tc>
        <w:tc>
          <w:tcPr>
            <w:tcW w:w="596" w:type="pct"/>
            <w:tcBorders>
              <w:top w:val="single" w:sz="4" w:space="0" w:color="auto"/>
              <w:left w:val="single" w:sz="4" w:space="0" w:color="auto"/>
              <w:bottom w:val="single" w:sz="4" w:space="0" w:color="auto"/>
              <w:right w:val="single" w:sz="4" w:space="0" w:color="auto"/>
            </w:tcBorders>
          </w:tcPr>
          <w:p w14:paraId="5CD3031C" w14:textId="77777777" w:rsidR="00F1386B" w:rsidRDefault="00F1386B">
            <w:pPr>
              <w:pStyle w:val="ConsPlusNormal"/>
            </w:pPr>
            <w:r>
              <w:t>941444,3</w:t>
            </w:r>
          </w:p>
        </w:tc>
        <w:tc>
          <w:tcPr>
            <w:tcW w:w="632" w:type="pct"/>
            <w:tcBorders>
              <w:top w:val="single" w:sz="4" w:space="0" w:color="auto"/>
              <w:left w:val="single" w:sz="4" w:space="0" w:color="auto"/>
              <w:bottom w:val="single" w:sz="4" w:space="0" w:color="auto"/>
              <w:right w:val="single" w:sz="4" w:space="0" w:color="auto"/>
            </w:tcBorders>
          </w:tcPr>
          <w:p w14:paraId="262B227D" w14:textId="77777777" w:rsidR="00F1386B" w:rsidRDefault="00F1386B">
            <w:pPr>
              <w:pStyle w:val="ConsPlusNormal"/>
            </w:pPr>
            <w:r>
              <w:t>1107211,6</w:t>
            </w:r>
          </w:p>
        </w:tc>
        <w:tc>
          <w:tcPr>
            <w:tcW w:w="559" w:type="pct"/>
            <w:tcBorders>
              <w:top w:val="single" w:sz="4" w:space="0" w:color="auto"/>
              <w:left w:val="single" w:sz="4" w:space="0" w:color="auto"/>
              <w:bottom w:val="single" w:sz="4" w:space="0" w:color="auto"/>
              <w:right w:val="single" w:sz="4" w:space="0" w:color="auto"/>
            </w:tcBorders>
          </w:tcPr>
          <w:p w14:paraId="5FD6DCAA" w14:textId="77777777" w:rsidR="00F1386B" w:rsidRDefault="00F1386B">
            <w:pPr>
              <w:pStyle w:val="ConsPlusNormal"/>
            </w:pPr>
            <w:r>
              <w:t>1107211,6</w:t>
            </w:r>
          </w:p>
        </w:tc>
        <w:tc>
          <w:tcPr>
            <w:tcW w:w="632" w:type="pct"/>
            <w:tcBorders>
              <w:top w:val="single" w:sz="4" w:space="0" w:color="auto"/>
              <w:left w:val="single" w:sz="4" w:space="0" w:color="auto"/>
              <w:bottom w:val="single" w:sz="4" w:space="0" w:color="auto"/>
              <w:right w:val="single" w:sz="4" w:space="0" w:color="auto"/>
            </w:tcBorders>
          </w:tcPr>
          <w:p w14:paraId="50DC5BFE" w14:textId="77777777" w:rsidR="00F1386B" w:rsidRDefault="00F1386B">
            <w:pPr>
              <w:pStyle w:val="ConsPlusNormal"/>
            </w:pPr>
            <w:r>
              <w:t>1107211,6</w:t>
            </w:r>
          </w:p>
        </w:tc>
      </w:tr>
      <w:tr w:rsidR="00F1386B" w14:paraId="1268A14E"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01C3591"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753FBE6F"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979A276" w14:textId="77777777" w:rsidR="00F1386B" w:rsidRDefault="00F1386B">
            <w:pPr>
              <w:pStyle w:val="ConsPlusNormal"/>
            </w:pPr>
            <w:r>
              <w:t>1062778,9</w:t>
            </w:r>
          </w:p>
        </w:tc>
        <w:tc>
          <w:tcPr>
            <w:tcW w:w="596" w:type="pct"/>
            <w:tcBorders>
              <w:top w:val="single" w:sz="4" w:space="0" w:color="auto"/>
              <w:left w:val="single" w:sz="4" w:space="0" w:color="auto"/>
              <w:bottom w:val="single" w:sz="4" w:space="0" w:color="auto"/>
              <w:right w:val="single" w:sz="4" w:space="0" w:color="auto"/>
            </w:tcBorders>
          </w:tcPr>
          <w:p w14:paraId="3A5A3F57" w14:textId="77777777" w:rsidR="00F1386B" w:rsidRDefault="00F1386B">
            <w:pPr>
              <w:pStyle w:val="ConsPlusNormal"/>
            </w:pPr>
            <w:r>
              <w:t>897653,6</w:t>
            </w:r>
          </w:p>
        </w:tc>
        <w:tc>
          <w:tcPr>
            <w:tcW w:w="632" w:type="pct"/>
            <w:tcBorders>
              <w:top w:val="single" w:sz="4" w:space="0" w:color="auto"/>
              <w:left w:val="single" w:sz="4" w:space="0" w:color="auto"/>
              <w:bottom w:val="single" w:sz="4" w:space="0" w:color="auto"/>
              <w:right w:val="single" w:sz="4" w:space="0" w:color="auto"/>
            </w:tcBorders>
          </w:tcPr>
          <w:p w14:paraId="333CC878" w14:textId="77777777" w:rsidR="00F1386B" w:rsidRDefault="00F1386B">
            <w:pPr>
              <w:pStyle w:val="ConsPlusNormal"/>
            </w:pPr>
            <w:r>
              <w:t>1016550,0</w:t>
            </w:r>
          </w:p>
        </w:tc>
        <w:tc>
          <w:tcPr>
            <w:tcW w:w="559" w:type="pct"/>
            <w:tcBorders>
              <w:top w:val="single" w:sz="4" w:space="0" w:color="auto"/>
              <w:left w:val="single" w:sz="4" w:space="0" w:color="auto"/>
              <w:bottom w:val="single" w:sz="4" w:space="0" w:color="auto"/>
              <w:right w:val="single" w:sz="4" w:space="0" w:color="auto"/>
            </w:tcBorders>
          </w:tcPr>
          <w:p w14:paraId="3DE37198" w14:textId="77777777" w:rsidR="00F1386B" w:rsidRDefault="00F1386B">
            <w:pPr>
              <w:pStyle w:val="ConsPlusNormal"/>
            </w:pPr>
            <w:r>
              <w:t>1016550,0</w:t>
            </w:r>
          </w:p>
        </w:tc>
        <w:tc>
          <w:tcPr>
            <w:tcW w:w="632" w:type="pct"/>
            <w:tcBorders>
              <w:top w:val="single" w:sz="4" w:space="0" w:color="auto"/>
              <w:left w:val="single" w:sz="4" w:space="0" w:color="auto"/>
              <w:bottom w:val="single" w:sz="4" w:space="0" w:color="auto"/>
              <w:right w:val="single" w:sz="4" w:space="0" w:color="auto"/>
            </w:tcBorders>
          </w:tcPr>
          <w:p w14:paraId="5989B16E" w14:textId="77777777" w:rsidR="00F1386B" w:rsidRDefault="00F1386B">
            <w:pPr>
              <w:pStyle w:val="ConsPlusNormal"/>
            </w:pPr>
            <w:r>
              <w:t>1016550,0</w:t>
            </w:r>
          </w:p>
        </w:tc>
      </w:tr>
      <w:tr w:rsidR="00F1386B" w14:paraId="53857B98"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300E6BB"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4A07304"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7A694D8C" w14:textId="77777777" w:rsidR="00F1386B" w:rsidRDefault="00F1386B">
            <w:pPr>
              <w:pStyle w:val="ConsPlusNormal"/>
            </w:pPr>
            <w:r>
              <w:t>1062778,9</w:t>
            </w:r>
          </w:p>
        </w:tc>
        <w:tc>
          <w:tcPr>
            <w:tcW w:w="596" w:type="pct"/>
            <w:tcBorders>
              <w:top w:val="single" w:sz="4" w:space="0" w:color="auto"/>
              <w:left w:val="single" w:sz="4" w:space="0" w:color="auto"/>
              <w:bottom w:val="single" w:sz="4" w:space="0" w:color="auto"/>
              <w:right w:val="single" w:sz="4" w:space="0" w:color="auto"/>
            </w:tcBorders>
          </w:tcPr>
          <w:p w14:paraId="34D0DFAF" w14:textId="77777777" w:rsidR="00F1386B" w:rsidRDefault="00F1386B">
            <w:pPr>
              <w:pStyle w:val="ConsPlusNormal"/>
            </w:pPr>
            <w:r>
              <w:t>897653,6</w:t>
            </w:r>
          </w:p>
        </w:tc>
        <w:tc>
          <w:tcPr>
            <w:tcW w:w="632" w:type="pct"/>
            <w:tcBorders>
              <w:top w:val="single" w:sz="4" w:space="0" w:color="auto"/>
              <w:left w:val="single" w:sz="4" w:space="0" w:color="auto"/>
              <w:bottom w:val="single" w:sz="4" w:space="0" w:color="auto"/>
              <w:right w:val="single" w:sz="4" w:space="0" w:color="auto"/>
            </w:tcBorders>
          </w:tcPr>
          <w:p w14:paraId="4C21FEBC" w14:textId="77777777" w:rsidR="00F1386B" w:rsidRDefault="00F1386B">
            <w:pPr>
              <w:pStyle w:val="ConsPlusNormal"/>
            </w:pPr>
            <w:r>
              <w:t>1016550,0</w:t>
            </w:r>
          </w:p>
        </w:tc>
        <w:tc>
          <w:tcPr>
            <w:tcW w:w="559" w:type="pct"/>
            <w:tcBorders>
              <w:top w:val="single" w:sz="4" w:space="0" w:color="auto"/>
              <w:left w:val="single" w:sz="4" w:space="0" w:color="auto"/>
              <w:bottom w:val="single" w:sz="4" w:space="0" w:color="auto"/>
              <w:right w:val="single" w:sz="4" w:space="0" w:color="auto"/>
            </w:tcBorders>
          </w:tcPr>
          <w:p w14:paraId="4F365B0C" w14:textId="77777777" w:rsidR="00F1386B" w:rsidRDefault="00F1386B">
            <w:pPr>
              <w:pStyle w:val="ConsPlusNormal"/>
            </w:pPr>
            <w:r>
              <w:t>1016550,0</w:t>
            </w:r>
          </w:p>
        </w:tc>
        <w:tc>
          <w:tcPr>
            <w:tcW w:w="632" w:type="pct"/>
            <w:tcBorders>
              <w:top w:val="single" w:sz="4" w:space="0" w:color="auto"/>
              <w:left w:val="single" w:sz="4" w:space="0" w:color="auto"/>
              <w:bottom w:val="single" w:sz="4" w:space="0" w:color="auto"/>
              <w:right w:val="single" w:sz="4" w:space="0" w:color="auto"/>
            </w:tcBorders>
          </w:tcPr>
          <w:p w14:paraId="734FB2A6" w14:textId="77777777" w:rsidR="00F1386B" w:rsidRDefault="00F1386B">
            <w:pPr>
              <w:pStyle w:val="ConsPlusNormal"/>
            </w:pPr>
            <w:r>
              <w:t>1016550,0</w:t>
            </w:r>
          </w:p>
        </w:tc>
      </w:tr>
      <w:tr w:rsidR="00F1386B" w14:paraId="16DFEE6B"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42E368A2"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722" w:type="pct"/>
            <w:tcBorders>
              <w:top w:val="single" w:sz="4" w:space="0" w:color="auto"/>
              <w:left w:val="single" w:sz="4" w:space="0" w:color="auto"/>
              <w:bottom w:val="single" w:sz="4" w:space="0" w:color="auto"/>
              <w:right w:val="single" w:sz="4" w:space="0" w:color="auto"/>
            </w:tcBorders>
          </w:tcPr>
          <w:p w14:paraId="2931F6B4"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7CD227C9" w14:textId="77777777" w:rsidR="00F1386B" w:rsidRDefault="00F1386B">
            <w:pPr>
              <w:pStyle w:val="ConsPlusNormal"/>
            </w:pPr>
            <w:r>
              <w:t>13370,0</w:t>
            </w:r>
          </w:p>
        </w:tc>
        <w:tc>
          <w:tcPr>
            <w:tcW w:w="596" w:type="pct"/>
            <w:tcBorders>
              <w:top w:val="single" w:sz="4" w:space="0" w:color="auto"/>
              <w:left w:val="single" w:sz="4" w:space="0" w:color="auto"/>
              <w:bottom w:val="single" w:sz="4" w:space="0" w:color="auto"/>
              <w:right w:val="single" w:sz="4" w:space="0" w:color="auto"/>
            </w:tcBorders>
          </w:tcPr>
          <w:p w14:paraId="254D4667"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092A4FA" w14:textId="77777777" w:rsidR="00F1386B" w:rsidRDefault="00F1386B">
            <w:pPr>
              <w:pStyle w:val="ConsPlusNormal"/>
            </w:pPr>
            <w:r>
              <w:t>15000,0</w:t>
            </w:r>
          </w:p>
        </w:tc>
        <w:tc>
          <w:tcPr>
            <w:tcW w:w="559" w:type="pct"/>
            <w:tcBorders>
              <w:top w:val="single" w:sz="4" w:space="0" w:color="auto"/>
              <w:left w:val="single" w:sz="4" w:space="0" w:color="auto"/>
              <w:bottom w:val="single" w:sz="4" w:space="0" w:color="auto"/>
              <w:right w:val="single" w:sz="4" w:space="0" w:color="auto"/>
            </w:tcBorders>
          </w:tcPr>
          <w:p w14:paraId="34CFD034" w14:textId="77777777" w:rsidR="00F1386B" w:rsidRDefault="00F1386B">
            <w:pPr>
              <w:pStyle w:val="ConsPlusNormal"/>
            </w:pPr>
            <w:r>
              <w:t>15000,0</w:t>
            </w:r>
          </w:p>
        </w:tc>
        <w:tc>
          <w:tcPr>
            <w:tcW w:w="632" w:type="pct"/>
            <w:tcBorders>
              <w:top w:val="single" w:sz="4" w:space="0" w:color="auto"/>
              <w:left w:val="single" w:sz="4" w:space="0" w:color="auto"/>
              <w:bottom w:val="single" w:sz="4" w:space="0" w:color="auto"/>
              <w:right w:val="single" w:sz="4" w:space="0" w:color="auto"/>
            </w:tcBorders>
          </w:tcPr>
          <w:p w14:paraId="23733C60" w14:textId="77777777" w:rsidR="00F1386B" w:rsidRDefault="00F1386B">
            <w:pPr>
              <w:pStyle w:val="ConsPlusNormal"/>
            </w:pPr>
            <w:r>
              <w:t>15000,0</w:t>
            </w:r>
          </w:p>
        </w:tc>
      </w:tr>
      <w:tr w:rsidR="00F1386B" w14:paraId="0FD0FE5F"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7CA338C"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3284FF0"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0C8F6802" w14:textId="77777777" w:rsidR="00F1386B" w:rsidRDefault="00F1386B">
            <w:pPr>
              <w:pStyle w:val="ConsPlusNormal"/>
            </w:pPr>
            <w:r>
              <w:t>13370,0</w:t>
            </w:r>
          </w:p>
        </w:tc>
        <w:tc>
          <w:tcPr>
            <w:tcW w:w="596" w:type="pct"/>
            <w:tcBorders>
              <w:top w:val="single" w:sz="4" w:space="0" w:color="auto"/>
              <w:left w:val="single" w:sz="4" w:space="0" w:color="auto"/>
              <w:bottom w:val="single" w:sz="4" w:space="0" w:color="auto"/>
              <w:right w:val="single" w:sz="4" w:space="0" w:color="auto"/>
            </w:tcBorders>
          </w:tcPr>
          <w:p w14:paraId="7495C294"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3056AE43" w14:textId="77777777" w:rsidR="00F1386B" w:rsidRDefault="00F1386B">
            <w:pPr>
              <w:pStyle w:val="ConsPlusNormal"/>
            </w:pPr>
            <w:r>
              <w:t>15000,0</w:t>
            </w:r>
          </w:p>
        </w:tc>
        <w:tc>
          <w:tcPr>
            <w:tcW w:w="559" w:type="pct"/>
            <w:tcBorders>
              <w:top w:val="single" w:sz="4" w:space="0" w:color="auto"/>
              <w:left w:val="single" w:sz="4" w:space="0" w:color="auto"/>
              <w:bottom w:val="single" w:sz="4" w:space="0" w:color="auto"/>
              <w:right w:val="single" w:sz="4" w:space="0" w:color="auto"/>
            </w:tcBorders>
          </w:tcPr>
          <w:p w14:paraId="08681BFB" w14:textId="77777777" w:rsidR="00F1386B" w:rsidRDefault="00F1386B">
            <w:pPr>
              <w:pStyle w:val="ConsPlusNormal"/>
            </w:pPr>
            <w:r>
              <w:t>15000,0</w:t>
            </w:r>
          </w:p>
        </w:tc>
        <w:tc>
          <w:tcPr>
            <w:tcW w:w="632" w:type="pct"/>
            <w:tcBorders>
              <w:top w:val="single" w:sz="4" w:space="0" w:color="auto"/>
              <w:left w:val="single" w:sz="4" w:space="0" w:color="auto"/>
              <w:bottom w:val="single" w:sz="4" w:space="0" w:color="auto"/>
              <w:right w:val="single" w:sz="4" w:space="0" w:color="auto"/>
            </w:tcBorders>
          </w:tcPr>
          <w:p w14:paraId="1D062548" w14:textId="77777777" w:rsidR="00F1386B" w:rsidRDefault="00F1386B">
            <w:pPr>
              <w:pStyle w:val="ConsPlusNormal"/>
            </w:pPr>
            <w:r>
              <w:t>15000,0</w:t>
            </w:r>
          </w:p>
        </w:tc>
      </w:tr>
      <w:tr w:rsidR="00F1386B" w14:paraId="3A5009DB"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5FBB335D" w14:textId="77777777" w:rsidR="00F1386B" w:rsidRDefault="00F1386B">
            <w:pPr>
              <w:pStyle w:val="ConsPlusNormal"/>
            </w:pPr>
            <w:r>
              <w:t>Стипендии обучающимся</w:t>
            </w:r>
          </w:p>
        </w:tc>
        <w:tc>
          <w:tcPr>
            <w:tcW w:w="722" w:type="pct"/>
            <w:tcBorders>
              <w:top w:val="single" w:sz="4" w:space="0" w:color="auto"/>
              <w:left w:val="single" w:sz="4" w:space="0" w:color="auto"/>
              <w:bottom w:val="single" w:sz="4" w:space="0" w:color="auto"/>
              <w:right w:val="single" w:sz="4" w:space="0" w:color="auto"/>
            </w:tcBorders>
          </w:tcPr>
          <w:p w14:paraId="2BAE611C"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5BD03F58" w14:textId="77777777" w:rsidR="00F1386B" w:rsidRDefault="00F1386B">
            <w:pPr>
              <w:pStyle w:val="ConsPlusNormal"/>
            </w:pPr>
            <w:r>
              <w:t>52736,1</w:t>
            </w:r>
          </w:p>
        </w:tc>
        <w:tc>
          <w:tcPr>
            <w:tcW w:w="596" w:type="pct"/>
            <w:tcBorders>
              <w:top w:val="single" w:sz="4" w:space="0" w:color="auto"/>
              <w:left w:val="single" w:sz="4" w:space="0" w:color="auto"/>
              <w:bottom w:val="single" w:sz="4" w:space="0" w:color="auto"/>
              <w:right w:val="single" w:sz="4" w:space="0" w:color="auto"/>
            </w:tcBorders>
          </w:tcPr>
          <w:p w14:paraId="5F1AFA71" w14:textId="77777777" w:rsidR="00F1386B" w:rsidRDefault="00F1386B">
            <w:pPr>
              <w:pStyle w:val="ConsPlusNormal"/>
            </w:pPr>
            <w:r>
              <w:t>43790,7</w:t>
            </w:r>
          </w:p>
        </w:tc>
        <w:tc>
          <w:tcPr>
            <w:tcW w:w="632" w:type="pct"/>
            <w:tcBorders>
              <w:top w:val="single" w:sz="4" w:space="0" w:color="auto"/>
              <w:left w:val="single" w:sz="4" w:space="0" w:color="auto"/>
              <w:bottom w:val="single" w:sz="4" w:space="0" w:color="auto"/>
              <w:right w:val="single" w:sz="4" w:space="0" w:color="auto"/>
            </w:tcBorders>
          </w:tcPr>
          <w:p w14:paraId="2906BB56" w14:textId="77777777" w:rsidR="00F1386B" w:rsidRDefault="00F1386B">
            <w:pPr>
              <w:pStyle w:val="ConsPlusNormal"/>
            </w:pPr>
            <w:r>
              <w:t>75661,6</w:t>
            </w:r>
          </w:p>
        </w:tc>
        <w:tc>
          <w:tcPr>
            <w:tcW w:w="559" w:type="pct"/>
            <w:tcBorders>
              <w:top w:val="single" w:sz="4" w:space="0" w:color="auto"/>
              <w:left w:val="single" w:sz="4" w:space="0" w:color="auto"/>
              <w:bottom w:val="single" w:sz="4" w:space="0" w:color="auto"/>
              <w:right w:val="single" w:sz="4" w:space="0" w:color="auto"/>
            </w:tcBorders>
          </w:tcPr>
          <w:p w14:paraId="024D9682" w14:textId="77777777" w:rsidR="00F1386B" w:rsidRDefault="00F1386B">
            <w:pPr>
              <w:pStyle w:val="ConsPlusNormal"/>
            </w:pPr>
            <w:r>
              <w:t>75661,6</w:t>
            </w:r>
          </w:p>
        </w:tc>
        <w:tc>
          <w:tcPr>
            <w:tcW w:w="632" w:type="pct"/>
            <w:tcBorders>
              <w:top w:val="single" w:sz="4" w:space="0" w:color="auto"/>
              <w:left w:val="single" w:sz="4" w:space="0" w:color="auto"/>
              <w:bottom w:val="single" w:sz="4" w:space="0" w:color="auto"/>
              <w:right w:val="single" w:sz="4" w:space="0" w:color="auto"/>
            </w:tcBorders>
          </w:tcPr>
          <w:p w14:paraId="7593988B" w14:textId="77777777" w:rsidR="00F1386B" w:rsidRDefault="00F1386B">
            <w:pPr>
              <w:pStyle w:val="ConsPlusNormal"/>
            </w:pPr>
            <w:r>
              <w:t>75661,6</w:t>
            </w:r>
          </w:p>
        </w:tc>
      </w:tr>
      <w:tr w:rsidR="00F1386B" w14:paraId="225CCBD1"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B96DC9E"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59A6CDE"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04F67D4" w14:textId="77777777" w:rsidR="00F1386B" w:rsidRDefault="00F1386B">
            <w:pPr>
              <w:pStyle w:val="ConsPlusNormal"/>
            </w:pPr>
            <w:r>
              <w:t>52736,1</w:t>
            </w:r>
          </w:p>
        </w:tc>
        <w:tc>
          <w:tcPr>
            <w:tcW w:w="596" w:type="pct"/>
            <w:tcBorders>
              <w:top w:val="single" w:sz="4" w:space="0" w:color="auto"/>
              <w:left w:val="single" w:sz="4" w:space="0" w:color="auto"/>
              <w:bottom w:val="single" w:sz="4" w:space="0" w:color="auto"/>
              <w:right w:val="single" w:sz="4" w:space="0" w:color="auto"/>
            </w:tcBorders>
          </w:tcPr>
          <w:p w14:paraId="214EE810" w14:textId="77777777" w:rsidR="00F1386B" w:rsidRDefault="00F1386B">
            <w:pPr>
              <w:pStyle w:val="ConsPlusNormal"/>
            </w:pPr>
            <w:r>
              <w:t>43790,7</w:t>
            </w:r>
          </w:p>
        </w:tc>
        <w:tc>
          <w:tcPr>
            <w:tcW w:w="632" w:type="pct"/>
            <w:tcBorders>
              <w:top w:val="single" w:sz="4" w:space="0" w:color="auto"/>
              <w:left w:val="single" w:sz="4" w:space="0" w:color="auto"/>
              <w:bottom w:val="single" w:sz="4" w:space="0" w:color="auto"/>
              <w:right w:val="single" w:sz="4" w:space="0" w:color="auto"/>
            </w:tcBorders>
          </w:tcPr>
          <w:p w14:paraId="6B29828E" w14:textId="77777777" w:rsidR="00F1386B" w:rsidRDefault="00F1386B">
            <w:pPr>
              <w:pStyle w:val="ConsPlusNormal"/>
            </w:pPr>
            <w:r>
              <w:t>75661,6</w:t>
            </w:r>
          </w:p>
        </w:tc>
        <w:tc>
          <w:tcPr>
            <w:tcW w:w="559" w:type="pct"/>
            <w:tcBorders>
              <w:top w:val="single" w:sz="4" w:space="0" w:color="auto"/>
              <w:left w:val="single" w:sz="4" w:space="0" w:color="auto"/>
              <w:bottom w:val="single" w:sz="4" w:space="0" w:color="auto"/>
              <w:right w:val="single" w:sz="4" w:space="0" w:color="auto"/>
            </w:tcBorders>
          </w:tcPr>
          <w:p w14:paraId="32826C23" w14:textId="77777777" w:rsidR="00F1386B" w:rsidRDefault="00F1386B">
            <w:pPr>
              <w:pStyle w:val="ConsPlusNormal"/>
            </w:pPr>
            <w:r>
              <w:t>75661,6</w:t>
            </w:r>
          </w:p>
        </w:tc>
        <w:tc>
          <w:tcPr>
            <w:tcW w:w="632" w:type="pct"/>
            <w:tcBorders>
              <w:top w:val="single" w:sz="4" w:space="0" w:color="auto"/>
              <w:left w:val="single" w:sz="4" w:space="0" w:color="auto"/>
              <w:bottom w:val="single" w:sz="4" w:space="0" w:color="auto"/>
              <w:right w:val="single" w:sz="4" w:space="0" w:color="auto"/>
            </w:tcBorders>
          </w:tcPr>
          <w:p w14:paraId="507B3994" w14:textId="77777777" w:rsidR="00F1386B" w:rsidRDefault="00F1386B">
            <w:pPr>
              <w:pStyle w:val="ConsPlusNormal"/>
            </w:pPr>
            <w:r>
              <w:t>75661,6</w:t>
            </w:r>
          </w:p>
        </w:tc>
      </w:tr>
      <w:tr w:rsidR="00F1386B" w14:paraId="78AE3A3B"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5D03DDBA" w14:textId="77777777" w:rsidR="00F1386B" w:rsidRDefault="00F1386B">
            <w:pPr>
              <w:pStyle w:val="ConsPlusNormal"/>
            </w:pPr>
            <w:r>
              <w:t>Повышение квалификации специалистов со средним и высшим медицинским образованием</w:t>
            </w:r>
          </w:p>
        </w:tc>
        <w:tc>
          <w:tcPr>
            <w:tcW w:w="722" w:type="pct"/>
            <w:tcBorders>
              <w:top w:val="single" w:sz="4" w:space="0" w:color="auto"/>
              <w:left w:val="single" w:sz="4" w:space="0" w:color="auto"/>
              <w:bottom w:val="single" w:sz="4" w:space="0" w:color="auto"/>
              <w:right w:val="single" w:sz="4" w:space="0" w:color="auto"/>
            </w:tcBorders>
          </w:tcPr>
          <w:p w14:paraId="785E0960"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A9A9BCA" w14:textId="77777777" w:rsidR="00F1386B" w:rsidRDefault="00F1386B">
            <w:pPr>
              <w:pStyle w:val="ConsPlusNormal"/>
            </w:pPr>
            <w:r>
              <w:t>505686,2</w:t>
            </w:r>
          </w:p>
        </w:tc>
        <w:tc>
          <w:tcPr>
            <w:tcW w:w="596" w:type="pct"/>
            <w:tcBorders>
              <w:top w:val="single" w:sz="4" w:space="0" w:color="auto"/>
              <w:left w:val="single" w:sz="4" w:space="0" w:color="auto"/>
              <w:bottom w:val="single" w:sz="4" w:space="0" w:color="auto"/>
              <w:right w:val="single" w:sz="4" w:space="0" w:color="auto"/>
            </w:tcBorders>
          </w:tcPr>
          <w:p w14:paraId="28576E39" w14:textId="77777777" w:rsidR="00F1386B" w:rsidRDefault="00F1386B">
            <w:pPr>
              <w:pStyle w:val="ConsPlusNormal"/>
            </w:pPr>
            <w:r>
              <w:t>650213,5</w:t>
            </w:r>
          </w:p>
        </w:tc>
        <w:tc>
          <w:tcPr>
            <w:tcW w:w="632" w:type="pct"/>
            <w:tcBorders>
              <w:top w:val="single" w:sz="4" w:space="0" w:color="auto"/>
              <w:left w:val="single" w:sz="4" w:space="0" w:color="auto"/>
              <w:bottom w:val="single" w:sz="4" w:space="0" w:color="auto"/>
              <w:right w:val="single" w:sz="4" w:space="0" w:color="auto"/>
            </w:tcBorders>
          </w:tcPr>
          <w:p w14:paraId="3D2C5261" w14:textId="77777777" w:rsidR="00F1386B" w:rsidRDefault="00F1386B">
            <w:pPr>
              <w:pStyle w:val="ConsPlusNormal"/>
            </w:pPr>
            <w:r>
              <w:t>882247,6</w:t>
            </w:r>
          </w:p>
        </w:tc>
        <w:tc>
          <w:tcPr>
            <w:tcW w:w="559" w:type="pct"/>
            <w:tcBorders>
              <w:top w:val="single" w:sz="4" w:space="0" w:color="auto"/>
              <w:left w:val="single" w:sz="4" w:space="0" w:color="auto"/>
              <w:bottom w:val="single" w:sz="4" w:space="0" w:color="auto"/>
              <w:right w:val="single" w:sz="4" w:space="0" w:color="auto"/>
            </w:tcBorders>
          </w:tcPr>
          <w:p w14:paraId="68612CA0" w14:textId="77777777" w:rsidR="00F1386B" w:rsidRDefault="00F1386B">
            <w:pPr>
              <w:pStyle w:val="ConsPlusNormal"/>
            </w:pPr>
            <w:r>
              <w:t>882247,6</w:t>
            </w:r>
          </w:p>
        </w:tc>
        <w:tc>
          <w:tcPr>
            <w:tcW w:w="632" w:type="pct"/>
            <w:tcBorders>
              <w:top w:val="single" w:sz="4" w:space="0" w:color="auto"/>
              <w:left w:val="single" w:sz="4" w:space="0" w:color="auto"/>
              <w:bottom w:val="single" w:sz="4" w:space="0" w:color="auto"/>
              <w:right w:val="single" w:sz="4" w:space="0" w:color="auto"/>
            </w:tcBorders>
          </w:tcPr>
          <w:p w14:paraId="72F9EAB6" w14:textId="77777777" w:rsidR="00F1386B" w:rsidRDefault="00F1386B">
            <w:pPr>
              <w:pStyle w:val="ConsPlusNormal"/>
            </w:pPr>
            <w:r>
              <w:t>882247,6</w:t>
            </w:r>
          </w:p>
        </w:tc>
      </w:tr>
      <w:tr w:rsidR="00F1386B" w14:paraId="551BFAF3"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EFCDBD9"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58AFBC2"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FE918D8" w14:textId="77777777" w:rsidR="00F1386B" w:rsidRDefault="00F1386B">
            <w:pPr>
              <w:pStyle w:val="ConsPlusNormal"/>
            </w:pPr>
            <w:r>
              <w:t>505686,2</w:t>
            </w:r>
          </w:p>
        </w:tc>
        <w:tc>
          <w:tcPr>
            <w:tcW w:w="596" w:type="pct"/>
            <w:tcBorders>
              <w:top w:val="single" w:sz="4" w:space="0" w:color="auto"/>
              <w:left w:val="single" w:sz="4" w:space="0" w:color="auto"/>
              <w:bottom w:val="single" w:sz="4" w:space="0" w:color="auto"/>
              <w:right w:val="single" w:sz="4" w:space="0" w:color="auto"/>
            </w:tcBorders>
          </w:tcPr>
          <w:p w14:paraId="3C6AE85E" w14:textId="77777777" w:rsidR="00F1386B" w:rsidRDefault="00F1386B">
            <w:pPr>
              <w:pStyle w:val="ConsPlusNormal"/>
            </w:pPr>
            <w:r>
              <w:t>650213,5</w:t>
            </w:r>
          </w:p>
        </w:tc>
        <w:tc>
          <w:tcPr>
            <w:tcW w:w="632" w:type="pct"/>
            <w:tcBorders>
              <w:top w:val="single" w:sz="4" w:space="0" w:color="auto"/>
              <w:left w:val="single" w:sz="4" w:space="0" w:color="auto"/>
              <w:bottom w:val="single" w:sz="4" w:space="0" w:color="auto"/>
              <w:right w:val="single" w:sz="4" w:space="0" w:color="auto"/>
            </w:tcBorders>
          </w:tcPr>
          <w:p w14:paraId="6C612614" w14:textId="77777777" w:rsidR="00F1386B" w:rsidRDefault="00F1386B">
            <w:pPr>
              <w:pStyle w:val="ConsPlusNormal"/>
            </w:pPr>
            <w:r>
              <w:t>882247,6</w:t>
            </w:r>
          </w:p>
        </w:tc>
        <w:tc>
          <w:tcPr>
            <w:tcW w:w="559" w:type="pct"/>
            <w:tcBorders>
              <w:top w:val="single" w:sz="4" w:space="0" w:color="auto"/>
              <w:left w:val="single" w:sz="4" w:space="0" w:color="auto"/>
              <w:bottom w:val="single" w:sz="4" w:space="0" w:color="auto"/>
              <w:right w:val="single" w:sz="4" w:space="0" w:color="auto"/>
            </w:tcBorders>
          </w:tcPr>
          <w:p w14:paraId="65FEB57D" w14:textId="77777777" w:rsidR="00F1386B" w:rsidRDefault="00F1386B">
            <w:pPr>
              <w:pStyle w:val="ConsPlusNormal"/>
            </w:pPr>
            <w:r>
              <w:t>882247,6</w:t>
            </w:r>
          </w:p>
        </w:tc>
        <w:tc>
          <w:tcPr>
            <w:tcW w:w="632" w:type="pct"/>
            <w:tcBorders>
              <w:top w:val="single" w:sz="4" w:space="0" w:color="auto"/>
              <w:left w:val="single" w:sz="4" w:space="0" w:color="auto"/>
              <w:bottom w:val="single" w:sz="4" w:space="0" w:color="auto"/>
              <w:right w:val="single" w:sz="4" w:space="0" w:color="auto"/>
            </w:tcBorders>
          </w:tcPr>
          <w:p w14:paraId="77856FB9" w14:textId="77777777" w:rsidR="00F1386B" w:rsidRDefault="00F1386B">
            <w:pPr>
              <w:pStyle w:val="ConsPlusNormal"/>
            </w:pPr>
            <w:r>
              <w:t>882247,6</w:t>
            </w:r>
          </w:p>
        </w:tc>
      </w:tr>
      <w:tr w:rsidR="00F1386B" w14:paraId="7E80DE60"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D77281A"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4F4A2F88"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C0E562F" w14:textId="77777777" w:rsidR="00F1386B" w:rsidRDefault="00F1386B">
            <w:pPr>
              <w:pStyle w:val="ConsPlusNormal"/>
            </w:pPr>
            <w:r>
              <w:t>505686,2</w:t>
            </w:r>
          </w:p>
        </w:tc>
        <w:tc>
          <w:tcPr>
            <w:tcW w:w="596" w:type="pct"/>
            <w:tcBorders>
              <w:top w:val="single" w:sz="4" w:space="0" w:color="auto"/>
              <w:left w:val="single" w:sz="4" w:space="0" w:color="auto"/>
              <w:bottom w:val="single" w:sz="4" w:space="0" w:color="auto"/>
              <w:right w:val="single" w:sz="4" w:space="0" w:color="auto"/>
            </w:tcBorders>
          </w:tcPr>
          <w:p w14:paraId="7D0D4AD9" w14:textId="77777777" w:rsidR="00F1386B" w:rsidRDefault="00F1386B">
            <w:pPr>
              <w:pStyle w:val="ConsPlusNormal"/>
            </w:pPr>
            <w:r>
              <w:t>650213,5</w:t>
            </w:r>
          </w:p>
        </w:tc>
        <w:tc>
          <w:tcPr>
            <w:tcW w:w="632" w:type="pct"/>
            <w:tcBorders>
              <w:top w:val="single" w:sz="4" w:space="0" w:color="auto"/>
              <w:left w:val="single" w:sz="4" w:space="0" w:color="auto"/>
              <w:bottom w:val="single" w:sz="4" w:space="0" w:color="auto"/>
              <w:right w:val="single" w:sz="4" w:space="0" w:color="auto"/>
            </w:tcBorders>
          </w:tcPr>
          <w:p w14:paraId="01FD57C1" w14:textId="77777777" w:rsidR="00F1386B" w:rsidRDefault="00F1386B">
            <w:pPr>
              <w:pStyle w:val="ConsPlusNormal"/>
            </w:pPr>
            <w:r>
              <w:t>882247,6</w:t>
            </w:r>
          </w:p>
        </w:tc>
        <w:tc>
          <w:tcPr>
            <w:tcW w:w="559" w:type="pct"/>
            <w:tcBorders>
              <w:top w:val="single" w:sz="4" w:space="0" w:color="auto"/>
              <w:left w:val="single" w:sz="4" w:space="0" w:color="auto"/>
              <w:bottom w:val="single" w:sz="4" w:space="0" w:color="auto"/>
              <w:right w:val="single" w:sz="4" w:space="0" w:color="auto"/>
            </w:tcBorders>
          </w:tcPr>
          <w:p w14:paraId="6F1C3065" w14:textId="77777777" w:rsidR="00F1386B" w:rsidRDefault="00F1386B">
            <w:pPr>
              <w:pStyle w:val="ConsPlusNormal"/>
            </w:pPr>
            <w:r>
              <w:t>882247,6</w:t>
            </w:r>
          </w:p>
        </w:tc>
        <w:tc>
          <w:tcPr>
            <w:tcW w:w="632" w:type="pct"/>
            <w:tcBorders>
              <w:top w:val="single" w:sz="4" w:space="0" w:color="auto"/>
              <w:left w:val="single" w:sz="4" w:space="0" w:color="auto"/>
              <w:bottom w:val="single" w:sz="4" w:space="0" w:color="auto"/>
              <w:right w:val="single" w:sz="4" w:space="0" w:color="auto"/>
            </w:tcBorders>
          </w:tcPr>
          <w:p w14:paraId="2779961F" w14:textId="77777777" w:rsidR="00F1386B" w:rsidRDefault="00F1386B">
            <w:pPr>
              <w:pStyle w:val="ConsPlusNormal"/>
            </w:pPr>
            <w:r>
              <w:t>882247,6</w:t>
            </w:r>
          </w:p>
        </w:tc>
      </w:tr>
      <w:tr w:rsidR="00F1386B" w14:paraId="71F9D8D0"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30E01524"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F97E11E"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0A409FA" w14:textId="77777777" w:rsidR="00F1386B" w:rsidRDefault="00F1386B">
            <w:pPr>
              <w:pStyle w:val="ConsPlusNormal"/>
            </w:pPr>
            <w:r>
              <w:t>505686,2</w:t>
            </w:r>
          </w:p>
        </w:tc>
        <w:tc>
          <w:tcPr>
            <w:tcW w:w="596" w:type="pct"/>
            <w:tcBorders>
              <w:top w:val="single" w:sz="4" w:space="0" w:color="auto"/>
              <w:left w:val="single" w:sz="4" w:space="0" w:color="auto"/>
              <w:bottom w:val="single" w:sz="4" w:space="0" w:color="auto"/>
              <w:right w:val="single" w:sz="4" w:space="0" w:color="auto"/>
            </w:tcBorders>
          </w:tcPr>
          <w:p w14:paraId="501F79A3" w14:textId="77777777" w:rsidR="00F1386B" w:rsidRDefault="00F1386B">
            <w:pPr>
              <w:pStyle w:val="ConsPlusNormal"/>
            </w:pPr>
            <w:r>
              <w:t>650213,5</w:t>
            </w:r>
          </w:p>
        </w:tc>
        <w:tc>
          <w:tcPr>
            <w:tcW w:w="632" w:type="pct"/>
            <w:tcBorders>
              <w:top w:val="single" w:sz="4" w:space="0" w:color="auto"/>
              <w:left w:val="single" w:sz="4" w:space="0" w:color="auto"/>
              <w:bottom w:val="single" w:sz="4" w:space="0" w:color="auto"/>
              <w:right w:val="single" w:sz="4" w:space="0" w:color="auto"/>
            </w:tcBorders>
          </w:tcPr>
          <w:p w14:paraId="628A366F" w14:textId="77777777" w:rsidR="00F1386B" w:rsidRDefault="00F1386B">
            <w:pPr>
              <w:pStyle w:val="ConsPlusNormal"/>
            </w:pPr>
            <w:r>
              <w:t>882247,6</w:t>
            </w:r>
          </w:p>
        </w:tc>
        <w:tc>
          <w:tcPr>
            <w:tcW w:w="559" w:type="pct"/>
            <w:tcBorders>
              <w:top w:val="single" w:sz="4" w:space="0" w:color="auto"/>
              <w:left w:val="single" w:sz="4" w:space="0" w:color="auto"/>
              <w:bottom w:val="single" w:sz="4" w:space="0" w:color="auto"/>
              <w:right w:val="single" w:sz="4" w:space="0" w:color="auto"/>
            </w:tcBorders>
          </w:tcPr>
          <w:p w14:paraId="6B572074" w14:textId="77777777" w:rsidR="00F1386B" w:rsidRDefault="00F1386B">
            <w:pPr>
              <w:pStyle w:val="ConsPlusNormal"/>
            </w:pPr>
            <w:r>
              <w:t>882247,6</w:t>
            </w:r>
          </w:p>
        </w:tc>
        <w:tc>
          <w:tcPr>
            <w:tcW w:w="632" w:type="pct"/>
            <w:tcBorders>
              <w:top w:val="single" w:sz="4" w:space="0" w:color="auto"/>
              <w:left w:val="single" w:sz="4" w:space="0" w:color="auto"/>
              <w:bottom w:val="single" w:sz="4" w:space="0" w:color="auto"/>
              <w:right w:val="single" w:sz="4" w:space="0" w:color="auto"/>
            </w:tcBorders>
          </w:tcPr>
          <w:p w14:paraId="08850412" w14:textId="77777777" w:rsidR="00F1386B" w:rsidRDefault="00F1386B">
            <w:pPr>
              <w:pStyle w:val="ConsPlusNormal"/>
            </w:pPr>
            <w:r>
              <w:t>882247,6</w:t>
            </w:r>
          </w:p>
        </w:tc>
      </w:tr>
      <w:tr w:rsidR="00F1386B" w14:paraId="272BB4B0"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8FF9F32" w14:textId="77777777" w:rsidR="00F1386B" w:rsidRDefault="00F1386B">
            <w:pPr>
              <w:pStyle w:val="ConsPlusNormal"/>
            </w:pPr>
            <w:r>
              <w:t>Подготовка руководящих работников медицинских организаций государственной системы здравоохранения города Москвы</w:t>
            </w:r>
          </w:p>
        </w:tc>
        <w:tc>
          <w:tcPr>
            <w:tcW w:w="722" w:type="pct"/>
            <w:tcBorders>
              <w:top w:val="single" w:sz="4" w:space="0" w:color="auto"/>
              <w:left w:val="single" w:sz="4" w:space="0" w:color="auto"/>
              <w:bottom w:val="single" w:sz="4" w:space="0" w:color="auto"/>
              <w:right w:val="single" w:sz="4" w:space="0" w:color="auto"/>
            </w:tcBorders>
          </w:tcPr>
          <w:p w14:paraId="218B0FEA"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EEE5A2C"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490645D7"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10B22CB0" w14:textId="77777777" w:rsidR="00F1386B" w:rsidRDefault="00F1386B">
            <w:pPr>
              <w:pStyle w:val="ConsPlusNormal"/>
            </w:pPr>
            <w:r>
              <w:t>70000,0</w:t>
            </w:r>
          </w:p>
        </w:tc>
        <w:tc>
          <w:tcPr>
            <w:tcW w:w="559" w:type="pct"/>
            <w:tcBorders>
              <w:top w:val="single" w:sz="4" w:space="0" w:color="auto"/>
              <w:left w:val="single" w:sz="4" w:space="0" w:color="auto"/>
              <w:bottom w:val="single" w:sz="4" w:space="0" w:color="auto"/>
              <w:right w:val="single" w:sz="4" w:space="0" w:color="auto"/>
            </w:tcBorders>
          </w:tcPr>
          <w:p w14:paraId="1E691EC7" w14:textId="77777777" w:rsidR="00F1386B" w:rsidRDefault="00F1386B">
            <w:pPr>
              <w:pStyle w:val="ConsPlusNormal"/>
            </w:pPr>
            <w:r>
              <w:t>70000,0</w:t>
            </w:r>
          </w:p>
        </w:tc>
        <w:tc>
          <w:tcPr>
            <w:tcW w:w="632" w:type="pct"/>
            <w:tcBorders>
              <w:top w:val="single" w:sz="4" w:space="0" w:color="auto"/>
              <w:left w:val="single" w:sz="4" w:space="0" w:color="auto"/>
              <w:bottom w:val="single" w:sz="4" w:space="0" w:color="auto"/>
              <w:right w:val="single" w:sz="4" w:space="0" w:color="auto"/>
            </w:tcBorders>
          </w:tcPr>
          <w:p w14:paraId="41CE6CAB" w14:textId="77777777" w:rsidR="00F1386B" w:rsidRDefault="00F1386B">
            <w:pPr>
              <w:pStyle w:val="ConsPlusNormal"/>
            </w:pPr>
            <w:r>
              <w:t>70000,0</w:t>
            </w:r>
          </w:p>
        </w:tc>
      </w:tr>
      <w:tr w:rsidR="00F1386B" w14:paraId="606A8192"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2BF923D"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A5A00E2"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09E0A5F6"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0A4B8944"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EDDA057" w14:textId="77777777" w:rsidR="00F1386B" w:rsidRDefault="00F1386B">
            <w:pPr>
              <w:pStyle w:val="ConsPlusNormal"/>
            </w:pPr>
            <w:r>
              <w:t>70000,0</w:t>
            </w:r>
          </w:p>
        </w:tc>
        <w:tc>
          <w:tcPr>
            <w:tcW w:w="559" w:type="pct"/>
            <w:tcBorders>
              <w:top w:val="single" w:sz="4" w:space="0" w:color="auto"/>
              <w:left w:val="single" w:sz="4" w:space="0" w:color="auto"/>
              <w:bottom w:val="single" w:sz="4" w:space="0" w:color="auto"/>
              <w:right w:val="single" w:sz="4" w:space="0" w:color="auto"/>
            </w:tcBorders>
          </w:tcPr>
          <w:p w14:paraId="675CEAA4" w14:textId="77777777" w:rsidR="00F1386B" w:rsidRDefault="00F1386B">
            <w:pPr>
              <w:pStyle w:val="ConsPlusNormal"/>
            </w:pPr>
            <w:r>
              <w:t>70000,0</w:t>
            </w:r>
          </w:p>
        </w:tc>
        <w:tc>
          <w:tcPr>
            <w:tcW w:w="632" w:type="pct"/>
            <w:tcBorders>
              <w:top w:val="single" w:sz="4" w:space="0" w:color="auto"/>
              <w:left w:val="single" w:sz="4" w:space="0" w:color="auto"/>
              <w:bottom w:val="single" w:sz="4" w:space="0" w:color="auto"/>
              <w:right w:val="single" w:sz="4" w:space="0" w:color="auto"/>
            </w:tcBorders>
          </w:tcPr>
          <w:p w14:paraId="72A288E4" w14:textId="77777777" w:rsidR="00F1386B" w:rsidRDefault="00F1386B">
            <w:pPr>
              <w:pStyle w:val="ConsPlusNormal"/>
            </w:pPr>
            <w:r>
              <w:t>70000,0</w:t>
            </w:r>
          </w:p>
        </w:tc>
      </w:tr>
      <w:tr w:rsidR="00F1386B" w14:paraId="0D46B53A"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0F9A9DC" w14:textId="77777777" w:rsidR="00F1386B" w:rsidRDefault="00F1386B">
            <w:pPr>
              <w:pStyle w:val="ConsPlusNormal"/>
            </w:pPr>
            <w:r>
              <w:t>Социальная поддержка работников медицинских организаций государственной системы здравоохранения города Москвы</w:t>
            </w:r>
          </w:p>
        </w:tc>
        <w:tc>
          <w:tcPr>
            <w:tcW w:w="722" w:type="pct"/>
            <w:tcBorders>
              <w:top w:val="single" w:sz="4" w:space="0" w:color="auto"/>
              <w:left w:val="single" w:sz="4" w:space="0" w:color="auto"/>
              <w:bottom w:val="single" w:sz="4" w:space="0" w:color="auto"/>
              <w:right w:val="single" w:sz="4" w:space="0" w:color="auto"/>
            </w:tcBorders>
          </w:tcPr>
          <w:p w14:paraId="34F6455F"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6D02F71" w14:textId="77777777" w:rsidR="00F1386B" w:rsidRDefault="00F1386B">
            <w:pPr>
              <w:pStyle w:val="ConsPlusNormal"/>
            </w:pPr>
            <w:r>
              <w:t>93044,2</w:t>
            </w:r>
          </w:p>
        </w:tc>
        <w:tc>
          <w:tcPr>
            <w:tcW w:w="596" w:type="pct"/>
            <w:tcBorders>
              <w:top w:val="single" w:sz="4" w:space="0" w:color="auto"/>
              <w:left w:val="single" w:sz="4" w:space="0" w:color="auto"/>
              <w:bottom w:val="single" w:sz="4" w:space="0" w:color="auto"/>
              <w:right w:val="single" w:sz="4" w:space="0" w:color="auto"/>
            </w:tcBorders>
          </w:tcPr>
          <w:p w14:paraId="5BB8EB66" w14:textId="77777777" w:rsidR="00F1386B" w:rsidRDefault="00F1386B">
            <w:pPr>
              <w:pStyle w:val="ConsPlusNormal"/>
            </w:pPr>
            <w:r>
              <w:t>88981,2</w:t>
            </w:r>
          </w:p>
        </w:tc>
        <w:tc>
          <w:tcPr>
            <w:tcW w:w="632" w:type="pct"/>
            <w:tcBorders>
              <w:top w:val="single" w:sz="4" w:space="0" w:color="auto"/>
              <w:left w:val="single" w:sz="4" w:space="0" w:color="auto"/>
              <w:bottom w:val="single" w:sz="4" w:space="0" w:color="auto"/>
              <w:right w:val="single" w:sz="4" w:space="0" w:color="auto"/>
            </w:tcBorders>
          </w:tcPr>
          <w:p w14:paraId="602B90BA" w14:textId="77777777" w:rsidR="00F1386B" w:rsidRDefault="00F1386B">
            <w:pPr>
              <w:pStyle w:val="ConsPlusNormal"/>
            </w:pPr>
            <w:r>
              <w:t>119754,4</w:t>
            </w:r>
          </w:p>
        </w:tc>
        <w:tc>
          <w:tcPr>
            <w:tcW w:w="559" w:type="pct"/>
            <w:tcBorders>
              <w:top w:val="single" w:sz="4" w:space="0" w:color="auto"/>
              <w:left w:val="single" w:sz="4" w:space="0" w:color="auto"/>
              <w:bottom w:val="single" w:sz="4" w:space="0" w:color="auto"/>
              <w:right w:val="single" w:sz="4" w:space="0" w:color="auto"/>
            </w:tcBorders>
          </w:tcPr>
          <w:p w14:paraId="025C2643" w14:textId="77777777" w:rsidR="00F1386B" w:rsidRDefault="00F1386B">
            <w:pPr>
              <w:pStyle w:val="ConsPlusNormal"/>
            </w:pPr>
            <w:r>
              <w:t>119754,4</w:t>
            </w:r>
          </w:p>
        </w:tc>
        <w:tc>
          <w:tcPr>
            <w:tcW w:w="632" w:type="pct"/>
            <w:tcBorders>
              <w:top w:val="single" w:sz="4" w:space="0" w:color="auto"/>
              <w:left w:val="single" w:sz="4" w:space="0" w:color="auto"/>
              <w:bottom w:val="single" w:sz="4" w:space="0" w:color="auto"/>
              <w:right w:val="single" w:sz="4" w:space="0" w:color="auto"/>
            </w:tcBorders>
          </w:tcPr>
          <w:p w14:paraId="24348107" w14:textId="77777777" w:rsidR="00F1386B" w:rsidRDefault="00F1386B">
            <w:pPr>
              <w:pStyle w:val="ConsPlusNormal"/>
            </w:pPr>
            <w:r>
              <w:t>119754,4</w:t>
            </w:r>
          </w:p>
        </w:tc>
      </w:tr>
      <w:tr w:rsidR="00F1386B" w14:paraId="17154F92"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CA327B7"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A3799C8"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21362B3" w14:textId="77777777" w:rsidR="00F1386B" w:rsidRDefault="00F1386B">
            <w:pPr>
              <w:pStyle w:val="ConsPlusNormal"/>
            </w:pPr>
            <w:r>
              <w:t>93044,2</w:t>
            </w:r>
          </w:p>
        </w:tc>
        <w:tc>
          <w:tcPr>
            <w:tcW w:w="596" w:type="pct"/>
            <w:tcBorders>
              <w:top w:val="single" w:sz="4" w:space="0" w:color="auto"/>
              <w:left w:val="single" w:sz="4" w:space="0" w:color="auto"/>
              <w:bottom w:val="single" w:sz="4" w:space="0" w:color="auto"/>
              <w:right w:val="single" w:sz="4" w:space="0" w:color="auto"/>
            </w:tcBorders>
          </w:tcPr>
          <w:p w14:paraId="4CBE4D16" w14:textId="77777777" w:rsidR="00F1386B" w:rsidRDefault="00F1386B">
            <w:pPr>
              <w:pStyle w:val="ConsPlusNormal"/>
            </w:pPr>
            <w:r>
              <w:t>88981,2</w:t>
            </w:r>
          </w:p>
        </w:tc>
        <w:tc>
          <w:tcPr>
            <w:tcW w:w="632" w:type="pct"/>
            <w:tcBorders>
              <w:top w:val="single" w:sz="4" w:space="0" w:color="auto"/>
              <w:left w:val="single" w:sz="4" w:space="0" w:color="auto"/>
              <w:bottom w:val="single" w:sz="4" w:space="0" w:color="auto"/>
              <w:right w:val="single" w:sz="4" w:space="0" w:color="auto"/>
            </w:tcBorders>
          </w:tcPr>
          <w:p w14:paraId="3BA01996" w14:textId="77777777" w:rsidR="00F1386B" w:rsidRDefault="00F1386B">
            <w:pPr>
              <w:pStyle w:val="ConsPlusNormal"/>
            </w:pPr>
            <w:r>
              <w:t>119754,4</w:t>
            </w:r>
          </w:p>
        </w:tc>
        <w:tc>
          <w:tcPr>
            <w:tcW w:w="559" w:type="pct"/>
            <w:tcBorders>
              <w:top w:val="single" w:sz="4" w:space="0" w:color="auto"/>
              <w:left w:val="single" w:sz="4" w:space="0" w:color="auto"/>
              <w:bottom w:val="single" w:sz="4" w:space="0" w:color="auto"/>
              <w:right w:val="single" w:sz="4" w:space="0" w:color="auto"/>
            </w:tcBorders>
          </w:tcPr>
          <w:p w14:paraId="08026C1B" w14:textId="77777777" w:rsidR="00F1386B" w:rsidRDefault="00F1386B">
            <w:pPr>
              <w:pStyle w:val="ConsPlusNormal"/>
            </w:pPr>
            <w:r>
              <w:t>119754,4</w:t>
            </w:r>
          </w:p>
        </w:tc>
        <w:tc>
          <w:tcPr>
            <w:tcW w:w="632" w:type="pct"/>
            <w:tcBorders>
              <w:top w:val="single" w:sz="4" w:space="0" w:color="auto"/>
              <w:left w:val="single" w:sz="4" w:space="0" w:color="auto"/>
              <w:bottom w:val="single" w:sz="4" w:space="0" w:color="auto"/>
              <w:right w:val="single" w:sz="4" w:space="0" w:color="auto"/>
            </w:tcBorders>
          </w:tcPr>
          <w:p w14:paraId="5FFA0EC4" w14:textId="77777777" w:rsidR="00F1386B" w:rsidRDefault="00F1386B">
            <w:pPr>
              <w:pStyle w:val="ConsPlusNormal"/>
            </w:pPr>
            <w:r>
              <w:t>119754,4</w:t>
            </w:r>
          </w:p>
        </w:tc>
      </w:tr>
      <w:tr w:rsidR="00F1386B" w14:paraId="67800B00"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79A49C4" w14:textId="77777777" w:rsidR="00F1386B" w:rsidRDefault="00F1386B">
            <w:pPr>
              <w:pStyle w:val="ConsPlusNormal"/>
            </w:pPr>
            <w:r>
              <w:t>Компенсация, выплачиваемая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722" w:type="pct"/>
            <w:tcBorders>
              <w:top w:val="single" w:sz="4" w:space="0" w:color="auto"/>
              <w:left w:val="single" w:sz="4" w:space="0" w:color="auto"/>
              <w:bottom w:val="single" w:sz="4" w:space="0" w:color="auto"/>
              <w:right w:val="single" w:sz="4" w:space="0" w:color="auto"/>
            </w:tcBorders>
          </w:tcPr>
          <w:p w14:paraId="650CA0BE"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07F903C" w14:textId="77777777" w:rsidR="00F1386B" w:rsidRDefault="00F1386B">
            <w:pPr>
              <w:pStyle w:val="ConsPlusNormal"/>
            </w:pPr>
            <w:r>
              <w:t>168,5</w:t>
            </w:r>
          </w:p>
        </w:tc>
        <w:tc>
          <w:tcPr>
            <w:tcW w:w="596" w:type="pct"/>
            <w:tcBorders>
              <w:top w:val="single" w:sz="4" w:space="0" w:color="auto"/>
              <w:left w:val="single" w:sz="4" w:space="0" w:color="auto"/>
              <w:bottom w:val="single" w:sz="4" w:space="0" w:color="auto"/>
              <w:right w:val="single" w:sz="4" w:space="0" w:color="auto"/>
            </w:tcBorders>
          </w:tcPr>
          <w:p w14:paraId="28CD2743"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1680A88"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6F68F166"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801C8C6" w14:textId="77777777" w:rsidR="00F1386B" w:rsidRDefault="00F1386B">
            <w:pPr>
              <w:pStyle w:val="ConsPlusNormal"/>
            </w:pPr>
            <w:r>
              <w:t>0,0</w:t>
            </w:r>
          </w:p>
        </w:tc>
      </w:tr>
      <w:tr w:rsidR="00F1386B" w14:paraId="4BAE9354"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3632EC3F"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A9E0048"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7A7DAA5C" w14:textId="77777777" w:rsidR="00F1386B" w:rsidRDefault="00F1386B">
            <w:pPr>
              <w:pStyle w:val="ConsPlusNormal"/>
            </w:pPr>
            <w:r>
              <w:t>168,5</w:t>
            </w:r>
          </w:p>
        </w:tc>
        <w:tc>
          <w:tcPr>
            <w:tcW w:w="596" w:type="pct"/>
            <w:tcBorders>
              <w:top w:val="single" w:sz="4" w:space="0" w:color="auto"/>
              <w:left w:val="single" w:sz="4" w:space="0" w:color="auto"/>
              <w:bottom w:val="single" w:sz="4" w:space="0" w:color="auto"/>
              <w:right w:val="single" w:sz="4" w:space="0" w:color="auto"/>
            </w:tcBorders>
          </w:tcPr>
          <w:p w14:paraId="41FD9451"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382FBBDF"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1A4728B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36F0B723" w14:textId="77777777" w:rsidR="00F1386B" w:rsidRDefault="00F1386B">
            <w:pPr>
              <w:pStyle w:val="ConsPlusNormal"/>
            </w:pPr>
            <w:r>
              <w:t>0,0</w:t>
            </w:r>
          </w:p>
        </w:tc>
      </w:tr>
      <w:tr w:rsidR="00F1386B" w14:paraId="089CAF57"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356E0A6" w14:textId="77777777" w:rsidR="00F1386B" w:rsidRDefault="00F1386B">
            <w:pPr>
              <w:pStyle w:val="ConsPlusNormal"/>
            </w:pPr>
            <w: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722" w:type="pct"/>
            <w:tcBorders>
              <w:top w:val="single" w:sz="4" w:space="0" w:color="auto"/>
              <w:left w:val="single" w:sz="4" w:space="0" w:color="auto"/>
              <w:bottom w:val="single" w:sz="4" w:space="0" w:color="auto"/>
              <w:right w:val="single" w:sz="4" w:space="0" w:color="auto"/>
            </w:tcBorders>
          </w:tcPr>
          <w:p w14:paraId="36F4FFB2"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70021CC3" w14:textId="77777777" w:rsidR="00F1386B" w:rsidRDefault="00F1386B">
            <w:pPr>
              <w:pStyle w:val="ConsPlusNormal"/>
            </w:pPr>
            <w:r>
              <w:t>92875,7</w:t>
            </w:r>
          </w:p>
        </w:tc>
        <w:tc>
          <w:tcPr>
            <w:tcW w:w="596" w:type="pct"/>
            <w:tcBorders>
              <w:top w:val="single" w:sz="4" w:space="0" w:color="auto"/>
              <w:left w:val="single" w:sz="4" w:space="0" w:color="auto"/>
              <w:bottom w:val="single" w:sz="4" w:space="0" w:color="auto"/>
              <w:right w:val="single" w:sz="4" w:space="0" w:color="auto"/>
            </w:tcBorders>
          </w:tcPr>
          <w:p w14:paraId="1C166186" w14:textId="77777777" w:rsidR="00F1386B" w:rsidRDefault="00F1386B">
            <w:pPr>
              <w:pStyle w:val="ConsPlusNormal"/>
            </w:pPr>
            <w:r>
              <w:t>88981,2</w:t>
            </w:r>
          </w:p>
        </w:tc>
        <w:tc>
          <w:tcPr>
            <w:tcW w:w="632" w:type="pct"/>
            <w:tcBorders>
              <w:top w:val="single" w:sz="4" w:space="0" w:color="auto"/>
              <w:left w:val="single" w:sz="4" w:space="0" w:color="auto"/>
              <w:bottom w:val="single" w:sz="4" w:space="0" w:color="auto"/>
              <w:right w:val="single" w:sz="4" w:space="0" w:color="auto"/>
            </w:tcBorders>
          </w:tcPr>
          <w:p w14:paraId="21A80EC0" w14:textId="77777777" w:rsidR="00F1386B" w:rsidRDefault="00F1386B">
            <w:pPr>
              <w:pStyle w:val="ConsPlusNormal"/>
            </w:pPr>
            <w:r>
              <w:t>119754,4</w:t>
            </w:r>
          </w:p>
        </w:tc>
        <w:tc>
          <w:tcPr>
            <w:tcW w:w="559" w:type="pct"/>
            <w:tcBorders>
              <w:top w:val="single" w:sz="4" w:space="0" w:color="auto"/>
              <w:left w:val="single" w:sz="4" w:space="0" w:color="auto"/>
              <w:bottom w:val="single" w:sz="4" w:space="0" w:color="auto"/>
              <w:right w:val="single" w:sz="4" w:space="0" w:color="auto"/>
            </w:tcBorders>
          </w:tcPr>
          <w:p w14:paraId="474A90A6" w14:textId="77777777" w:rsidR="00F1386B" w:rsidRDefault="00F1386B">
            <w:pPr>
              <w:pStyle w:val="ConsPlusNormal"/>
            </w:pPr>
            <w:r>
              <w:t>119754,4</w:t>
            </w:r>
          </w:p>
        </w:tc>
        <w:tc>
          <w:tcPr>
            <w:tcW w:w="632" w:type="pct"/>
            <w:tcBorders>
              <w:top w:val="single" w:sz="4" w:space="0" w:color="auto"/>
              <w:left w:val="single" w:sz="4" w:space="0" w:color="auto"/>
              <w:bottom w:val="single" w:sz="4" w:space="0" w:color="auto"/>
              <w:right w:val="single" w:sz="4" w:space="0" w:color="auto"/>
            </w:tcBorders>
          </w:tcPr>
          <w:p w14:paraId="129C134A" w14:textId="77777777" w:rsidR="00F1386B" w:rsidRDefault="00F1386B">
            <w:pPr>
              <w:pStyle w:val="ConsPlusNormal"/>
            </w:pPr>
            <w:r>
              <w:t>119754,4</w:t>
            </w:r>
          </w:p>
        </w:tc>
      </w:tr>
      <w:tr w:rsidR="00F1386B" w14:paraId="487EA272"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DFF4B95"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6038F0F"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1941D13" w14:textId="77777777" w:rsidR="00F1386B" w:rsidRDefault="00F1386B">
            <w:pPr>
              <w:pStyle w:val="ConsPlusNormal"/>
            </w:pPr>
            <w:r>
              <w:t>92875,7</w:t>
            </w:r>
          </w:p>
        </w:tc>
        <w:tc>
          <w:tcPr>
            <w:tcW w:w="596" w:type="pct"/>
            <w:tcBorders>
              <w:top w:val="single" w:sz="4" w:space="0" w:color="auto"/>
              <w:left w:val="single" w:sz="4" w:space="0" w:color="auto"/>
              <w:bottom w:val="single" w:sz="4" w:space="0" w:color="auto"/>
              <w:right w:val="single" w:sz="4" w:space="0" w:color="auto"/>
            </w:tcBorders>
          </w:tcPr>
          <w:p w14:paraId="7A2C2795" w14:textId="77777777" w:rsidR="00F1386B" w:rsidRDefault="00F1386B">
            <w:pPr>
              <w:pStyle w:val="ConsPlusNormal"/>
            </w:pPr>
            <w:r>
              <w:t>88981,2</w:t>
            </w:r>
          </w:p>
        </w:tc>
        <w:tc>
          <w:tcPr>
            <w:tcW w:w="632" w:type="pct"/>
            <w:tcBorders>
              <w:top w:val="single" w:sz="4" w:space="0" w:color="auto"/>
              <w:left w:val="single" w:sz="4" w:space="0" w:color="auto"/>
              <w:bottom w:val="single" w:sz="4" w:space="0" w:color="auto"/>
              <w:right w:val="single" w:sz="4" w:space="0" w:color="auto"/>
            </w:tcBorders>
          </w:tcPr>
          <w:p w14:paraId="0AF77C7D" w14:textId="77777777" w:rsidR="00F1386B" w:rsidRDefault="00F1386B">
            <w:pPr>
              <w:pStyle w:val="ConsPlusNormal"/>
            </w:pPr>
            <w:r>
              <w:t>119754,4</w:t>
            </w:r>
          </w:p>
        </w:tc>
        <w:tc>
          <w:tcPr>
            <w:tcW w:w="559" w:type="pct"/>
            <w:tcBorders>
              <w:top w:val="single" w:sz="4" w:space="0" w:color="auto"/>
              <w:left w:val="single" w:sz="4" w:space="0" w:color="auto"/>
              <w:bottom w:val="single" w:sz="4" w:space="0" w:color="auto"/>
              <w:right w:val="single" w:sz="4" w:space="0" w:color="auto"/>
            </w:tcBorders>
          </w:tcPr>
          <w:p w14:paraId="536F768A" w14:textId="77777777" w:rsidR="00F1386B" w:rsidRDefault="00F1386B">
            <w:pPr>
              <w:pStyle w:val="ConsPlusNormal"/>
            </w:pPr>
            <w:r>
              <w:t>119754,4</w:t>
            </w:r>
          </w:p>
        </w:tc>
        <w:tc>
          <w:tcPr>
            <w:tcW w:w="632" w:type="pct"/>
            <w:tcBorders>
              <w:top w:val="single" w:sz="4" w:space="0" w:color="auto"/>
              <w:left w:val="single" w:sz="4" w:space="0" w:color="auto"/>
              <w:bottom w:val="single" w:sz="4" w:space="0" w:color="auto"/>
              <w:right w:val="single" w:sz="4" w:space="0" w:color="auto"/>
            </w:tcBorders>
          </w:tcPr>
          <w:p w14:paraId="76236FA2" w14:textId="77777777" w:rsidR="00F1386B" w:rsidRDefault="00F1386B">
            <w:pPr>
              <w:pStyle w:val="ConsPlusNormal"/>
            </w:pPr>
            <w:r>
              <w:t>119754,4</w:t>
            </w:r>
          </w:p>
        </w:tc>
      </w:tr>
      <w:tr w:rsidR="00F1386B" w14:paraId="0C37AD96"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3D2ACE59" w14:textId="77777777" w:rsidR="00F1386B" w:rsidRDefault="00F1386B">
            <w:pPr>
              <w:pStyle w:val="ConsPlusNormal"/>
            </w:pPr>
            <w:r>
              <w:t>Повышение престижа медицинских специальностей</w:t>
            </w:r>
          </w:p>
        </w:tc>
        <w:tc>
          <w:tcPr>
            <w:tcW w:w="722" w:type="pct"/>
            <w:tcBorders>
              <w:top w:val="single" w:sz="4" w:space="0" w:color="auto"/>
              <w:left w:val="single" w:sz="4" w:space="0" w:color="auto"/>
              <w:bottom w:val="single" w:sz="4" w:space="0" w:color="auto"/>
              <w:right w:val="single" w:sz="4" w:space="0" w:color="auto"/>
            </w:tcBorders>
          </w:tcPr>
          <w:p w14:paraId="2E3B0B7E"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A34AE7A" w14:textId="77777777" w:rsidR="00F1386B" w:rsidRDefault="00F1386B">
            <w:pPr>
              <w:pStyle w:val="ConsPlusNormal"/>
            </w:pPr>
            <w:r>
              <w:t>150038,8</w:t>
            </w:r>
          </w:p>
        </w:tc>
        <w:tc>
          <w:tcPr>
            <w:tcW w:w="596" w:type="pct"/>
            <w:tcBorders>
              <w:top w:val="single" w:sz="4" w:space="0" w:color="auto"/>
              <w:left w:val="single" w:sz="4" w:space="0" w:color="auto"/>
              <w:bottom w:val="single" w:sz="4" w:space="0" w:color="auto"/>
              <w:right w:val="single" w:sz="4" w:space="0" w:color="auto"/>
            </w:tcBorders>
          </w:tcPr>
          <w:p w14:paraId="42163FA8" w14:textId="77777777" w:rsidR="00F1386B" w:rsidRDefault="00F1386B">
            <w:pPr>
              <w:pStyle w:val="ConsPlusNormal"/>
            </w:pPr>
            <w:r>
              <w:t>144658,8</w:t>
            </w:r>
          </w:p>
        </w:tc>
        <w:tc>
          <w:tcPr>
            <w:tcW w:w="632" w:type="pct"/>
            <w:tcBorders>
              <w:top w:val="single" w:sz="4" w:space="0" w:color="auto"/>
              <w:left w:val="single" w:sz="4" w:space="0" w:color="auto"/>
              <w:bottom w:val="single" w:sz="4" w:space="0" w:color="auto"/>
              <w:right w:val="single" w:sz="4" w:space="0" w:color="auto"/>
            </w:tcBorders>
          </w:tcPr>
          <w:p w14:paraId="6A94F8DB" w14:textId="77777777" w:rsidR="00F1386B" w:rsidRDefault="00F1386B">
            <w:pPr>
              <w:pStyle w:val="ConsPlusNormal"/>
            </w:pPr>
            <w:r>
              <w:t>131452,0</w:t>
            </w:r>
          </w:p>
        </w:tc>
        <w:tc>
          <w:tcPr>
            <w:tcW w:w="559" w:type="pct"/>
            <w:tcBorders>
              <w:top w:val="single" w:sz="4" w:space="0" w:color="auto"/>
              <w:left w:val="single" w:sz="4" w:space="0" w:color="auto"/>
              <w:bottom w:val="single" w:sz="4" w:space="0" w:color="auto"/>
              <w:right w:val="single" w:sz="4" w:space="0" w:color="auto"/>
            </w:tcBorders>
          </w:tcPr>
          <w:p w14:paraId="701BC7D1" w14:textId="77777777" w:rsidR="00F1386B" w:rsidRDefault="00F1386B">
            <w:pPr>
              <w:pStyle w:val="ConsPlusNormal"/>
            </w:pPr>
            <w:r>
              <w:t>131452,0</w:t>
            </w:r>
          </w:p>
        </w:tc>
        <w:tc>
          <w:tcPr>
            <w:tcW w:w="632" w:type="pct"/>
            <w:tcBorders>
              <w:top w:val="single" w:sz="4" w:space="0" w:color="auto"/>
              <w:left w:val="single" w:sz="4" w:space="0" w:color="auto"/>
              <w:bottom w:val="single" w:sz="4" w:space="0" w:color="auto"/>
              <w:right w:val="single" w:sz="4" w:space="0" w:color="auto"/>
            </w:tcBorders>
          </w:tcPr>
          <w:p w14:paraId="74CD8A18" w14:textId="77777777" w:rsidR="00F1386B" w:rsidRDefault="00F1386B">
            <w:pPr>
              <w:pStyle w:val="ConsPlusNormal"/>
            </w:pPr>
            <w:r>
              <w:t>131452,0</w:t>
            </w:r>
          </w:p>
        </w:tc>
      </w:tr>
      <w:tr w:rsidR="00F1386B" w14:paraId="13F32F21"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F0B1880"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7B7CB80"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6106E802" w14:textId="77777777" w:rsidR="00F1386B" w:rsidRDefault="00F1386B">
            <w:pPr>
              <w:pStyle w:val="ConsPlusNormal"/>
            </w:pPr>
            <w:r>
              <w:t>150038,8</w:t>
            </w:r>
          </w:p>
        </w:tc>
        <w:tc>
          <w:tcPr>
            <w:tcW w:w="596" w:type="pct"/>
            <w:tcBorders>
              <w:top w:val="single" w:sz="4" w:space="0" w:color="auto"/>
              <w:left w:val="single" w:sz="4" w:space="0" w:color="auto"/>
              <w:bottom w:val="single" w:sz="4" w:space="0" w:color="auto"/>
              <w:right w:val="single" w:sz="4" w:space="0" w:color="auto"/>
            </w:tcBorders>
          </w:tcPr>
          <w:p w14:paraId="60FF6DF7" w14:textId="77777777" w:rsidR="00F1386B" w:rsidRDefault="00F1386B">
            <w:pPr>
              <w:pStyle w:val="ConsPlusNormal"/>
            </w:pPr>
            <w:r>
              <w:t>144658,8</w:t>
            </w:r>
          </w:p>
        </w:tc>
        <w:tc>
          <w:tcPr>
            <w:tcW w:w="632" w:type="pct"/>
            <w:tcBorders>
              <w:top w:val="single" w:sz="4" w:space="0" w:color="auto"/>
              <w:left w:val="single" w:sz="4" w:space="0" w:color="auto"/>
              <w:bottom w:val="single" w:sz="4" w:space="0" w:color="auto"/>
              <w:right w:val="single" w:sz="4" w:space="0" w:color="auto"/>
            </w:tcBorders>
          </w:tcPr>
          <w:p w14:paraId="422A8362" w14:textId="77777777" w:rsidR="00F1386B" w:rsidRDefault="00F1386B">
            <w:pPr>
              <w:pStyle w:val="ConsPlusNormal"/>
            </w:pPr>
            <w:r>
              <w:t>131452,0</w:t>
            </w:r>
          </w:p>
        </w:tc>
        <w:tc>
          <w:tcPr>
            <w:tcW w:w="559" w:type="pct"/>
            <w:tcBorders>
              <w:top w:val="single" w:sz="4" w:space="0" w:color="auto"/>
              <w:left w:val="single" w:sz="4" w:space="0" w:color="auto"/>
              <w:bottom w:val="single" w:sz="4" w:space="0" w:color="auto"/>
              <w:right w:val="single" w:sz="4" w:space="0" w:color="auto"/>
            </w:tcBorders>
          </w:tcPr>
          <w:p w14:paraId="73FF1A98" w14:textId="77777777" w:rsidR="00F1386B" w:rsidRDefault="00F1386B">
            <w:pPr>
              <w:pStyle w:val="ConsPlusNormal"/>
            </w:pPr>
            <w:r>
              <w:t>131452,0</w:t>
            </w:r>
          </w:p>
        </w:tc>
        <w:tc>
          <w:tcPr>
            <w:tcW w:w="632" w:type="pct"/>
            <w:tcBorders>
              <w:top w:val="single" w:sz="4" w:space="0" w:color="auto"/>
              <w:left w:val="single" w:sz="4" w:space="0" w:color="auto"/>
              <w:bottom w:val="single" w:sz="4" w:space="0" w:color="auto"/>
              <w:right w:val="single" w:sz="4" w:space="0" w:color="auto"/>
            </w:tcBorders>
          </w:tcPr>
          <w:p w14:paraId="1CAC2AD0" w14:textId="77777777" w:rsidR="00F1386B" w:rsidRDefault="00F1386B">
            <w:pPr>
              <w:pStyle w:val="ConsPlusNormal"/>
            </w:pPr>
            <w:r>
              <w:t>131452,0</w:t>
            </w:r>
          </w:p>
        </w:tc>
      </w:tr>
      <w:tr w:rsidR="00F1386B" w14:paraId="7CF1C059"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363B5FD" w14:textId="77777777" w:rsidR="00F1386B" w:rsidRDefault="00F1386B">
            <w:pPr>
              <w:pStyle w:val="ConsPlusNormal"/>
            </w:pPr>
            <w: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722" w:type="pct"/>
            <w:tcBorders>
              <w:top w:val="single" w:sz="4" w:space="0" w:color="auto"/>
              <w:left w:val="single" w:sz="4" w:space="0" w:color="auto"/>
              <w:bottom w:val="single" w:sz="4" w:space="0" w:color="auto"/>
              <w:right w:val="single" w:sz="4" w:space="0" w:color="auto"/>
            </w:tcBorders>
          </w:tcPr>
          <w:p w14:paraId="5349A32B"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B0596FD" w14:textId="77777777" w:rsidR="00F1386B" w:rsidRDefault="00F1386B">
            <w:pPr>
              <w:pStyle w:val="ConsPlusNormal"/>
            </w:pPr>
            <w:r>
              <w:t>150038,8</w:t>
            </w:r>
          </w:p>
        </w:tc>
        <w:tc>
          <w:tcPr>
            <w:tcW w:w="596" w:type="pct"/>
            <w:tcBorders>
              <w:top w:val="single" w:sz="4" w:space="0" w:color="auto"/>
              <w:left w:val="single" w:sz="4" w:space="0" w:color="auto"/>
              <w:bottom w:val="single" w:sz="4" w:space="0" w:color="auto"/>
              <w:right w:val="single" w:sz="4" w:space="0" w:color="auto"/>
            </w:tcBorders>
          </w:tcPr>
          <w:p w14:paraId="307E571B" w14:textId="77777777" w:rsidR="00F1386B" w:rsidRDefault="00F1386B">
            <w:pPr>
              <w:pStyle w:val="ConsPlusNormal"/>
            </w:pPr>
            <w:r>
              <w:t>144658,8</w:t>
            </w:r>
          </w:p>
        </w:tc>
        <w:tc>
          <w:tcPr>
            <w:tcW w:w="632" w:type="pct"/>
            <w:tcBorders>
              <w:top w:val="single" w:sz="4" w:space="0" w:color="auto"/>
              <w:left w:val="single" w:sz="4" w:space="0" w:color="auto"/>
              <w:bottom w:val="single" w:sz="4" w:space="0" w:color="auto"/>
              <w:right w:val="single" w:sz="4" w:space="0" w:color="auto"/>
            </w:tcBorders>
          </w:tcPr>
          <w:p w14:paraId="79E06F90" w14:textId="77777777" w:rsidR="00F1386B" w:rsidRDefault="00F1386B">
            <w:pPr>
              <w:pStyle w:val="ConsPlusNormal"/>
            </w:pPr>
            <w:r>
              <w:t>131452,0</w:t>
            </w:r>
          </w:p>
        </w:tc>
        <w:tc>
          <w:tcPr>
            <w:tcW w:w="559" w:type="pct"/>
            <w:tcBorders>
              <w:top w:val="single" w:sz="4" w:space="0" w:color="auto"/>
              <w:left w:val="single" w:sz="4" w:space="0" w:color="auto"/>
              <w:bottom w:val="single" w:sz="4" w:space="0" w:color="auto"/>
              <w:right w:val="single" w:sz="4" w:space="0" w:color="auto"/>
            </w:tcBorders>
          </w:tcPr>
          <w:p w14:paraId="3224CF77" w14:textId="77777777" w:rsidR="00F1386B" w:rsidRDefault="00F1386B">
            <w:pPr>
              <w:pStyle w:val="ConsPlusNormal"/>
            </w:pPr>
            <w:r>
              <w:t>131452,0</w:t>
            </w:r>
          </w:p>
        </w:tc>
        <w:tc>
          <w:tcPr>
            <w:tcW w:w="632" w:type="pct"/>
            <w:tcBorders>
              <w:top w:val="single" w:sz="4" w:space="0" w:color="auto"/>
              <w:left w:val="single" w:sz="4" w:space="0" w:color="auto"/>
              <w:bottom w:val="single" w:sz="4" w:space="0" w:color="auto"/>
              <w:right w:val="single" w:sz="4" w:space="0" w:color="auto"/>
            </w:tcBorders>
          </w:tcPr>
          <w:p w14:paraId="4937CE4A" w14:textId="77777777" w:rsidR="00F1386B" w:rsidRDefault="00F1386B">
            <w:pPr>
              <w:pStyle w:val="ConsPlusNormal"/>
            </w:pPr>
            <w:r>
              <w:t>131452,0</w:t>
            </w:r>
          </w:p>
        </w:tc>
      </w:tr>
      <w:tr w:rsidR="00F1386B" w14:paraId="63524A1C"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16D23DF"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306007F"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084DE3DA" w14:textId="77777777" w:rsidR="00F1386B" w:rsidRDefault="00F1386B">
            <w:pPr>
              <w:pStyle w:val="ConsPlusNormal"/>
            </w:pPr>
            <w:r>
              <w:t>150038,8</w:t>
            </w:r>
          </w:p>
        </w:tc>
        <w:tc>
          <w:tcPr>
            <w:tcW w:w="596" w:type="pct"/>
            <w:tcBorders>
              <w:top w:val="single" w:sz="4" w:space="0" w:color="auto"/>
              <w:left w:val="single" w:sz="4" w:space="0" w:color="auto"/>
              <w:bottom w:val="single" w:sz="4" w:space="0" w:color="auto"/>
              <w:right w:val="single" w:sz="4" w:space="0" w:color="auto"/>
            </w:tcBorders>
          </w:tcPr>
          <w:p w14:paraId="2F2AE243" w14:textId="77777777" w:rsidR="00F1386B" w:rsidRDefault="00F1386B">
            <w:pPr>
              <w:pStyle w:val="ConsPlusNormal"/>
            </w:pPr>
            <w:r>
              <w:t>144658,8</w:t>
            </w:r>
          </w:p>
        </w:tc>
        <w:tc>
          <w:tcPr>
            <w:tcW w:w="632" w:type="pct"/>
            <w:tcBorders>
              <w:top w:val="single" w:sz="4" w:space="0" w:color="auto"/>
              <w:left w:val="single" w:sz="4" w:space="0" w:color="auto"/>
              <w:bottom w:val="single" w:sz="4" w:space="0" w:color="auto"/>
              <w:right w:val="single" w:sz="4" w:space="0" w:color="auto"/>
            </w:tcBorders>
          </w:tcPr>
          <w:p w14:paraId="1B36E36F" w14:textId="77777777" w:rsidR="00F1386B" w:rsidRDefault="00F1386B">
            <w:pPr>
              <w:pStyle w:val="ConsPlusNormal"/>
            </w:pPr>
            <w:r>
              <w:t>131452,0</w:t>
            </w:r>
          </w:p>
        </w:tc>
        <w:tc>
          <w:tcPr>
            <w:tcW w:w="559" w:type="pct"/>
            <w:tcBorders>
              <w:top w:val="single" w:sz="4" w:space="0" w:color="auto"/>
              <w:left w:val="single" w:sz="4" w:space="0" w:color="auto"/>
              <w:bottom w:val="single" w:sz="4" w:space="0" w:color="auto"/>
              <w:right w:val="single" w:sz="4" w:space="0" w:color="auto"/>
            </w:tcBorders>
          </w:tcPr>
          <w:p w14:paraId="23BFCA8E" w14:textId="77777777" w:rsidR="00F1386B" w:rsidRDefault="00F1386B">
            <w:pPr>
              <w:pStyle w:val="ConsPlusNormal"/>
            </w:pPr>
            <w:r>
              <w:t>131452,0</w:t>
            </w:r>
          </w:p>
        </w:tc>
        <w:tc>
          <w:tcPr>
            <w:tcW w:w="632" w:type="pct"/>
            <w:tcBorders>
              <w:top w:val="single" w:sz="4" w:space="0" w:color="auto"/>
              <w:left w:val="single" w:sz="4" w:space="0" w:color="auto"/>
              <w:bottom w:val="single" w:sz="4" w:space="0" w:color="auto"/>
              <w:right w:val="single" w:sz="4" w:space="0" w:color="auto"/>
            </w:tcBorders>
          </w:tcPr>
          <w:p w14:paraId="0FCA6A07" w14:textId="77777777" w:rsidR="00F1386B" w:rsidRDefault="00F1386B">
            <w:pPr>
              <w:pStyle w:val="ConsPlusNormal"/>
            </w:pPr>
            <w:r>
              <w:t>131452,0</w:t>
            </w:r>
          </w:p>
        </w:tc>
      </w:tr>
      <w:tr w:rsidR="00F1386B" w14:paraId="226873BD"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6F1FD85" w14:textId="77777777" w:rsidR="00F1386B" w:rsidRDefault="00F1386B">
            <w:pPr>
              <w:pStyle w:val="ConsPlusNormal"/>
            </w:pPr>
            <w:r>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содержание основных средств</w:t>
            </w:r>
          </w:p>
        </w:tc>
        <w:tc>
          <w:tcPr>
            <w:tcW w:w="722" w:type="pct"/>
            <w:tcBorders>
              <w:top w:val="single" w:sz="4" w:space="0" w:color="auto"/>
              <w:left w:val="single" w:sz="4" w:space="0" w:color="auto"/>
              <w:bottom w:val="single" w:sz="4" w:space="0" w:color="auto"/>
              <w:right w:val="single" w:sz="4" w:space="0" w:color="auto"/>
            </w:tcBorders>
          </w:tcPr>
          <w:p w14:paraId="6C97BFFD"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4AD4399" w14:textId="77777777" w:rsidR="00F1386B" w:rsidRDefault="00F1386B">
            <w:pPr>
              <w:pStyle w:val="ConsPlusNormal"/>
            </w:pPr>
            <w:r>
              <w:t>200000,0</w:t>
            </w:r>
          </w:p>
        </w:tc>
        <w:tc>
          <w:tcPr>
            <w:tcW w:w="596" w:type="pct"/>
            <w:tcBorders>
              <w:top w:val="single" w:sz="4" w:space="0" w:color="auto"/>
              <w:left w:val="single" w:sz="4" w:space="0" w:color="auto"/>
              <w:bottom w:val="single" w:sz="4" w:space="0" w:color="auto"/>
              <w:right w:val="single" w:sz="4" w:space="0" w:color="auto"/>
            </w:tcBorders>
          </w:tcPr>
          <w:p w14:paraId="560713A1"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888F987"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69D99B6A"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C2C1682" w14:textId="77777777" w:rsidR="00F1386B" w:rsidRDefault="00F1386B">
            <w:pPr>
              <w:pStyle w:val="ConsPlusNormal"/>
            </w:pPr>
            <w:r>
              <w:t>0,0</w:t>
            </w:r>
          </w:p>
        </w:tc>
      </w:tr>
      <w:tr w:rsidR="00F1386B" w14:paraId="626A8DC0"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C2CCC77"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DACAA8C"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6417BB56" w14:textId="77777777" w:rsidR="00F1386B" w:rsidRDefault="00F1386B">
            <w:pPr>
              <w:pStyle w:val="ConsPlusNormal"/>
            </w:pPr>
            <w:r>
              <w:t>200000,0</w:t>
            </w:r>
          </w:p>
        </w:tc>
        <w:tc>
          <w:tcPr>
            <w:tcW w:w="596" w:type="pct"/>
            <w:tcBorders>
              <w:top w:val="single" w:sz="4" w:space="0" w:color="auto"/>
              <w:left w:val="single" w:sz="4" w:space="0" w:color="auto"/>
              <w:bottom w:val="single" w:sz="4" w:space="0" w:color="auto"/>
              <w:right w:val="single" w:sz="4" w:space="0" w:color="auto"/>
            </w:tcBorders>
          </w:tcPr>
          <w:p w14:paraId="7D7AC375"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9A94AF3"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1EAD3867"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6597F03" w14:textId="77777777" w:rsidR="00F1386B" w:rsidRDefault="00F1386B">
            <w:pPr>
              <w:pStyle w:val="ConsPlusNormal"/>
            </w:pPr>
            <w:r>
              <w:t>0,0</w:t>
            </w:r>
          </w:p>
        </w:tc>
      </w:tr>
      <w:tr w:rsidR="00F1386B" w14:paraId="08A6E991"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CCCDBBD" w14:textId="77777777" w:rsidR="00F1386B" w:rsidRDefault="00F1386B">
            <w:pPr>
              <w:pStyle w:val="ConsPlusNormal"/>
            </w:pPr>
            <w:r>
              <w:t>Субсидия Государственному унитарному предприятию города Москвы "Московский центр международного сотрудничества" на организацию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722" w:type="pct"/>
            <w:tcBorders>
              <w:top w:val="single" w:sz="4" w:space="0" w:color="auto"/>
              <w:left w:val="single" w:sz="4" w:space="0" w:color="auto"/>
              <w:bottom w:val="single" w:sz="4" w:space="0" w:color="auto"/>
              <w:right w:val="single" w:sz="4" w:space="0" w:color="auto"/>
            </w:tcBorders>
          </w:tcPr>
          <w:p w14:paraId="4A16A518"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1C875D7" w14:textId="77777777" w:rsidR="00F1386B" w:rsidRDefault="00F1386B">
            <w:pPr>
              <w:pStyle w:val="ConsPlusNormal"/>
            </w:pPr>
            <w:r>
              <w:t>150000,0</w:t>
            </w:r>
          </w:p>
        </w:tc>
        <w:tc>
          <w:tcPr>
            <w:tcW w:w="596" w:type="pct"/>
            <w:tcBorders>
              <w:top w:val="single" w:sz="4" w:space="0" w:color="auto"/>
              <w:left w:val="single" w:sz="4" w:space="0" w:color="auto"/>
              <w:bottom w:val="single" w:sz="4" w:space="0" w:color="auto"/>
              <w:right w:val="single" w:sz="4" w:space="0" w:color="auto"/>
            </w:tcBorders>
          </w:tcPr>
          <w:p w14:paraId="625D9710" w14:textId="77777777" w:rsidR="00F1386B" w:rsidRDefault="00F1386B">
            <w:pPr>
              <w:pStyle w:val="ConsPlusNormal"/>
            </w:pPr>
            <w:r>
              <w:t>150000,0</w:t>
            </w:r>
          </w:p>
        </w:tc>
        <w:tc>
          <w:tcPr>
            <w:tcW w:w="632" w:type="pct"/>
            <w:tcBorders>
              <w:top w:val="single" w:sz="4" w:space="0" w:color="auto"/>
              <w:left w:val="single" w:sz="4" w:space="0" w:color="auto"/>
              <w:bottom w:val="single" w:sz="4" w:space="0" w:color="auto"/>
              <w:right w:val="single" w:sz="4" w:space="0" w:color="auto"/>
            </w:tcBorders>
          </w:tcPr>
          <w:p w14:paraId="3B793879" w14:textId="77777777" w:rsidR="00F1386B" w:rsidRDefault="00F1386B">
            <w:pPr>
              <w:pStyle w:val="ConsPlusNormal"/>
            </w:pPr>
            <w:r>
              <w:t>50000,0</w:t>
            </w:r>
          </w:p>
        </w:tc>
        <w:tc>
          <w:tcPr>
            <w:tcW w:w="559" w:type="pct"/>
            <w:tcBorders>
              <w:top w:val="single" w:sz="4" w:space="0" w:color="auto"/>
              <w:left w:val="single" w:sz="4" w:space="0" w:color="auto"/>
              <w:bottom w:val="single" w:sz="4" w:space="0" w:color="auto"/>
              <w:right w:val="single" w:sz="4" w:space="0" w:color="auto"/>
            </w:tcBorders>
          </w:tcPr>
          <w:p w14:paraId="347856DF" w14:textId="77777777" w:rsidR="00F1386B" w:rsidRDefault="00F1386B">
            <w:pPr>
              <w:pStyle w:val="ConsPlusNormal"/>
            </w:pPr>
            <w:r>
              <w:t>150000,0</w:t>
            </w:r>
          </w:p>
        </w:tc>
        <w:tc>
          <w:tcPr>
            <w:tcW w:w="632" w:type="pct"/>
            <w:tcBorders>
              <w:top w:val="single" w:sz="4" w:space="0" w:color="auto"/>
              <w:left w:val="single" w:sz="4" w:space="0" w:color="auto"/>
              <w:bottom w:val="single" w:sz="4" w:space="0" w:color="auto"/>
              <w:right w:val="single" w:sz="4" w:space="0" w:color="auto"/>
            </w:tcBorders>
          </w:tcPr>
          <w:p w14:paraId="07A9657C" w14:textId="77777777" w:rsidR="00F1386B" w:rsidRDefault="00F1386B">
            <w:pPr>
              <w:pStyle w:val="ConsPlusNormal"/>
            </w:pPr>
            <w:r>
              <w:t>150000,0</w:t>
            </w:r>
          </w:p>
        </w:tc>
      </w:tr>
      <w:tr w:rsidR="00F1386B" w14:paraId="7C826620"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65B16E7"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F8A4A5F"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7541008" w14:textId="77777777" w:rsidR="00F1386B" w:rsidRDefault="00F1386B">
            <w:pPr>
              <w:pStyle w:val="ConsPlusNormal"/>
            </w:pPr>
            <w:r>
              <w:t>150000,0</w:t>
            </w:r>
          </w:p>
        </w:tc>
        <w:tc>
          <w:tcPr>
            <w:tcW w:w="596" w:type="pct"/>
            <w:tcBorders>
              <w:top w:val="single" w:sz="4" w:space="0" w:color="auto"/>
              <w:left w:val="single" w:sz="4" w:space="0" w:color="auto"/>
              <w:bottom w:val="single" w:sz="4" w:space="0" w:color="auto"/>
              <w:right w:val="single" w:sz="4" w:space="0" w:color="auto"/>
            </w:tcBorders>
          </w:tcPr>
          <w:p w14:paraId="5EF7BD93" w14:textId="77777777" w:rsidR="00F1386B" w:rsidRDefault="00F1386B">
            <w:pPr>
              <w:pStyle w:val="ConsPlusNormal"/>
            </w:pPr>
            <w:r>
              <w:t>150000,0</w:t>
            </w:r>
          </w:p>
        </w:tc>
        <w:tc>
          <w:tcPr>
            <w:tcW w:w="632" w:type="pct"/>
            <w:tcBorders>
              <w:top w:val="single" w:sz="4" w:space="0" w:color="auto"/>
              <w:left w:val="single" w:sz="4" w:space="0" w:color="auto"/>
              <w:bottom w:val="single" w:sz="4" w:space="0" w:color="auto"/>
              <w:right w:val="single" w:sz="4" w:space="0" w:color="auto"/>
            </w:tcBorders>
          </w:tcPr>
          <w:p w14:paraId="613092DB" w14:textId="77777777" w:rsidR="00F1386B" w:rsidRDefault="00F1386B">
            <w:pPr>
              <w:pStyle w:val="ConsPlusNormal"/>
            </w:pPr>
            <w:r>
              <w:t>50000,0</w:t>
            </w:r>
          </w:p>
        </w:tc>
        <w:tc>
          <w:tcPr>
            <w:tcW w:w="559" w:type="pct"/>
            <w:tcBorders>
              <w:top w:val="single" w:sz="4" w:space="0" w:color="auto"/>
              <w:left w:val="single" w:sz="4" w:space="0" w:color="auto"/>
              <w:bottom w:val="single" w:sz="4" w:space="0" w:color="auto"/>
              <w:right w:val="single" w:sz="4" w:space="0" w:color="auto"/>
            </w:tcBorders>
          </w:tcPr>
          <w:p w14:paraId="1F7ECF53" w14:textId="77777777" w:rsidR="00F1386B" w:rsidRDefault="00F1386B">
            <w:pPr>
              <w:pStyle w:val="ConsPlusNormal"/>
            </w:pPr>
            <w:r>
              <w:t>150000,0</w:t>
            </w:r>
          </w:p>
        </w:tc>
        <w:tc>
          <w:tcPr>
            <w:tcW w:w="632" w:type="pct"/>
            <w:tcBorders>
              <w:top w:val="single" w:sz="4" w:space="0" w:color="auto"/>
              <w:left w:val="single" w:sz="4" w:space="0" w:color="auto"/>
              <w:bottom w:val="single" w:sz="4" w:space="0" w:color="auto"/>
              <w:right w:val="single" w:sz="4" w:space="0" w:color="auto"/>
            </w:tcBorders>
          </w:tcPr>
          <w:p w14:paraId="5EE46EFA" w14:textId="77777777" w:rsidR="00F1386B" w:rsidRDefault="00F1386B">
            <w:pPr>
              <w:pStyle w:val="ConsPlusNormal"/>
            </w:pPr>
            <w:r>
              <w:t>150000,0</w:t>
            </w:r>
          </w:p>
        </w:tc>
      </w:tr>
      <w:tr w:rsidR="00F1386B" w14:paraId="1DEB501C"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3194DCC0" w14:textId="77777777" w:rsidR="00F1386B" w:rsidRDefault="00F1386B">
            <w:pPr>
              <w:pStyle w:val="ConsPlusNormal"/>
            </w:pPr>
            <w:r>
              <w:t>Гранты федеральным государственным образовательным бюджетным и автономным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722" w:type="pct"/>
            <w:tcBorders>
              <w:top w:val="single" w:sz="4" w:space="0" w:color="auto"/>
              <w:left w:val="single" w:sz="4" w:space="0" w:color="auto"/>
              <w:bottom w:val="single" w:sz="4" w:space="0" w:color="auto"/>
              <w:right w:val="single" w:sz="4" w:space="0" w:color="auto"/>
            </w:tcBorders>
          </w:tcPr>
          <w:p w14:paraId="36E586CB"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E70F9CE" w14:textId="77777777" w:rsidR="00F1386B" w:rsidRDefault="00F1386B">
            <w:pPr>
              <w:pStyle w:val="ConsPlusNormal"/>
            </w:pPr>
            <w:r>
              <w:t>445502,0</w:t>
            </w:r>
          </w:p>
        </w:tc>
        <w:tc>
          <w:tcPr>
            <w:tcW w:w="596" w:type="pct"/>
            <w:tcBorders>
              <w:top w:val="single" w:sz="4" w:space="0" w:color="auto"/>
              <w:left w:val="single" w:sz="4" w:space="0" w:color="auto"/>
              <w:bottom w:val="single" w:sz="4" w:space="0" w:color="auto"/>
              <w:right w:val="single" w:sz="4" w:space="0" w:color="auto"/>
            </w:tcBorders>
          </w:tcPr>
          <w:p w14:paraId="6F2C286D"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C17E093" w14:textId="77777777" w:rsidR="00F1386B" w:rsidRDefault="00F1386B">
            <w:pPr>
              <w:pStyle w:val="ConsPlusNormal"/>
            </w:pPr>
            <w:r>
              <w:t>445502,0</w:t>
            </w:r>
          </w:p>
        </w:tc>
        <w:tc>
          <w:tcPr>
            <w:tcW w:w="559" w:type="pct"/>
            <w:tcBorders>
              <w:top w:val="single" w:sz="4" w:space="0" w:color="auto"/>
              <w:left w:val="single" w:sz="4" w:space="0" w:color="auto"/>
              <w:bottom w:val="single" w:sz="4" w:space="0" w:color="auto"/>
              <w:right w:val="single" w:sz="4" w:space="0" w:color="auto"/>
            </w:tcBorders>
          </w:tcPr>
          <w:p w14:paraId="0B0F2E5D" w14:textId="77777777" w:rsidR="00F1386B" w:rsidRDefault="00F1386B">
            <w:pPr>
              <w:pStyle w:val="ConsPlusNormal"/>
            </w:pPr>
            <w:r>
              <w:t>445502,0</w:t>
            </w:r>
          </w:p>
        </w:tc>
        <w:tc>
          <w:tcPr>
            <w:tcW w:w="632" w:type="pct"/>
            <w:tcBorders>
              <w:top w:val="single" w:sz="4" w:space="0" w:color="auto"/>
              <w:left w:val="single" w:sz="4" w:space="0" w:color="auto"/>
              <w:bottom w:val="single" w:sz="4" w:space="0" w:color="auto"/>
              <w:right w:val="single" w:sz="4" w:space="0" w:color="auto"/>
            </w:tcBorders>
          </w:tcPr>
          <w:p w14:paraId="607259C9" w14:textId="77777777" w:rsidR="00F1386B" w:rsidRDefault="00F1386B">
            <w:pPr>
              <w:pStyle w:val="ConsPlusNormal"/>
            </w:pPr>
            <w:r>
              <w:t>445502,0</w:t>
            </w:r>
          </w:p>
        </w:tc>
      </w:tr>
      <w:tr w:rsidR="00F1386B" w14:paraId="591749DE"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76CFEB6"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B748354"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FDF06FB" w14:textId="77777777" w:rsidR="00F1386B" w:rsidRDefault="00F1386B">
            <w:pPr>
              <w:pStyle w:val="ConsPlusNormal"/>
            </w:pPr>
            <w:r>
              <w:t>445502,0</w:t>
            </w:r>
          </w:p>
        </w:tc>
        <w:tc>
          <w:tcPr>
            <w:tcW w:w="596" w:type="pct"/>
            <w:tcBorders>
              <w:top w:val="single" w:sz="4" w:space="0" w:color="auto"/>
              <w:left w:val="single" w:sz="4" w:space="0" w:color="auto"/>
              <w:bottom w:val="single" w:sz="4" w:space="0" w:color="auto"/>
              <w:right w:val="single" w:sz="4" w:space="0" w:color="auto"/>
            </w:tcBorders>
          </w:tcPr>
          <w:p w14:paraId="4A1BA06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0E470DF" w14:textId="77777777" w:rsidR="00F1386B" w:rsidRDefault="00F1386B">
            <w:pPr>
              <w:pStyle w:val="ConsPlusNormal"/>
            </w:pPr>
            <w:r>
              <w:t>445502,0</w:t>
            </w:r>
          </w:p>
        </w:tc>
        <w:tc>
          <w:tcPr>
            <w:tcW w:w="559" w:type="pct"/>
            <w:tcBorders>
              <w:top w:val="single" w:sz="4" w:space="0" w:color="auto"/>
              <w:left w:val="single" w:sz="4" w:space="0" w:color="auto"/>
              <w:bottom w:val="single" w:sz="4" w:space="0" w:color="auto"/>
              <w:right w:val="single" w:sz="4" w:space="0" w:color="auto"/>
            </w:tcBorders>
          </w:tcPr>
          <w:p w14:paraId="76CAE75C" w14:textId="77777777" w:rsidR="00F1386B" w:rsidRDefault="00F1386B">
            <w:pPr>
              <w:pStyle w:val="ConsPlusNormal"/>
            </w:pPr>
            <w:r>
              <w:t>445502,0</w:t>
            </w:r>
          </w:p>
        </w:tc>
        <w:tc>
          <w:tcPr>
            <w:tcW w:w="632" w:type="pct"/>
            <w:tcBorders>
              <w:top w:val="single" w:sz="4" w:space="0" w:color="auto"/>
              <w:left w:val="single" w:sz="4" w:space="0" w:color="auto"/>
              <w:bottom w:val="single" w:sz="4" w:space="0" w:color="auto"/>
              <w:right w:val="single" w:sz="4" w:space="0" w:color="auto"/>
            </w:tcBorders>
          </w:tcPr>
          <w:p w14:paraId="611AB825" w14:textId="77777777" w:rsidR="00F1386B" w:rsidRDefault="00F1386B">
            <w:pPr>
              <w:pStyle w:val="ConsPlusNormal"/>
            </w:pPr>
            <w:r>
              <w:t>445502,0</w:t>
            </w:r>
          </w:p>
        </w:tc>
      </w:tr>
      <w:tr w:rsidR="00F1386B" w14:paraId="6362F704"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D79AF19" w14:textId="77777777" w:rsidR="00F1386B" w:rsidRDefault="00F1386B">
            <w:pPr>
              <w:pStyle w:val="ConsPlusNormal"/>
            </w:pPr>
            <w:r>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подготовку и проведение добровольных оценочных процедур в целях присвоения статуса "Московский врач"</w:t>
            </w:r>
          </w:p>
        </w:tc>
        <w:tc>
          <w:tcPr>
            <w:tcW w:w="722" w:type="pct"/>
            <w:tcBorders>
              <w:top w:val="single" w:sz="4" w:space="0" w:color="auto"/>
              <w:left w:val="single" w:sz="4" w:space="0" w:color="auto"/>
              <w:bottom w:val="single" w:sz="4" w:space="0" w:color="auto"/>
              <w:right w:val="single" w:sz="4" w:space="0" w:color="auto"/>
            </w:tcBorders>
          </w:tcPr>
          <w:p w14:paraId="703F5009"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7EE5025" w14:textId="77777777" w:rsidR="00F1386B" w:rsidRDefault="00F1386B">
            <w:pPr>
              <w:pStyle w:val="ConsPlusNormal"/>
            </w:pPr>
            <w:r>
              <w:t>106335,0</w:t>
            </w:r>
          </w:p>
        </w:tc>
        <w:tc>
          <w:tcPr>
            <w:tcW w:w="596" w:type="pct"/>
            <w:tcBorders>
              <w:top w:val="single" w:sz="4" w:space="0" w:color="auto"/>
              <w:left w:val="single" w:sz="4" w:space="0" w:color="auto"/>
              <w:bottom w:val="single" w:sz="4" w:space="0" w:color="auto"/>
              <w:right w:val="single" w:sz="4" w:space="0" w:color="auto"/>
            </w:tcBorders>
          </w:tcPr>
          <w:p w14:paraId="1C85846B"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4935C2B4" w14:textId="77777777" w:rsidR="00F1386B" w:rsidRDefault="00F1386B">
            <w:pPr>
              <w:pStyle w:val="ConsPlusNormal"/>
            </w:pPr>
            <w:r>
              <w:t>106335,0</w:t>
            </w:r>
          </w:p>
        </w:tc>
        <w:tc>
          <w:tcPr>
            <w:tcW w:w="559" w:type="pct"/>
            <w:tcBorders>
              <w:top w:val="single" w:sz="4" w:space="0" w:color="auto"/>
              <w:left w:val="single" w:sz="4" w:space="0" w:color="auto"/>
              <w:bottom w:val="single" w:sz="4" w:space="0" w:color="auto"/>
              <w:right w:val="single" w:sz="4" w:space="0" w:color="auto"/>
            </w:tcBorders>
          </w:tcPr>
          <w:p w14:paraId="2E7B5852" w14:textId="77777777" w:rsidR="00F1386B" w:rsidRDefault="00F1386B">
            <w:pPr>
              <w:pStyle w:val="ConsPlusNormal"/>
            </w:pPr>
            <w:r>
              <w:t>106335,0</w:t>
            </w:r>
          </w:p>
        </w:tc>
        <w:tc>
          <w:tcPr>
            <w:tcW w:w="632" w:type="pct"/>
            <w:tcBorders>
              <w:top w:val="single" w:sz="4" w:space="0" w:color="auto"/>
              <w:left w:val="single" w:sz="4" w:space="0" w:color="auto"/>
              <w:bottom w:val="single" w:sz="4" w:space="0" w:color="auto"/>
              <w:right w:val="single" w:sz="4" w:space="0" w:color="auto"/>
            </w:tcBorders>
          </w:tcPr>
          <w:p w14:paraId="4CF80EF7" w14:textId="77777777" w:rsidR="00F1386B" w:rsidRDefault="00F1386B">
            <w:pPr>
              <w:pStyle w:val="ConsPlusNormal"/>
            </w:pPr>
            <w:r>
              <w:t>106335,0</w:t>
            </w:r>
          </w:p>
        </w:tc>
      </w:tr>
      <w:tr w:rsidR="00F1386B" w14:paraId="293C6DF2"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6AB33C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0ED9B7A"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67276C7" w14:textId="77777777" w:rsidR="00F1386B" w:rsidRDefault="00F1386B">
            <w:pPr>
              <w:pStyle w:val="ConsPlusNormal"/>
            </w:pPr>
            <w:r>
              <w:t>106335,0</w:t>
            </w:r>
          </w:p>
        </w:tc>
        <w:tc>
          <w:tcPr>
            <w:tcW w:w="596" w:type="pct"/>
            <w:tcBorders>
              <w:top w:val="single" w:sz="4" w:space="0" w:color="auto"/>
              <w:left w:val="single" w:sz="4" w:space="0" w:color="auto"/>
              <w:bottom w:val="single" w:sz="4" w:space="0" w:color="auto"/>
              <w:right w:val="single" w:sz="4" w:space="0" w:color="auto"/>
            </w:tcBorders>
          </w:tcPr>
          <w:p w14:paraId="304399DE"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C72B0DE" w14:textId="77777777" w:rsidR="00F1386B" w:rsidRDefault="00F1386B">
            <w:pPr>
              <w:pStyle w:val="ConsPlusNormal"/>
            </w:pPr>
            <w:r>
              <w:t>106335,0</w:t>
            </w:r>
          </w:p>
        </w:tc>
        <w:tc>
          <w:tcPr>
            <w:tcW w:w="559" w:type="pct"/>
            <w:tcBorders>
              <w:top w:val="single" w:sz="4" w:space="0" w:color="auto"/>
              <w:left w:val="single" w:sz="4" w:space="0" w:color="auto"/>
              <w:bottom w:val="single" w:sz="4" w:space="0" w:color="auto"/>
              <w:right w:val="single" w:sz="4" w:space="0" w:color="auto"/>
            </w:tcBorders>
          </w:tcPr>
          <w:p w14:paraId="46F7F89C" w14:textId="77777777" w:rsidR="00F1386B" w:rsidRDefault="00F1386B">
            <w:pPr>
              <w:pStyle w:val="ConsPlusNormal"/>
            </w:pPr>
            <w:r>
              <w:t>106335,0</w:t>
            </w:r>
          </w:p>
        </w:tc>
        <w:tc>
          <w:tcPr>
            <w:tcW w:w="632" w:type="pct"/>
            <w:tcBorders>
              <w:top w:val="single" w:sz="4" w:space="0" w:color="auto"/>
              <w:left w:val="single" w:sz="4" w:space="0" w:color="auto"/>
              <w:bottom w:val="single" w:sz="4" w:space="0" w:color="auto"/>
              <w:right w:val="single" w:sz="4" w:space="0" w:color="auto"/>
            </w:tcBorders>
          </w:tcPr>
          <w:p w14:paraId="320948D9" w14:textId="77777777" w:rsidR="00F1386B" w:rsidRDefault="00F1386B">
            <w:pPr>
              <w:pStyle w:val="ConsPlusNormal"/>
            </w:pPr>
            <w:r>
              <w:t>106335,0</w:t>
            </w:r>
          </w:p>
        </w:tc>
      </w:tr>
      <w:tr w:rsidR="00F1386B" w14:paraId="2CC85D50"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E52B0D6" w14:textId="77777777" w:rsidR="00F1386B" w:rsidRDefault="00F1386B">
            <w:pPr>
              <w:pStyle w:val="ConsPlusNormal"/>
            </w:pPr>
            <w:r>
              <w:t>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722" w:type="pct"/>
            <w:tcBorders>
              <w:top w:val="single" w:sz="4" w:space="0" w:color="auto"/>
              <w:left w:val="single" w:sz="4" w:space="0" w:color="auto"/>
              <w:bottom w:val="single" w:sz="4" w:space="0" w:color="auto"/>
              <w:right w:val="single" w:sz="4" w:space="0" w:color="auto"/>
            </w:tcBorders>
          </w:tcPr>
          <w:p w14:paraId="1556C601"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CF6DA0C" w14:textId="77777777" w:rsidR="00F1386B" w:rsidRDefault="00F1386B">
            <w:pPr>
              <w:pStyle w:val="ConsPlusNormal"/>
            </w:pPr>
            <w:r>
              <w:t>251413,0</w:t>
            </w:r>
          </w:p>
        </w:tc>
        <w:tc>
          <w:tcPr>
            <w:tcW w:w="596" w:type="pct"/>
            <w:tcBorders>
              <w:top w:val="single" w:sz="4" w:space="0" w:color="auto"/>
              <w:left w:val="single" w:sz="4" w:space="0" w:color="auto"/>
              <w:bottom w:val="single" w:sz="4" w:space="0" w:color="auto"/>
              <w:right w:val="single" w:sz="4" w:space="0" w:color="auto"/>
            </w:tcBorders>
          </w:tcPr>
          <w:p w14:paraId="6517D559"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E60B31D" w14:textId="77777777" w:rsidR="00F1386B" w:rsidRDefault="00F1386B">
            <w:pPr>
              <w:pStyle w:val="ConsPlusNormal"/>
            </w:pPr>
            <w:r>
              <w:t>251413,0</w:t>
            </w:r>
          </w:p>
        </w:tc>
        <w:tc>
          <w:tcPr>
            <w:tcW w:w="559" w:type="pct"/>
            <w:tcBorders>
              <w:top w:val="single" w:sz="4" w:space="0" w:color="auto"/>
              <w:left w:val="single" w:sz="4" w:space="0" w:color="auto"/>
              <w:bottom w:val="single" w:sz="4" w:space="0" w:color="auto"/>
              <w:right w:val="single" w:sz="4" w:space="0" w:color="auto"/>
            </w:tcBorders>
          </w:tcPr>
          <w:p w14:paraId="3EC43C12" w14:textId="77777777" w:rsidR="00F1386B" w:rsidRDefault="00F1386B">
            <w:pPr>
              <w:pStyle w:val="ConsPlusNormal"/>
            </w:pPr>
            <w:r>
              <w:t>251413,0</w:t>
            </w:r>
          </w:p>
        </w:tc>
        <w:tc>
          <w:tcPr>
            <w:tcW w:w="632" w:type="pct"/>
            <w:tcBorders>
              <w:top w:val="single" w:sz="4" w:space="0" w:color="auto"/>
              <w:left w:val="single" w:sz="4" w:space="0" w:color="auto"/>
              <w:bottom w:val="single" w:sz="4" w:space="0" w:color="auto"/>
              <w:right w:val="single" w:sz="4" w:space="0" w:color="auto"/>
            </w:tcBorders>
          </w:tcPr>
          <w:p w14:paraId="094164E5" w14:textId="77777777" w:rsidR="00F1386B" w:rsidRDefault="00F1386B">
            <w:pPr>
              <w:pStyle w:val="ConsPlusNormal"/>
            </w:pPr>
            <w:r>
              <w:t>251413,0</w:t>
            </w:r>
          </w:p>
        </w:tc>
      </w:tr>
      <w:tr w:rsidR="00F1386B" w14:paraId="11CD7796"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DB0A1C7"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C3B0F5C"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0C8FB84" w14:textId="77777777" w:rsidR="00F1386B" w:rsidRDefault="00F1386B">
            <w:pPr>
              <w:pStyle w:val="ConsPlusNormal"/>
            </w:pPr>
            <w:r>
              <w:t>251413,0</w:t>
            </w:r>
          </w:p>
        </w:tc>
        <w:tc>
          <w:tcPr>
            <w:tcW w:w="596" w:type="pct"/>
            <w:tcBorders>
              <w:top w:val="single" w:sz="4" w:space="0" w:color="auto"/>
              <w:left w:val="single" w:sz="4" w:space="0" w:color="auto"/>
              <w:bottom w:val="single" w:sz="4" w:space="0" w:color="auto"/>
              <w:right w:val="single" w:sz="4" w:space="0" w:color="auto"/>
            </w:tcBorders>
          </w:tcPr>
          <w:p w14:paraId="5965A82E"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BF1D384" w14:textId="77777777" w:rsidR="00F1386B" w:rsidRDefault="00F1386B">
            <w:pPr>
              <w:pStyle w:val="ConsPlusNormal"/>
            </w:pPr>
            <w:r>
              <w:t>251413,0</w:t>
            </w:r>
          </w:p>
        </w:tc>
        <w:tc>
          <w:tcPr>
            <w:tcW w:w="559" w:type="pct"/>
            <w:tcBorders>
              <w:top w:val="single" w:sz="4" w:space="0" w:color="auto"/>
              <w:left w:val="single" w:sz="4" w:space="0" w:color="auto"/>
              <w:bottom w:val="single" w:sz="4" w:space="0" w:color="auto"/>
              <w:right w:val="single" w:sz="4" w:space="0" w:color="auto"/>
            </w:tcBorders>
          </w:tcPr>
          <w:p w14:paraId="774C2A85" w14:textId="77777777" w:rsidR="00F1386B" w:rsidRDefault="00F1386B">
            <w:pPr>
              <w:pStyle w:val="ConsPlusNormal"/>
            </w:pPr>
            <w:r>
              <w:t>251413,0</w:t>
            </w:r>
          </w:p>
        </w:tc>
        <w:tc>
          <w:tcPr>
            <w:tcW w:w="632" w:type="pct"/>
            <w:tcBorders>
              <w:top w:val="single" w:sz="4" w:space="0" w:color="auto"/>
              <w:left w:val="single" w:sz="4" w:space="0" w:color="auto"/>
              <w:bottom w:val="single" w:sz="4" w:space="0" w:color="auto"/>
              <w:right w:val="single" w:sz="4" w:space="0" w:color="auto"/>
            </w:tcBorders>
          </w:tcPr>
          <w:p w14:paraId="400819AA" w14:textId="77777777" w:rsidR="00F1386B" w:rsidRDefault="00F1386B">
            <w:pPr>
              <w:pStyle w:val="ConsPlusNormal"/>
            </w:pPr>
            <w:r>
              <w:t>251413,0</w:t>
            </w:r>
          </w:p>
        </w:tc>
      </w:tr>
      <w:tr w:rsidR="00F1386B" w14:paraId="5D3F2C36"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2716D64" w14:textId="77777777" w:rsidR="00F1386B" w:rsidRDefault="00F1386B">
            <w:pPr>
              <w:pStyle w:val="ConsPlusNormal"/>
            </w:pPr>
            <w:r>
              <w:t>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 А.И. Евдокимова"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722" w:type="pct"/>
            <w:tcBorders>
              <w:top w:val="single" w:sz="4" w:space="0" w:color="auto"/>
              <w:left w:val="single" w:sz="4" w:space="0" w:color="auto"/>
              <w:bottom w:val="single" w:sz="4" w:space="0" w:color="auto"/>
              <w:right w:val="single" w:sz="4" w:space="0" w:color="auto"/>
            </w:tcBorders>
          </w:tcPr>
          <w:p w14:paraId="247E5C23"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EA17725" w14:textId="77777777" w:rsidR="00F1386B" w:rsidRDefault="00F1386B">
            <w:pPr>
              <w:pStyle w:val="ConsPlusNormal"/>
            </w:pPr>
            <w:r>
              <w:t>27336,0</w:t>
            </w:r>
          </w:p>
        </w:tc>
        <w:tc>
          <w:tcPr>
            <w:tcW w:w="596" w:type="pct"/>
            <w:tcBorders>
              <w:top w:val="single" w:sz="4" w:space="0" w:color="auto"/>
              <w:left w:val="single" w:sz="4" w:space="0" w:color="auto"/>
              <w:bottom w:val="single" w:sz="4" w:space="0" w:color="auto"/>
              <w:right w:val="single" w:sz="4" w:space="0" w:color="auto"/>
            </w:tcBorders>
          </w:tcPr>
          <w:p w14:paraId="33648468"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32386BF0" w14:textId="77777777" w:rsidR="00F1386B" w:rsidRDefault="00F1386B">
            <w:pPr>
              <w:pStyle w:val="ConsPlusNormal"/>
            </w:pPr>
            <w:r>
              <w:t>27336,0</w:t>
            </w:r>
          </w:p>
        </w:tc>
        <w:tc>
          <w:tcPr>
            <w:tcW w:w="559" w:type="pct"/>
            <w:tcBorders>
              <w:top w:val="single" w:sz="4" w:space="0" w:color="auto"/>
              <w:left w:val="single" w:sz="4" w:space="0" w:color="auto"/>
              <w:bottom w:val="single" w:sz="4" w:space="0" w:color="auto"/>
              <w:right w:val="single" w:sz="4" w:space="0" w:color="auto"/>
            </w:tcBorders>
          </w:tcPr>
          <w:p w14:paraId="3991AE14" w14:textId="77777777" w:rsidR="00F1386B" w:rsidRDefault="00F1386B">
            <w:pPr>
              <w:pStyle w:val="ConsPlusNormal"/>
            </w:pPr>
            <w:r>
              <w:t>27336,0</w:t>
            </w:r>
          </w:p>
        </w:tc>
        <w:tc>
          <w:tcPr>
            <w:tcW w:w="632" w:type="pct"/>
            <w:tcBorders>
              <w:top w:val="single" w:sz="4" w:space="0" w:color="auto"/>
              <w:left w:val="single" w:sz="4" w:space="0" w:color="auto"/>
              <w:bottom w:val="single" w:sz="4" w:space="0" w:color="auto"/>
              <w:right w:val="single" w:sz="4" w:space="0" w:color="auto"/>
            </w:tcBorders>
          </w:tcPr>
          <w:p w14:paraId="24D01194" w14:textId="77777777" w:rsidR="00F1386B" w:rsidRDefault="00F1386B">
            <w:pPr>
              <w:pStyle w:val="ConsPlusNormal"/>
            </w:pPr>
            <w:r>
              <w:t>27336,0</w:t>
            </w:r>
          </w:p>
        </w:tc>
      </w:tr>
      <w:tr w:rsidR="00F1386B" w14:paraId="4D6C188C"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B8FFE77"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E21F5D2"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7E043EB" w14:textId="77777777" w:rsidR="00F1386B" w:rsidRDefault="00F1386B">
            <w:pPr>
              <w:pStyle w:val="ConsPlusNormal"/>
            </w:pPr>
            <w:r>
              <w:t>27336,0</w:t>
            </w:r>
          </w:p>
        </w:tc>
        <w:tc>
          <w:tcPr>
            <w:tcW w:w="596" w:type="pct"/>
            <w:tcBorders>
              <w:top w:val="single" w:sz="4" w:space="0" w:color="auto"/>
              <w:left w:val="single" w:sz="4" w:space="0" w:color="auto"/>
              <w:bottom w:val="single" w:sz="4" w:space="0" w:color="auto"/>
              <w:right w:val="single" w:sz="4" w:space="0" w:color="auto"/>
            </w:tcBorders>
          </w:tcPr>
          <w:p w14:paraId="319A64EA"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B1E36FC" w14:textId="77777777" w:rsidR="00F1386B" w:rsidRDefault="00F1386B">
            <w:pPr>
              <w:pStyle w:val="ConsPlusNormal"/>
            </w:pPr>
            <w:r>
              <w:t>27336,0</w:t>
            </w:r>
          </w:p>
        </w:tc>
        <w:tc>
          <w:tcPr>
            <w:tcW w:w="559" w:type="pct"/>
            <w:tcBorders>
              <w:top w:val="single" w:sz="4" w:space="0" w:color="auto"/>
              <w:left w:val="single" w:sz="4" w:space="0" w:color="auto"/>
              <w:bottom w:val="single" w:sz="4" w:space="0" w:color="auto"/>
              <w:right w:val="single" w:sz="4" w:space="0" w:color="auto"/>
            </w:tcBorders>
          </w:tcPr>
          <w:p w14:paraId="21300A16" w14:textId="77777777" w:rsidR="00F1386B" w:rsidRDefault="00F1386B">
            <w:pPr>
              <w:pStyle w:val="ConsPlusNormal"/>
            </w:pPr>
            <w:r>
              <w:t>27336,0</w:t>
            </w:r>
          </w:p>
        </w:tc>
        <w:tc>
          <w:tcPr>
            <w:tcW w:w="632" w:type="pct"/>
            <w:tcBorders>
              <w:top w:val="single" w:sz="4" w:space="0" w:color="auto"/>
              <w:left w:val="single" w:sz="4" w:space="0" w:color="auto"/>
              <w:bottom w:val="single" w:sz="4" w:space="0" w:color="auto"/>
              <w:right w:val="single" w:sz="4" w:space="0" w:color="auto"/>
            </w:tcBorders>
          </w:tcPr>
          <w:p w14:paraId="4AFFABBC" w14:textId="77777777" w:rsidR="00F1386B" w:rsidRDefault="00F1386B">
            <w:pPr>
              <w:pStyle w:val="ConsPlusNormal"/>
            </w:pPr>
            <w:r>
              <w:t>27336,0</w:t>
            </w:r>
          </w:p>
        </w:tc>
      </w:tr>
      <w:tr w:rsidR="00F1386B" w14:paraId="792A937E"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46F6971D" w14:textId="77777777" w:rsidR="00F1386B" w:rsidRDefault="00F1386B">
            <w:pPr>
              <w:pStyle w:val="ConsPlusNormal"/>
            </w:pPr>
            <w:r>
              <w:t>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722" w:type="pct"/>
            <w:tcBorders>
              <w:top w:val="single" w:sz="4" w:space="0" w:color="auto"/>
              <w:left w:val="single" w:sz="4" w:space="0" w:color="auto"/>
              <w:bottom w:val="single" w:sz="4" w:space="0" w:color="auto"/>
              <w:right w:val="single" w:sz="4" w:space="0" w:color="auto"/>
            </w:tcBorders>
          </w:tcPr>
          <w:p w14:paraId="7D100EB8"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C11AB37" w14:textId="77777777" w:rsidR="00F1386B" w:rsidRDefault="00F1386B">
            <w:pPr>
              <w:pStyle w:val="ConsPlusNormal"/>
            </w:pPr>
            <w:r>
              <w:t>60418,0</w:t>
            </w:r>
          </w:p>
        </w:tc>
        <w:tc>
          <w:tcPr>
            <w:tcW w:w="596" w:type="pct"/>
            <w:tcBorders>
              <w:top w:val="single" w:sz="4" w:space="0" w:color="auto"/>
              <w:left w:val="single" w:sz="4" w:space="0" w:color="auto"/>
              <w:bottom w:val="single" w:sz="4" w:space="0" w:color="auto"/>
              <w:right w:val="single" w:sz="4" w:space="0" w:color="auto"/>
            </w:tcBorders>
          </w:tcPr>
          <w:p w14:paraId="7CE25F47"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136E2234" w14:textId="77777777" w:rsidR="00F1386B" w:rsidRDefault="00F1386B">
            <w:pPr>
              <w:pStyle w:val="ConsPlusNormal"/>
            </w:pPr>
            <w:r>
              <w:t>60418,0</w:t>
            </w:r>
          </w:p>
        </w:tc>
        <w:tc>
          <w:tcPr>
            <w:tcW w:w="559" w:type="pct"/>
            <w:tcBorders>
              <w:top w:val="single" w:sz="4" w:space="0" w:color="auto"/>
              <w:left w:val="single" w:sz="4" w:space="0" w:color="auto"/>
              <w:bottom w:val="single" w:sz="4" w:space="0" w:color="auto"/>
              <w:right w:val="single" w:sz="4" w:space="0" w:color="auto"/>
            </w:tcBorders>
          </w:tcPr>
          <w:p w14:paraId="0322DEAA" w14:textId="77777777" w:rsidR="00F1386B" w:rsidRDefault="00F1386B">
            <w:pPr>
              <w:pStyle w:val="ConsPlusNormal"/>
            </w:pPr>
            <w:r>
              <w:t>60418,0</w:t>
            </w:r>
          </w:p>
        </w:tc>
        <w:tc>
          <w:tcPr>
            <w:tcW w:w="632" w:type="pct"/>
            <w:tcBorders>
              <w:top w:val="single" w:sz="4" w:space="0" w:color="auto"/>
              <w:left w:val="single" w:sz="4" w:space="0" w:color="auto"/>
              <w:bottom w:val="single" w:sz="4" w:space="0" w:color="auto"/>
              <w:right w:val="single" w:sz="4" w:space="0" w:color="auto"/>
            </w:tcBorders>
          </w:tcPr>
          <w:p w14:paraId="6BC4D4F4" w14:textId="77777777" w:rsidR="00F1386B" w:rsidRDefault="00F1386B">
            <w:pPr>
              <w:pStyle w:val="ConsPlusNormal"/>
            </w:pPr>
            <w:r>
              <w:t>60418,0</w:t>
            </w:r>
          </w:p>
        </w:tc>
      </w:tr>
      <w:tr w:rsidR="00F1386B" w14:paraId="0DE0B1BC"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1694D78"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FCDE8CE"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9691C8C" w14:textId="77777777" w:rsidR="00F1386B" w:rsidRDefault="00F1386B">
            <w:pPr>
              <w:pStyle w:val="ConsPlusNormal"/>
            </w:pPr>
            <w:r>
              <w:t>60418,0</w:t>
            </w:r>
          </w:p>
        </w:tc>
        <w:tc>
          <w:tcPr>
            <w:tcW w:w="596" w:type="pct"/>
            <w:tcBorders>
              <w:top w:val="single" w:sz="4" w:space="0" w:color="auto"/>
              <w:left w:val="single" w:sz="4" w:space="0" w:color="auto"/>
              <w:bottom w:val="single" w:sz="4" w:space="0" w:color="auto"/>
              <w:right w:val="single" w:sz="4" w:space="0" w:color="auto"/>
            </w:tcBorders>
          </w:tcPr>
          <w:p w14:paraId="60790E7C"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1F2D8CE8" w14:textId="77777777" w:rsidR="00F1386B" w:rsidRDefault="00F1386B">
            <w:pPr>
              <w:pStyle w:val="ConsPlusNormal"/>
            </w:pPr>
            <w:r>
              <w:t>60418,0</w:t>
            </w:r>
          </w:p>
        </w:tc>
        <w:tc>
          <w:tcPr>
            <w:tcW w:w="559" w:type="pct"/>
            <w:tcBorders>
              <w:top w:val="single" w:sz="4" w:space="0" w:color="auto"/>
              <w:left w:val="single" w:sz="4" w:space="0" w:color="auto"/>
              <w:bottom w:val="single" w:sz="4" w:space="0" w:color="auto"/>
              <w:right w:val="single" w:sz="4" w:space="0" w:color="auto"/>
            </w:tcBorders>
          </w:tcPr>
          <w:p w14:paraId="31835C4D" w14:textId="77777777" w:rsidR="00F1386B" w:rsidRDefault="00F1386B">
            <w:pPr>
              <w:pStyle w:val="ConsPlusNormal"/>
            </w:pPr>
            <w:r>
              <w:t>60418,0</w:t>
            </w:r>
          </w:p>
        </w:tc>
        <w:tc>
          <w:tcPr>
            <w:tcW w:w="632" w:type="pct"/>
            <w:tcBorders>
              <w:top w:val="single" w:sz="4" w:space="0" w:color="auto"/>
              <w:left w:val="single" w:sz="4" w:space="0" w:color="auto"/>
              <w:bottom w:val="single" w:sz="4" w:space="0" w:color="auto"/>
              <w:right w:val="single" w:sz="4" w:space="0" w:color="auto"/>
            </w:tcBorders>
          </w:tcPr>
          <w:p w14:paraId="1778BC68" w14:textId="77777777" w:rsidR="00F1386B" w:rsidRDefault="00F1386B">
            <w:pPr>
              <w:pStyle w:val="ConsPlusNormal"/>
            </w:pPr>
            <w:r>
              <w:t>60418,0</w:t>
            </w:r>
          </w:p>
        </w:tc>
      </w:tr>
      <w:tr w:rsidR="00F1386B" w14:paraId="68688B43"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00F2582" w14:textId="77777777" w:rsidR="00F1386B" w:rsidRDefault="00F1386B">
            <w:pPr>
              <w:pStyle w:val="ConsPlusNormal"/>
            </w:pPr>
            <w:r>
              <w:t>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722" w:type="pct"/>
            <w:tcBorders>
              <w:top w:val="single" w:sz="4" w:space="0" w:color="auto"/>
              <w:left w:val="single" w:sz="4" w:space="0" w:color="auto"/>
              <w:bottom w:val="single" w:sz="4" w:space="0" w:color="auto"/>
              <w:right w:val="single" w:sz="4" w:space="0" w:color="auto"/>
            </w:tcBorders>
          </w:tcPr>
          <w:p w14:paraId="601EA625"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2D8C2F2"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20BB7570" w14:textId="77777777" w:rsidR="00F1386B" w:rsidRDefault="00F1386B">
            <w:pPr>
              <w:pStyle w:val="ConsPlusNormal"/>
            </w:pPr>
            <w:r>
              <w:t>143474,6</w:t>
            </w:r>
          </w:p>
        </w:tc>
        <w:tc>
          <w:tcPr>
            <w:tcW w:w="632" w:type="pct"/>
            <w:tcBorders>
              <w:top w:val="single" w:sz="4" w:space="0" w:color="auto"/>
              <w:left w:val="single" w:sz="4" w:space="0" w:color="auto"/>
              <w:bottom w:val="single" w:sz="4" w:space="0" w:color="auto"/>
              <w:right w:val="single" w:sz="4" w:space="0" w:color="auto"/>
            </w:tcBorders>
          </w:tcPr>
          <w:p w14:paraId="52951404"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3C2DBE7C"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41F17D81" w14:textId="77777777" w:rsidR="00F1386B" w:rsidRDefault="00F1386B">
            <w:pPr>
              <w:pStyle w:val="ConsPlusNormal"/>
            </w:pPr>
            <w:r>
              <w:t>0,0</w:t>
            </w:r>
          </w:p>
        </w:tc>
      </w:tr>
      <w:tr w:rsidR="00F1386B" w14:paraId="18755A65"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DB37B89"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996E35A"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6C9CD074"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56F5ED66" w14:textId="77777777" w:rsidR="00F1386B" w:rsidRDefault="00F1386B">
            <w:pPr>
              <w:pStyle w:val="ConsPlusNormal"/>
            </w:pPr>
            <w:r>
              <w:t>143474,6</w:t>
            </w:r>
          </w:p>
        </w:tc>
        <w:tc>
          <w:tcPr>
            <w:tcW w:w="632" w:type="pct"/>
            <w:tcBorders>
              <w:top w:val="single" w:sz="4" w:space="0" w:color="auto"/>
              <w:left w:val="single" w:sz="4" w:space="0" w:color="auto"/>
              <w:bottom w:val="single" w:sz="4" w:space="0" w:color="auto"/>
              <w:right w:val="single" w:sz="4" w:space="0" w:color="auto"/>
            </w:tcBorders>
          </w:tcPr>
          <w:p w14:paraId="33A13441"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4A5E5F0E"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17173D4" w14:textId="77777777" w:rsidR="00F1386B" w:rsidRDefault="00F1386B">
            <w:pPr>
              <w:pStyle w:val="ConsPlusNormal"/>
            </w:pPr>
            <w:r>
              <w:t>0,0</w:t>
            </w:r>
          </w:p>
        </w:tc>
      </w:tr>
      <w:tr w:rsidR="00F1386B" w14:paraId="3C6E4416"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9198804" w14:textId="77777777" w:rsidR="00F1386B" w:rsidRDefault="00F1386B">
            <w:pPr>
              <w:pStyle w:val="ConsPlusNormal"/>
            </w:pPr>
            <w:r>
              <w:t>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обучение студентов для медицинских организаций государственной системы здравоохранения города Москвы</w:t>
            </w:r>
          </w:p>
        </w:tc>
        <w:tc>
          <w:tcPr>
            <w:tcW w:w="722" w:type="pct"/>
            <w:tcBorders>
              <w:top w:val="single" w:sz="4" w:space="0" w:color="auto"/>
              <w:left w:val="single" w:sz="4" w:space="0" w:color="auto"/>
              <w:bottom w:val="single" w:sz="4" w:space="0" w:color="auto"/>
              <w:right w:val="single" w:sz="4" w:space="0" w:color="auto"/>
            </w:tcBorders>
          </w:tcPr>
          <w:p w14:paraId="1383EB8E"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6F061DB"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0EE6DC0A" w14:textId="77777777" w:rsidR="00F1386B" w:rsidRDefault="00F1386B">
            <w:pPr>
              <w:pStyle w:val="ConsPlusNormal"/>
            </w:pPr>
            <w:r>
              <w:t>11534,6</w:t>
            </w:r>
          </w:p>
        </w:tc>
        <w:tc>
          <w:tcPr>
            <w:tcW w:w="632" w:type="pct"/>
            <w:tcBorders>
              <w:top w:val="single" w:sz="4" w:space="0" w:color="auto"/>
              <w:left w:val="single" w:sz="4" w:space="0" w:color="auto"/>
              <w:bottom w:val="single" w:sz="4" w:space="0" w:color="auto"/>
              <w:right w:val="single" w:sz="4" w:space="0" w:color="auto"/>
            </w:tcBorders>
          </w:tcPr>
          <w:p w14:paraId="49941811"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516C130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3A21C423" w14:textId="77777777" w:rsidR="00F1386B" w:rsidRDefault="00F1386B">
            <w:pPr>
              <w:pStyle w:val="ConsPlusNormal"/>
            </w:pPr>
            <w:r>
              <w:t>0,0</w:t>
            </w:r>
          </w:p>
        </w:tc>
      </w:tr>
      <w:tr w:rsidR="00F1386B" w14:paraId="185031E4"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D36E3DF"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DD0C0B8"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7C7E4375"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12EEE002" w14:textId="77777777" w:rsidR="00F1386B" w:rsidRDefault="00F1386B">
            <w:pPr>
              <w:pStyle w:val="ConsPlusNormal"/>
            </w:pPr>
            <w:r>
              <w:t>11534,6</w:t>
            </w:r>
          </w:p>
        </w:tc>
        <w:tc>
          <w:tcPr>
            <w:tcW w:w="632" w:type="pct"/>
            <w:tcBorders>
              <w:top w:val="single" w:sz="4" w:space="0" w:color="auto"/>
              <w:left w:val="single" w:sz="4" w:space="0" w:color="auto"/>
              <w:bottom w:val="single" w:sz="4" w:space="0" w:color="auto"/>
              <w:right w:val="single" w:sz="4" w:space="0" w:color="auto"/>
            </w:tcBorders>
          </w:tcPr>
          <w:p w14:paraId="711473FB"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38B25A6C"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D43ACFD" w14:textId="77777777" w:rsidR="00F1386B" w:rsidRDefault="00F1386B">
            <w:pPr>
              <w:pStyle w:val="ConsPlusNormal"/>
            </w:pPr>
            <w:r>
              <w:t>0,0</w:t>
            </w:r>
          </w:p>
        </w:tc>
      </w:tr>
      <w:tr w:rsidR="00F1386B" w14:paraId="3CEACBA7"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5796B259" w14:textId="77777777" w:rsidR="00F1386B" w:rsidRDefault="00F1386B">
            <w:pPr>
              <w:pStyle w:val="ConsPlusNormal"/>
            </w:pPr>
            <w: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722" w:type="pct"/>
            <w:tcBorders>
              <w:top w:val="single" w:sz="4" w:space="0" w:color="auto"/>
              <w:left w:val="single" w:sz="4" w:space="0" w:color="auto"/>
              <w:bottom w:val="single" w:sz="4" w:space="0" w:color="auto"/>
              <w:right w:val="single" w:sz="4" w:space="0" w:color="auto"/>
            </w:tcBorders>
          </w:tcPr>
          <w:p w14:paraId="4B44D4DA"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AA684D7" w14:textId="77777777" w:rsidR="00F1386B" w:rsidRDefault="00F1386B">
            <w:pPr>
              <w:pStyle w:val="ConsPlusNormal"/>
            </w:pPr>
            <w:r>
              <w:t>64520026,6</w:t>
            </w:r>
          </w:p>
        </w:tc>
        <w:tc>
          <w:tcPr>
            <w:tcW w:w="596" w:type="pct"/>
            <w:tcBorders>
              <w:top w:val="single" w:sz="4" w:space="0" w:color="auto"/>
              <w:left w:val="single" w:sz="4" w:space="0" w:color="auto"/>
              <w:bottom w:val="single" w:sz="4" w:space="0" w:color="auto"/>
              <w:right w:val="single" w:sz="4" w:space="0" w:color="auto"/>
            </w:tcBorders>
          </w:tcPr>
          <w:p w14:paraId="5142F72F" w14:textId="77777777" w:rsidR="00F1386B" w:rsidRDefault="00F1386B">
            <w:pPr>
              <w:pStyle w:val="ConsPlusNormal"/>
            </w:pPr>
            <w:r>
              <w:t>67310529,1</w:t>
            </w:r>
          </w:p>
        </w:tc>
        <w:tc>
          <w:tcPr>
            <w:tcW w:w="632" w:type="pct"/>
            <w:tcBorders>
              <w:top w:val="single" w:sz="4" w:space="0" w:color="auto"/>
              <w:left w:val="single" w:sz="4" w:space="0" w:color="auto"/>
              <w:bottom w:val="single" w:sz="4" w:space="0" w:color="auto"/>
              <w:right w:val="single" w:sz="4" w:space="0" w:color="auto"/>
            </w:tcBorders>
          </w:tcPr>
          <w:p w14:paraId="1111A011" w14:textId="77777777" w:rsidR="00F1386B" w:rsidRDefault="00F1386B">
            <w:pPr>
              <w:pStyle w:val="ConsPlusNormal"/>
            </w:pPr>
            <w:r>
              <w:t>68649655,6</w:t>
            </w:r>
          </w:p>
        </w:tc>
        <w:tc>
          <w:tcPr>
            <w:tcW w:w="559" w:type="pct"/>
            <w:tcBorders>
              <w:top w:val="single" w:sz="4" w:space="0" w:color="auto"/>
              <w:left w:val="single" w:sz="4" w:space="0" w:color="auto"/>
              <w:bottom w:val="single" w:sz="4" w:space="0" w:color="auto"/>
              <w:right w:val="single" w:sz="4" w:space="0" w:color="auto"/>
            </w:tcBorders>
          </w:tcPr>
          <w:p w14:paraId="6C36656B" w14:textId="77777777" w:rsidR="00F1386B" w:rsidRDefault="00F1386B">
            <w:pPr>
              <w:pStyle w:val="ConsPlusNormal"/>
            </w:pPr>
            <w:r>
              <w:t>68649655,6</w:t>
            </w:r>
          </w:p>
        </w:tc>
        <w:tc>
          <w:tcPr>
            <w:tcW w:w="632" w:type="pct"/>
            <w:tcBorders>
              <w:top w:val="single" w:sz="4" w:space="0" w:color="auto"/>
              <w:left w:val="single" w:sz="4" w:space="0" w:color="auto"/>
              <w:bottom w:val="single" w:sz="4" w:space="0" w:color="auto"/>
              <w:right w:val="single" w:sz="4" w:space="0" w:color="auto"/>
            </w:tcBorders>
          </w:tcPr>
          <w:p w14:paraId="7DDDB161" w14:textId="77777777" w:rsidR="00F1386B" w:rsidRDefault="00F1386B">
            <w:pPr>
              <w:pStyle w:val="ConsPlusNormal"/>
            </w:pPr>
            <w:r>
              <w:t>68649655,6</w:t>
            </w:r>
          </w:p>
        </w:tc>
      </w:tr>
      <w:tr w:rsidR="00F1386B" w14:paraId="35C82358"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693916C"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63EA836" w14:textId="77777777" w:rsidR="00F1386B" w:rsidRDefault="00F1386B">
            <w:pPr>
              <w:pStyle w:val="ConsPlusNormal"/>
            </w:pPr>
            <w:r>
              <w:t>средства юридических и физических лиц</w:t>
            </w:r>
          </w:p>
        </w:tc>
        <w:tc>
          <w:tcPr>
            <w:tcW w:w="542" w:type="pct"/>
            <w:tcBorders>
              <w:top w:val="single" w:sz="4" w:space="0" w:color="auto"/>
              <w:left w:val="single" w:sz="4" w:space="0" w:color="auto"/>
              <w:bottom w:val="single" w:sz="4" w:space="0" w:color="auto"/>
              <w:right w:val="single" w:sz="4" w:space="0" w:color="auto"/>
            </w:tcBorders>
          </w:tcPr>
          <w:p w14:paraId="1CC80080" w14:textId="77777777" w:rsidR="00F1386B" w:rsidRDefault="00F1386B">
            <w:pPr>
              <w:pStyle w:val="ConsPlusNormal"/>
            </w:pPr>
            <w:r>
              <w:t>64520026,6</w:t>
            </w:r>
          </w:p>
        </w:tc>
        <w:tc>
          <w:tcPr>
            <w:tcW w:w="596" w:type="pct"/>
            <w:tcBorders>
              <w:top w:val="single" w:sz="4" w:space="0" w:color="auto"/>
              <w:left w:val="single" w:sz="4" w:space="0" w:color="auto"/>
              <w:bottom w:val="single" w:sz="4" w:space="0" w:color="auto"/>
              <w:right w:val="single" w:sz="4" w:space="0" w:color="auto"/>
            </w:tcBorders>
          </w:tcPr>
          <w:p w14:paraId="3FC80305" w14:textId="77777777" w:rsidR="00F1386B" w:rsidRDefault="00F1386B">
            <w:pPr>
              <w:pStyle w:val="ConsPlusNormal"/>
            </w:pPr>
            <w:r>
              <w:t>67310529,1</w:t>
            </w:r>
          </w:p>
        </w:tc>
        <w:tc>
          <w:tcPr>
            <w:tcW w:w="632" w:type="pct"/>
            <w:tcBorders>
              <w:top w:val="single" w:sz="4" w:space="0" w:color="auto"/>
              <w:left w:val="single" w:sz="4" w:space="0" w:color="auto"/>
              <w:bottom w:val="single" w:sz="4" w:space="0" w:color="auto"/>
              <w:right w:val="single" w:sz="4" w:space="0" w:color="auto"/>
            </w:tcBorders>
          </w:tcPr>
          <w:p w14:paraId="7728AC75" w14:textId="77777777" w:rsidR="00F1386B" w:rsidRDefault="00F1386B">
            <w:pPr>
              <w:pStyle w:val="ConsPlusNormal"/>
            </w:pPr>
            <w:r>
              <w:t>68649655,6</w:t>
            </w:r>
          </w:p>
        </w:tc>
        <w:tc>
          <w:tcPr>
            <w:tcW w:w="559" w:type="pct"/>
            <w:tcBorders>
              <w:top w:val="single" w:sz="4" w:space="0" w:color="auto"/>
              <w:left w:val="single" w:sz="4" w:space="0" w:color="auto"/>
              <w:bottom w:val="single" w:sz="4" w:space="0" w:color="auto"/>
              <w:right w:val="single" w:sz="4" w:space="0" w:color="auto"/>
            </w:tcBorders>
          </w:tcPr>
          <w:p w14:paraId="6E6CF5F1" w14:textId="77777777" w:rsidR="00F1386B" w:rsidRDefault="00F1386B">
            <w:pPr>
              <w:pStyle w:val="ConsPlusNormal"/>
            </w:pPr>
            <w:r>
              <w:t>68649655,6</w:t>
            </w:r>
          </w:p>
        </w:tc>
        <w:tc>
          <w:tcPr>
            <w:tcW w:w="632" w:type="pct"/>
            <w:tcBorders>
              <w:top w:val="single" w:sz="4" w:space="0" w:color="auto"/>
              <w:left w:val="single" w:sz="4" w:space="0" w:color="auto"/>
              <w:bottom w:val="single" w:sz="4" w:space="0" w:color="auto"/>
              <w:right w:val="single" w:sz="4" w:space="0" w:color="auto"/>
            </w:tcBorders>
          </w:tcPr>
          <w:p w14:paraId="65241F0D" w14:textId="77777777" w:rsidR="00F1386B" w:rsidRDefault="00F1386B">
            <w:pPr>
              <w:pStyle w:val="ConsPlusNormal"/>
            </w:pPr>
            <w:r>
              <w:t>68649655,6</w:t>
            </w:r>
          </w:p>
        </w:tc>
      </w:tr>
      <w:tr w:rsidR="00F1386B" w14:paraId="06DB089E"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5A00B6D7" w14:textId="77777777" w:rsidR="00F1386B" w:rsidRDefault="00F1386B">
            <w:pPr>
              <w:pStyle w:val="ConsPlusNormal"/>
            </w:pPr>
            <w:r>
              <w:t>Развитие медицинских организаций системы Департамента здравоохранения города Москвы за счет внебюджетных источников финансирования</w:t>
            </w:r>
          </w:p>
        </w:tc>
        <w:tc>
          <w:tcPr>
            <w:tcW w:w="722" w:type="pct"/>
            <w:tcBorders>
              <w:top w:val="single" w:sz="4" w:space="0" w:color="auto"/>
              <w:left w:val="single" w:sz="4" w:space="0" w:color="auto"/>
              <w:bottom w:val="single" w:sz="4" w:space="0" w:color="auto"/>
              <w:right w:val="single" w:sz="4" w:space="0" w:color="auto"/>
            </w:tcBorders>
          </w:tcPr>
          <w:p w14:paraId="68734812"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9A0BEF2" w14:textId="77777777" w:rsidR="00F1386B" w:rsidRDefault="00F1386B">
            <w:pPr>
              <w:pStyle w:val="ConsPlusNormal"/>
            </w:pPr>
            <w:r>
              <w:t>29592026,6</w:t>
            </w:r>
          </w:p>
        </w:tc>
        <w:tc>
          <w:tcPr>
            <w:tcW w:w="596" w:type="pct"/>
            <w:tcBorders>
              <w:top w:val="single" w:sz="4" w:space="0" w:color="auto"/>
              <w:left w:val="single" w:sz="4" w:space="0" w:color="auto"/>
              <w:bottom w:val="single" w:sz="4" w:space="0" w:color="auto"/>
              <w:right w:val="single" w:sz="4" w:space="0" w:color="auto"/>
            </w:tcBorders>
          </w:tcPr>
          <w:p w14:paraId="16CA0CAE" w14:textId="77777777" w:rsidR="00F1386B" w:rsidRDefault="00F1386B">
            <w:pPr>
              <w:pStyle w:val="ConsPlusNormal"/>
            </w:pPr>
            <w:r>
              <w:t>32382529,1</w:t>
            </w:r>
          </w:p>
        </w:tc>
        <w:tc>
          <w:tcPr>
            <w:tcW w:w="632" w:type="pct"/>
            <w:tcBorders>
              <w:top w:val="single" w:sz="4" w:space="0" w:color="auto"/>
              <w:left w:val="single" w:sz="4" w:space="0" w:color="auto"/>
              <w:bottom w:val="single" w:sz="4" w:space="0" w:color="auto"/>
              <w:right w:val="single" w:sz="4" w:space="0" w:color="auto"/>
            </w:tcBorders>
          </w:tcPr>
          <w:p w14:paraId="60551C9E" w14:textId="77777777" w:rsidR="00F1386B" w:rsidRDefault="00F1386B">
            <w:pPr>
              <w:pStyle w:val="ConsPlusNormal"/>
            </w:pPr>
            <w:r>
              <w:t>33721655,6</w:t>
            </w:r>
          </w:p>
        </w:tc>
        <w:tc>
          <w:tcPr>
            <w:tcW w:w="559" w:type="pct"/>
            <w:tcBorders>
              <w:top w:val="single" w:sz="4" w:space="0" w:color="auto"/>
              <w:left w:val="single" w:sz="4" w:space="0" w:color="auto"/>
              <w:bottom w:val="single" w:sz="4" w:space="0" w:color="auto"/>
              <w:right w:val="single" w:sz="4" w:space="0" w:color="auto"/>
            </w:tcBorders>
          </w:tcPr>
          <w:p w14:paraId="3C37B616" w14:textId="77777777" w:rsidR="00F1386B" w:rsidRDefault="00F1386B">
            <w:pPr>
              <w:pStyle w:val="ConsPlusNormal"/>
            </w:pPr>
            <w:r>
              <w:t>33721655,6</w:t>
            </w:r>
          </w:p>
        </w:tc>
        <w:tc>
          <w:tcPr>
            <w:tcW w:w="632" w:type="pct"/>
            <w:tcBorders>
              <w:top w:val="single" w:sz="4" w:space="0" w:color="auto"/>
              <w:left w:val="single" w:sz="4" w:space="0" w:color="auto"/>
              <w:bottom w:val="single" w:sz="4" w:space="0" w:color="auto"/>
              <w:right w:val="single" w:sz="4" w:space="0" w:color="auto"/>
            </w:tcBorders>
          </w:tcPr>
          <w:p w14:paraId="405137EB" w14:textId="77777777" w:rsidR="00F1386B" w:rsidRDefault="00F1386B">
            <w:pPr>
              <w:pStyle w:val="ConsPlusNormal"/>
            </w:pPr>
            <w:r>
              <w:t>33721655,6</w:t>
            </w:r>
          </w:p>
        </w:tc>
      </w:tr>
      <w:tr w:rsidR="00F1386B" w14:paraId="47760318"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BE64B80"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CEB2685" w14:textId="77777777" w:rsidR="00F1386B" w:rsidRDefault="00F1386B">
            <w:pPr>
              <w:pStyle w:val="ConsPlusNormal"/>
            </w:pPr>
            <w:r>
              <w:t>средства юридических и физических лиц</w:t>
            </w:r>
          </w:p>
        </w:tc>
        <w:tc>
          <w:tcPr>
            <w:tcW w:w="542" w:type="pct"/>
            <w:tcBorders>
              <w:top w:val="single" w:sz="4" w:space="0" w:color="auto"/>
              <w:left w:val="single" w:sz="4" w:space="0" w:color="auto"/>
              <w:bottom w:val="single" w:sz="4" w:space="0" w:color="auto"/>
              <w:right w:val="single" w:sz="4" w:space="0" w:color="auto"/>
            </w:tcBorders>
          </w:tcPr>
          <w:p w14:paraId="14319EED" w14:textId="77777777" w:rsidR="00F1386B" w:rsidRDefault="00F1386B">
            <w:pPr>
              <w:pStyle w:val="ConsPlusNormal"/>
            </w:pPr>
            <w:r>
              <w:t>29592026,6</w:t>
            </w:r>
          </w:p>
        </w:tc>
        <w:tc>
          <w:tcPr>
            <w:tcW w:w="596" w:type="pct"/>
            <w:tcBorders>
              <w:top w:val="single" w:sz="4" w:space="0" w:color="auto"/>
              <w:left w:val="single" w:sz="4" w:space="0" w:color="auto"/>
              <w:bottom w:val="single" w:sz="4" w:space="0" w:color="auto"/>
              <w:right w:val="single" w:sz="4" w:space="0" w:color="auto"/>
            </w:tcBorders>
          </w:tcPr>
          <w:p w14:paraId="4EAA9F12" w14:textId="77777777" w:rsidR="00F1386B" w:rsidRDefault="00F1386B">
            <w:pPr>
              <w:pStyle w:val="ConsPlusNormal"/>
            </w:pPr>
            <w:r>
              <w:t>32382529,1</w:t>
            </w:r>
          </w:p>
        </w:tc>
        <w:tc>
          <w:tcPr>
            <w:tcW w:w="632" w:type="pct"/>
            <w:tcBorders>
              <w:top w:val="single" w:sz="4" w:space="0" w:color="auto"/>
              <w:left w:val="single" w:sz="4" w:space="0" w:color="auto"/>
              <w:bottom w:val="single" w:sz="4" w:space="0" w:color="auto"/>
              <w:right w:val="single" w:sz="4" w:space="0" w:color="auto"/>
            </w:tcBorders>
          </w:tcPr>
          <w:p w14:paraId="02A55F7E" w14:textId="77777777" w:rsidR="00F1386B" w:rsidRDefault="00F1386B">
            <w:pPr>
              <w:pStyle w:val="ConsPlusNormal"/>
            </w:pPr>
            <w:r>
              <w:t>33721655,6</w:t>
            </w:r>
          </w:p>
        </w:tc>
        <w:tc>
          <w:tcPr>
            <w:tcW w:w="559" w:type="pct"/>
            <w:tcBorders>
              <w:top w:val="single" w:sz="4" w:space="0" w:color="auto"/>
              <w:left w:val="single" w:sz="4" w:space="0" w:color="auto"/>
              <w:bottom w:val="single" w:sz="4" w:space="0" w:color="auto"/>
              <w:right w:val="single" w:sz="4" w:space="0" w:color="auto"/>
            </w:tcBorders>
          </w:tcPr>
          <w:p w14:paraId="1D4D121C" w14:textId="77777777" w:rsidR="00F1386B" w:rsidRDefault="00F1386B">
            <w:pPr>
              <w:pStyle w:val="ConsPlusNormal"/>
            </w:pPr>
            <w:r>
              <w:t>33721655,6</w:t>
            </w:r>
          </w:p>
        </w:tc>
        <w:tc>
          <w:tcPr>
            <w:tcW w:w="632" w:type="pct"/>
            <w:tcBorders>
              <w:top w:val="single" w:sz="4" w:space="0" w:color="auto"/>
              <w:left w:val="single" w:sz="4" w:space="0" w:color="auto"/>
              <w:bottom w:val="single" w:sz="4" w:space="0" w:color="auto"/>
              <w:right w:val="single" w:sz="4" w:space="0" w:color="auto"/>
            </w:tcBorders>
          </w:tcPr>
          <w:p w14:paraId="30BC6B88" w14:textId="77777777" w:rsidR="00F1386B" w:rsidRDefault="00F1386B">
            <w:pPr>
              <w:pStyle w:val="ConsPlusNormal"/>
            </w:pPr>
            <w:r>
              <w:t>33721655,6</w:t>
            </w:r>
          </w:p>
        </w:tc>
      </w:tr>
      <w:tr w:rsidR="00F1386B" w14:paraId="5E3C0E84"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5617C86" w14:textId="77777777" w:rsidR="00F1386B" w:rsidRDefault="00F1386B">
            <w:pPr>
              <w:pStyle w:val="ConsPlusNormal"/>
            </w:pPr>
            <w:r>
              <w:t>Развитие медицинских организаций, не входящих в систему Департамента здравоохранения, за счет средств федерального бюджета и частных инвесторов</w:t>
            </w:r>
          </w:p>
        </w:tc>
        <w:tc>
          <w:tcPr>
            <w:tcW w:w="722" w:type="pct"/>
            <w:tcBorders>
              <w:top w:val="single" w:sz="4" w:space="0" w:color="auto"/>
              <w:left w:val="single" w:sz="4" w:space="0" w:color="auto"/>
              <w:bottom w:val="single" w:sz="4" w:space="0" w:color="auto"/>
              <w:right w:val="single" w:sz="4" w:space="0" w:color="auto"/>
            </w:tcBorders>
          </w:tcPr>
          <w:p w14:paraId="57F2DB1F"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ACD282E" w14:textId="77777777" w:rsidR="00F1386B" w:rsidRDefault="00F1386B">
            <w:pPr>
              <w:pStyle w:val="ConsPlusNormal"/>
            </w:pPr>
            <w:r>
              <w:t>34928000,0</w:t>
            </w:r>
          </w:p>
        </w:tc>
        <w:tc>
          <w:tcPr>
            <w:tcW w:w="596" w:type="pct"/>
            <w:tcBorders>
              <w:top w:val="single" w:sz="4" w:space="0" w:color="auto"/>
              <w:left w:val="single" w:sz="4" w:space="0" w:color="auto"/>
              <w:bottom w:val="single" w:sz="4" w:space="0" w:color="auto"/>
              <w:right w:val="single" w:sz="4" w:space="0" w:color="auto"/>
            </w:tcBorders>
          </w:tcPr>
          <w:p w14:paraId="4B8B201D" w14:textId="77777777" w:rsidR="00F1386B" w:rsidRDefault="00F1386B">
            <w:pPr>
              <w:pStyle w:val="ConsPlusNormal"/>
            </w:pPr>
            <w:r>
              <w:t>34928000,0</w:t>
            </w:r>
          </w:p>
        </w:tc>
        <w:tc>
          <w:tcPr>
            <w:tcW w:w="632" w:type="pct"/>
            <w:tcBorders>
              <w:top w:val="single" w:sz="4" w:space="0" w:color="auto"/>
              <w:left w:val="single" w:sz="4" w:space="0" w:color="auto"/>
              <w:bottom w:val="single" w:sz="4" w:space="0" w:color="auto"/>
              <w:right w:val="single" w:sz="4" w:space="0" w:color="auto"/>
            </w:tcBorders>
          </w:tcPr>
          <w:p w14:paraId="335BC33D" w14:textId="77777777" w:rsidR="00F1386B" w:rsidRDefault="00F1386B">
            <w:pPr>
              <w:pStyle w:val="ConsPlusNormal"/>
            </w:pPr>
            <w:r>
              <w:t>34928000,0</w:t>
            </w:r>
          </w:p>
        </w:tc>
        <w:tc>
          <w:tcPr>
            <w:tcW w:w="559" w:type="pct"/>
            <w:tcBorders>
              <w:top w:val="single" w:sz="4" w:space="0" w:color="auto"/>
              <w:left w:val="single" w:sz="4" w:space="0" w:color="auto"/>
              <w:bottom w:val="single" w:sz="4" w:space="0" w:color="auto"/>
              <w:right w:val="single" w:sz="4" w:space="0" w:color="auto"/>
            </w:tcBorders>
          </w:tcPr>
          <w:p w14:paraId="625DD8AB" w14:textId="77777777" w:rsidR="00F1386B" w:rsidRDefault="00F1386B">
            <w:pPr>
              <w:pStyle w:val="ConsPlusNormal"/>
            </w:pPr>
            <w:r>
              <w:t>34928000,0</w:t>
            </w:r>
          </w:p>
        </w:tc>
        <w:tc>
          <w:tcPr>
            <w:tcW w:w="632" w:type="pct"/>
            <w:tcBorders>
              <w:top w:val="single" w:sz="4" w:space="0" w:color="auto"/>
              <w:left w:val="single" w:sz="4" w:space="0" w:color="auto"/>
              <w:bottom w:val="single" w:sz="4" w:space="0" w:color="auto"/>
              <w:right w:val="single" w:sz="4" w:space="0" w:color="auto"/>
            </w:tcBorders>
          </w:tcPr>
          <w:p w14:paraId="454E0C56" w14:textId="77777777" w:rsidR="00F1386B" w:rsidRDefault="00F1386B">
            <w:pPr>
              <w:pStyle w:val="ConsPlusNormal"/>
            </w:pPr>
            <w:r>
              <w:t>34928000,0</w:t>
            </w:r>
          </w:p>
        </w:tc>
      </w:tr>
      <w:tr w:rsidR="00F1386B" w14:paraId="45BB518B"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105BE89"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46B6CC8" w14:textId="77777777" w:rsidR="00F1386B" w:rsidRDefault="00F1386B">
            <w:pPr>
              <w:pStyle w:val="ConsPlusNormal"/>
            </w:pPr>
            <w:r>
              <w:t>средства юридических и физических лиц</w:t>
            </w:r>
          </w:p>
        </w:tc>
        <w:tc>
          <w:tcPr>
            <w:tcW w:w="542" w:type="pct"/>
            <w:tcBorders>
              <w:top w:val="single" w:sz="4" w:space="0" w:color="auto"/>
              <w:left w:val="single" w:sz="4" w:space="0" w:color="auto"/>
              <w:bottom w:val="single" w:sz="4" w:space="0" w:color="auto"/>
              <w:right w:val="single" w:sz="4" w:space="0" w:color="auto"/>
            </w:tcBorders>
          </w:tcPr>
          <w:p w14:paraId="7838F46B" w14:textId="77777777" w:rsidR="00F1386B" w:rsidRDefault="00F1386B">
            <w:pPr>
              <w:pStyle w:val="ConsPlusNormal"/>
            </w:pPr>
            <w:r>
              <w:t>34928000,0</w:t>
            </w:r>
          </w:p>
        </w:tc>
        <w:tc>
          <w:tcPr>
            <w:tcW w:w="596" w:type="pct"/>
            <w:tcBorders>
              <w:top w:val="single" w:sz="4" w:space="0" w:color="auto"/>
              <w:left w:val="single" w:sz="4" w:space="0" w:color="auto"/>
              <w:bottom w:val="single" w:sz="4" w:space="0" w:color="auto"/>
              <w:right w:val="single" w:sz="4" w:space="0" w:color="auto"/>
            </w:tcBorders>
          </w:tcPr>
          <w:p w14:paraId="3C059CD1" w14:textId="77777777" w:rsidR="00F1386B" w:rsidRDefault="00F1386B">
            <w:pPr>
              <w:pStyle w:val="ConsPlusNormal"/>
            </w:pPr>
            <w:r>
              <w:t>34928000,0</w:t>
            </w:r>
          </w:p>
        </w:tc>
        <w:tc>
          <w:tcPr>
            <w:tcW w:w="632" w:type="pct"/>
            <w:tcBorders>
              <w:top w:val="single" w:sz="4" w:space="0" w:color="auto"/>
              <w:left w:val="single" w:sz="4" w:space="0" w:color="auto"/>
              <w:bottom w:val="single" w:sz="4" w:space="0" w:color="auto"/>
              <w:right w:val="single" w:sz="4" w:space="0" w:color="auto"/>
            </w:tcBorders>
          </w:tcPr>
          <w:p w14:paraId="3E5DBFCA" w14:textId="77777777" w:rsidR="00F1386B" w:rsidRDefault="00F1386B">
            <w:pPr>
              <w:pStyle w:val="ConsPlusNormal"/>
            </w:pPr>
            <w:r>
              <w:t>34928000,0</w:t>
            </w:r>
          </w:p>
        </w:tc>
        <w:tc>
          <w:tcPr>
            <w:tcW w:w="559" w:type="pct"/>
            <w:tcBorders>
              <w:top w:val="single" w:sz="4" w:space="0" w:color="auto"/>
              <w:left w:val="single" w:sz="4" w:space="0" w:color="auto"/>
              <w:bottom w:val="single" w:sz="4" w:space="0" w:color="auto"/>
              <w:right w:val="single" w:sz="4" w:space="0" w:color="auto"/>
            </w:tcBorders>
          </w:tcPr>
          <w:p w14:paraId="2D937543" w14:textId="77777777" w:rsidR="00F1386B" w:rsidRDefault="00F1386B">
            <w:pPr>
              <w:pStyle w:val="ConsPlusNormal"/>
            </w:pPr>
            <w:r>
              <w:t>34928000,0</w:t>
            </w:r>
          </w:p>
        </w:tc>
        <w:tc>
          <w:tcPr>
            <w:tcW w:w="632" w:type="pct"/>
            <w:tcBorders>
              <w:top w:val="single" w:sz="4" w:space="0" w:color="auto"/>
              <w:left w:val="single" w:sz="4" w:space="0" w:color="auto"/>
              <w:bottom w:val="single" w:sz="4" w:space="0" w:color="auto"/>
              <w:right w:val="single" w:sz="4" w:space="0" w:color="auto"/>
            </w:tcBorders>
          </w:tcPr>
          <w:p w14:paraId="0D064CC1" w14:textId="77777777" w:rsidR="00F1386B" w:rsidRDefault="00F1386B">
            <w:pPr>
              <w:pStyle w:val="ConsPlusNormal"/>
            </w:pPr>
            <w:r>
              <w:t>34928000,0</w:t>
            </w:r>
          </w:p>
        </w:tc>
      </w:tr>
      <w:tr w:rsidR="00F1386B" w14:paraId="2FD1D0BA"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3E341BA3" w14:textId="77777777" w:rsidR="00F1386B" w:rsidRDefault="00F1386B">
            <w:pPr>
              <w:pStyle w:val="ConsPlusNormal"/>
            </w:pPr>
            <w:r>
              <w:t>Охрана окружающей среды и улучшение экологической ситуации в городе Москве в целях укрепления здоровья населения</w:t>
            </w:r>
          </w:p>
        </w:tc>
        <w:tc>
          <w:tcPr>
            <w:tcW w:w="722" w:type="pct"/>
            <w:tcBorders>
              <w:top w:val="single" w:sz="4" w:space="0" w:color="auto"/>
              <w:left w:val="single" w:sz="4" w:space="0" w:color="auto"/>
              <w:bottom w:val="single" w:sz="4" w:space="0" w:color="auto"/>
              <w:right w:val="single" w:sz="4" w:space="0" w:color="auto"/>
            </w:tcBorders>
          </w:tcPr>
          <w:p w14:paraId="70150365"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713028F5" w14:textId="77777777" w:rsidR="00F1386B" w:rsidRDefault="00F1386B">
            <w:pPr>
              <w:pStyle w:val="ConsPlusNormal"/>
            </w:pPr>
            <w:r>
              <w:t>8798219,6</w:t>
            </w:r>
          </w:p>
        </w:tc>
        <w:tc>
          <w:tcPr>
            <w:tcW w:w="596" w:type="pct"/>
            <w:tcBorders>
              <w:top w:val="single" w:sz="4" w:space="0" w:color="auto"/>
              <w:left w:val="single" w:sz="4" w:space="0" w:color="auto"/>
              <w:bottom w:val="single" w:sz="4" w:space="0" w:color="auto"/>
              <w:right w:val="single" w:sz="4" w:space="0" w:color="auto"/>
            </w:tcBorders>
          </w:tcPr>
          <w:p w14:paraId="5FA0352A" w14:textId="77777777" w:rsidR="00F1386B" w:rsidRDefault="00F1386B">
            <w:pPr>
              <w:pStyle w:val="ConsPlusNormal"/>
            </w:pPr>
            <w:r>
              <w:t>11018021,0</w:t>
            </w:r>
          </w:p>
        </w:tc>
        <w:tc>
          <w:tcPr>
            <w:tcW w:w="632" w:type="pct"/>
            <w:tcBorders>
              <w:top w:val="single" w:sz="4" w:space="0" w:color="auto"/>
              <w:left w:val="single" w:sz="4" w:space="0" w:color="auto"/>
              <w:bottom w:val="single" w:sz="4" w:space="0" w:color="auto"/>
              <w:right w:val="single" w:sz="4" w:space="0" w:color="auto"/>
            </w:tcBorders>
          </w:tcPr>
          <w:p w14:paraId="20247755" w14:textId="77777777" w:rsidR="00F1386B" w:rsidRDefault="00F1386B">
            <w:pPr>
              <w:pStyle w:val="ConsPlusNormal"/>
            </w:pPr>
            <w:r>
              <w:t>8988533,7</w:t>
            </w:r>
          </w:p>
        </w:tc>
        <w:tc>
          <w:tcPr>
            <w:tcW w:w="559" w:type="pct"/>
            <w:tcBorders>
              <w:top w:val="single" w:sz="4" w:space="0" w:color="auto"/>
              <w:left w:val="single" w:sz="4" w:space="0" w:color="auto"/>
              <w:bottom w:val="single" w:sz="4" w:space="0" w:color="auto"/>
              <w:right w:val="single" w:sz="4" w:space="0" w:color="auto"/>
            </w:tcBorders>
          </w:tcPr>
          <w:p w14:paraId="3202C103" w14:textId="77777777" w:rsidR="00F1386B" w:rsidRDefault="00F1386B">
            <w:pPr>
              <w:pStyle w:val="ConsPlusNormal"/>
            </w:pPr>
            <w:r>
              <w:t>11238728,0</w:t>
            </w:r>
          </w:p>
        </w:tc>
        <w:tc>
          <w:tcPr>
            <w:tcW w:w="632" w:type="pct"/>
            <w:tcBorders>
              <w:top w:val="single" w:sz="4" w:space="0" w:color="auto"/>
              <w:left w:val="single" w:sz="4" w:space="0" w:color="auto"/>
              <w:bottom w:val="single" w:sz="4" w:space="0" w:color="auto"/>
              <w:right w:val="single" w:sz="4" w:space="0" w:color="auto"/>
            </w:tcBorders>
          </w:tcPr>
          <w:p w14:paraId="2EB34E5B" w14:textId="77777777" w:rsidR="00F1386B" w:rsidRDefault="00F1386B">
            <w:pPr>
              <w:pStyle w:val="ConsPlusNormal"/>
            </w:pPr>
            <w:r>
              <w:t>10006298,6</w:t>
            </w:r>
          </w:p>
        </w:tc>
      </w:tr>
      <w:tr w:rsidR="00F1386B" w14:paraId="7AFB0F57"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F4136FB"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3E6F2A2"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6DF6F436" w14:textId="77777777" w:rsidR="00F1386B" w:rsidRDefault="00F1386B">
            <w:pPr>
              <w:pStyle w:val="ConsPlusNormal"/>
            </w:pPr>
            <w:r>
              <w:t>8673204,8</w:t>
            </w:r>
          </w:p>
        </w:tc>
        <w:tc>
          <w:tcPr>
            <w:tcW w:w="596" w:type="pct"/>
            <w:tcBorders>
              <w:top w:val="single" w:sz="4" w:space="0" w:color="auto"/>
              <w:left w:val="single" w:sz="4" w:space="0" w:color="auto"/>
              <w:bottom w:val="single" w:sz="4" w:space="0" w:color="auto"/>
              <w:right w:val="single" w:sz="4" w:space="0" w:color="auto"/>
            </w:tcBorders>
          </w:tcPr>
          <w:p w14:paraId="3603A0C5" w14:textId="77777777" w:rsidR="00F1386B" w:rsidRDefault="00F1386B">
            <w:pPr>
              <w:pStyle w:val="ConsPlusNormal"/>
            </w:pPr>
            <w:r>
              <w:t>10880972,4</w:t>
            </w:r>
          </w:p>
        </w:tc>
        <w:tc>
          <w:tcPr>
            <w:tcW w:w="632" w:type="pct"/>
            <w:tcBorders>
              <w:top w:val="single" w:sz="4" w:space="0" w:color="auto"/>
              <w:left w:val="single" w:sz="4" w:space="0" w:color="auto"/>
              <w:bottom w:val="single" w:sz="4" w:space="0" w:color="auto"/>
              <w:right w:val="single" w:sz="4" w:space="0" w:color="auto"/>
            </w:tcBorders>
          </w:tcPr>
          <w:p w14:paraId="443B87CC" w14:textId="77777777" w:rsidR="00F1386B" w:rsidRDefault="00F1386B">
            <w:pPr>
              <w:pStyle w:val="ConsPlusNormal"/>
            </w:pPr>
            <w:r>
              <w:t>8848933,3</w:t>
            </w:r>
          </w:p>
        </w:tc>
        <w:tc>
          <w:tcPr>
            <w:tcW w:w="559" w:type="pct"/>
            <w:tcBorders>
              <w:top w:val="single" w:sz="4" w:space="0" w:color="auto"/>
              <w:left w:val="single" w:sz="4" w:space="0" w:color="auto"/>
              <w:bottom w:val="single" w:sz="4" w:space="0" w:color="auto"/>
              <w:right w:val="single" w:sz="4" w:space="0" w:color="auto"/>
            </w:tcBorders>
          </w:tcPr>
          <w:p w14:paraId="3AD57BF8" w14:textId="77777777" w:rsidR="00F1386B" w:rsidRDefault="00F1386B">
            <w:pPr>
              <w:pStyle w:val="ConsPlusNormal"/>
            </w:pPr>
            <w:r>
              <w:t>11156511,5</w:t>
            </w:r>
          </w:p>
        </w:tc>
        <w:tc>
          <w:tcPr>
            <w:tcW w:w="632" w:type="pct"/>
            <w:tcBorders>
              <w:top w:val="single" w:sz="4" w:space="0" w:color="auto"/>
              <w:left w:val="single" w:sz="4" w:space="0" w:color="auto"/>
              <w:bottom w:val="single" w:sz="4" w:space="0" w:color="auto"/>
              <w:right w:val="single" w:sz="4" w:space="0" w:color="auto"/>
            </w:tcBorders>
          </w:tcPr>
          <w:p w14:paraId="2B01B149" w14:textId="77777777" w:rsidR="00F1386B" w:rsidRDefault="00F1386B">
            <w:pPr>
              <w:pStyle w:val="ConsPlusNormal"/>
            </w:pPr>
            <w:r>
              <w:t>9924082,1</w:t>
            </w:r>
          </w:p>
        </w:tc>
      </w:tr>
      <w:tr w:rsidR="00F1386B" w14:paraId="30E6C912"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C8863EF"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76E8DE1"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1745EA93" w14:textId="77777777" w:rsidR="00F1386B" w:rsidRDefault="00F1386B">
            <w:pPr>
              <w:pStyle w:val="ConsPlusNormal"/>
            </w:pPr>
            <w:r>
              <w:t>64,7</w:t>
            </w:r>
          </w:p>
        </w:tc>
        <w:tc>
          <w:tcPr>
            <w:tcW w:w="596" w:type="pct"/>
            <w:tcBorders>
              <w:top w:val="single" w:sz="4" w:space="0" w:color="auto"/>
              <w:left w:val="single" w:sz="4" w:space="0" w:color="auto"/>
              <w:bottom w:val="single" w:sz="4" w:space="0" w:color="auto"/>
              <w:right w:val="single" w:sz="4" w:space="0" w:color="auto"/>
            </w:tcBorders>
          </w:tcPr>
          <w:p w14:paraId="7044CA36" w14:textId="77777777" w:rsidR="00F1386B" w:rsidRDefault="00F1386B">
            <w:pPr>
              <w:pStyle w:val="ConsPlusNormal"/>
            </w:pPr>
            <w:r>
              <w:t>64,4</w:t>
            </w:r>
          </w:p>
        </w:tc>
        <w:tc>
          <w:tcPr>
            <w:tcW w:w="632" w:type="pct"/>
            <w:tcBorders>
              <w:top w:val="single" w:sz="4" w:space="0" w:color="auto"/>
              <w:left w:val="single" w:sz="4" w:space="0" w:color="auto"/>
              <w:bottom w:val="single" w:sz="4" w:space="0" w:color="auto"/>
              <w:right w:val="single" w:sz="4" w:space="0" w:color="auto"/>
            </w:tcBorders>
          </w:tcPr>
          <w:p w14:paraId="1A0E7E65" w14:textId="77777777" w:rsidR="00F1386B" w:rsidRDefault="00F1386B">
            <w:pPr>
              <w:pStyle w:val="ConsPlusNormal"/>
            </w:pPr>
            <w:r>
              <w:t>64,9</w:t>
            </w:r>
          </w:p>
        </w:tc>
        <w:tc>
          <w:tcPr>
            <w:tcW w:w="559" w:type="pct"/>
            <w:tcBorders>
              <w:top w:val="single" w:sz="4" w:space="0" w:color="auto"/>
              <w:left w:val="single" w:sz="4" w:space="0" w:color="auto"/>
              <w:bottom w:val="single" w:sz="4" w:space="0" w:color="auto"/>
              <w:right w:val="single" w:sz="4" w:space="0" w:color="auto"/>
            </w:tcBorders>
          </w:tcPr>
          <w:p w14:paraId="39139713" w14:textId="77777777" w:rsidR="00F1386B" w:rsidRDefault="00F1386B">
            <w:pPr>
              <w:pStyle w:val="ConsPlusNormal"/>
            </w:pPr>
            <w:r>
              <w:t>64,9</w:t>
            </w:r>
          </w:p>
        </w:tc>
        <w:tc>
          <w:tcPr>
            <w:tcW w:w="632" w:type="pct"/>
            <w:tcBorders>
              <w:top w:val="single" w:sz="4" w:space="0" w:color="auto"/>
              <w:left w:val="single" w:sz="4" w:space="0" w:color="auto"/>
              <w:bottom w:val="single" w:sz="4" w:space="0" w:color="auto"/>
              <w:right w:val="single" w:sz="4" w:space="0" w:color="auto"/>
            </w:tcBorders>
          </w:tcPr>
          <w:p w14:paraId="3F977816" w14:textId="77777777" w:rsidR="00F1386B" w:rsidRDefault="00F1386B">
            <w:pPr>
              <w:pStyle w:val="ConsPlusNormal"/>
            </w:pPr>
            <w:r>
              <w:t>64,9</w:t>
            </w:r>
          </w:p>
        </w:tc>
      </w:tr>
      <w:tr w:rsidR="00F1386B" w14:paraId="005D8400"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0BC92A7"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D52E5B5" w14:textId="77777777" w:rsidR="00F1386B" w:rsidRDefault="00F1386B">
            <w:pPr>
              <w:pStyle w:val="ConsPlusNormal"/>
            </w:pPr>
            <w:r>
              <w:t>средства юридических и физических лиц</w:t>
            </w:r>
          </w:p>
        </w:tc>
        <w:tc>
          <w:tcPr>
            <w:tcW w:w="542" w:type="pct"/>
            <w:tcBorders>
              <w:top w:val="single" w:sz="4" w:space="0" w:color="auto"/>
              <w:left w:val="single" w:sz="4" w:space="0" w:color="auto"/>
              <w:bottom w:val="single" w:sz="4" w:space="0" w:color="auto"/>
              <w:right w:val="single" w:sz="4" w:space="0" w:color="auto"/>
            </w:tcBorders>
          </w:tcPr>
          <w:p w14:paraId="7043572C" w14:textId="77777777" w:rsidR="00F1386B" w:rsidRDefault="00F1386B">
            <w:pPr>
              <w:pStyle w:val="ConsPlusNormal"/>
            </w:pPr>
            <w:r>
              <w:t>124950,1</w:t>
            </w:r>
          </w:p>
        </w:tc>
        <w:tc>
          <w:tcPr>
            <w:tcW w:w="596" w:type="pct"/>
            <w:tcBorders>
              <w:top w:val="single" w:sz="4" w:space="0" w:color="auto"/>
              <w:left w:val="single" w:sz="4" w:space="0" w:color="auto"/>
              <w:bottom w:val="single" w:sz="4" w:space="0" w:color="auto"/>
              <w:right w:val="single" w:sz="4" w:space="0" w:color="auto"/>
            </w:tcBorders>
          </w:tcPr>
          <w:p w14:paraId="62742E17" w14:textId="77777777" w:rsidR="00F1386B" w:rsidRDefault="00F1386B">
            <w:pPr>
              <w:pStyle w:val="ConsPlusNormal"/>
            </w:pPr>
            <w:r>
              <w:t>136984,2</w:t>
            </w:r>
          </w:p>
        </w:tc>
        <w:tc>
          <w:tcPr>
            <w:tcW w:w="632" w:type="pct"/>
            <w:tcBorders>
              <w:top w:val="single" w:sz="4" w:space="0" w:color="auto"/>
              <w:left w:val="single" w:sz="4" w:space="0" w:color="auto"/>
              <w:bottom w:val="single" w:sz="4" w:space="0" w:color="auto"/>
              <w:right w:val="single" w:sz="4" w:space="0" w:color="auto"/>
            </w:tcBorders>
          </w:tcPr>
          <w:p w14:paraId="1E1912FB" w14:textId="77777777" w:rsidR="00F1386B" w:rsidRDefault="00F1386B">
            <w:pPr>
              <w:pStyle w:val="ConsPlusNormal"/>
            </w:pPr>
            <w:r>
              <w:t>139535,5</w:t>
            </w:r>
          </w:p>
        </w:tc>
        <w:tc>
          <w:tcPr>
            <w:tcW w:w="559" w:type="pct"/>
            <w:tcBorders>
              <w:top w:val="single" w:sz="4" w:space="0" w:color="auto"/>
              <w:left w:val="single" w:sz="4" w:space="0" w:color="auto"/>
              <w:bottom w:val="single" w:sz="4" w:space="0" w:color="auto"/>
              <w:right w:val="single" w:sz="4" w:space="0" w:color="auto"/>
            </w:tcBorders>
          </w:tcPr>
          <w:p w14:paraId="42F9ECDE" w14:textId="77777777" w:rsidR="00F1386B" w:rsidRDefault="00F1386B">
            <w:pPr>
              <w:pStyle w:val="ConsPlusNormal"/>
            </w:pPr>
            <w:r>
              <w:t>82151,6</w:t>
            </w:r>
          </w:p>
        </w:tc>
        <w:tc>
          <w:tcPr>
            <w:tcW w:w="632" w:type="pct"/>
            <w:tcBorders>
              <w:top w:val="single" w:sz="4" w:space="0" w:color="auto"/>
              <w:left w:val="single" w:sz="4" w:space="0" w:color="auto"/>
              <w:bottom w:val="single" w:sz="4" w:space="0" w:color="auto"/>
              <w:right w:val="single" w:sz="4" w:space="0" w:color="auto"/>
            </w:tcBorders>
          </w:tcPr>
          <w:p w14:paraId="0900D7A5" w14:textId="77777777" w:rsidR="00F1386B" w:rsidRDefault="00F1386B">
            <w:pPr>
              <w:pStyle w:val="ConsPlusNormal"/>
            </w:pPr>
            <w:r>
              <w:t>82151,6</w:t>
            </w:r>
          </w:p>
        </w:tc>
      </w:tr>
      <w:tr w:rsidR="00F1386B" w14:paraId="25740FC2"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E9DAA2D" w14:textId="77777777" w:rsidR="00F1386B" w:rsidRDefault="00F1386B">
            <w:pPr>
              <w:pStyle w:val="ConsPlusNormal"/>
            </w:pPr>
            <w:r>
              <w:t>Охрана и развитие зеленого фонда города Москвы, почв, сохранение и повышение биологического разнообразия</w:t>
            </w:r>
          </w:p>
        </w:tc>
        <w:tc>
          <w:tcPr>
            <w:tcW w:w="722" w:type="pct"/>
            <w:tcBorders>
              <w:top w:val="single" w:sz="4" w:space="0" w:color="auto"/>
              <w:left w:val="single" w:sz="4" w:space="0" w:color="auto"/>
              <w:bottom w:val="single" w:sz="4" w:space="0" w:color="auto"/>
              <w:right w:val="single" w:sz="4" w:space="0" w:color="auto"/>
            </w:tcBorders>
          </w:tcPr>
          <w:p w14:paraId="21964057"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C2F101E" w14:textId="77777777" w:rsidR="00F1386B" w:rsidRDefault="00F1386B">
            <w:pPr>
              <w:pStyle w:val="ConsPlusNormal"/>
            </w:pPr>
            <w:r>
              <w:t>6523107,9</w:t>
            </w:r>
          </w:p>
        </w:tc>
        <w:tc>
          <w:tcPr>
            <w:tcW w:w="596" w:type="pct"/>
            <w:tcBorders>
              <w:top w:val="single" w:sz="4" w:space="0" w:color="auto"/>
              <w:left w:val="single" w:sz="4" w:space="0" w:color="auto"/>
              <w:bottom w:val="single" w:sz="4" w:space="0" w:color="auto"/>
              <w:right w:val="single" w:sz="4" w:space="0" w:color="auto"/>
            </w:tcBorders>
          </w:tcPr>
          <w:p w14:paraId="5489FF73" w14:textId="77777777" w:rsidR="00F1386B" w:rsidRDefault="00F1386B">
            <w:pPr>
              <w:pStyle w:val="ConsPlusNormal"/>
            </w:pPr>
            <w:r>
              <w:t>7666363,4</w:t>
            </w:r>
          </w:p>
        </w:tc>
        <w:tc>
          <w:tcPr>
            <w:tcW w:w="632" w:type="pct"/>
            <w:tcBorders>
              <w:top w:val="single" w:sz="4" w:space="0" w:color="auto"/>
              <w:left w:val="single" w:sz="4" w:space="0" w:color="auto"/>
              <w:bottom w:val="single" w:sz="4" w:space="0" w:color="auto"/>
              <w:right w:val="single" w:sz="4" w:space="0" w:color="auto"/>
            </w:tcBorders>
          </w:tcPr>
          <w:p w14:paraId="4D19D397" w14:textId="77777777" w:rsidR="00F1386B" w:rsidRDefault="00F1386B">
            <w:pPr>
              <w:pStyle w:val="ConsPlusNormal"/>
            </w:pPr>
            <w:r>
              <w:t>5955579,6</w:t>
            </w:r>
          </w:p>
        </w:tc>
        <w:tc>
          <w:tcPr>
            <w:tcW w:w="559" w:type="pct"/>
            <w:tcBorders>
              <w:top w:val="single" w:sz="4" w:space="0" w:color="auto"/>
              <w:left w:val="single" w:sz="4" w:space="0" w:color="auto"/>
              <w:bottom w:val="single" w:sz="4" w:space="0" w:color="auto"/>
              <w:right w:val="single" w:sz="4" w:space="0" w:color="auto"/>
            </w:tcBorders>
          </w:tcPr>
          <w:p w14:paraId="72D72883" w14:textId="77777777" w:rsidR="00F1386B" w:rsidRDefault="00F1386B">
            <w:pPr>
              <w:pStyle w:val="ConsPlusNormal"/>
            </w:pPr>
            <w:r>
              <w:t>8582443,8</w:t>
            </w:r>
          </w:p>
        </w:tc>
        <w:tc>
          <w:tcPr>
            <w:tcW w:w="632" w:type="pct"/>
            <w:tcBorders>
              <w:top w:val="single" w:sz="4" w:space="0" w:color="auto"/>
              <w:left w:val="single" w:sz="4" w:space="0" w:color="auto"/>
              <w:bottom w:val="single" w:sz="4" w:space="0" w:color="auto"/>
              <w:right w:val="single" w:sz="4" w:space="0" w:color="auto"/>
            </w:tcBorders>
          </w:tcPr>
          <w:p w14:paraId="433A0F91" w14:textId="77777777" w:rsidR="00F1386B" w:rsidRDefault="00F1386B">
            <w:pPr>
              <w:pStyle w:val="ConsPlusNormal"/>
            </w:pPr>
            <w:r>
              <w:t>7350196,8</w:t>
            </w:r>
          </w:p>
        </w:tc>
      </w:tr>
      <w:tr w:rsidR="00F1386B" w14:paraId="4230B67A"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08D5665"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938677C"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03E6F790" w14:textId="77777777" w:rsidR="00F1386B" w:rsidRDefault="00F1386B">
            <w:pPr>
              <w:pStyle w:val="ConsPlusNormal"/>
            </w:pPr>
            <w:r>
              <w:t>6457462,1</w:t>
            </w:r>
          </w:p>
        </w:tc>
        <w:tc>
          <w:tcPr>
            <w:tcW w:w="596" w:type="pct"/>
            <w:tcBorders>
              <w:top w:val="single" w:sz="4" w:space="0" w:color="auto"/>
              <w:left w:val="single" w:sz="4" w:space="0" w:color="auto"/>
              <w:bottom w:val="single" w:sz="4" w:space="0" w:color="auto"/>
              <w:right w:val="single" w:sz="4" w:space="0" w:color="auto"/>
            </w:tcBorders>
          </w:tcPr>
          <w:p w14:paraId="4EB3F7FF" w14:textId="77777777" w:rsidR="00F1386B" w:rsidRDefault="00F1386B">
            <w:pPr>
              <w:pStyle w:val="ConsPlusNormal"/>
            </w:pPr>
            <w:r>
              <w:t>7595688,4</w:t>
            </w:r>
          </w:p>
        </w:tc>
        <w:tc>
          <w:tcPr>
            <w:tcW w:w="632" w:type="pct"/>
            <w:tcBorders>
              <w:top w:val="single" w:sz="4" w:space="0" w:color="auto"/>
              <w:left w:val="single" w:sz="4" w:space="0" w:color="auto"/>
              <w:bottom w:val="single" w:sz="4" w:space="0" w:color="auto"/>
              <w:right w:val="single" w:sz="4" w:space="0" w:color="auto"/>
            </w:tcBorders>
          </w:tcPr>
          <w:p w14:paraId="693DE3AD" w14:textId="77777777" w:rsidR="00F1386B" w:rsidRDefault="00F1386B">
            <w:pPr>
              <w:pStyle w:val="ConsPlusNormal"/>
            </w:pPr>
            <w:r>
              <w:t>5882663,1</w:t>
            </w:r>
          </w:p>
        </w:tc>
        <w:tc>
          <w:tcPr>
            <w:tcW w:w="559" w:type="pct"/>
            <w:tcBorders>
              <w:top w:val="single" w:sz="4" w:space="0" w:color="auto"/>
              <w:left w:val="single" w:sz="4" w:space="0" w:color="auto"/>
              <w:bottom w:val="single" w:sz="4" w:space="0" w:color="auto"/>
              <w:right w:val="single" w:sz="4" w:space="0" w:color="auto"/>
            </w:tcBorders>
          </w:tcPr>
          <w:p w14:paraId="06544F39" w14:textId="77777777" w:rsidR="00F1386B" w:rsidRDefault="00F1386B">
            <w:pPr>
              <w:pStyle w:val="ConsPlusNormal"/>
            </w:pPr>
            <w:r>
              <w:t>8509527,3</w:t>
            </w:r>
          </w:p>
        </w:tc>
        <w:tc>
          <w:tcPr>
            <w:tcW w:w="632" w:type="pct"/>
            <w:tcBorders>
              <w:top w:val="single" w:sz="4" w:space="0" w:color="auto"/>
              <w:left w:val="single" w:sz="4" w:space="0" w:color="auto"/>
              <w:bottom w:val="single" w:sz="4" w:space="0" w:color="auto"/>
              <w:right w:val="single" w:sz="4" w:space="0" w:color="auto"/>
            </w:tcBorders>
          </w:tcPr>
          <w:p w14:paraId="6B6FFC58" w14:textId="77777777" w:rsidR="00F1386B" w:rsidRDefault="00F1386B">
            <w:pPr>
              <w:pStyle w:val="ConsPlusNormal"/>
            </w:pPr>
            <w:r>
              <w:t>7277280,3</w:t>
            </w:r>
          </w:p>
        </w:tc>
      </w:tr>
      <w:tr w:rsidR="00F1386B" w14:paraId="7C3DB062"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1D53F8F"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CF4379A"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5005E2F0" w14:textId="77777777" w:rsidR="00F1386B" w:rsidRDefault="00F1386B">
            <w:pPr>
              <w:pStyle w:val="ConsPlusNormal"/>
            </w:pPr>
            <w:r>
              <w:t>64,7</w:t>
            </w:r>
          </w:p>
        </w:tc>
        <w:tc>
          <w:tcPr>
            <w:tcW w:w="596" w:type="pct"/>
            <w:tcBorders>
              <w:top w:val="single" w:sz="4" w:space="0" w:color="auto"/>
              <w:left w:val="single" w:sz="4" w:space="0" w:color="auto"/>
              <w:bottom w:val="single" w:sz="4" w:space="0" w:color="auto"/>
              <w:right w:val="single" w:sz="4" w:space="0" w:color="auto"/>
            </w:tcBorders>
          </w:tcPr>
          <w:p w14:paraId="0CE002C8" w14:textId="77777777" w:rsidR="00F1386B" w:rsidRDefault="00F1386B">
            <w:pPr>
              <w:pStyle w:val="ConsPlusNormal"/>
            </w:pPr>
            <w:r>
              <w:t>64,4</w:t>
            </w:r>
          </w:p>
        </w:tc>
        <w:tc>
          <w:tcPr>
            <w:tcW w:w="632" w:type="pct"/>
            <w:tcBorders>
              <w:top w:val="single" w:sz="4" w:space="0" w:color="auto"/>
              <w:left w:val="single" w:sz="4" w:space="0" w:color="auto"/>
              <w:bottom w:val="single" w:sz="4" w:space="0" w:color="auto"/>
              <w:right w:val="single" w:sz="4" w:space="0" w:color="auto"/>
            </w:tcBorders>
          </w:tcPr>
          <w:p w14:paraId="08D77439" w14:textId="77777777" w:rsidR="00F1386B" w:rsidRDefault="00F1386B">
            <w:pPr>
              <w:pStyle w:val="ConsPlusNormal"/>
            </w:pPr>
            <w:r>
              <w:t>64,9</w:t>
            </w:r>
          </w:p>
        </w:tc>
        <w:tc>
          <w:tcPr>
            <w:tcW w:w="559" w:type="pct"/>
            <w:tcBorders>
              <w:top w:val="single" w:sz="4" w:space="0" w:color="auto"/>
              <w:left w:val="single" w:sz="4" w:space="0" w:color="auto"/>
              <w:bottom w:val="single" w:sz="4" w:space="0" w:color="auto"/>
              <w:right w:val="single" w:sz="4" w:space="0" w:color="auto"/>
            </w:tcBorders>
          </w:tcPr>
          <w:p w14:paraId="4C925FB6" w14:textId="77777777" w:rsidR="00F1386B" w:rsidRDefault="00F1386B">
            <w:pPr>
              <w:pStyle w:val="ConsPlusNormal"/>
            </w:pPr>
            <w:r>
              <w:t>64,9</w:t>
            </w:r>
          </w:p>
        </w:tc>
        <w:tc>
          <w:tcPr>
            <w:tcW w:w="632" w:type="pct"/>
            <w:tcBorders>
              <w:top w:val="single" w:sz="4" w:space="0" w:color="auto"/>
              <w:left w:val="single" w:sz="4" w:space="0" w:color="auto"/>
              <w:bottom w:val="single" w:sz="4" w:space="0" w:color="auto"/>
              <w:right w:val="single" w:sz="4" w:space="0" w:color="auto"/>
            </w:tcBorders>
          </w:tcPr>
          <w:p w14:paraId="266E9B04" w14:textId="77777777" w:rsidR="00F1386B" w:rsidRDefault="00F1386B">
            <w:pPr>
              <w:pStyle w:val="ConsPlusNormal"/>
            </w:pPr>
            <w:r>
              <w:t>64,9</w:t>
            </w:r>
          </w:p>
        </w:tc>
      </w:tr>
      <w:tr w:rsidR="00F1386B" w14:paraId="178022CE"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5A487D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3FB9CF7" w14:textId="77777777" w:rsidR="00F1386B" w:rsidRDefault="00F1386B">
            <w:pPr>
              <w:pStyle w:val="ConsPlusNormal"/>
            </w:pPr>
            <w:r>
              <w:t>средства юридических и физических лиц</w:t>
            </w:r>
          </w:p>
        </w:tc>
        <w:tc>
          <w:tcPr>
            <w:tcW w:w="542" w:type="pct"/>
            <w:tcBorders>
              <w:top w:val="single" w:sz="4" w:space="0" w:color="auto"/>
              <w:left w:val="single" w:sz="4" w:space="0" w:color="auto"/>
              <w:bottom w:val="single" w:sz="4" w:space="0" w:color="auto"/>
              <w:right w:val="single" w:sz="4" w:space="0" w:color="auto"/>
            </w:tcBorders>
          </w:tcPr>
          <w:p w14:paraId="16C19E7A" w14:textId="77777777" w:rsidR="00F1386B" w:rsidRDefault="00F1386B">
            <w:pPr>
              <w:pStyle w:val="ConsPlusNormal"/>
            </w:pPr>
            <w:r>
              <w:t>65581,0</w:t>
            </w:r>
          </w:p>
        </w:tc>
        <w:tc>
          <w:tcPr>
            <w:tcW w:w="596" w:type="pct"/>
            <w:tcBorders>
              <w:top w:val="single" w:sz="4" w:space="0" w:color="auto"/>
              <w:left w:val="single" w:sz="4" w:space="0" w:color="auto"/>
              <w:bottom w:val="single" w:sz="4" w:space="0" w:color="auto"/>
              <w:right w:val="single" w:sz="4" w:space="0" w:color="auto"/>
            </w:tcBorders>
          </w:tcPr>
          <w:p w14:paraId="1CE973C8" w14:textId="77777777" w:rsidR="00F1386B" w:rsidRDefault="00F1386B">
            <w:pPr>
              <w:pStyle w:val="ConsPlusNormal"/>
            </w:pPr>
            <w:r>
              <w:t>70610,6</w:t>
            </w:r>
          </w:p>
        </w:tc>
        <w:tc>
          <w:tcPr>
            <w:tcW w:w="632" w:type="pct"/>
            <w:tcBorders>
              <w:top w:val="single" w:sz="4" w:space="0" w:color="auto"/>
              <w:left w:val="single" w:sz="4" w:space="0" w:color="auto"/>
              <w:bottom w:val="single" w:sz="4" w:space="0" w:color="auto"/>
              <w:right w:val="single" w:sz="4" w:space="0" w:color="auto"/>
            </w:tcBorders>
          </w:tcPr>
          <w:p w14:paraId="430B81BE" w14:textId="77777777" w:rsidR="00F1386B" w:rsidRDefault="00F1386B">
            <w:pPr>
              <w:pStyle w:val="ConsPlusNormal"/>
            </w:pPr>
            <w:r>
              <w:t>72851,6</w:t>
            </w:r>
          </w:p>
        </w:tc>
        <w:tc>
          <w:tcPr>
            <w:tcW w:w="559" w:type="pct"/>
            <w:tcBorders>
              <w:top w:val="single" w:sz="4" w:space="0" w:color="auto"/>
              <w:left w:val="single" w:sz="4" w:space="0" w:color="auto"/>
              <w:bottom w:val="single" w:sz="4" w:space="0" w:color="auto"/>
              <w:right w:val="single" w:sz="4" w:space="0" w:color="auto"/>
            </w:tcBorders>
          </w:tcPr>
          <w:p w14:paraId="2B7D37CE" w14:textId="77777777" w:rsidR="00F1386B" w:rsidRDefault="00F1386B">
            <w:pPr>
              <w:pStyle w:val="ConsPlusNormal"/>
            </w:pPr>
            <w:r>
              <w:t>72851,6</w:t>
            </w:r>
          </w:p>
        </w:tc>
        <w:tc>
          <w:tcPr>
            <w:tcW w:w="632" w:type="pct"/>
            <w:tcBorders>
              <w:top w:val="single" w:sz="4" w:space="0" w:color="auto"/>
              <w:left w:val="single" w:sz="4" w:space="0" w:color="auto"/>
              <w:bottom w:val="single" w:sz="4" w:space="0" w:color="auto"/>
              <w:right w:val="single" w:sz="4" w:space="0" w:color="auto"/>
            </w:tcBorders>
          </w:tcPr>
          <w:p w14:paraId="7DD2B53F" w14:textId="77777777" w:rsidR="00F1386B" w:rsidRDefault="00F1386B">
            <w:pPr>
              <w:pStyle w:val="ConsPlusNormal"/>
            </w:pPr>
            <w:r>
              <w:t>72851,6</w:t>
            </w:r>
          </w:p>
        </w:tc>
      </w:tr>
      <w:tr w:rsidR="00F1386B" w14:paraId="73FAFACB"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9C4087D" w14:textId="77777777" w:rsidR="00F1386B" w:rsidRDefault="00F1386B">
            <w:pPr>
              <w:pStyle w:val="ConsPlusNormal"/>
            </w:pPr>
            <w:r>
              <w:t>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722" w:type="pct"/>
            <w:tcBorders>
              <w:top w:val="single" w:sz="4" w:space="0" w:color="auto"/>
              <w:left w:val="single" w:sz="4" w:space="0" w:color="auto"/>
              <w:bottom w:val="single" w:sz="4" w:space="0" w:color="auto"/>
              <w:right w:val="single" w:sz="4" w:space="0" w:color="auto"/>
            </w:tcBorders>
          </w:tcPr>
          <w:p w14:paraId="60865A1B"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D3BAE94" w14:textId="77777777" w:rsidR="00F1386B" w:rsidRDefault="00F1386B">
            <w:pPr>
              <w:pStyle w:val="ConsPlusNormal"/>
            </w:pPr>
            <w:r>
              <w:t>284447,7</w:t>
            </w:r>
          </w:p>
        </w:tc>
        <w:tc>
          <w:tcPr>
            <w:tcW w:w="596" w:type="pct"/>
            <w:tcBorders>
              <w:top w:val="single" w:sz="4" w:space="0" w:color="auto"/>
              <w:left w:val="single" w:sz="4" w:space="0" w:color="auto"/>
              <w:bottom w:val="single" w:sz="4" w:space="0" w:color="auto"/>
              <w:right w:val="single" w:sz="4" w:space="0" w:color="auto"/>
            </w:tcBorders>
          </w:tcPr>
          <w:p w14:paraId="15A52568" w14:textId="77777777" w:rsidR="00F1386B" w:rsidRDefault="00F1386B">
            <w:pPr>
              <w:pStyle w:val="ConsPlusNormal"/>
            </w:pPr>
            <w:r>
              <w:t>279756,3</w:t>
            </w:r>
          </w:p>
        </w:tc>
        <w:tc>
          <w:tcPr>
            <w:tcW w:w="632" w:type="pct"/>
            <w:tcBorders>
              <w:top w:val="single" w:sz="4" w:space="0" w:color="auto"/>
              <w:left w:val="single" w:sz="4" w:space="0" w:color="auto"/>
              <w:bottom w:val="single" w:sz="4" w:space="0" w:color="auto"/>
              <w:right w:val="single" w:sz="4" w:space="0" w:color="auto"/>
            </w:tcBorders>
          </w:tcPr>
          <w:p w14:paraId="7B98BEC0" w14:textId="77777777" w:rsidR="00F1386B" w:rsidRDefault="00F1386B">
            <w:pPr>
              <w:pStyle w:val="ConsPlusNormal"/>
            </w:pPr>
            <w:r>
              <w:t>285193,3</w:t>
            </w:r>
          </w:p>
        </w:tc>
        <w:tc>
          <w:tcPr>
            <w:tcW w:w="559" w:type="pct"/>
            <w:tcBorders>
              <w:top w:val="single" w:sz="4" w:space="0" w:color="auto"/>
              <w:left w:val="single" w:sz="4" w:space="0" w:color="auto"/>
              <w:bottom w:val="single" w:sz="4" w:space="0" w:color="auto"/>
              <w:right w:val="single" w:sz="4" w:space="0" w:color="auto"/>
            </w:tcBorders>
          </w:tcPr>
          <w:p w14:paraId="2DDABFE4" w14:textId="77777777" w:rsidR="00F1386B" w:rsidRDefault="00F1386B">
            <w:pPr>
              <w:pStyle w:val="ConsPlusNormal"/>
            </w:pPr>
            <w:r>
              <w:t>285193,3</w:t>
            </w:r>
          </w:p>
        </w:tc>
        <w:tc>
          <w:tcPr>
            <w:tcW w:w="632" w:type="pct"/>
            <w:tcBorders>
              <w:top w:val="single" w:sz="4" w:space="0" w:color="auto"/>
              <w:left w:val="single" w:sz="4" w:space="0" w:color="auto"/>
              <w:bottom w:val="single" w:sz="4" w:space="0" w:color="auto"/>
              <w:right w:val="single" w:sz="4" w:space="0" w:color="auto"/>
            </w:tcBorders>
          </w:tcPr>
          <w:p w14:paraId="3C005649" w14:textId="77777777" w:rsidR="00F1386B" w:rsidRDefault="00F1386B">
            <w:pPr>
              <w:pStyle w:val="ConsPlusNormal"/>
            </w:pPr>
            <w:r>
              <w:t>285193,3</w:t>
            </w:r>
          </w:p>
        </w:tc>
      </w:tr>
      <w:tr w:rsidR="00F1386B" w14:paraId="43C12FF0"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E743A80"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BF52AF9"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77E70A5" w14:textId="77777777" w:rsidR="00F1386B" w:rsidRDefault="00F1386B">
            <w:pPr>
              <w:pStyle w:val="ConsPlusNormal"/>
            </w:pPr>
            <w:r>
              <w:t>284383,0</w:t>
            </w:r>
          </w:p>
        </w:tc>
        <w:tc>
          <w:tcPr>
            <w:tcW w:w="596" w:type="pct"/>
            <w:tcBorders>
              <w:top w:val="single" w:sz="4" w:space="0" w:color="auto"/>
              <w:left w:val="single" w:sz="4" w:space="0" w:color="auto"/>
              <w:bottom w:val="single" w:sz="4" w:space="0" w:color="auto"/>
              <w:right w:val="single" w:sz="4" w:space="0" w:color="auto"/>
            </w:tcBorders>
          </w:tcPr>
          <w:p w14:paraId="68B429C7" w14:textId="77777777" w:rsidR="00F1386B" w:rsidRDefault="00F1386B">
            <w:pPr>
              <w:pStyle w:val="ConsPlusNormal"/>
            </w:pPr>
            <w:r>
              <w:t>279691,9</w:t>
            </w:r>
          </w:p>
        </w:tc>
        <w:tc>
          <w:tcPr>
            <w:tcW w:w="632" w:type="pct"/>
            <w:tcBorders>
              <w:top w:val="single" w:sz="4" w:space="0" w:color="auto"/>
              <w:left w:val="single" w:sz="4" w:space="0" w:color="auto"/>
              <w:bottom w:val="single" w:sz="4" w:space="0" w:color="auto"/>
              <w:right w:val="single" w:sz="4" w:space="0" w:color="auto"/>
            </w:tcBorders>
          </w:tcPr>
          <w:p w14:paraId="62B3AE34" w14:textId="77777777" w:rsidR="00F1386B" w:rsidRDefault="00F1386B">
            <w:pPr>
              <w:pStyle w:val="ConsPlusNormal"/>
            </w:pPr>
            <w:r>
              <w:t>285128,4</w:t>
            </w:r>
          </w:p>
        </w:tc>
        <w:tc>
          <w:tcPr>
            <w:tcW w:w="559" w:type="pct"/>
            <w:tcBorders>
              <w:top w:val="single" w:sz="4" w:space="0" w:color="auto"/>
              <w:left w:val="single" w:sz="4" w:space="0" w:color="auto"/>
              <w:bottom w:val="single" w:sz="4" w:space="0" w:color="auto"/>
              <w:right w:val="single" w:sz="4" w:space="0" w:color="auto"/>
            </w:tcBorders>
          </w:tcPr>
          <w:p w14:paraId="222EE4D9" w14:textId="77777777" w:rsidR="00F1386B" w:rsidRDefault="00F1386B">
            <w:pPr>
              <w:pStyle w:val="ConsPlusNormal"/>
            </w:pPr>
            <w:r>
              <w:t>285128,4</w:t>
            </w:r>
          </w:p>
        </w:tc>
        <w:tc>
          <w:tcPr>
            <w:tcW w:w="632" w:type="pct"/>
            <w:tcBorders>
              <w:top w:val="single" w:sz="4" w:space="0" w:color="auto"/>
              <w:left w:val="single" w:sz="4" w:space="0" w:color="auto"/>
              <w:bottom w:val="single" w:sz="4" w:space="0" w:color="auto"/>
              <w:right w:val="single" w:sz="4" w:space="0" w:color="auto"/>
            </w:tcBorders>
          </w:tcPr>
          <w:p w14:paraId="7C0E1825" w14:textId="77777777" w:rsidR="00F1386B" w:rsidRDefault="00F1386B">
            <w:pPr>
              <w:pStyle w:val="ConsPlusNormal"/>
            </w:pPr>
            <w:r>
              <w:t>285128,4</w:t>
            </w:r>
          </w:p>
        </w:tc>
      </w:tr>
      <w:tr w:rsidR="00F1386B" w14:paraId="1396895F"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558E4A0"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E47B12F" w14:textId="77777777" w:rsidR="00F1386B" w:rsidRDefault="00F1386B">
            <w:pPr>
              <w:pStyle w:val="ConsPlusNormal"/>
            </w:pPr>
            <w:r>
              <w:t>средства федерального бюджета</w:t>
            </w:r>
          </w:p>
        </w:tc>
        <w:tc>
          <w:tcPr>
            <w:tcW w:w="542" w:type="pct"/>
            <w:tcBorders>
              <w:top w:val="single" w:sz="4" w:space="0" w:color="auto"/>
              <w:left w:val="single" w:sz="4" w:space="0" w:color="auto"/>
              <w:bottom w:val="single" w:sz="4" w:space="0" w:color="auto"/>
              <w:right w:val="single" w:sz="4" w:space="0" w:color="auto"/>
            </w:tcBorders>
          </w:tcPr>
          <w:p w14:paraId="3F65107F" w14:textId="77777777" w:rsidR="00F1386B" w:rsidRDefault="00F1386B">
            <w:pPr>
              <w:pStyle w:val="ConsPlusNormal"/>
            </w:pPr>
            <w:r>
              <w:t>64,7</w:t>
            </w:r>
          </w:p>
        </w:tc>
        <w:tc>
          <w:tcPr>
            <w:tcW w:w="596" w:type="pct"/>
            <w:tcBorders>
              <w:top w:val="single" w:sz="4" w:space="0" w:color="auto"/>
              <w:left w:val="single" w:sz="4" w:space="0" w:color="auto"/>
              <w:bottom w:val="single" w:sz="4" w:space="0" w:color="auto"/>
              <w:right w:val="single" w:sz="4" w:space="0" w:color="auto"/>
            </w:tcBorders>
          </w:tcPr>
          <w:p w14:paraId="2336A95C" w14:textId="77777777" w:rsidR="00F1386B" w:rsidRDefault="00F1386B">
            <w:pPr>
              <w:pStyle w:val="ConsPlusNormal"/>
            </w:pPr>
            <w:r>
              <w:t>64,4</w:t>
            </w:r>
          </w:p>
        </w:tc>
        <w:tc>
          <w:tcPr>
            <w:tcW w:w="632" w:type="pct"/>
            <w:tcBorders>
              <w:top w:val="single" w:sz="4" w:space="0" w:color="auto"/>
              <w:left w:val="single" w:sz="4" w:space="0" w:color="auto"/>
              <w:bottom w:val="single" w:sz="4" w:space="0" w:color="auto"/>
              <w:right w:val="single" w:sz="4" w:space="0" w:color="auto"/>
            </w:tcBorders>
          </w:tcPr>
          <w:p w14:paraId="030C045E" w14:textId="77777777" w:rsidR="00F1386B" w:rsidRDefault="00F1386B">
            <w:pPr>
              <w:pStyle w:val="ConsPlusNormal"/>
            </w:pPr>
            <w:r>
              <w:t>64,9</w:t>
            </w:r>
          </w:p>
        </w:tc>
        <w:tc>
          <w:tcPr>
            <w:tcW w:w="559" w:type="pct"/>
            <w:tcBorders>
              <w:top w:val="single" w:sz="4" w:space="0" w:color="auto"/>
              <w:left w:val="single" w:sz="4" w:space="0" w:color="auto"/>
              <w:bottom w:val="single" w:sz="4" w:space="0" w:color="auto"/>
              <w:right w:val="single" w:sz="4" w:space="0" w:color="auto"/>
            </w:tcBorders>
          </w:tcPr>
          <w:p w14:paraId="7F104ABC" w14:textId="77777777" w:rsidR="00F1386B" w:rsidRDefault="00F1386B">
            <w:pPr>
              <w:pStyle w:val="ConsPlusNormal"/>
            </w:pPr>
            <w:r>
              <w:t>64,9</w:t>
            </w:r>
          </w:p>
        </w:tc>
        <w:tc>
          <w:tcPr>
            <w:tcW w:w="632" w:type="pct"/>
            <w:tcBorders>
              <w:top w:val="single" w:sz="4" w:space="0" w:color="auto"/>
              <w:left w:val="single" w:sz="4" w:space="0" w:color="auto"/>
              <w:bottom w:val="single" w:sz="4" w:space="0" w:color="auto"/>
              <w:right w:val="single" w:sz="4" w:space="0" w:color="auto"/>
            </w:tcBorders>
          </w:tcPr>
          <w:p w14:paraId="2F0FFE2B" w14:textId="77777777" w:rsidR="00F1386B" w:rsidRDefault="00F1386B">
            <w:pPr>
              <w:pStyle w:val="ConsPlusNormal"/>
            </w:pPr>
            <w:r>
              <w:t>64,9</w:t>
            </w:r>
          </w:p>
        </w:tc>
      </w:tr>
      <w:tr w:rsidR="00F1386B" w14:paraId="5F4CDD78"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120BB82" w14:textId="77777777" w:rsidR="00F1386B" w:rsidRDefault="00F1386B">
            <w:pPr>
              <w:pStyle w:val="ConsPlusNormal"/>
            </w:pPr>
            <w:r>
              <w:t>Организация досуга и отдыха населения на особо охраняемых природных территориях в городе Москве</w:t>
            </w:r>
          </w:p>
        </w:tc>
        <w:tc>
          <w:tcPr>
            <w:tcW w:w="722" w:type="pct"/>
            <w:tcBorders>
              <w:top w:val="single" w:sz="4" w:space="0" w:color="auto"/>
              <w:left w:val="single" w:sz="4" w:space="0" w:color="auto"/>
              <w:bottom w:val="single" w:sz="4" w:space="0" w:color="auto"/>
              <w:right w:val="single" w:sz="4" w:space="0" w:color="auto"/>
            </w:tcBorders>
          </w:tcPr>
          <w:p w14:paraId="2FC63455"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1D26D01" w14:textId="77777777" w:rsidR="00F1386B" w:rsidRDefault="00F1386B">
            <w:pPr>
              <w:pStyle w:val="ConsPlusNormal"/>
            </w:pPr>
            <w:r>
              <w:t>2411703,5</w:t>
            </w:r>
          </w:p>
        </w:tc>
        <w:tc>
          <w:tcPr>
            <w:tcW w:w="596" w:type="pct"/>
            <w:tcBorders>
              <w:top w:val="single" w:sz="4" w:space="0" w:color="auto"/>
              <w:left w:val="single" w:sz="4" w:space="0" w:color="auto"/>
              <w:bottom w:val="single" w:sz="4" w:space="0" w:color="auto"/>
              <w:right w:val="single" w:sz="4" w:space="0" w:color="auto"/>
            </w:tcBorders>
          </w:tcPr>
          <w:p w14:paraId="60ACAE2E" w14:textId="77777777" w:rsidR="00F1386B" w:rsidRDefault="00F1386B">
            <w:pPr>
              <w:pStyle w:val="ConsPlusNormal"/>
            </w:pPr>
            <w:r>
              <w:t>2870157,3</w:t>
            </w:r>
          </w:p>
        </w:tc>
        <w:tc>
          <w:tcPr>
            <w:tcW w:w="632" w:type="pct"/>
            <w:tcBorders>
              <w:top w:val="single" w:sz="4" w:space="0" w:color="auto"/>
              <w:left w:val="single" w:sz="4" w:space="0" w:color="auto"/>
              <w:bottom w:val="single" w:sz="4" w:space="0" w:color="auto"/>
              <w:right w:val="single" w:sz="4" w:space="0" w:color="auto"/>
            </w:tcBorders>
          </w:tcPr>
          <w:p w14:paraId="5BA30D5A" w14:textId="77777777" w:rsidR="00F1386B" w:rsidRDefault="00F1386B">
            <w:pPr>
              <w:pStyle w:val="ConsPlusNormal"/>
            </w:pPr>
            <w:r>
              <w:t>548634,9</w:t>
            </w:r>
          </w:p>
        </w:tc>
        <w:tc>
          <w:tcPr>
            <w:tcW w:w="559" w:type="pct"/>
            <w:tcBorders>
              <w:top w:val="single" w:sz="4" w:space="0" w:color="auto"/>
              <w:left w:val="single" w:sz="4" w:space="0" w:color="auto"/>
              <w:bottom w:val="single" w:sz="4" w:space="0" w:color="auto"/>
              <w:right w:val="single" w:sz="4" w:space="0" w:color="auto"/>
            </w:tcBorders>
          </w:tcPr>
          <w:p w14:paraId="19440C17" w14:textId="77777777" w:rsidR="00F1386B" w:rsidRDefault="00F1386B">
            <w:pPr>
              <w:pStyle w:val="ConsPlusNormal"/>
            </w:pPr>
            <w:r>
              <w:t>2217037,0</w:t>
            </w:r>
          </w:p>
        </w:tc>
        <w:tc>
          <w:tcPr>
            <w:tcW w:w="632" w:type="pct"/>
            <w:tcBorders>
              <w:top w:val="single" w:sz="4" w:space="0" w:color="auto"/>
              <w:left w:val="single" w:sz="4" w:space="0" w:color="auto"/>
              <w:bottom w:val="single" w:sz="4" w:space="0" w:color="auto"/>
              <w:right w:val="single" w:sz="4" w:space="0" w:color="auto"/>
            </w:tcBorders>
          </w:tcPr>
          <w:p w14:paraId="62909263" w14:textId="77777777" w:rsidR="00F1386B" w:rsidRDefault="00F1386B">
            <w:pPr>
              <w:pStyle w:val="ConsPlusNormal"/>
            </w:pPr>
            <w:r>
              <w:t>1506502,8</w:t>
            </w:r>
          </w:p>
        </w:tc>
      </w:tr>
      <w:tr w:rsidR="00F1386B" w14:paraId="716AB6BE"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2D927F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FDE6991"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284ED25" w14:textId="77777777" w:rsidR="00F1386B" w:rsidRDefault="00F1386B">
            <w:pPr>
              <w:pStyle w:val="ConsPlusNormal"/>
            </w:pPr>
            <w:r>
              <w:t>2411703,5</w:t>
            </w:r>
          </w:p>
        </w:tc>
        <w:tc>
          <w:tcPr>
            <w:tcW w:w="596" w:type="pct"/>
            <w:tcBorders>
              <w:top w:val="single" w:sz="4" w:space="0" w:color="auto"/>
              <w:left w:val="single" w:sz="4" w:space="0" w:color="auto"/>
              <w:bottom w:val="single" w:sz="4" w:space="0" w:color="auto"/>
              <w:right w:val="single" w:sz="4" w:space="0" w:color="auto"/>
            </w:tcBorders>
          </w:tcPr>
          <w:p w14:paraId="108A5586" w14:textId="77777777" w:rsidR="00F1386B" w:rsidRDefault="00F1386B">
            <w:pPr>
              <w:pStyle w:val="ConsPlusNormal"/>
            </w:pPr>
            <w:r>
              <w:t>2870157,3</w:t>
            </w:r>
          </w:p>
        </w:tc>
        <w:tc>
          <w:tcPr>
            <w:tcW w:w="632" w:type="pct"/>
            <w:tcBorders>
              <w:top w:val="single" w:sz="4" w:space="0" w:color="auto"/>
              <w:left w:val="single" w:sz="4" w:space="0" w:color="auto"/>
              <w:bottom w:val="single" w:sz="4" w:space="0" w:color="auto"/>
              <w:right w:val="single" w:sz="4" w:space="0" w:color="auto"/>
            </w:tcBorders>
          </w:tcPr>
          <w:p w14:paraId="25FFA82F" w14:textId="77777777" w:rsidR="00F1386B" w:rsidRDefault="00F1386B">
            <w:pPr>
              <w:pStyle w:val="ConsPlusNormal"/>
            </w:pPr>
            <w:r>
              <w:t>548634,9</w:t>
            </w:r>
          </w:p>
        </w:tc>
        <w:tc>
          <w:tcPr>
            <w:tcW w:w="559" w:type="pct"/>
            <w:tcBorders>
              <w:top w:val="single" w:sz="4" w:space="0" w:color="auto"/>
              <w:left w:val="single" w:sz="4" w:space="0" w:color="auto"/>
              <w:bottom w:val="single" w:sz="4" w:space="0" w:color="auto"/>
              <w:right w:val="single" w:sz="4" w:space="0" w:color="auto"/>
            </w:tcBorders>
          </w:tcPr>
          <w:p w14:paraId="5BE3D6E2" w14:textId="77777777" w:rsidR="00F1386B" w:rsidRDefault="00F1386B">
            <w:pPr>
              <w:pStyle w:val="ConsPlusNormal"/>
            </w:pPr>
            <w:r>
              <w:t>2217037,0</w:t>
            </w:r>
          </w:p>
        </w:tc>
        <w:tc>
          <w:tcPr>
            <w:tcW w:w="632" w:type="pct"/>
            <w:tcBorders>
              <w:top w:val="single" w:sz="4" w:space="0" w:color="auto"/>
              <w:left w:val="single" w:sz="4" w:space="0" w:color="auto"/>
              <w:bottom w:val="single" w:sz="4" w:space="0" w:color="auto"/>
              <w:right w:val="single" w:sz="4" w:space="0" w:color="auto"/>
            </w:tcBorders>
          </w:tcPr>
          <w:p w14:paraId="4EB784B3" w14:textId="77777777" w:rsidR="00F1386B" w:rsidRDefault="00F1386B">
            <w:pPr>
              <w:pStyle w:val="ConsPlusNormal"/>
            </w:pPr>
            <w:r>
              <w:t>1506502,8</w:t>
            </w:r>
          </w:p>
        </w:tc>
      </w:tr>
      <w:tr w:rsidR="00F1386B" w14:paraId="4925BD30"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5F1908F" w14:textId="77777777" w:rsidR="00F1386B" w:rsidRDefault="00F1386B">
            <w:pPr>
              <w:pStyle w:val="ConsPlusNormal"/>
            </w:pPr>
            <w:r>
              <w:t>Компенсационное озеленение в городе Москве</w:t>
            </w:r>
          </w:p>
        </w:tc>
        <w:tc>
          <w:tcPr>
            <w:tcW w:w="722" w:type="pct"/>
            <w:tcBorders>
              <w:top w:val="single" w:sz="4" w:space="0" w:color="auto"/>
              <w:left w:val="single" w:sz="4" w:space="0" w:color="auto"/>
              <w:bottom w:val="single" w:sz="4" w:space="0" w:color="auto"/>
              <w:right w:val="single" w:sz="4" w:space="0" w:color="auto"/>
            </w:tcBorders>
          </w:tcPr>
          <w:p w14:paraId="3F438967"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CFB0AE3" w14:textId="77777777" w:rsidR="00F1386B" w:rsidRDefault="00F1386B">
            <w:pPr>
              <w:pStyle w:val="ConsPlusNormal"/>
            </w:pPr>
            <w:r>
              <w:t>1757565,4</w:t>
            </w:r>
          </w:p>
        </w:tc>
        <w:tc>
          <w:tcPr>
            <w:tcW w:w="596" w:type="pct"/>
            <w:tcBorders>
              <w:top w:val="single" w:sz="4" w:space="0" w:color="auto"/>
              <w:left w:val="single" w:sz="4" w:space="0" w:color="auto"/>
              <w:bottom w:val="single" w:sz="4" w:space="0" w:color="auto"/>
              <w:right w:val="single" w:sz="4" w:space="0" w:color="auto"/>
            </w:tcBorders>
          </w:tcPr>
          <w:p w14:paraId="65DD7177" w14:textId="77777777" w:rsidR="00F1386B" w:rsidRDefault="00F1386B">
            <w:pPr>
              <w:pStyle w:val="ConsPlusNormal"/>
            </w:pPr>
            <w:r>
              <w:t>2488442,4</w:t>
            </w:r>
          </w:p>
        </w:tc>
        <w:tc>
          <w:tcPr>
            <w:tcW w:w="632" w:type="pct"/>
            <w:tcBorders>
              <w:top w:val="single" w:sz="4" w:space="0" w:color="auto"/>
              <w:left w:val="single" w:sz="4" w:space="0" w:color="auto"/>
              <w:bottom w:val="single" w:sz="4" w:space="0" w:color="auto"/>
              <w:right w:val="single" w:sz="4" w:space="0" w:color="auto"/>
            </w:tcBorders>
          </w:tcPr>
          <w:p w14:paraId="7B56DB9C" w14:textId="77777777" w:rsidR="00F1386B" w:rsidRDefault="00F1386B">
            <w:pPr>
              <w:pStyle w:val="ConsPlusNormal"/>
            </w:pPr>
            <w:r>
              <w:t>3039553,6</w:t>
            </w:r>
          </w:p>
        </w:tc>
        <w:tc>
          <w:tcPr>
            <w:tcW w:w="559" w:type="pct"/>
            <w:tcBorders>
              <w:top w:val="single" w:sz="4" w:space="0" w:color="auto"/>
              <w:left w:val="single" w:sz="4" w:space="0" w:color="auto"/>
              <w:bottom w:val="single" w:sz="4" w:space="0" w:color="auto"/>
              <w:right w:val="single" w:sz="4" w:space="0" w:color="auto"/>
            </w:tcBorders>
          </w:tcPr>
          <w:p w14:paraId="4E33F9C4" w14:textId="77777777" w:rsidR="00F1386B" w:rsidRDefault="00F1386B">
            <w:pPr>
              <w:pStyle w:val="ConsPlusNormal"/>
            </w:pPr>
            <w:r>
              <w:t>3672108,6</w:t>
            </w:r>
          </w:p>
        </w:tc>
        <w:tc>
          <w:tcPr>
            <w:tcW w:w="632" w:type="pct"/>
            <w:tcBorders>
              <w:top w:val="single" w:sz="4" w:space="0" w:color="auto"/>
              <w:left w:val="single" w:sz="4" w:space="0" w:color="auto"/>
              <w:bottom w:val="single" w:sz="4" w:space="0" w:color="auto"/>
              <w:right w:val="single" w:sz="4" w:space="0" w:color="auto"/>
            </w:tcBorders>
          </w:tcPr>
          <w:p w14:paraId="3B01A50D" w14:textId="77777777" w:rsidR="00F1386B" w:rsidRDefault="00F1386B">
            <w:pPr>
              <w:pStyle w:val="ConsPlusNormal"/>
            </w:pPr>
            <w:r>
              <w:t>3063218,6</w:t>
            </w:r>
          </w:p>
        </w:tc>
      </w:tr>
      <w:tr w:rsidR="00F1386B" w14:paraId="23F7FF00"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7D7AFA1"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879A17C"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D34DE66" w14:textId="77777777" w:rsidR="00F1386B" w:rsidRDefault="00F1386B">
            <w:pPr>
              <w:pStyle w:val="ConsPlusNormal"/>
            </w:pPr>
            <w:r>
              <w:t>1757565,4</w:t>
            </w:r>
          </w:p>
        </w:tc>
        <w:tc>
          <w:tcPr>
            <w:tcW w:w="596" w:type="pct"/>
            <w:tcBorders>
              <w:top w:val="single" w:sz="4" w:space="0" w:color="auto"/>
              <w:left w:val="single" w:sz="4" w:space="0" w:color="auto"/>
              <w:bottom w:val="single" w:sz="4" w:space="0" w:color="auto"/>
              <w:right w:val="single" w:sz="4" w:space="0" w:color="auto"/>
            </w:tcBorders>
          </w:tcPr>
          <w:p w14:paraId="6044CC6A" w14:textId="77777777" w:rsidR="00F1386B" w:rsidRDefault="00F1386B">
            <w:pPr>
              <w:pStyle w:val="ConsPlusNormal"/>
            </w:pPr>
            <w:r>
              <w:t>2488442,4</w:t>
            </w:r>
          </w:p>
        </w:tc>
        <w:tc>
          <w:tcPr>
            <w:tcW w:w="632" w:type="pct"/>
            <w:tcBorders>
              <w:top w:val="single" w:sz="4" w:space="0" w:color="auto"/>
              <w:left w:val="single" w:sz="4" w:space="0" w:color="auto"/>
              <w:bottom w:val="single" w:sz="4" w:space="0" w:color="auto"/>
              <w:right w:val="single" w:sz="4" w:space="0" w:color="auto"/>
            </w:tcBorders>
          </w:tcPr>
          <w:p w14:paraId="4A62E4C9" w14:textId="77777777" w:rsidR="00F1386B" w:rsidRDefault="00F1386B">
            <w:pPr>
              <w:pStyle w:val="ConsPlusNormal"/>
            </w:pPr>
            <w:r>
              <w:t>3039553,6</w:t>
            </w:r>
          </w:p>
        </w:tc>
        <w:tc>
          <w:tcPr>
            <w:tcW w:w="559" w:type="pct"/>
            <w:tcBorders>
              <w:top w:val="single" w:sz="4" w:space="0" w:color="auto"/>
              <w:left w:val="single" w:sz="4" w:space="0" w:color="auto"/>
              <w:bottom w:val="single" w:sz="4" w:space="0" w:color="auto"/>
              <w:right w:val="single" w:sz="4" w:space="0" w:color="auto"/>
            </w:tcBorders>
          </w:tcPr>
          <w:p w14:paraId="4EEFCA89" w14:textId="77777777" w:rsidR="00F1386B" w:rsidRDefault="00F1386B">
            <w:pPr>
              <w:pStyle w:val="ConsPlusNormal"/>
            </w:pPr>
            <w:r>
              <w:t>3672108,6</w:t>
            </w:r>
          </w:p>
        </w:tc>
        <w:tc>
          <w:tcPr>
            <w:tcW w:w="632" w:type="pct"/>
            <w:tcBorders>
              <w:top w:val="single" w:sz="4" w:space="0" w:color="auto"/>
              <w:left w:val="single" w:sz="4" w:space="0" w:color="auto"/>
              <w:bottom w:val="single" w:sz="4" w:space="0" w:color="auto"/>
              <w:right w:val="single" w:sz="4" w:space="0" w:color="auto"/>
            </w:tcBorders>
          </w:tcPr>
          <w:p w14:paraId="6039C99A" w14:textId="77777777" w:rsidR="00F1386B" w:rsidRDefault="00F1386B">
            <w:pPr>
              <w:pStyle w:val="ConsPlusNormal"/>
            </w:pPr>
            <w:r>
              <w:t>3063218,6</w:t>
            </w:r>
          </w:p>
        </w:tc>
      </w:tr>
      <w:tr w:rsidR="00F1386B" w14:paraId="03DB5DE2"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BFE659C" w14:textId="77777777" w:rsidR="00F1386B" w:rsidRDefault="00F1386B">
            <w:pPr>
              <w:pStyle w:val="ConsPlusNormal"/>
            </w:pPr>
            <w:r>
              <w:t>Субсидия Государственному унитарному предприятию города Москвы "Центр по выполнению работ и оказанию услуг природоохранного назначения" на возмещение затрат по содержанию объектов экспериментального озеленения и элементов благоустройства, размещенных на Тверской улице города Москвы</w:t>
            </w:r>
          </w:p>
        </w:tc>
        <w:tc>
          <w:tcPr>
            <w:tcW w:w="722" w:type="pct"/>
            <w:tcBorders>
              <w:top w:val="single" w:sz="4" w:space="0" w:color="auto"/>
              <w:left w:val="single" w:sz="4" w:space="0" w:color="auto"/>
              <w:bottom w:val="single" w:sz="4" w:space="0" w:color="auto"/>
              <w:right w:val="single" w:sz="4" w:space="0" w:color="auto"/>
            </w:tcBorders>
          </w:tcPr>
          <w:p w14:paraId="698CFDDE"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0F41293" w14:textId="77777777" w:rsidR="00F1386B" w:rsidRDefault="00F1386B">
            <w:pPr>
              <w:pStyle w:val="ConsPlusNormal"/>
            </w:pPr>
            <w:r>
              <w:t>4499,2</w:t>
            </w:r>
          </w:p>
        </w:tc>
        <w:tc>
          <w:tcPr>
            <w:tcW w:w="596" w:type="pct"/>
            <w:tcBorders>
              <w:top w:val="single" w:sz="4" w:space="0" w:color="auto"/>
              <w:left w:val="single" w:sz="4" w:space="0" w:color="auto"/>
              <w:bottom w:val="single" w:sz="4" w:space="0" w:color="auto"/>
              <w:right w:val="single" w:sz="4" w:space="0" w:color="auto"/>
            </w:tcBorders>
          </w:tcPr>
          <w:p w14:paraId="0E7984F2"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6EDEED6"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50F0670D"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31AE395C" w14:textId="77777777" w:rsidR="00F1386B" w:rsidRDefault="00F1386B">
            <w:pPr>
              <w:pStyle w:val="ConsPlusNormal"/>
            </w:pPr>
            <w:r>
              <w:t>0,0</w:t>
            </w:r>
          </w:p>
        </w:tc>
      </w:tr>
      <w:tr w:rsidR="00F1386B" w14:paraId="5CF82166"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1AD6A51"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44D45647"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0FECC1E" w14:textId="77777777" w:rsidR="00F1386B" w:rsidRDefault="00F1386B">
            <w:pPr>
              <w:pStyle w:val="ConsPlusNormal"/>
            </w:pPr>
            <w:r>
              <w:t>4499,2</w:t>
            </w:r>
          </w:p>
        </w:tc>
        <w:tc>
          <w:tcPr>
            <w:tcW w:w="596" w:type="pct"/>
            <w:tcBorders>
              <w:top w:val="single" w:sz="4" w:space="0" w:color="auto"/>
              <w:left w:val="single" w:sz="4" w:space="0" w:color="auto"/>
              <w:bottom w:val="single" w:sz="4" w:space="0" w:color="auto"/>
              <w:right w:val="single" w:sz="4" w:space="0" w:color="auto"/>
            </w:tcBorders>
          </w:tcPr>
          <w:p w14:paraId="69E96B12"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3ABD7904"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11D8626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3542C123" w14:textId="77777777" w:rsidR="00F1386B" w:rsidRDefault="00F1386B">
            <w:pPr>
              <w:pStyle w:val="ConsPlusNormal"/>
            </w:pPr>
            <w:r>
              <w:t>0,0</w:t>
            </w:r>
          </w:p>
        </w:tc>
      </w:tr>
      <w:tr w:rsidR="00F1386B" w14:paraId="10B5A27C"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36261D0C"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6F352AC6"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5B6F0D4" w14:textId="77777777" w:rsidR="00F1386B" w:rsidRDefault="00F1386B">
            <w:pPr>
              <w:pStyle w:val="ConsPlusNormal"/>
            </w:pPr>
            <w:r>
              <w:t>1726767,0</w:t>
            </w:r>
          </w:p>
        </w:tc>
        <w:tc>
          <w:tcPr>
            <w:tcW w:w="596" w:type="pct"/>
            <w:tcBorders>
              <w:top w:val="single" w:sz="4" w:space="0" w:color="auto"/>
              <w:left w:val="single" w:sz="4" w:space="0" w:color="auto"/>
              <w:bottom w:val="single" w:sz="4" w:space="0" w:color="auto"/>
              <w:right w:val="single" w:sz="4" w:space="0" w:color="auto"/>
            </w:tcBorders>
          </w:tcPr>
          <w:p w14:paraId="3641DB72" w14:textId="77777777" w:rsidR="00F1386B" w:rsidRDefault="00F1386B">
            <w:pPr>
              <w:pStyle w:val="ConsPlusNormal"/>
            </w:pPr>
            <w:r>
              <w:t>1735923,1</w:t>
            </w:r>
          </w:p>
        </w:tc>
        <w:tc>
          <w:tcPr>
            <w:tcW w:w="632" w:type="pct"/>
            <w:tcBorders>
              <w:top w:val="single" w:sz="4" w:space="0" w:color="auto"/>
              <w:left w:val="single" w:sz="4" w:space="0" w:color="auto"/>
              <w:bottom w:val="single" w:sz="4" w:space="0" w:color="auto"/>
              <w:right w:val="single" w:sz="4" w:space="0" w:color="auto"/>
            </w:tcBorders>
          </w:tcPr>
          <w:p w14:paraId="178C6382" w14:textId="77777777" w:rsidR="00F1386B" w:rsidRDefault="00F1386B">
            <w:pPr>
              <w:pStyle w:val="ConsPlusNormal"/>
            </w:pPr>
            <w:r>
              <w:t>1763115,7</w:t>
            </w:r>
          </w:p>
        </w:tc>
        <w:tc>
          <w:tcPr>
            <w:tcW w:w="559" w:type="pct"/>
            <w:tcBorders>
              <w:top w:val="single" w:sz="4" w:space="0" w:color="auto"/>
              <w:left w:val="single" w:sz="4" w:space="0" w:color="auto"/>
              <w:bottom w:val="single" w:sz="4" w:space="0" w:color="auto"/>
              <w:right w:val="single" w:sz="4" w:space="0" w:color="auto"/>
            </w:tcBorders>
          </w:tcPr>
          <w:p w14:paraId="7FD22373" w14:textId="77777777" w:rsidR="00F1386B" w:rsidRDefault="00F1386B">
            <w:pPr>
              <w:pStyle w:val="ConsPlusNormal"/>
            </w:pPr>
            <w:r>
              <w:t>1776040,6</w:t>
            </w:r>
          </w:p>
        </w:tc>
        <w:tc>
          <w:tcPr>
            <w:tcW w:w="632" w:type="pct"/>
            <w:tcBorders>
              <w:top w:val="single" w:sz="4" w:space="0" w:color="auto"/>
              <w:left w:val="single" w:sz="4" w:space="0" w:color="auto"/>
              <w:bottom w:val="single" w:sz="4" w:space="0" w:color="auto"/>
              <w:right w:val="single" w:sz="4" w:space="0" w:color="auto"/>
            </w:tcBorders>
          </w:tcPr>
          <w:p w14:paraId="3BA6FFF1" w14:textId="77777777" w:rsidR="00F1386B" w:rsidRDefault="00F1386B">
            <w:pPr>
              <w:pStyle w:val="ConsPlusNormal"/>
            </w:pPr>
            <w:r>
              <w:t>1776200,0</w:t>
            </w:r>
          </w:p>
        </w:tc>
      </w:tr>
      <w:tr w:rsidR="00F1386B" w14:paraId="3C860FE4"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3273209"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1B74595"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EF53573" w14:textId="77777777" w:rsidR="00F1386B" w:rsidRDefault="00F1386B">
            <w:pPr>
              <w:pStyle w:val="ConsPlusNormal"/>
            </w:pPr>
            <w:r>
              <w:t>1661185,9</w:t>
            </w:r>
          </w:p>
        </w:tc>
        <w:tc>
          <w:tcPr>
            <w:tcW w:w="596" w:type="pct"/>
            <w:tcBorders>
              <w:top w:val="single" w:sz="4" w:space="0" w:color="auto"/>
              <w:left w:val="single" w:sz="4" w:space="0" w:color="auto"/>
              <w:bottom w:val="single" w:sz="4" w:space="0" w:color="auto"/>
              <w:right w:val="single" w:sz="4" w:space="0" w:color="auto"/>
            </w:tcBorders>
          </w:tcPr>
          <w:p w14:paraId="00107232" w14:textId="77777777" w:rsidR="00F1386B" w:rsidRDefault="00F1386B">
            <w:pPr>
              <w:pStyle w:val="ConsPlusNormal"/>
            </w:pPr>
            <w:r>
              <w:t>1665312,5</w:t>
            </w:r>
          </w:p>
        </w:tc>
        <w:tc>
          <w:tcPr>
            <w:tcW w:w="632" w:type="pct"/>
            <w:tcBorders>
              <w:top w:val="single" w:sz="4" w:space="0" w:color="auto"/>
              <w:left w:val="single" w:sz="4" w:space="0" w:color="auto"/>
              <w:bottom w:val="single" w:sz="4" w:space="0" w:color="auto"/>
              <w:right w:val="single" w:sz="4" w:space="0" w:color="auto"/>
            </w:tcBorders>
          </w:tcPr>
          <w:p w14:paraId="11F98D7B" w14:textId="77777777" w:rsidR="00F1386B" w:rsidRDefault="00F1386B">
            <w:pPr>
              <w:pStyle w:val="ConsPlusNormal"/>
            </w:pPr>
            <w:r>
              <w:t>1690264,1</w:t>
            </w:r>
          </w:p>
        </w:tc>
        <w:tc>
          <w:tcPr>
            <w:tcW w:w="559" w:type="pct"/>
            <w:tcBorders>
              <w:top w:val="single" w:sz="4" w:space="0" w:color="auto"/>
              <w:left w:val="single" w:sz="4" w:space="0" w:color="auto"/>
              <w:bottom w:val="single" w:sz="4" w:space="0" w:color="auto"/>
              <w:right w:val="single" w:sz="4" w:space="0" w:color="auto"/>
            </w:tcBorders>
          </w:tcPr>
          <w:p w14:paraId="2DB56CB2" w14:textId="77777777" w:rsidR="00F1386B" w:rsidRDefault="00F1386B">
            <w:pPr>
              <w:pStyle w:val="ConsPlusNormal"/>
            </w:pPr>
            <w:r>
              <w:t>1703189,0</w:t>
            </w:r>
          </w:p>
        </w:tc>
        <w:tc>
          <w:tcPr>
            <w:tcW w:w="632" w:type="pct"/>
            <w:tcBorders>
              <w:top w:val="single" w:sz="4" w:space="0" w:color="auto"/>
              <w:left w:val="single" w:sz="4" w:space="0" w:color="auto"/>
              <w:bottom w:val="single" w:sz="4" w:space="0" w:color="auto"/>
              <w:right w:val="single" w:sz="4" w:space="0" w:color="auto"/>
            </w:tcBorders>
          </w:tcPr>
          <w:p w14:paraId="2417B4F6" w14:textId="77777777" w:rsidR="00F1386B" w:rsidRDefault="00F1386B">
            <w:pPr>
              <w:pStyle w:val="ConsPlusNormal"/>
            </w:pPr>
            <w:r>
              <w:t>1703348,4</w:t>
            </w:r>
          </w:p>
        </w:tc>
      </w:tr>
      <w:tr w:rsidR="00F1386B" w14:paraId="37C49319"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E1C857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7389500" w14:textId="77777777" w:rsidR="00F1386B" w:rsidRDefault="00F1386B">
            <w:pPr>
              <w:pStyle w:val="ConsPlusNormal"/>
            </w:pPr>
            <w:r>
              <w:t>средства юридических и физических лиц</w:t>
            </w:r>
          </w:p>
        </w:tc>
        <w:tc>
          <w:tcPr>
            <w:tcW w:w="542" w:type="pct"/>
            <w:tcBorders>
              <w:top w:val="single" w:sz="4" w:space="0" w:color="auto"/>
              <w:left w:val="single" w:sz="4" w:space="0" w:color="auto"/>
              <w:bottom w:val="single" w:sz="4" w:space="0" w:color="auto"/>
              <w:right w:val="single" w:sz="4" w:space="0" w:color="auto"/>
            </w:tcBorders>
          </w:tcPr>
          <w:p w14:paraId="40B8DD2B" w14:textId="77777777" w:rsidR="00F1386B" w:rsidRDefault="00F1386B">
            <w:pPr>
              <w:pStyle w:val="ConsPlusNormal"/>
            </w:pPr>
            <w:r>
              <w:t>65581,0</w:t>
            </w:r>
          </w:p>
        </w:tc>
        <w:tc>
          <w:tcPr>
            <w:tcW w:w="596" w:type="pct"/>
            <w:tcBorders>
              <w:top w:val="single" w:sz="4" w:space="0" w:color="auto"/>
              <w:left w:val="single" w:sz="4" w:space="0" w:color="auto"/>
              <w:bottom w:val="single" w:sz="4" w:space="0" w:color="auto"/>
              <w:right w:val="single" w:sz="4" w:space="0" w:color="auto"/>
            </w:tcBorders>
          </w:tcPr>
          <w:p w14:paraId="0F098EFE" w14:textId="77777777" w:rsidR="00F1386B" w:rsidRDefault="00F1386B">
            <w:pPr>
              <w:pStyle w:val="ConsPlusNormal"/>
            </w:pPr>
            <w:r>
              <w:t>70610,6</w:t>
            </w:r>
          </w:p>
        </w:tc>
        <w:tc>
          <w:tcPr>
            <w:tcW w:w="632" w:type="pct"/>
            <w:tcBorders>
              <w:top w:val="single" w:sz="4" w:space="0" w:color="auto"/>
              <w:left w:val="single" w:sz="4" w:space="0" w:color="auto"/>
              <w:bottom w:val="single" w:sz="4" w:space="0" w:color="auto"/>
              <w:right w:val="single" w:sz="4" w:space="0" w:color="auto"/>
            </w:tcBorders>
          </w:tcPr>
          <w:p w14:paraId="7CBF6DFA" w14:textId="77777777" w:rsidR="00F1386B" w:rsidRDefault="00F1386B">
            <w:pPr>
              <w:pStyle w:val="ConsPlusNormal"/>
            </w:pPr>
            <w:r>
              <w:t>72851,6</w:t>
            </w:r>
          </w:p>
        </w:tc>
        <w:tc>
          <w:tcPr>
            <w:tcW w:w="559" w:type="pct"/>
            <w:tcBorders>
              <w:top w:val="single" w:sz="4" w:space="0" w:color="auto"/>
              <w:left w:val="single" w:sz="4" w:space="0" w:color="auto"/>
              <w:bottom w:val="single" w:sz="4" w:space="0" w:color="auto"/>
              <w:right w:val="single" w:sz="4" w:space="0" w:color="auto"/>
            </w:tcBorders>
          </w:tcPr>
          <w:p w14:paraId="56EB0981" w14:textId="77777777" w:rsidR="00F1386B" w:rsidRDefault="00F1386B">
            <w:pPr>
              <w:pStyle w:val="ConsPlusNormal"/>
            </w:pPr>
            <w:r>
              <w:t>72851,6</w:t>
            </w:r>
          </w:p>
        </w:tc>
        <w:tc>
          <w:tcPr>
            <w:tcW w:w="632" w:type="pct"/>
            <w:tcBorders>
              <w:top w:val="single" w:sz="4" w:space="0" w:color="auto"/>
              <w:left w:val="single" w:sz="4" w:space="0" w:color="auto"/>
              <w:bottom w:val="single" w:sz="4" w:space="0" w:color="auto"/>
              <w:right w:val="single" w:sz="4" w:space="0" w:color="auto"/>
            </w:tcBorders>
          </w:tcPr>
          <w:p w14:paraId="11D8731B" w14:textId="77777777" w:rsidR="00F1386B" w:rsidRDefault="00F1386B">
            <w:pPr>
              <w:pStyle w:val="ConsPlusNormal"/>
            </w:pPr>
            <w:r>
              <w:t>72851,6</w:t>
            </w:r>
          </w:p>
        </w:tc>
      </w:tr>
      <w:tr w:rsidR="00F1386B" w14:paraId="018FDACA"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B4BFA15"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722" w:type="pct"/>
            <w:tcBorders>
              <w:top w:val="single" w:sz="4" w:space="0" w:color="auto"/>
              <w:left w:val="single" w:sz="4" w:space="0" w:color="auto"/>
              <w:bottom w:val="single" w:sz="4" w:space="0" w:color="auto"/>
              <w:right w:val="single" w:sz="4" w:space="0" w:color="auto"/>
            </w:tcBorders>
          </w:tcPr>
          <w:p w14:paraId="7CC59C7E"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41175B3" w14:textId="77777777" w:rsidR="00F1386B" w:rsidRDefault="00F1386B">
            <w:pPr>
              <w:pStyle w:val="ConsPlusNormal"/>
            </w:pPr>
            <w:r>
              <w:t>210707,6</w:t>
            </w:r>
          </w:p>
        </w:tc>
        <w:tc>
          <w:tcPr>
            <w:tcW w:w="596" w:type="pct"/>
            <w:tcBorders>
              <w:top w:val="single" w:sz="4" w:space="0" w:color="auto"/>
              <w:left w:val="single" w:sz="4" w:space="0" w:color="auto"/>
              <w:bottom w:val="single" w:sz="4" w:space="0" w:color="auto"/>
              <w:right w:val="single" w:sz="4" w:space="0" w:color="auto"/>
            </w:tcBorders>
          </w:tcPr>
          <w:p w14:paraId="6CDD2B77" w14:textId="77777777" w:rsidR="00F1386B" w:rsidRDefault="00F1386B">
            <w:pPr>
              <w:pStyle w:val="ConsPlusNormal"/>
            </w:pPr>
            <w:r>
              <w:t>179566,8</w:t>
            </w:r>
          </w:p>
        </w:tc>
        <w:tc>
          <w:tcPr>
            <w:tcW w:w="632" w:type="pct"/>
            <w:tcBorders>
              <w:top w:val="single" w:sz="4" w:space="0" w:color="auto"/>
              <w:left w:val="single" w:sz="4" w:space="0" w:color="auto"/>
              <w:bottom w:val="single" w:sz="4" w:space="0" w:color="auto"/>
              <w:right w:val="single" w:sz="4" w:space="0" w:color="auto"/>
            </w:tcBorders>
          </w:tcPr>
          <w:p w14:paraId="7BD97375" w14:textId="77777777" w:rsidR="00F1386B" w:rsidRDefault="00F1386B">
            <w:pPr>
              <w:pStyle w:val="ConsPlusNormal"/>
            </w:pPr>
            <w:r>
              <w:t>204784,4</w:t>
            </w:r>
          </w:p>
        </w:tc>
        <w:tc>
          <w:tcPr>
            <w:tcW w:w="559" w:type="pct"/>
            <w:tcBorders>
              <w:top w:val="single" w:sz="4" w:space="0" w:color="auto"/>
              <w:left w:val="single" w:sz="4" w:space="0" w:color="auto"/>
              <w:bottom w:val="single" w:sz="4" w:space="0" w:color="auto"/>
              <w:right w:val="single" w:sz="4" w:space="0" w:color="auto"/>
            </w:tcBorders>
          </w:tcPr>
          <w:p w14:paraId="602F39D3" w14:textId="77777777" w:rsidR="00F1386B" w:rsidRDefault="00F1386B">
            <w:pPr>
              <w:pStyle w:val="ConsPlusNormal"/>
            </w:pPr>
            <w:r>
              <w:t>198160,3</w:t>
            </w:r>
          </w:p>
        </w:tc>
        <w:tc>
          <w:tcPr>
            <w:tcW w:w="632" w:type="pct"/>
            <w:tcBorders>
              <w:top w:val="single" w:sz="4" w:space="0" w:color="auto"/>
              <w:left w:val="single" w:sz="4" w:space="0" w:color="auto"/>
              <w:bottom w:val="single" w:sz="4" w:space="0" w:color="auto"/>
              <w:right w:val="single" w:sz="4" w:space="0" w:color="auto"/>
            </w:tcBorders>
          </w:tcPr>
          <w:p w14:paraId="0ECA4A44" w14:textId="77777777" w:rsidR="00F1386B" w:rsidRDefault="00F1386B">
            <w:pPr>
              <w:pStyle w:val="ConsPlusNormal"/>
            </w:pPr>
            <w:r>
              <w:t>202412,4</w:t>
            </w:r>
          </w:p>
        </w:tc>
      </w:tr>
      <w:tr w:rsidR="00F1386B" w14:paraId="4FB872F3"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6C920D2"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CFCDCEC"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BB43DC3" w14:textId="77777777" w:rsidR="00F1386B" w:rsidRDefault="00F1386B">
            <w:pPr>
              <w:pStyle w:val="ConsPlusNormal"/>
            </w:pPr>
            <w:r>
              <w:t>210707,6</w:t>
            </w:r>
          </w:p>
        </w:tc>
        <w:tc>
          <w:tcPr>
            <w:tcW w:w="596" w:type="pct"/>
            <w:tcBorders>
              <w:top w:val="single" w:sz="4" w:space="0" w:color="auto"/>
              <w:left w:val="single" w:sz="4" w:space="0" w:color="auto"/>
              <w:bottom w:val="single" w:sz="4" w:space="0" w:color="auto"/>
              <w:right w:val="single" w:sz="4" w:space="0" w:color="auto"/>
            </w:tcBorders>
          </w:tcPr>
          <w:p w14:paraId="0CB232FE" w14:textId="77777777" w:rsidR="00F1386B" w:rsidRDefault="00F1386B">
            <w:pPr>
              <w:pStyle w:val="ConsPlusNormal"/>
            </w:pPr>
            <w:r>
              <w:t>179566,8</w:t>
            </w:r>
          </w:p>
        </w:tc>
        <w:tc>
          <w:tcPr>
            <w:tcW w:w="632" w:type="pct"/>
            <w:tcBorders>
              <w:top w:val="single" w:sz="4" w:space="0" w:color="auto"/>
              <w:left w:val="single" w:sz="4" w:space="0" w:color="auto"/>
              <w:bottom w:val="single" w:sz="4" w:space="0" w:color="auto"/>
              <w:right w:val="single" w:sz="4" w:space="0" w:color="auto"/>
            </w:tcBorders>
          </w:tcPr>
          <w:p w14:paraId="2B5AE2E3" w14:textId="77777777" w:rsidR="00F1386B" w:rsidRDefault="00F1386B">
            <w:pPr>
              <w:pStyle w:val="ConsPlusNormal"/>
            </w:pPr>
            <w:r>
              <w:t>204784,4</w:t>
            </w:r>
          </w:p>
        </w:tc>
        <w:tc>
          <w:tcPr>
            <w:tcW w:w="559" w:type="pct"/>
            <w:tcBorders>
              <w:top w:val="single" w:sz="4" w:space="0" w:color="auto"/>
              <w:left w:val="single" w:sz="4" w:space="0" w:color="auto"/>
              <w:bottom w:val="single" w:sz="4" w:space="0" w:color="auto"/>
              <w:right w:val="single" w:sz="4" w:space="0" w:color="auto"/>
            </w:tcBorders>
          </w:tcPr>
          <w:p w14:paraId="58BEE32C" w14:textId="77777777" w:rsidR="00F1386B" w:rsidRDefault="00F1386B">
            <w:pPr>
              <w:pStyle w:val="ConsPlusNormal"/>
            </w:pPr>
            <w:r>
              <w:t>198160,3</w:t>
            </w:r>
          </w:p>
        </w:tc>
        <w:tc>
          <w:tcPr>
            <w:tcW w:w="632" w:type="pct"/>
            <w:tcBorders>
              <w:top w:val="single" w:sz="4" w:space="0" w:color="auto"/>
              <w:left w:val="single" w:sz="4" w:space="0" w:color="auto"/>
              <w:bottom w:val="single" w:sz="4" w:space="0" w:color="auto"/>
              <w:right w:val="single" w:sz="4" w:space="0" w:color="auto"/>
            </w:tcBorders>
          </w:tcPr>
          <w:p w14:paraId="2E1DFE7B" w14:textId="77777777" w:rsidR="00F1386B" w:rsidRDefault="00F1386B">
            <w:pPr>
              <w:pStyle w:val="ConsPlusNormal"/>
            </w:pPr>
            <w:r>
              <w:t>202412,4</w:t>
            </w:r>
          </w:p>
        </w:tc>
      </w:tr>
      <w:tr w:rsidR="00F1386B" w14:paraId="52D523BE"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21EABF1" w14:textId="77777777" w:rsidR="00F1386B" w:rsidRDefault="00F1386B">
            <w:pPr>
              <w:pStyle w:val="ConsPlusNormal"/>
            </w:pPr>
            <w:r>
              <w:t>Проведение капитального ремонта государственными учреждениями</w:t>
            </w:r>
          </w:p>
        </w:tc>
        <w:tc>
          <w:tcPr>
            <w:tcW w:w="722" w:type="pct"/>
            <w:tcBorders>
              <w:top w:val="single" w:sz="4" w:space="0" w:color="auto"/>
              <w:left w:val="single" w:sz="4" w:space="0" w:color="auto"/>
              <w:bottom w:val="single" w:sz="4" w:space="0" w:color="auto"/>
              <w:right w:val="single" w:sz="4" w:space="0" w:color="auto"/>
            </w:tcBorders>
          </w:tcPr>
          <w:p w14:paraId="1DB72A53"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6DF69AD" w14:textId="77777777" w:rsidR="00F1386B" w:rsidRDefault="00F1386B">
            <w:pPr>
              <w:pStyle w:val="ConsPlusNormal"/>
            </w:pPr>
            <w:r>
              <w:t>121017,9</w:t>
            </w:r>
          </w:p>
        </w:tc>
        <w:tc>
          <w:tcPr>
            <w:tcW w:w="596" w:type="pct"/>
            <w:tcBorders>
              <w:top w:val="single" w:sz="4" w:space="0" w:color="auto"/>
              <w:left w:val="single" w:sz="4" w:space="0" w:color="auto"/>
              <w:bottom w:val="single" w:sz="4" w:space="0" w:color="auto"/>
              <w:right w:val="single" w:sz="4" w:space="0" w:color="auto"/>
            </w:tcBorders>
          </w:tcPr>
          <w:p w14:paraId="13E5DC2E" w14:textId="77777777" w:rsidR="00F1386B" w:rsidRDefault="00F1386B">
            <w:pPr>
              <w:pStyle w:val="ConsPlusNormal"/>
            </w:pPr>
            <w:r>
              <w:t>108517,9</w:t>
            </w:r>
          </w:p>
        </w:tc>
        <w:tc>
          <w:tcPr>
            <w:tcW w:w="632" w:type="pct"/>
            <w:tcBorders>
              <w:top w:val="single" w:sz="4" w:space="0" w:color="auto"/>
              <w:left w:val="single" w:sz="4" w:space="0" w:color="auto"/>
              <w:bottom w:val="single" w:sz="4" w:space="0" w:color="auto"/>
              <w:right w:val="single" w:sz="4" w:space="0" w:color="auto"/>
            </w:tcBorders>
          </w:tcPr>
          <w:p w14:paraId="743C8B60" w14:textId="77777777" w:rsidR="00F1386B" w:rsidRDefault="00F1386B">
            <w:pPr>
              <w:pStyle w:val="ConsPlusNormal"/>
            </w:pPr>
            <w:r>
              <w:t>110298,1</w:t>
            </w:r>
          </w:p>
        </w:tc>
        <w:tc>
          <w:tcPr>
            <w:tcW w:w="559" w:type="pct"/>
            <w:tcBorders>
              <w:top w:val="single" w:sz="4" w:space="0" w:color="auto"/>
              <w:left w:val="single" w:sz="4" w:space="0" w:color="auto"/>
              <w:bottom w:val="single" w:sz="4" w:space="0" w:color="auto"/>
              <w:right w:val="single" w:sz="4" w:space="0" w:color="auto"/>
            </w:tcBorders>
          </w:tcPr>
          <w:p w14:paraId="51BBEAB1" w14:textId="77777777" w:rsidR="00F1386B" w:rsidRDefault="00F1386B">
            <w:pPr>
              <w:pStyle w:val="ConsPlusNormal"/>
            </w:pPr>
            <w:r>
              <w:t>429904,4</w:t>
            </w:r>
          </w:p>
        </w:tc>
        <w:tc>
          <w:tcPr>
            <w:tcW w:w="632" w:type="pct"/>
            <w:tcBorders>
              <w:top w:val="single" w:sz="4" w:space="0" w:color="auto"/>
              <w:left w:val="single" w:sz="4" w:space="0" w:color="auto"/>
              <w:bottom w:val="single" w:sz="4" w:space="0" w:color="auto"/>
              <w:right w:val="single" w:sz="4" w:space="0" w:color="auto"/>
            </w:tcBorders>
          </w:tcPr>
          <w:p w14:paraId="31277C37" w14:textId="77777777" w:rsidR="00F1386B" w:rsidRDefault="00F1386B">
            <w:pPr>
              <w:pStyle w:val="ConsPlusNormal"/>
            </w:pPr>
            <w:r>
              <w:t>512670,1</w:t>
            </w:r>
          </w:p>
        </w:tc>
      </w:tr>
      <w:tr w:rsidR="00F1386B" w14:paraId="25F495B3"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5C92117"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0074CDE"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31CAE80" w14:textId="77777777" w:rsidR="00F1386B" w:rsidRDefault="00F1386B">
            <w:pPr>
              <w:pStyle w:val="ConsPlusNormal"/>
            </w:pPr>
            <w:r>
              <w:t>121017,9</w:t>
            </w:r>
          </w:p>
        </w:tc>
        <w:tc>
          <w:tcPr>
            <w:tcW w:w="596" w:type="pct"/>
            <w:tcBorders>
              <w:top w:val="single" w:sz="4" w:space="0" w:color="auto"/>
              <w:left w:val="single" w:sz="4" w:space="0" w:color="auto"/>
              <w:bottom w:val="single" w:sz="4" w:space="0" w:color="auto"/>
              <w:right w:val="single" w:sz="4" w:space="0" w:color="auto"/>
            </w:tcBorders>
          </w:tcPr>
          <w:p w14:paraId="0E5F33C7" w14:textId="77777777" w:rsidR="00F1386B" w:rsidRDefault="00F1386B">
            <w:pPr>
              <w:pStyle w:val="ConsPlusNormal"/>
            </w:pPr>
            <w:r>
              <w:t>108517,9</w:t>
            </w:r>
          </w:p>
        </w:tc>
        <w:tc>
          <w:tcPr>
            <w:tcW w:w="632" w:type="pct"/>
            <w:tcBorders>
              <w:top w:val="single" w:sz="4" w:space="0" w:color="auto"/>
              <w:left w:val="single" w:sz="4" w:space="0" w:color="auto"/>
              <w:bottom w:val="single" w:sz="4" w:space="0" w:color="auto"/>
              <w:right w:val="single" w:sz="4" w:space="0" w:color="auto"/>
            </w:tcBorders>
          </w:tcPr>
          <w:p w14:paraId="75521382" w14:textId="77777777" w:rsidR="00F1386B" w:rsidRDefault="00F1386B">
            <w:pPr>
              <w:pStyle w:val="ConsPlusNormal"/>
            </w:pPr>
            <w:r>
              <w:t>110298,1</w:t>
            </w:r>
          </w:p>
        </w:tc>
        <w:tc>
          <w:tcPr>
            <w:tcW w:w="559" w:type="pct"/>
            <w:tcBorders>
              <w:top w:val="single" w:sz="4" w:space="0" w:color="auto"/>
              <w:left w:val="single" w:sz="4" w:space="0" w:color="auto"/>
              <w:bottom w:val="single" w:sz="4" w:space="0" w:color="auto"/>
              <w:right w:val="single" w:sz="4" w:space="0" w:color="auto"/>
            </w:tcBorders>
          </w:tcPr>
          <w:p w14:paraId="68C36799" w14:textId="77777777" w:rsidR="00F1386B" w:rsidRDefault="00F1386B">
            <w:pPr>
              <w:pStyle w:val="ConsPlusNormal"/>
            </w:pPr>
            <w:r>
              <w:t>429904,4</w:t>
            </w:r>
          </w:p>
        </w:tc>
        <w:tc>
          <w:tcPr>
            <w:tcW w:w="632" w:type="pct"/>
            <w:tcBorders>
              <w:top w:val="single" w:sz="4" w:space="0" w:color="auto"/>
              <w:left w:val="single" w:sz="4" w:space="0" w:color="auto"/>
              <w:bottom w:val="single" w:sz="4" w:space="0" w:color="auto"/>
              <w:right w:val="single" w:sz="4" w:space="0" w:color="auto"/>
            </w:tcBorders>
          </w:tcPr>
          <w:p w14:paraId="2B6A3EB6" w14:textId="77777777" w:rsidR="00F1386B" w:rsidRDefault="00F1386B">
            <w:pPr>
              <w:pStyle w:val="ConsPlusNormal"/>
            </w:pPr>
            <w:r>
              <w:t>512670,1</w:t>
            </w:r>
          </w:p>
        </w:tc>
      </w:tr>
      <w:tr w:rsidR="00F1386B" w14:paraId="6F5C1160"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331FB5BE" w14:textId="77777777" w:rsidR="00F1386B" w:rsidRDefault="00F1386B">
            <w:pPr>
              <w:pStyle w:val="ConsPlusNormal"/>
            </w:pPr>
            <w:r>
              <w:t>Подключение (технологическое присоединение) объектов к сетям инженерно-технического обеспечения</w:t>
            </w:r>
          </w:p>
        </w:tc>
        <w:tc>
          <w:tcPr>
            <w:tcW w:w="722" w:type="pct"/>
            <w:tcBorders>
              <w:top w:val="single" w:sz="4" w:space="0" w:color="auto"/>
              <w:left w:val="single" w:sz="4" w:space="0" w:color="auto"/>
              <w:bottom w:val="single" w:sz="4" w:space="0" w:color="auto"/>
              <w:right w:val="single" w:sz="4" w:space="0" w:color="auto"/>
            </w:tcBorders>
          </w:tcPr>
          <w:p w14:paraId="628BF8F6"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EDAE563" w14:textId="77777777" w:rsidR="00F1386B" w:rsidRDefault="00F1386B">
            <w:pPr>
              <w:pStyle w:val="ConsPlusNormal"/>
            </w:pPr>
            <w:r>
              <w:t>6399,6</w:t>
            </w:r>
          </w:p>
        </w:tc>
        <w:tc>
          <w:tcPr>
            <w:tcW w:w="596" w:type="pct"/>
            <w:tcBorders>
              <w:top w:val="single" w:sz="4" w:space="0" w:color="auto"/>
              <w:left w:val="single" w:sz="4" w:space="0" w:color="auto"/>
              <w:bottom w:val="single" w:sz="4" w:space="0" w:color="auto"/>
              <w:right w:val="single" w:sz="4" w:space="0" w:color="auto"/>
            </w:tcBorders>
          </w:tcPr>
          <w:p w14:paraId="1E9ECFA6"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4D90CE1F"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47406BA7"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D6ED132" w14:textId="77777777" w:rsidR="00F1386B" w:rsidRDefault="00F1386B">
            <w:pPr>
              <w:pStyle w:val="ConsPlusNormal"/>
            </w:pPr>
            <w:r>
              <w:t>0,0</w:t>
            </w:r>
          </w:p>
        </w:tc>
      </w:tr>
      <w:tr w:rsidR="00F1386B" w14:paraId="333F1B70"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3A138224"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9747912"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45560C9" w14:textId="77777777" w:rsidR="00F1386B" w:rsidRDefault="00F1386B">
            <w:pPr>
              <w:pStyle w:val="ConsPlusNormal"/>
            </w:pPr>
            <w:r>
              <w:t>6399,6</w:t>
            </w:r>
          </w:p>
        </w:tc>
        <w:tc>
          <w:tcPr>
            <w:tcW w:w="596" w:type="pct"/>
            <w:tcBorders>
              <w:top w:val="single" w:sz="4" w:space="0" w:color="auto"/>
              <w:left w:val="single" w:sz="4" w:space="0" w:color="auto"/>
              <w:bottom w:val="single" w:sz="4" w:space="0" w:color="auto"/>
              <w:right w:val="single" w:sz="4" w:space="0" w:color="auto"/>
            </w:tcBorders>
          </w:tcPr>
          <w:p w14:paraId="7A6ED02A"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834D099"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6D33427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288C01E" w14:textId="77777777" w:rsidR="00F1386B" w:rsidRDefault="00F1386B">
            <w:pPr>
              <w:pStyle w:val="ConsPlusNormal"/>
            </w:pPr>
            <w:r>
              <w:t>0,0</w:t>
            </w:r>
          </w:p>
        </w:tc>
      </w:tr>
      <w:tr w:rsidR="00F1386B" w14:paraId="2BEAEFCB"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70C57AE" w14:textId="77777777" w:rsidR="00F1386B" w:rsidRDefault="00F1386B">
            <w:pPr>
              <w:pStyle w:val="ConsPlusNormal"/>
            </w:pPr>
            <w:r>
              <w:t>Энергосберегающие мероприятия</w:t>
            </w:r>
          </w:p>
        </w:tc>
        <w:tc>
          <w:tcPr>
            <w:tcW w:w="722" w:type="pct"/>
            <w:tcBorders>
              <w:top w:val="single" w:sz="4" w:space="0" w:color="auto"/>
              <w:left w:val="single" w:sz="4" w:space="0" w:color="auto"/>
              <w:bottom w:val="single" w:sz="4" w:space="0" w:color="auto"/>
              <w:right w:val="single" w:sz="4" w:space="0" w:color="auto"/>
            </w:tcBorders>
          </w:tcPr>
          <w:p w14:paraId="4F8C6655"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583EA697"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7689D548" w14:textId="77777777" w:rsidR="00F1386B" w:rsidRDefault="00F1386B">
            <w:pPr>
              <w:pStyle w:val="ConsPlusNormal"/>
            </w:pPr>
            <w:r>
              <w:t>3999,6</w:t>
            </w:r>
          </w:p>
        </w:tc>
        <w:tc>
          <w:tcPr>
            <w:tcW w:w="632" w:type="pct"/>
            <w:tcBorders>
              <w:top w:val="single" w:sz="4" w:space="0" w:color="auto"/>
              <w:left w:val="single" w:sz="4" w:space="0" w:color="auto"/>
              <w:bottom w:val="single" w:sz="4" w:space="0" w:color="auto"/>
              <w:right w:val="single" w:sz="4" w:space="0" w:color="auto"/>
            </w:tcBorders>
          </w:tcPr>
          <w:p w14:paraId="20C8109D" w14:textId="77777777" w:rsidR="00F1386B" w:rsidRDefault="00F1386B">
            <w:pPr>
              <w:pStyle w:val="ConsPlusNormal"/>
            </w:pPr>
            <w:r>
              <w:t>3999,6</w:t>
            </w:r>
          </w:p>
        </w:tc>
        <w:tc>
          <w:tcPr>
            <w:tcW w:w="559" w:type="pct"/>
            <w:tcBorders>
              <w:top w:val="single" w:sz="4" w:space="0" w:color="auto"/>
              <w:left w:val="single" w:sz="4" w:space="0" w:color="auto"/>
              <w:bottom w:val="single" w:sz="4" w:space="0" w:color="auto"/>
              <w:right w:val="single" w:sz="4" w:space="0" w:color="auto"/>
            </w:tcBorders>
          </w:tcPr>
          <w:p w14:paraId="3632086A" w14:textId="77777777" w:rsidR="00F1386B" w:rsidRDefault="00F1386B">
            <w:pPr>
              <w:pStyle w:val="ConsPlusNormal"/>
            </w:pPr>
            <w:r>
              <w:t>3999,6</w:t>
            </w:r>
          </w:p>
        </w:tc>
        <w:tc>
          <w:tcPr>
            <w:tcW w:w="632" w:type="pct"/>
            <w:tcBorders>
              <w:top w:val="single" w:sz="4" w:space="0" w:color="auto"/>
              <w:left w:val="single" w:sz="4" w:space="0" w:color="auto"/>
              <w:bottom w:val="single" w:sz="4" w:space="0" w:color="auto"/>
              <w:right w:val="single" w:sz="4" w:space="0" w:color="auto"/>
            </w:tcBorders>
          </w:tcPr>
          <w:p w14:paraId="387998E2" w14:textId="77777777" w:rsidR="00F1386B" w:rsidRDefault="00F1386B">
            <w:pPr>
              <w:pStyle w:val="ConsPlusNormal"/>
            </w:pPr>
            <w:r>
              <w:t>3999,6</w:t>
            </w:r>
          </w:p>
        </w:tc>
      </w:tr>
      <w:tr w:rsidR="00F1386B" w14:paraId="7C26F298"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EFE027B"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1B20A51"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64292FA"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030D5A97" w14:textId="77777777" w:rsidR="00F1386B" w:rsidRDefault="00F1386B">
            <w:pPr>
              <w:pStyle w:val="ConsPlusNormal"/>
            </w:pPr>
            <w:r>
              <w:t>3999,6</w:t>
            </w:r>
          </w:p>
        </w:tc>
        <w:tc>
          <w:tcPr>
            <w:tcW w:w="632" w:type="pct"/>
            <w:tcBorders>
              <w:top w:val="single" w:sz="4" w:space="0" w:color="auto"/>
              <w:left w:val="single" w:sz="4" w:space="0" w:color="auto"/>
              <w:bottom w:val="single" w:sz="4" w:space="0" w:color="auto"/>
              <w:right w:val="single" w:sz="4" w:space="0" w:color="auto"/>
            </w:tcBorders>
          </w:tcPr>
          <w:p w14:paraId="3258F732" w14:textId="77777777" w:rsidR="00F1386B" w:rsidRDefault="00F1386B">
            <w:pPr>
              <w:pStyle w:val="ConsPlusNormal"/>
            </w:pPr>
            <w:r>
              <w:t>3999,6</w:t>
            </w:r>
          </w:p>
        </w:tc>
        <w:tc>
          <w:tcPr>
            <w:tcW w:w="559" w:type="pct"/>
            <w:tcBorders>
              <w:top w:val="single" w:sz="4" w:space="0" w:color="auto"/>
              <w:left w:val="single" w:sz="4" w:space="0" w:color="auto"/>
              <w:bottom w:val="single" w:sz="4" w:space="0" w:color="auto"/>
              <w:right w:val="single" w:sz="4" w:space="0" w:color="auto"/>
            </w:tcBorders>
          </w:tcPr>
          <w:p w14:paraId="1A1016AE" w14:textId="77777777" w:rsidR="00F1386B" w:rsidRDefault="00F1386B">
            <w:pPr>
              <w:pStyle w:val="ConsPlusNormal"/>
            </w:pPr>
            <w:r>
              <w:t>3999,6</w:t>
            </w:r>
          </w:p>
        </w:tc>
        <w:tc>
          <w:tcPr>
            <w:tcW w:w="632" w:type="pct"/>
            <w:tcBorders>
              <w:top w:val="single" w:sz="4" w:space="0" w:color="auto"/>
              <w:left w:val="single" w:sz="4" w:space="0" w:color="auto"/>
              <w:bottom w:val="single" w:sz="4" w:space="0" w:color="auto"/>
              <w:right w:val="single" w:sz="4" w:space="0" w:color="auto"/>
            </w:tcBorders>
          </w:tcPr>
          <w:p w14:paraId="7642CFB3" w14:textId="77777777" w:rsidR="00F1386B" w:rsidRDefault="00F1386B">
            <w:pPr>
              <w:pStyle w:val="ConsPlusNormal"/>
            </w:pPr>
            <w:r>
              <w:t>3999,6</w:t>
            </w:r>
          </w:p>
        </w:tc>
      </w:tr>
      <w:tr w:rsidR="00F1386B" w14:paraId="5ED1F87B"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D35B90F" w14:textId="77777777" w:rsidR="00F1386B" w:rsidRDefault="00F1386B">
            <w:pPr>
              <w:pStyle w:val="ConsPlusNormal"/>
            </w:pPr>
            <w:r>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722" w:type="pct"/>
            <w:tcBorders>
              <w:top w:val="single" w:sz="4" w:space="0" w:color="auto"/>
              <w:left w:val="single" w:sz="4" w:space="0" w:color="auto"/>
              <w:bottom w:val="single" w:sz="4" w:space="0" w:color="auto"/>
              <w:right w:val="single" w:sz="4" w:space="0" w:color="auto"/>
            </w:tcBorders>
          </w:tcPr>
          <w:p w14:paraId="110980CB"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49EA777" w14:textId="77777777" w:rsidR="00F1386B" w:rsidRDefault="00F1386B">
            <w:pPr>
              <w:pStyle w:val="ConsPlusNormal"/>
            </w:pPr>
            <w:r>
              <w:t>669036,3</w:t>
            </w:r>
          </w:p>
        </w:tc>
        <w:tc>
          <w:tcPr>
            <w:tcW w:w="596" w:type="pct"/>
            <w:tcBorders>
              <w:top w:val="single" w:sz="4" w:space="0" w:color="auto"/>
              <w:left w:val="single" w:sz="4" w:space="0" w:color="auto"/>
              <w:bottom w:val="single" w:sz="4" w:space="0" w:color="auto"/>
              <w:right w:val="single" w:sz="4" w:space="0" w:color="auto"/>
            </w:tcBorders>
          </w:tcPr>
          <w:p w14:paraId="458B5127" w14:textId="77777777" w:rsidR="00F1386B" w:rsidRDefault="00F1386B">
            <w:pPr>
              <w:pStyle w:val="ConsPlusNormal"/>
            </w:pPr>
            <w:r>
              <w:t>1124511,5</w:t>
            </w:r>
          </w:p>
        </w:tc>
        <w:tc>
          <w:tcPr>
            <w:tcW w:w="632" w:type="pct"/>
            <w:tcBorders>
              <w:top w:val="single" w:sz="4" w:space="0" w:color="auto"/>
              <w:left w:val="single" w:sz="4" w:space="0" w:color="auto"/>
              <w:bottom w:val="single" w:sz="4" w:space="0" w:color="auto"/>
              <w:right w:val="single" w:sz="4" w:space="0" w:color="auto"/>
            </w:tcBorders>
          </w:tcPr>
          <w:p w14:paraId="0CB5259B" w14:textId="77777777" w:rsidR="00F1386B" w:rsidRDefault="00F1386B">
            <w:pPr>
              <w:pStyle w:val="ConsPlusNormal"/>
            </w:pPr>
            <w:r>
              <w:t>924317,8</w:t>
            </w:r>
          </w:p>
        </w:tc>
        <w:tc>
          <w:tcPr>
            <w:tcW w:w="559" w:type="pct"/>
            <w:tcBorders>
              <w:top w:val="single" w:sz="4" w:space="0" w:color="auto"/>
              <w:left w:val="single" w:sz="4" w:space="0" w:color="auto"/>
              <w:bottom w:val="single" w:sz="4" w:space="0" w:color="auto"/>
              <w:right w:val="single" w:sz="4" w:space="0" w:color="auto"/>
            </w:tcBorders>
          </w:tcPr>
          <w:p w14:paraId="1C705605" w14:textId="77777777" w:rsidR="00F1386B" w:rsidRDefault="00F1386B">
            <w:pPr>
              <w:pStyle w:val="ConsPlusNormal"/>
            </w:pPr>
            <w:r>
              <w:t>869340,7</w:t>
            </w:r>
          </w:p>
        </w:tc>
        <w:tc>
          <w:tcPr>
            <w:tcW w:w="632" w:type="pct"/>
            <w:tcBorders>
              <w:top w:val="single" w:sz="4" w:space="0" w:color="auto"/>
              <w:left w:val="single" w:sz="4" w:space="0" w:color="auto"/>
              <w:bottom w:val="single" w:sz="4" w:space="0" w:color="auto"/>
              <w:right w:val="single" w:sz="4" w:space="0" w:color="auto"/>
            </w:tcBorders>
          </w:tcPr>
          <w:p w14:paraId="1CA0C5D3" w14:textId="77777777" w:rsidR="00F1386B" w:rsidRDefault="00F1386B">
            <w:pPr>
              <w:pStyle w:val="ConsPlusNormal"/>
            </w:pPr>
            <w:r>
              <w:t>869340,7</w:t>
            </w:r>
          </w:p>
        </w:tc>
      </w:tr>
      <w:tr w:rsidR="00F1386B" w14:paraId="3C93488F"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383675CE"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C5221A0"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5E0BD09" w14:textId="77777777" w:rsidR="00F1386B" w:rsidRDefault="00F1386B">
            <w:pPr>
              <w:pStyle w:val="ConsPlusNormal"/>
            </w:pPr>
            <w:r>
              <w:t>609667,2</w:t>
            </w:r>
          </w:p>
        </w:tc>
        <w:tc>
          <w:tcPr>
            <w:tcW w:w="596" w:type="pct"/>
            <w:tcBorders>
              <w:top w:val="single" w:sz="4" w:space="0" w:color="auto"/>
              <w:left w:val="single" w:sz="4" w:space="0" w:color="auto"/>
              <w:bottom w:val="single" w:sz="4" w:space="0" w:color="auto"/>
              <w:right w:val="single" w:sz="4" w:space="0" w:color="auto"/>
            </w:tcBorders>
          </w:tcPr>
          <w:p w14:paraId="69C0C7CD" w14:textId="77777777" w:rsidR="00F1386B" w:rsidRDefault="00F1386B">
            <w:pPr>
              <w:pStyle w:val="ConsPlusNormal"/>
            </w:pPr>
            <w:r>
              <w:t>1058137,9</w:t>
            </w:r>
          </w:p>
        </w:tc>
        <w:tc>
          <w:tcPr>
            <w:tcW w:w="632" w:type="pct"/>
            <w:tcBorders>
              <w:top w:val="single" w:sz="4" w:space="0" w:color="auto"/>
              <w:left w:val="single" w:sz="4" w:space="0" w:color="auto"/>
              <w:bottom w:val="single" w:sz="4" w:space="0" w:color="auto"/>
              <w:right w:val="single" w:sz="4" w:space="0" w:color="auto"/>
            </w:tcBorders>
          </w:tcPr>
          <w:p w14:paraId="23BDF2E5" w14:textId="77777777" w:rsidR="00F1386B" w:rsidRDefault="00F1386B">
            <w:pPr>
              <w:pStyle w:val="ConsPlusNormal"/>
            </w:pPr>
            <w:r>
              <w:t>857633,9</w:t>
            </w:r>
          </w:p>
        </w:tc>
        <w:tc>
          <w:tcPr>
            <w:tcW w:w="559" w:type="pct"/>
            <w:tcBorders>
              <w:top w:val="single" w:sz="4" w:space="0" w:color="auto"/>
              <w:left w:val="single" w:sz="4" w:space="0" w:color="auto"/>
              <w:bottom w:val="single" w:sz="4" w:space="0" w:color="auto"/>
              <w:right w:val="single" w:sz="4" w:space="0" w:color="auto"/>
            </w:tcBorders>
          </w:tcPr>
          <w:p w14:paraId="491BF27D" w14:textId="77777777" w:rsidR="00F1386B" w:rsidRDefault="00F1386B">
            <w:pPr>
              <w:pStyle w:val="ConsPlusNormal"/>
            </w:pPr>
            <w:r>
              <w:t>860040,7</w:t>
            </w:r>
          </w:p>
        </w:tc>
        <w:tc>
          <w:tcPr>
            <w:tcW w:w="632" w:type="pct"/>
            <w:tcBorders>
              <w:top w:val="single" w:sz="4" w:space="0" w:color="auto"/>
              <w:left w:val="single" w:sz="4" w:space="0" w:color="auto"/>
              <w:bottom w:val="single" w:sz="4" w:space="0" w:color="auto"/>
              <w:right w:val="single" w:sz="4" w:space="0" w:color="auto"/>
            </w:tcBorders>
          </w:tcPr>
          <w:p w14:paraId="50328132" w14:textId="77777777" w:rsidR="00F1386B" w:rsidRDefault="00F1386B">
            <w:pPr>
              <w:pStyle w:val="ConsPlusNormal"/>
            </w:pPr>
            <w:r>
              <w:t>860040,7</w:t>
            </w:r>
          </w:p>
        </w:tc>
      </w:tr>
      <w:tr w:rsidR="00F1386B" w14:paraId="2F33CC9A"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9537747"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213DD20" w14:textId="77777777" w:rsidR="00F1386B" w:rsidRDefault="00F1386B">
            <w:pPr>
              <w:pStyle w:val="ConsPlusNormal"/>
            </w:pPr>
            <w:r>
              <w:t>средства юридических и физических лиц</w:t>
            </w:r>
          </w:p>
        </w:tc>
        <w:tc>
          <w:tcPr>
            <w:tcW w:w="542" w:type="pct"/>
            <w:tcBorders>
              <w:top w:val="single" w:sz="4" w:space="0" w:color="auto"/>
              <w:left w:val="single" w:sz="4" w:space="0" w:color="auto"/>
              <w:bottom w:val="single" w:sz="4" w:space="0" w:color="auto"/>
              <w:right w:val="single" w:sz="4" w:space="0" w:color="auto"/>
            </w:tcBorders>
          </w:tcPr>
          <w:p w14:paraId="1F16D1B2" w14:textId="77777777" w:rsidR="00F1386B" w:rsidRDefault="00F1386B">
            <w:pPr>
              <w:pStyle w:val="ConsPlusNormal"/>
            </w:pPr>
            <w:r>
              <w:t>59369,1</w:t>
            </w:r>
          </w:p>
        </w:tc>
        <w:tc>
          <w:tcPr>
            <w:tcW w:w="596" w:type="pct"/>
            <w:tcBorders>
              <w:top w:val="single" w:sz="4" w:space="0" w:color="auto"/>
              <w:left w:val="single" w:sz="4" w:space="0" w:color="auto"/>
              <w:bottom w:val="single" w:sz="4" w:space="0" w:color="auto"/>
              <w:right w:val="single" w:sz="4" w:space="0" w:color="auto"/>
            </w:tcBorders>
          </w:tcPr>
          <w:p w14:paraId="49774E90" w14:textId="77777777" w:rsidR="00F1386B" w:rsidRDefault="00F1386B">
            <w:pPr>
              <w:pStyle w:val="ConsPlusNormal"/>
            </w:pPr>
            <w:r>
              <w:t>66373,6</w:t>
            </w:r>
          </w:p>
        </w:tc>
        <w:tc>
          <w:tcPr>
            <w:tcW w:w="632" w:type="pct"/>
            <w:tcBorders>
              <w:top w:val="single" w:sz="4" w:space="0" w:color="auto"/>
              <w:left w:val="single" w:sz="4" w:space="0" w:color="auto"/>
              <w:bottom w:val="single" w:sz="4" w:space="0" w:color="auto"/>
              <w:right w:val="single" w:sz="4" w:space="0" w:color="auto"/>
            </w:tcBorders>
          </w:tcPr>
          <w:p w14:paraId="010DCD4C" w14:textId="77777777" w:rsidR="00F1386B" w:rsidRDefault="00F1386B">
            <w:pPr>
              <w:pStyle w:val="ConsPlusNormal"/>
            </w:pPr>
            <w:r>
              <w:t>66683,9</w:t>
            </w:r>
          </w:p>
        </w:tc>
        <w:tc>
          <w:tcPr>
            <w:tcW w:w="559" w:type="pct"/>
            <w:tcBorders>
              <w:top w:val="single" w:sz="4" w:space="0" w:color="auto"/>
              <w:left w:val="single" w:sz="4" w:space="0" w:color="auto"/>
              <w:bottom w:val="single" w:sz="4" w:space="0" w:color="auto"/>
              <w:right w:val="single" w:sz="4" w:space="0" w:color="auto"/>
            </w:tcBorders>
          </w:tcPr>
          <w:p w14:paraId="09898E11" w14:textId="77777777" w:rsidR="00F1386B" w:rsidRDefault="00F1386B">
            <w:pPr>
              <w:pStyle w:val="ConsPlusNormal"/>
            </w:pPr>
            <w:r>
              <w:t>9300,0</w:t>
            </w:r>
          </w:p>
        </w:tc>
        <w:tc>
          <w:tcPr>
            <w:tcW w:w="632" w:type="pct"/>
            <w:tcBorders>
              <w:top w:val="single" w:sz="4" w:space="0" w:color="auto"/>
              <w:left w:val="single" w:sz="4" w:space="0" w:color="auto"/>
              <w:bottom w:val="single" w:sz="4" w:space="0" w:color="auto"/>
              <w:right w:val="single" w:sz="4" w:space="0" w:color="auto"/>
            </w:tcBorders>
          </w:tcPr>
          <w:p w14:paraId="7D1BD127" w14:textId="77777777" w:rsidR="00F1386B" w:rsidRDefault="00F1386B">
            <w:pPr>
              <w:pStyle w:val="ConsPlusNormal"/>
            </w:pPr>
            <w:r>
              <w:t>9300,0</w:t>
            </w:r>
          </w:p>
        </w:tc>
      </w:tr>
      <w:tr w:rsidR="00F1386B" w14:paraId="0327FB6C"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13D02BD" w14:textId="77777777" w:rsidR="00F1386B" w:rsidRDefault="00F1386B">
            <w:pPr>
              <w:pStyle w:val="ConsPlusNormal"/>
            </w:pPr>
            <w:r>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722" w:type="pct"/>
            <w:tcBorders>
              <w:top w:val="single" w:sz="4" w:space="0" w:color="auto"/>
              <w:left w:val="single" w:sz="4" w:space="0" w:color="auto"/>
              <w:bottom w:val="single" w:sz="4" w:space="0" w:color="auto"/>
              <w:right w:val="single" w:sz="4" w:space="0" w:color="auto"/>
            </w:tcBorders>
          </w:tcPr>
          <w:p w14:paraId="4C9F01D9"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0B16BEF9" w14:textId="77777777" w:rsidR="00F1386B" w:rsidRDefault="00F1386B">
            <w:pPr>
              <w:pStyle w:val="ConsPlusNormal"/>
            </w:pPr>
            <w:r>
              <w:t>158239,9</w:t>
            </w:r>
          </w:p>
        </w:tc>
        <w:tc>
          <w:tcPr>
            <w:tcW w:w="596" w:type="pct"/>
            <w:tcBorders>
              <w:top w:val="single" w:sz="4" w:space="0" w:color="auto"/>
              <w:left w:val="single" w:sz="4" w:space="0" w:color="auto"/>
              <w:bottom w:val="single" w:sz="4" w:space="0" w:color="auto"/>
              <w:right w:val="single" w:sz="4" w:space="0" w:color="auto"/>
            </w:tcBorders>
          </w:tcPr>
          <w:p w14:paraId="02A90178" w14:textId="77777777" w:rsidR="00F1386B" w:rsidRDefault="00F1386B">
            <w:pPr>
              <w:pStyle w:val="ConsPlusNormal"/>
            </w:pPr>
            <w:r>
              <w:t>128817,3</w:t>
            </w:r>
          </w:p>
        </w:tc>
        <w:tc>
          <w:tcPr>
            <w:tcW w:w="632" w:type="pct"/>
            <w:tcBorders>
              <w:top w:val="single" w:sz="4" w:space="0" w:color="auto"/>
              <w:left w:val="single" w:sz="4" w:space="0" w:color="auto"/>
              <w:bottom w:val="single" w:sz="4" w:space="0" w:color="auto"/>
              <w:right w:val="single" w:sz="4" w:space="0" w:color="auto"/>
            </w:tcBorders>
          </w:tcPr>
          <w:p w14:paraId="28AA161D" w14:textId="77777777" w:rsidR="00F1386B" w:rsidRDefault="00F1386B">
            <w:pPr>
              <w:pStyle w:val="ConsPlusNormal"/>
            </w:pPr>
            <w:r>
              <w:t>141187,5</w:t>
            </w:r>
          </w:p>
        </w:tc>
        <w:tc>
          <w:tcPr>
            <w:tcW w:w="559" w:type="pct"/>
            <w:tcBorders>
              <w:top w:val="single" w:sz="4" w:space="0" w:color="auto"/>
              <w:left w:val="single" w:sz="4" w:space="0" w:color="auto"/>
              <w:bottom w:val="single" w:sz="4" w:space="0" w:color="auto"/>
              <w:right w:val="single" w:sz="4" w:space="0" w:color="auto"/>
            </w:tcBorders>
          </w:tcPr>
          <w:p w14:paraId="201F0EE3" w14:textId="77777777" w:rsidR="00F1386B" w:rsidRDefault="00F1386B">
            <w:pPr>
              <w:pStyle w:val="ConsPlusNormal"/>
            </w:pPr>
            <w:r>
              <w:t>141187,5</w:t>
            </w:r>
          </w:p>
        </w:tc>
        <w:tc>
          <w:tcPr>
            <w:tcW w:w="632" w:type="pct"/>
            <w:tcBorders>
              <w:top w:val="single" w:sz="4" w:space="0" w:color="auto"/>
              <w:left w:val="single" w:sz="4" w:space="0" w:color="auto"/>
              <w:bottom w:val="single" w:sz="4" w:space="0" w:color="auto"/>
              <w:right w:val="single" w:sz="4" w:space="0" w:color="auto"/>
            </w:tcBorders>
          </w:tcPr>
          <w:p w14:paraId="628AD55B" w14:textId="77777777" w:rsidR="00F1386B" w:rsidRDefault="00F1386B">
            <w:pPr>
              <w:pStyle w:val="ConsPlusNormal"/>
            </w:pPr>
            <w:r>
              <w:t>141187,5</w:t>
            </w:r>
          </w:p>
        </w:tc>
      </w:tr>
      <w:tr w:rsidR="00F1386B" w14:paraId="5DEF0A6F"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FE51F46"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3ED8D63"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B55C7FC" w14:textId="77777777" w:rsidR="00F1386B" w:rsidRDefault="00F1386B">
            <w:pPr>
              <w:pStyle w:val="ConsPlusNormal"/>
            </w:pPr>
            <w:r>
              <w:t>158239,9</w:t>
            </w:r>
          </w:p>
        </w:tc>
        <w:tc>
          <w:tcPr>
            <w:tcW w:w="596" w:type="pct"/>
            <w:tcBorders>
              <w:top w:val="single" w:sz="4" w:space="0" w:color="auto"/>
              <w:left w:val="single" w:sz="4" w:space="0" w:color="auto"/>
              <w:bottom w:val="single" w:sz="4" w:space="0" w:color="auto"/>
              <w:right w:val="single" w:sz="4" w:space="0" w:color="auto"/>
            </w:tcBorders>
          </w:tcPr>
          <w:p w14:paraId="34E5F127" w14:textId="77777777" w:rsidR="00F1386B" w:rsidRDefault="00F1386B">
            <w:pPr>
              <w:pStyle w:val="ConsPlusNormal"/>
            </w:pPr>
            <w:r>
              <w:t>128817,3</w:t>
            </w:r>
          </w:p>
        </w:tc>
        <w:tc>
          <w:tcPr>
            <w:tcW w:w="632" w:type="pct"/>
            <w:tcBorders>
              <w:top w:val="single" w:sz="4" w:space="0" w:color="auto"/>
              <w:left w:val="single" w:sz="4" w:space="0" w:color="auto"/>
              <w:bottom w:val="single" w:sz="4" w:space="0" w:color="auto"/>
              <w:right w:val="single" w:sz="4" w:space="0" w:color="auto"/>
            </w:tcBorders>
          </w:tcPr>
          <w:p w14:paraId="74614081" w14:textId="77777777" w:rsidR="00F1386B" w:rsidRDefault="00F1386B">
            <w:pPr>
              <w:pStyle w:val="ConsPlusNormal"/>
            </w:pPr>
            <w:r>
              <w:t>141187,5</w:t>
            </w:r>
          </w:p>
        </w:tc>
        <w:tc>
          <w:tcPr>
            <w:tcW w:w="559" w:type="pct"/>
            <w:tcBorders>
              <w:top w:val="single" w:sz="4" w:space="0" w:color="auto"/>
              <w:left w:val="single" w:sz="4" w:space="0" w:color="auto"/>
              <w:bottom w:val="single" w:sz="4" w:space="0" w:color="auto"/>
              <w:right w:val="single" w:sz="4" w:space="0" w:color="auto"/>
            </w:tcBorders>
          </w:tcPr>
          <w:p w14:paraId="51F47ED0" w14:textId="77777777" w:rsidR="00F1386B" w:rsidRDefault="00F1386B">
            <w:pPr>
              <w:pStyle w:val="ConsPlusNormal"/>
            </w:pPr>
            <w:r>
              <w:t>141187,5</w:t>
            </w:r>
          </w:p>
        </w:tc>
        <w:tc>
          <w:tcPr>
            <w:tcW w:w="632" w:type="pct"/>
            <w:tcBorders>
              <w:top w:val="single" w:sz="4" w:space="0" w:color="auto"/>
              <w:left w:val="single" w:sz="4" w:space="0" w:color="auto"/>
              <w:bottom w:val="single" w:sz="4" w:space="0" w:color="auto"/>
              <w:right w:val="single" w:sz="4" w:space="0" w:color="auto"/>
            </w:tcBorders>
          </w:tcPr>
          <w:p w14:paraId="2BB1C569" w14:textId="77777777" w:rsidR="00F1386B" w:rsidRDefault="00F1386B">
            <w:pPr>
              <w:pStyle w:val="ConsPlusNormal"/>
            </w:pPr>
            <w:r>
              <w:t>141187,5</w:t>
            </w:r>
          </w:p>
        </w:tc>
      </w:tr>
      <w:tr w:rsidR="00F1386B" w14:paraId="19B0E7F0"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3670347E" w14:textId="77777777" w:rsidR="00F1386B" w:rsidRDefault="00F1386B">
            <w:pPr>
              <w:pStyle w:val="ConsPlusNormal"/>
            </w:pPr>
            <w:r>
              <w:t>Реализация комплекса мероприятий по реконструкции здания, находящегося в оперативном управлении Государственного природоохранного бюджетного учреждения города Москвы "Мосэкомониторинг"</w:t>
            </w:r>
          </w:p>
        </w:tc>
        <w:tc>
          <w:tcPr>
            <w:tcW w:w="722" w:type="pct"/>
            <w:tcBorders>
              <w:top w:val="single" w:sz="4" w:space="0" w:color="auto"/>
              <w:left w:val="single" w:sz="4" w:space="0" w:color="auto"/>
              <w:bottom w:val="single" w:sz="4" w:space="0" w:color="auto"/>
              <w:right w:val="single" w:sz="4" w:space="0" w:color="auto"/>
            </w:tcBorders>
          </w:tcPr>
          <w:p w14:paraId="099A9C65"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0B6E8146"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2961FED9"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F7A88F3" w14:textId="77777777" w:rsidR="00F1386B" w:rsidRDefault="00F1386B">
            <w:pPr>
              <w:pStyle w:val="ConsPlusNormal"/>
            </w:pPr>
            <w:r>
              <w:t>3078,9</w:t>
            </w:r>
          </w:p>
        </w:tc>
        <w:tc>
          <w:tcPr>
            <w:tcW w:w="559" w:type="pct"/>
            <w:tcBorders>
              <w:top w:val="single" w:sz="4" w:space="0" w:color="auto"/>
              <w:left w:val="single" w:sz="4" w:space="0" w:color="auto"/>
              <w:bottom w:val="single" w:sz="4" w:space="0" w:color="auto"/>
              <w:right w:val="single" w:sz="4" w:space="0" w:color="auto"/>
            </w:tcBorders>
          </w:tcPr>
          <w:p w14:paraId="0AE49C03" w14:textId="77777777" w:rsidR="00F1386B" w:rsidRDefault="00F1386B">
            <w:pPr>
              <w:pStyle w:val="ConsPlusNormal"/>
            </w:pPr>
            <w:r>
              <w:t>45300,0</w:t>
            </w:r>
          </w:p>
        </w:tc>
        <w:tc>
          <w:tcPr>
            <w:tcW w:w="632" w:type="pct"/>
            <w:tcBorders>
              <w:top w:val="single" w:sz="4" w:space="0" w:color="auto"/>
              <w:left w:val="single" w:sz="4" w:space="0" w:color="auto"/>
              <w:bottom w:val="single" w:sz="4" w:space="0" w:color="auto"/>
              <w:right w:val="single" w:sz="4" w:space="0" w:color="auto"/>
            </w:tcBorders>
          </w:tcPr>
          <w:p w14:paraId="7F41C85F" w14:textId="77777777" w:rsidR="00F1386B" w:rsidRDefault="00F1386B">
            <w:pPr>
              <w:pStyle w:val="ConsPlusNormal"/>
            </w:pPr>
            <w:r>
              <w:t>0,0</w:t>
            </w:r>
          </w:p>
        </w:tc>
      </w:tr>
      <w:tr w:rsidR="00F1386B" w14:paraId="319DF6AB"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32BEACBE"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7F5C499"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0A83F7AE"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03C1766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FE70224" w14:textId="77777777" w:rsidR="00F1386B" w:rsidRDefault="00F1386B">
            <w:pPr>
              <w:pStyle w:val="ConsPlusNormal"/>
            </w:pPr>
            <w:r>
              <w:t>3078,9</w:t>
            </w:r>
          </w:p>
        </w:tc>
        <w:tc>
          <w:tcPr>
            <w:tcW w:w="559" w:type="pct"/>
            <w:tcBorders>
              <w:top w:val="single" w:sz="4" w:space="0" w:color="auto"/>
              <w:left w:val="single" w:sz="4" w:space="0" w:color="auto"/>
              <w:bottom w:val="single" w:sz="4" w:space="0" w:color="auto"/>
              <w:right w:val="single" w:sz="4" w:space="0" w:color="auto"/>
            </w:tcBorders>
          </w:tcPr>
          <w:p w14:paraId="4C49DA92" w14:textId="77777777" w:rsidR="00F1386B" w:rsidRDefault="00F1386B">
            <w:pPr>
              <w:pStyle w:val="ConsPlusNormal"/>
            </w:pPr>
            <w:r>
              <w:t>45300,0</w:t>
            </w:r>
          </w:p>
        </w:tc>
        <w:tc>
          <w:tcPr>
            <w:tcW w:w="632" w:type="pct"/>
            <w:tcBorders>
              <w:top w:val="single" w:sz="4" w:space="0" w:color="auto"/>
              <w:left w:val="single" w:sz="4" w:space="0" w:color="auto"/>
              <w:bottom w:val="single" w:sz="4" w:space="0" w:color="auto"/>
              <w:right w:val="single" w:sz="4" w:space="0" w:color="auto"/>
            </w:tcBorders>
          </w:tcPr>
          <w:p w14:paraId="4852F56B" w14:textId="77777777" w:rsidR="00F1386B" w:rsidRDefault="00F1386B">
            <w:pPr>
              <w:pStyle w:val="ConsPlusNormal"/>
            </w:pPr>
            <w:r>
              <w:t>0,0</w:t>
            </w:r>
          </w:p>
        </w:tc>
      </w:tr>
      <w:tr w:rsidR="00F1386B" w14:paraId="228DA4BD"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40CCE13"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4A4A5B1C"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1962175" w14:textId="77777777" w:rsidR="00F1386B" w:rsidRDefault="00F1386B">
            <w:pPr>
              <w:pStyle w:val="ConsPlusNormal"/>
            </w:pPr>
            <w:r>
              <w:t>363736,4</w:t>
            </w:r>
          </w:p>
        </w:tc>
        <w:tc>
          <w:tcPr>
            <w:tcW w:w="596" w:type="pct"/>
            <w:tcBorders>
              <w:top w:val="single" w:sz="4" w:space="0" w:color="auto"/>
              <w:left w:val="single" w:sz="4" w:space="0" w:color="auto"/>
              <w:bottom w:val="single" w:sz="4" w:space="0" w:color="auto"/>
              <w:right w:val="single" w:sz="4" w:space="0" w:color="auto"/>
            </w:tcBorders>
          </w:tcPr>
          <w:p w14:paraId="178E48A4" w14:textId="77777777" w:rsidR="00F1386B" w:rsidRDefault="00F1386B">
            <w:pPr>
              <w:pStyle w:val="ConsPlusNormal"/>
            </w:pPr>
            <w:r>
              <w:t>714734,3</w:t>
            </w:r>
          </w:p>
        </w:tc>
        <w:tc>
          <w:tcPr>
            <w:tcW w:w="632" w:type="pct"/>
            <w:tcBorders>
              <w:top w:val="single" w:sz="4" w:space="0" w:color="auto"/>
              <w:left w:val="single" w:sz="4" w:space="0" w:color="auto"/>
              <w:bottom w:val="single" w:sz="4" w:space="0" w:color="auto"/>
              <w:right w:val="single" w:sz="4" w:space="0" w:color="auto"/>
            </w:tcBorders>
          </w:tcPr>
          <w:p w14:paraId="48858BD3" w14:textId="77777777" w:rsidR="00F1386B" w:rsidRDefault="00F1386B">
            <w:pPr>
              <w:pStyle w:val="ConsPlusNormal"/>
            </w:pPr>
            <w:r>
              <w:t>721630,3</w:t>
            </w:r>
          </w:p>
        </w:tc>
        <w:tc>
          <w:tcPr>
            <w:tcW w:w="559" w:type="pct"/>
            <w:tcBorders>
              <w:top w:val="single" w:sz="4" w:space="0" w:color="auto"/>
              <w:left w:val="single" w:sz="4" w:space="0" w:color="auto"/>
              <w:bottom w:val="single" w:sz="4" w:space="0" w:color="auto"/>
              <w:right w:val="single" w:sz="4" w:space="0" w:color="auto"/>
            </w:tcBorders>
          </w:tcPr>
          <w:p w14:paraId="46520C19" w14:textId="77777777" w:rsidR="00F1386B" w:rsidRDefault="00F1386B">
            <w:pPr>
              <w:pStyle w:val="ConsPlusNormal"/>
            </w:pPr>
            <w:r>
              <w:t>666653,2</w:t>
            </w:r>
          </w:p>
        </w:tc>
        <w:tc>
          <w:tcPr>
            <w:tcW w:w="632" w:type="pct"/>
            <w:tcBorders>
              <w:top w:val="single" w:sz="4" w:space="0" w:color="auto"/>
              <w:left w:val="single" w:sz="4" w:space="0" w:color="auto"/>
              <w:bottom w:val="single" w:sz="4" w:space="0" w:color="auto"/>
              <w:right w:val="single" w:sz="4" w:space="0" w:color="auto"/>
            </w:tcBorders>
          </w:tcPr>
          <w:p w14:paraId="54A6EAE1" w14:textId="77777777" w:rsidR="00F1386B" w:rsidRDefault="00F1386B">
            <w:pPr>
              <w:pStyle w:val="ConsPlusNormal"/>
            </w:pPr>
            <w:r>
              <w:t>666653,2</w:t>
            </w:r>
          </w:p>
        </w:tc>
      </w:tr>
      <w:tr w:rsidR="00F1386B" w14:paraId="232CC3F3"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2EF5A8D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15A690A"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47C7BED" w14:textId="77777777" w:rsidR="00F1386B" w:rsidRDefault="00F1386B">
            <w:pPr>
              <w:pStyle w:val="ConsPlusNormal"/>
            </w:pPr>
            <w:r>
              <w:t>304367,3</w:t>
            </w:r>
          </w:p>
        </w:tc>
        <w:tc>
          <w:tcPr>
            <w:tcW w:w="596" w:type="pct"/>
            <w:tcBorders>
              <w:top w:val="single" w:sz="4" w:space="0" w:color="auto"/>
              <w:left w:val="single" w:sz="4" w:space="0" w:color="auto"/>
              <w:bottom w:val="single" w:sz="4" w:space="0" w:color="auto"/>
              <w:right w:val="single" w:sz="4" w:space="0" w:color="auto"/>
            </w:tcBorders>
          </w:tcPr>
          <w:p w14:paraId="56AAFE06" w14:textId="77777777" w:rsidR="00F1386B" w:rsidRDefault="00F1386B">
            <w:pPr>
              <w:pStyle w:val="ConsPlusNormal"/>
            </w:pPr>
            <w:r>
              <w:t>648360,7</w:t>
            </w:r>
          </w:p>
        </w:tc>
        <w:tc>
          <w:tcPr>
            <w:tcW w:w="632" w:type="pct"/>
            <w:tcBorders>
              <w:top w:val="single" w:sz="4" w:space="0" w:color="auto"/>
              <w:left w:val="single" w:sz="4" w:space="0" w:color="auto"/>
              <w:bottom w:val="single" w:sz="4" w:space="0" w:color="auto"/>
              <w:right w:val="single" w:sz="4" w:space="0" w:color="auto"/>
            </w:tcBorders>
          </w:tcPr>
          <w:p w14:paraId="78E01E98" w14:textId="77777777" w:rsidR="00F1386B" w:rsidRDefault="00F1386B">
            <w:pPr>
              <w:pStyle w:val="ConsPlusNormal"/>
            </w:pPr>
            <w:r>
              <w:t>654946,4</w:t>
            </w:r>
          </w:p>
        </w:tc>
        <w:tc>
          <w:tcPr>
            <w:tcW w:w="559" w:type="pct"/>
            <w:tcBorders>
              <w:top w:val="single" w:sz="4" w:space="0" w:color="auto"/>
              <w:left w:val="single" w:sz="4" w:space="0" w:color="auto"/>
              <w:bottom w:val="single" w:sz="4" w:space="0" w:color="auto"/>
              <w:right w:val="single" w:sz="4" w:space="0" w:color="auto"/>
            </w:tcBorders>
          </w:tcPr>
          <w:p w14:paraId="49029512" w14:textId="77777777" w:rsidR="00F1386B" w:rsidRDefault="00F1386B">
            <w:pPr>
              <w:pStyle w:val="ConsPlusNormal"/>
            </w:pPr>
            <w:r>
              <w:t>657353,2</w:t>
            </w:r>
          </w:p>
        </w:tc>
        <w:tc>
          <w:tcPr>
            <w:tcW w:w="632" w:type="pct"/>
            <w:tcBorders>
              <w:top w:val="single" w:sz="4" w:space="0" w:color="auto"/>
              <w:left w:val="single" w:sz="4" w:space="0" w:color="auto"/>
              <w:bottom w:val="single" w:sz="4" w:space="0" w:color="auto"/>
              <w:right w:val="single" w:sz="4" w:space="0" w:color="auto"/>
            </w:tcBorders>
          </w:tcPr>
          <w:p w14:paraId="031DA417" w14:textId="77777777" w:rsidR="00F1386B" w:rsidRDefault="00F1386B">
            <w:pPr>
              <w:pStyle w:val="ConsPlusNormal"/>
            </w:pPr>
            <w:r>
              <w:t>657353,2</w:t>
            </w:r>
          </w:p>
        </w:tc>
      </w:tr>
      <w:tr w:rsidR="00F1386B" w14:paraId="3025A83F"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7660099"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F31A45A" w14:textId="77777777" w:rsidR="00F1386B" w:rsidRDefault="00F1386B">
            <w:pPr>
              <w:pStyle w:val="ConsPlusNormal"/>
            </w:pPr>
            <w:r>
              <w:t>средства юридических и физических лиц</w:t>
            </w:r>
          </w:p>
        </w:tc>
        <w:tc>
          <w:tcPr>
            <w:tcW w:w="542" w:type="pct"/>
            <w:tcBorders>
              <w:top w:val="single" w:sz="4" w:space="0" w:color="auto"/>
              <w:left w:val="single" w:sz="4" w:space="0" w:color="auto"/>
              <w:bottom w:val="single" w:sz="4" w:space="0" w:color="auto"/>
              <w:right w:val="single" w:sz="4" w:space="0" w:color="auto"/>
            </w:tcBorders>
          </w:tcPr>
          <w:p w14:paraId="5E7B086E" w14:textId="77777777" w:rsidR="00F1386B" w:rsidRDefault="00F1386B">
            <w:pPr>
              <w:pStyle w:val="ConsPlusNormal"/>
            </w:pPr>
            <w:r>
              <w:t>59369,1</w:t>
            </w:r>
          </w:p>
        </w:tc>
        <w:tc>
          <w:tcPr>
            <w:tcW w:w="596" w:type="pct"/>
            <w:tcBorders>
              <w:top w:val="single" w:sz="4" w:space="0" w:color="auto"/>
              <w:left w:val="single" w:sz="4" w:space="0" w:color="auto"/>
              <w:bottom w:val="single" w:sz="4" w:space="0" w:color="auto"/>
              <w:right w:val="single" w:sz="4" w:space="0" w:color="auto"/>
            </w:tcBorders>
          </w:tcPr>
          <w:p w14:paraId="30FF47FE" w14:textId="77777777" w:rsidR="00F1386B" w:rsidRDefault="00F1386B">
            <w:pPr>
              <w:pStyle w:val="ConsPlusNormal"/>
            </w:pPr>
            <w:r>
              <w:t>66373,6</w:t>
            </w:r>
          </w:p>
        </w:tc>
        <w:tc>
          <w:tcPr>
            <w:tcW w:w="632" w:type="pct"/>
            <w:tcBorders>
              <w:top w:val="single" w:sz="4" w:space="0" w:color="auto"/>
              <w:left w:val="single" w:sz="4" w:space="0" w:color="auto"/>
              <w:bottom w:val="single" w:sz="4" w:space="0" w:color="auto"/>
              <w:right w:val="single" w:sz="4" w:space="0" w:color="auto"/>
            </w:tcBorders>
          </w:tcPr>
          <w:p w14:paraId="4C79A18E" w14:textId="77777777" w:rsidR="00F1386B" w:rsidRDefault="00F1386B">
            <w:pPr>
              <w:pStyle w:val="ConsPlusNormal"/>
            </w:pPr>
            <w:r>
              <w:t>66683,9</w:t>
            </w:r>
          </w:p>
        </w:tc>
        <w:tc>
          <w:tcPr>
            <w:tcW w:w="559" w:type="pct"/>
            <w:tcBorders>
              <w:top w:val="single" w:sz="4" w:space="0" w:color="auto"/>
              <w:left w:val="single" w:sz="4" w:space="0" w:color="auto"/>
              <w:bottom w:val="single" w:sz="4" w:space="0" w:color="auto"/>
              <w:right w:val="single" w:sz="4" w:space="0" w:color="auto"/>
            </w:tcBorders>
          </w:tcPr>
          <w:p w14:paraId="7137ACF5" w14:textId="77777777" w:rsidR="00F1386B" w:rsidRDefault="00F1386B">
            <w:pPr>
              <w:pStyle w:val="ConsPlusNormal"/>
            </w:pPr>
            <w:r>
              <w:t>9300,0</w:t>
            </w:r>
          </w:p>
        </w:tc>
        <w:tc>
          <w:tcPr>
            <w:tcW w:w="632" w:type="pct"/>
            <w:tcBorders>
              <w:top w:val="single" w:sz="4" w:space="0" w:color="auto"/>
              <w:left w:val="single" w:sz="4" w:space="0" w:color="auto"/>
              <w:bottom w:val="single" w:sz="4" w:space="0" w:color="auto"/>
              <w:right w:val="single" w:sz="4" w:space="0" w:color="auto"/>
            </w:tcBorders>
          </w:tcPr>
          <w:p w14:paraId="7FF3342D" w14:textId="77777777" w:rsidR="00F1386B" w:rsidRDefault="00F1386B">
            <w:pPr>
              <w:pStyle w:val="ConsPlusNormal"/>
            </w:pPr>
            <w:r>
              <w:t>9300,0</w:t>
            </w:r>
          </w:p>
        </w:tc>
      </w:tr>
      <w:tr w:rsidR="00F1386B" w14:paraId="1385DCA9"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FB44324"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722" w:type="pct"/>
            <w:tcBorders>
              <w:top w:val="single" w:sz="4" w:space="0" w:color="auto"/>
              <w:left w:val="single" w:sz="4" w:space="0" w:color="auto"/>
              <w:bottom w:val="single" w:sz="4" w:space="0" w:color="auto"/>
              <w:right w:val="single" w:sz="4" w:space="0" w:color="auto"/>
            </w:tcBorders>
          </w:tcPr>
          <w:p w14:paraId="31809625"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D0CC9A8" w14:textId="77777777" w:rsidR="00F1386B" w:rsidRDefault="00F1386B">
            <w:pPr>
              <w:pStyle w:val="ConsPlusNormal"/>
            </w:pPr>
            <w:r>
              <w:t>75800,0</w:t>
            </w:r>
          </w:p>
        </w:tc>
        <w:tc>
          <w:tcPr>
            <w:tcW w:w="596" w:type="pct"/>
            <w:tcBorders>
              <w:top w:val="single" w:sz="4" w:space="0" w:color="auto"/>
              <w:left w:val="single" w:sz="4" w:space="0" w:color="auto"/>
              <w:bottom w:val="single" w:sz="4" w:space="0" w:color="auto"/>
              <w:right w:val="single" w:sz="4" w:space="0" w:color="auto"/>
            </w:tcBorders>
          </w:tcPr>
          <w:p w14:paraId="5EA0FF0E" w14:textId="77777777" w:rsidR="00F1386B" w:rsidRDefault="00F1386B">
            <w:pPr>
              <w:pStyle w:val="ConsPlusNormal"/>
            </w:pPr>
            <w:r>
              <w:t>209700,0</w:t>
            </w:r>
          </w:p>
        </w:tc>
        <w:tc>
          <w:tcPr>
            <w:tcW w:w="632" w:type="pct"/>
            <w:tcBorders>
              <w:top w:val="single" w:sz="4" w:space="0" w:color="auto"/>
              <w:left w:val="single" w:sz="4" w:space="0" w:color="auto"/>
              <w:bottom w:val="single" w:sz="4" w:space="0" w:color="auto"/>
              <w:right w:val="single" w:sz="4" w:space="0" w:color="auto"/>
            </w:tcBorders>
          </w:tcPr>
          <w:p w14:paraId="6165B1CC" w14:textId="77777777" w:rsidR="00F1386B" w:rsidRDefault="00F1386B">
            <w:pPr>
              <w:pStyle w:val="ConsPlusNormal"/>
            </w:pPr>
            <w:r>
              <w:t>58421,1</w:t>
            </w:r>
          </w:p>
        </w:tc>
        <w:tc>
          <w:tcPr>
            <w:tcW w:w="559" w:type="pct"/>
            <w:tcBorders>
              <w:top w:val="single" w:sz="4" w:space="0" w:color="auto"/>
              <w:left w:val="single" w:sz="4" w:space="0" w:color="auto"/>
              <w:bottom w:val="single" w:sz="4" w:space="0" w:color="auto"/>
              <w:right w:val="single" w:sz="4" w:space="0" w:color="auto"/>
            </w:tcBorders>
          </w:tcPr>
          <w:p w14:paraId="1562C6AA" w14:textId="77777777" w:rsidR="00F1386B" w:rsidRDefault="00F1386B">
            <w:pPr>
              <w:pStyle w:val="ConsPlusNormal"/>
            </w:pPr>
            <w:r>
              <w:t>16200,0</w:t>
            </w:r>
          </w:p>
        </w:tc>
        <w:tc>
          <w:tcPr>
            <w:tcW w:w="632" w:type="pct"/>
            <w:tcBorders>
              <w:top w:val="single" w:sz="4" w:space="0" w:color="auto"/>
              <w:left w:val="single" w:sz="4" w:space="0" w:color="auto"/>
              <w:bottom w:val="single" w:sz="4" w:space="0" w:color="auto"/>
              <w:right w:val="single" w:sz="4" w:space="0" w:color="auto"/>
            </w:tcBorders>
          </w:tcPr>
          <w:p w14:paraId="096C1C49" w14:textId="77777777" w:rsidR="00F1386B" w:rsidRDefault="00F1386B">
            <w:pPr>
              <w:pStyle w:val="ConsPlusNormal"/>
            </w:pPr>
            <w:r>
              <w:t>61500,0</w:t>
            </w:r>
          </w:p>
        </w:tc>
      </w:tr>
      <w:tr w:rsidR="00F1386B" w14:paraId="694D46FF"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16F0575"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B31069C"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2D775D9" w14:textId="77777777" w:rsidR="00F1386B" w:rsidRDefault="00F1386B">
            <w:pPr>
              <w:pStyle w:val="ConsPlusNormal"/>
            </w:pPr>
            <w:r>
              <w:t>75800,0</w:t>
            </w:r>
          </w:p>
        </w:tc>
        <w:tc>
          <w:tcPr>
            <w:tcW w:w="596" w:type="pct"/>
            <w:tcBorders>
              <w:top w:val="single" w:sz="4" w:space="0" w:color="auto"/>
              <w:left w:val="single" w:sz="4" w:space="0" w:color="auto"/>
              <w:bottom w:val="single" w:sz="4" w:space="0" w:color="auto"/>
              <w:right w:val="single" w:sz="4" w:space="0" w:color="auto"/>
            </w:tcBorders>
          </w:tcPr>
          <w:p w14:paraId="2ED0E451" w14:textId="77777777" w:rsidR="00F1386B" w:rsidRDefault="00F1386B">
            <w:pPr>
              <w:pStyle w:val="ConsPlusNormal"/>
            </w:pPr>
            <w:r>
              <w:t>209700,0</w:t>
            </w:r>
          </w:p>
        </w:tc>
        <w:tc>
          <w:tcPr>
            <w:tcW w:w="632" w:type="pct"/>
            <w:tcBorders>
              <w:top w:val="single" w:sz="4" w:space="0" w:color="auto"/>
              <w:left w:val="single" w:sz="4" w:space="0" w:color="auto"/>
              <w:bottom w:val="single" w:sz="4" w:space="0" w:color="auto"/>
              <w:right w:val="single" w:sz="4" w:space="0" w:color="auto"/>
            </w:tcBorders>
          </w:tcPr>
          <w:p w14:paraId="1ED3D324" w14:textId="77777777" w:rsidR="00F1386B" w:rsidRDefault="00F1386B">
            <w:pPr>
              <w:pStyle w:val="ConsPlusNormal"/>
            </w:pPr>
            <w:r>
              <w:t>58421,1</w:t>
            </w:r>
          </w:p>
        </w:tc>
        <w:tc>
          <w:tcPr>
            <w:tcW w:w="559" w:type="pct"/>
            <w:tcBorders>
              <w:top w:val="single" w:sz="4" w:space="0" w:color="auto"/>
              <w:left w:val="single" w:sz="4" w:space="0" w:color="auto"/>
              <w:bottom w:val="single" w:sz="4" w:space="0" w:color="auto"/>
              <w:right w:val="single" w:sz="4" w:space="0" w:color="auto"/>
            </w:tcBorders>
          </w:tcPr>
          <w:p w14:paraId="3F57CC24" w14:textId="77777777" w:rsidR="00F1386B" w:rsidRDefault="00F1386B">
            <w:pPr>
              <w:pStyle w:val="ConsPlusNormal"/>
            </w:pPr>
            <w:r>
              <w:t>16200,0</w:t>
            </w:r>
          </w:p>
        </w:tc>
        <w:tc>
          <w:tcPr>
            <w:tcW w:w="632" w:type="pct"/>
            <w:tcBorders>
              <w:top w:val="single" w:sz="4" w:space="0" w:color="auto"/>
              <w:left w:val="single" w:sz="4" w:space="0" w:color="auto"/>
              <w:bottom w:val="single" w:sz="4" w:space="0" w:color="auto"/>
              <w:right w:val="single" w:sz="4" w:space="0" w:color="auto"/>
            </w:tcBorders>
          </w:tcPr>
          <w:p w14:paraId="263F6688" w14:textId="77777777" w:rsidR="00F1386B" w:rsidRDefault="00F1386B">
            <w:pPr>
              <w:pStyle w:val="ConsPlusNormal"/>
            </w:pPr>
            <w:r>
              <w:t>61500,0</w:t>
            </w:r>
          </w:p>
        </w:tc>
      </w:tr>
      <w:tr w:rsidR="00F1386B" w14:paraId="1A770F1D"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54A98B70" w14:textId="77777777" w:rsidR="00F1386B" w:rsidRDefault="00F1386B">
            <w:pPr>
              <w:pStyle w:val="ConsPlusNormal"/>
            </w:pPr>
            <w:r>
              <w:t>Сбор данных для внесения в государственный водный реестр и государственный кадастр недвижимости сведений о водоемах на территории Троицкого и Новомосковского административных округов города Москвы</w:t>
            </w:r>
          </w:p>
        </w:tc>
        <w:tc>
          <w:tcPr>
            <w:tcW w:w="722" w:type="pct"/>
            <w:tcBorders>
              <w:top w:val="single" w:sz="4" w:space="0" w:color="auto"/>
              <w:left w:val="single" w:sz="4" w:space="0" w:color="auto"/>
              <w:bottom w:val="single" w:sz="4" w:space="0" w:color="auto"/>
              <w:right w:val="single" w:sz="4" w:space="0" w:color="auto"/>
            </w:tcBorders>
          </w:tcPr>
          <w:p w14:paraId="0757299F"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5E47BC0" w14:textId="77777777" w:rsidR="00F1386B" w:rsidRDefault="00F1386B">
            <w:pPr>
              <w:pStyle w:val="ConsPlusNormal"/>
            </w:pPr>
            <w:r>
              <w:t>71260,0</w:t>
            </w:r>
          </w:p>
        </w:tc>
        <w:tc>
          <w:tcPr>
            <w:tcW w:w="596" w:type="pct"/>
            <w:tcBorders>
              <w:top w:val="single" w:sz="4" w:space="0" w:color="auto"/>
              <w:left w:val="single" w:sz="4" w:space="0" w:color="auto"/>
              <w:bottom w:val="single" w:sz="4" w:space="0" w:color="auto"/>
              <w:right w:val="single" w:sz="4" w:space="0" w:color="auto"/>
            </w:tcBorders>
          </w:tcPr>
          <w:p w14:paraId="196C3710" w14:textId="77777777" w:rsidR="00F1386B" w:rsidRDefault="00F1386B">
            <w:pPr>
              <w:pStyle w:val="ConsPlusNormal"/>
            </w:pPr>
            <w:r>
              <w:t>71260,0</w:t>
            </w:r>
          </w:p>
        </w:tc>
        <w:tc>
          <w:tcPr>
            <w:tcW w:w="632" w:type="pct"/>
            <w:tcBorders>
              <w:top w:val="single" w:sz="4" w:space="0" w:color="auto"/>
              <w:left w:val="single" w:sz="4" w:space="0" w:color="auto"/>
              <w:bottom w:val="single" w:sz="4" w:space="0" w:color="auto"/>
              <w:right w:val="single" w:sz="4" w:space="0" w:color="auto"/>
            </w:tcBorders>
          </w:tcPr>
          <w:p w14:paraId="67893122"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152EDAC4"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418B5CE2" w14:textId="77777777" w:rsidR="00F1386B" w:rsidRDefault="00F1386B">
            <w:pPr>
              <w:pStyle w:val="ConsPlusNormal"/>
            </w:pPr>
            <w:r>
              <w:t>0,0</w:t>
            </w:r>
          </w:p>
        </w:tc>
      </w:tr>
      <w:tr w:rsidR="00F1386B" w14:paraId="52332B32"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48B8A2C"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840B47E"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5591EF0" w14:textId="77777777" w:rsidR="00F1386B" w:rsidRDefault="00F1386B">
            <w:pPr>
              <w:pStyle w:val="ConsPlusNormal"/>
            </w:pPr>
            <w:r>
              <w:t>71260,0</w:t>
            </w:r>
          </w:p>
        </w:tc>
        <w:tc>
          <w:tcPr>
            <w:tcW w:w="596" w:type="pct"/>
            <w:tcBorders>
              <w:top w:val="single" w:sz="4" w:space="0" w:color="auto"/>
              <w:left w:val="single" w:sz="4" w:space="0" w:color="auto"/>
              <w:bottom w:val="single" w:sz="4" w:space="0" w:color="auto"/>
              <w:right w:val="single" w:sz="4" w:space="0" w:color="auto"/>
            </w:tcBorders>
          </w:tcPr>
          <w:p w14:paraId="0704BCE0" w14:textId="77777777" w:rsidR="00F1386B" w:rsidRDefault="00F1386B">
            <w:pPr>
              <w:pStyle w:val="ConsPlusNormal"/>
            </w:pPr>
            <w:r>
              <w:t>71260,0</w:t>
            </w:r>
          </w:p>
        </w:tc>
        <w:tc>
          <w:tcPr>
            <w:tcW w:w="632" w:type="pct"/>
            <w:tcBorders>
              <w:top w:val="single" w:sz="4" w:space="0" w:color="auto"/>
              <w:left w:val="single" w:sz="4" w:space="0" w:color="auto"/>
              <w:bottom w:val="single" w:sz="4" w:space="0" w:color="auto"/>
              <w:right w:val="single" w:sz="4" w:space="0" w:color="auto"/>
            </w:tcBorders>
          </w:tcPr>
          <w:p w14:paraId="5BCE8F20"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1E55AFD8"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847B68D" w14:textId="77777777" w:rsidR="00F1386B" w:rsidRDefault="00F1386B">
            <w:pPr>
              <w:pStyle w:val="ConsPlusNormal"/>
            </w:pPr>
            <w:r>
              <w:t>0,0</w:t>
            </w:r>
          </w:p>
        </w:tc>
      </w:tr>
      <w:tr w:rsidR="00F1386B" w14:paraId="6BB4428F"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00CED31" w14:textId="77777777" w:rsidR="00F1386B" w:rsidRDefault="00F1386B">
            <w:pPr>
              <w:pStyle w:val="ConsPlusNormal"/>
            </w:pPr>
            <w:r>
              <w:t>Экологическое образование и просвещение, формирование экологической культуры в городе Москве</w:t>
            </w:r>
          </w:p>
        </w:tc>
        <w:tc>
          <w:tcPr>
            <w:tcW w:w="722" w:type="pct"/>
            <w:tcBorders>
              <w:top w:val="single" w:sz="4" w:space="0" w:color="auto"/>
              <w:left w:val="single" w:sz="4" w:space="0" w:color="auto"/>
              <w:bottom w:val="single" w:sz="4" w:space="0" w:color="auto"/>
              <w:right w:val="single" w:sz="4" w:space="0" w:color="auto"/>
            </w:tcBorders>
          </w:tcPr>
          <w:p w14:paraId="5AF423FA"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31509FB" w14:textId="77777777" w:rsidR="00F1386B" w:rsidRDefault="00F1386B">
            <w:pPr>
              <w:pStyle w:val="ConsPlusNormal"/>
            </w:pPr>
            <w:r>
              <w:t>460572,0</w:t>
            </w:r>
          </w:p>
        </w:tc>
        <w:tc>
          <w:tcPr>
            <w:tcW w:w="596" w:type="pct"/>
            <w:tcBorders>
              <w:top w:val="single" w:sz="4" w:space="0" w:color="auto"/>
              <w:left w:val="single" w:sz="4" w:space="0" w:color="auto"/>
              <w:bottom w:val="single" w:sz="4" w:space="0" w:color="auto"/>
              <w:right w:val="single" w:sz="4" w:space="0" w:color="auto"/>
            </w:tcBorders>
          </w:tcPr>
          <w:p w14:paraId="392CCC0F" w14:textId="77777777" w:rsidR="00F1386B" w:rsidRDefault="00F1386B">
            <w:pPr>
              <w:pStyle w:val="ConsPlusNormal"/>
            </w:pPr>
            <w:r>
              <w:t>787599,3</w:t>
            </w:r>
          </w:p>
        </w:tc>
        <w:tc>
          <w:tcPr>
            <w:tcW w:w="632" w:type="pct"/>
            <w:tcBorders>
              <w:top w:val="single" w:sz="4" w:space="0" w:color="auto"/>
              <w:left w:val="single" w:sz="4" w:space="0" w:color="auto"/>
              <w:bottom w:val="single" w:sz="4" w:space="0" w:color="auto"/>
              <w:right w:val="single" w:sz="4" w:space="0" w:color="auto"/>
            </w:tcBorders>
          </w:tcPr>
          <w:p w14:paraId="069D282E" w14:textId="77777777" w:rsidR="00F1386B" w:rsidRDefault="00F1386B">
            <w:pPr>
              <w:pStyle w:val="ConsPlusNormal"/>
            </w:pPr>
            <w:r>
              <w:t>324198,8</w:t>
            </w:r>
          </w:p>
        </w:tc>
        <w:tc>
          <w:tcPr>
            <w:tcW w:w="559" w:type="pct"/>
            <w:tcBorders>
              <w:top w:val="single" w:sz="4" w:space="0" w:color="auto"/>
              <w:left w:val="single" w:sz="4" w:space="0" w:color="auto"/>
              <w:bottom w:val="single" w:sz="4" w:space="0" w:color="auto"/>
              <w:right w:val="single" w:sz="4" w:space="0" w:color="auto"/>
            </w:tcBorders>
          </w:tcPr>
          <w:p w14:paraId="561B2030" w14:textId="77777777" w:rsidR="00F1386B" w:rsidRDefault="00F1386B">
            <w:pPr>
              <w:pStyle w:val="ConsPlusNormal"/>
            </w:pPr>
            <w:r>
              <w:t>324198,8</w:t>
            </w:r>
          </w:p>
        </w:tc>
        <w:tc>
          <w:tcPr>
            <w:tcW w:w="632" w:type="pct"/>
            <w:tcBorders>
              <w:top w:val="single" w:sz="4" w:space="0" w:color="auto"/>
              <w:left w:val="single" w:sz="4" w:space="0" w:color="auto"/>
              <w:bottom w:val="single" w:sz="4" w:space="0" w:color="auto"/>
              <w:right w:val="single" w:sz="4" w:space="0" w:color="auto"/>
            </w:tcBorders>
          </w:tcPr>
          <w:p w14:paraId="69AEA31B" w14:textId="77777777" w:rsidR="00F1386B" w:rsidRDefault="00F1386B">
            <w:pPr>
              <w:pStyle w:val="ConsPlusNormal"/>
            </w:pPr>
            <w:r>
              <w:t>324198,8</w:t>
            </w:r>
          </w:p>
        </w:tc>
      </w:tr>
      <w:tr w:rsidR="00F1386B" w14:paraId="28DB08AC"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D6A5C89"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46CE5E2"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0BC0185" w14:textId="77777777" w:rsidR="00F1386B" w:rsidRDefault="00F1386B">
            <w:pPr>
              <w:pStyle w:val="ConsPlusNormal"/>
            </w:pPr>
            <w:r>
              <w:t>460572,0</w:t>
            </w:r>
          </w:p>
        </w:tc>
        <w:tc>
          <w:tcPr>
            <w:tcW w:w="596" w:type="pct"/>
            <w:tcBorders>
              <w:top w:val="single" w:sz="4" w:space="0" w:color="auto"/>
              <w:left w:val="single" w:sz="4" w:space="0" w:color="auto"/>
              <w:bottom w:val="single" w:sz="4" w:space="0" w:color="auto"/>
              <w:right w:val="single" w:sz="4" w:space="0" w:color="auto"/>
            </w:tcBorders>
          </w:tcPr>
          <w:p w14:paraId="17930CE2" w14:textId="77777777" w:rsidR="00F1386B" w:rsidRDefault="00F1386B">
            <w:pPr>
              <w:pStyle w:val="ConsPlusNormal"/>
            </w:pPr>
            <w:r>
              <w:t>787599,3</w:t>
            </w:r>
          </w:p>
        </w:tc>
        <w:tc>
          <w:tcPr>
            <w:tcW w:w="632" w:type="pct"/>
            <w:tcBorders>
              <w:top w:val="single" w:sz="4" w:space="0" w:color="auto"/>
              <w:left w:val="single" w:sz="4" w:space="0" w:color="auto"/>
              <w:bottom w:val="single" w:sz="4" w:space="0" w:color="auto"/>
              <w:right w:val="single" w:sz="4" w:space="0" w:color="auto"/>
            </w:tcBorders>
          </w:tcPr>
          <w:p w14:paraId="7F61EB1A" w14:textId="77777777" w:rsidR="00F1386B" w:rsidRDefault="00F1386B">
            <w:pPr>
              <w:pStyle w:val="ConsPlusNormal"/>
            </w:pPr>
            <w:r>
              <w:t>324198,8</w:t>
            </w:r>
          </w:p>
        </w:tc>
        <w:tc>
          <w:tcPr>
            <w:tcW w:w="559" w:type="pct"/>
            <w:tcBorders>
              <w:top w:val="single" w:sz="4" w:space="0" w:color="auto"/>
              <w:left w:val="single" w:sz="4" w:space="0" w:color="auto"/>
              <w:bottom w:val="single" w:sz="4" w:space="0" w:color="auto"/>
              <w:right w:val="single" w:sz="4" w:space="0" w:color="auto"/>
            </w:tcBorders>
          </w:tcPr>
          <w:p w14:paraId="6A853CB4" w14:textId="77777777" w:rsidR="00F1386B" w:rsidRDefault="00F1386B">
            <w:pPr>
              <w:pStyle w:val="ConsPlusNormal"/>
            </w:pPr>
            <w:r>
              <w:t>324198,8</w:t>
            </w:r>
          </w:p>
        </w:tc>
        <w:tc>
          <w:tcPr>
            <w:tcW w:w="632" w:type="pct"/>
            <w:tcBorders>
              <w:top w:val="single" w:sz="4" w:space="0" w:color="auto"/>
              <w:left w:val="single" w:sz="4" w:space="0" w:color="auto"/>
              <w:bottom w:val="single" w:sz="4" w:space="0" w:color="auto"/>
              <w:right w:val="single" w:sz="4" w:space="0" w:color="auto"/>
            </w:tcBorders>
          </w:tcPr>
          <w:p w14:paraId="1476B3C3" w14:textId="77777777" w:rsidR="00F1386B" w:rsidRDefault="00F1386B">
            <w:pPr>
              <w:pStyle w:val="ConsPlusNormal"/>
            </w:pPr>
            <w:r>
              <w:t>324198,8</w:t>
            </w:r>
          </w:p>
        </w:tc>
      </w:tr>
      <w:tr w:rsidR="00F1386B" w14:paraId="7A0C53ED"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5E8773D" w14:textId="77777777" w:rsidR="00F1386B" w:rsidRDefault="00F1386B">
            <w:pPr>
              <w:pStyle w:val="ConsPlusNormal"/>
            </w:pPr>
            <w:r>
              <w:t>Экологическое образование и просвещение, формирование экологической культуры в городе Москве</w:t>
            </w:r>
          </w:p>
        </w:tc>
        <w:tc>
          <w:tcPr>
            <w:tcW w:w="722" w:type="pct"/>
            <w:tcBorders>
              <w:top w:val="single" w:sz="4" w:space="0" w:color="auto"/>
              <w:left w:val="single" w:sz="4" w:space="0" w:color="auto"/>
              <w:bottom w:val="single" w:sz="4" w:space="0" w:color="auto"/>
              <w:right w:val="single" w:sz="4" w:space="0" w:color="auto"/>
            </w:tcBorders>
          </w:tcPr>
          <w:p w14:paraId="7233474F"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4438E1F" w14:textId="77777777" w:rsidR="00F1386B" w:rsidRDefault="00F1386B">
            <w:pPr>
              <w:pStyle w:val="ConsPlusNormal"/>
            </w:pPr>
            <w:r>
              <w:t>302154,6</w:t>
            </w:r>
          </w:p>
        </w:tc>
        <w:tc>
          <w:tcPr>
            <w:tcW w:w="596" w:type="pct"/>
            <w:tcBorders>
              <w:top w:val="single" w:sz="4" w:space="0" w:color="auto"/>
              <w:left w:val="single" w:sz="4" w:space="0" w:color="auto"/>
              <w:bottom w:val="single" w:sz="4" w:space="0" w:color="auto"/>
              <w:right w:val="single" w:sz="4" w:space="0" w:color="auto"/>
            </w:tcBorders>
          </w:tcPr>
          <w:p w14:paraId="1EB00ECF" w14:textId="77777777" w:rsidR="00F1386B" w:rsidRDefault="00F1386B">
            <w:pPr>
              <w:pStyle w:val="ConsPlusNormal"/>
            </w:pPr>
            <w:r>
              <w:t>629181,9</w:t>
            </w:r>
          </w:p>
        </w:tc>
        <w:tc>
          <w:tcPr>
            <w:tcW w:w="632" w:type="pct"/>
            <w:tcBorders>
              <w:top w:val="single" w:sz="4" w:space="0" w:color="auto"/>
              <w:left w:val="single" w:sz="4" w:space="0" w:color="auto"/>
              <w:bottom w:val="single" w:sz="4" w:space="0" w:color="auto"/>
              <w:right w:val="single" w:sz="4" w:space="0" w:color="auto"/>
            </w:tcBorders>
          </w:tcPr>
          <w:p w14:paraId="6334E2FB" w14:textId="77777777" w:rsidR="00F1386B" w:rsidRDefault="00F1386B">
            <w:pPr>
              <w:pStyle w:val="ConsPlusNormal"/>
            </w:pPr>
            <w:r>
              <w:t>165781,4</w:t>
            </w:r>
          </w:p>
        </w:tc>
        <w:tc>
          <w:tcPr>
            <w:tcW w:w="559" w:type="pct"/>
            <w:tcBorders>
              <w:top w:val="single" w:sz="4" w:space="0" w:color="auto"/>
              <w:left w:val="single" w:sz="4" w:space="0" w:color="auto"/>
              <w:bottom w:val="single" w:sz="4" w:space="0" w:color="auto"/>
              <w:right w:val="single" w:sz="4" w:space="0" w:color="auto"/>
            </w:tcBorders>
          </w:tcPr>
          <w:p w14:paraId="7EF49178" w14:textId="77777777" w:rsidR="00F1386B" w:rsidRDefault="00F1386B">
            <w:pPr>
              <w:pStyle w:val="ConsPlusNormal"/>
            </w:pPr>
            <w:r>
              <w:t>165781,4</w:t>
            </w:r>
          </w:p>
        </w:tc>
        <w:tc>
          <w:tcPr>
            <w:tcW w:w="632" w:type="pct"/>
            <w:tcBorders>
              <w:top w:val="single" w:sz="4" w:space="0" w:color="auto"/>
              <w:left w:val="single" w:sz="4" w:space="0" w:color="auto"/>
              <w:bottom w:val="single" w:sz="4" w:space="0" w:color="auto"/>
              <w:right w:val="single" w:sz="4" w:space="0" w:color="auto"/>
            </w:tcBorders>
          </w:tcPr>
          <w:p w14:paraId="077DA414" w14:textId="77777777" w:rsidR="00F1386B" w:rsidRDefault="00F1386B">
            <w:pPr>
              <w:pStyle w:val="ConsPlusNormal"/>
            </w:pPr>
            <w:r>
              <w:t>165781,4</w:t>
            </w:r>
          </w:p>
        </w:tc>
      </w:tr>
      <w:tr w:rsidR="00F1386B" w14:paraId="5B8BEE83"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5FCA1EF"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7DD2AF7"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AC5F0BD" w14:textId="77777777" w:rsidR="00F1386B" w:rsidRDefault="00F1386B">
            <w:pPr>
              <w:pStyle w:val="ConsPlusNormal"/>
            </w:pPr>
            <w:r>
              <w:t>302154,6</w:t>
            </w:r>
          </w:p>
        </w:tc>
        <w:tc>
          <w:tcPr>
            <w:tcW w:w="596" w:type="pct"/>
            <w:tcBorders>
              <w:top w:val="single" w:sz="4" w:space="0" w:color="auto"/>
              <w:left w:val="single" w:sz="4" w:space="0" w:color="auto"/>
              <w:bottom w:val="single" w:sz="4" w:space="0" w:color="auto"/>
              <w:right w:val="single" w:sz="4" w:space="0" w:color="auto"/>
            </w:tcBorders>
          </w:tcPr>
          <w:p w14:paraId="26B1668B" w14:textId="77777777" w:rsidR="00F1386B" w:rsidRDefault="00F1386B">
            <w:pPr>
              <w:pStyle w:val="ConsPlusNormal"/>
            </w:pPr>
            <w:r>
              <w:t>629181,9</w:t>
            </w:r>
          </w:p>
        </w:tc>
        <w:tc>
          <w:tcPr>
            <w:tcW w:w="632" w:type="pct"/>
            <w:tcBorders>
              <w:top w:val="single" w:sz="4" w:space="0" w:color="auto"/>
              <w:left w:val="single" w:sz="4" w:space="0" w:color="auto"/>
              <w:bottom w:val="single" w:sz="4" w:space="0" w:color="auto"/>
              <w:right w:val="single" w:sz="4" w:space="0" w:color="auto"/>
            </w:tcBorders>
          </w:tcPr>
          <w:p w14:paraId="7EB79AD7" w14:textId="77777777" w:rsidR="00F1386B" w:rsidRDefault="00F1386B">
            <w:pPr>
              <w:pStyle w:val="ConsPlusNormal"/>
            </w:pPr>
            <w:r>
              <w:t>165781,4</w:t>
            </w:r>
          </w:p>
        </w:tc>
        <w:tc>
          <w:tcPr>
            <w:tcW w:w="559" w:type="pct"/>
            <w:tcBorders>
              <w:top w:val="single" w:sz="4" w:space="0" w:color="auto"/>
              <w:left w:val="single" w:sz="4" w:space="0" w:color="auto"/>
              <w:bottom w:val="single" w:sz="4" w:space="0" w:color="auto"/>
              <w:right w:val="single" w:sz="4" w:space="0" w:color="auto"/>
            </w:tcBorders>
          </w:tcPr>
          <w:p w14:paraId="64BC1AB9" w14:textId="77777777" w:rsidR="00F1386B" w:rsidRDefault="00F1386B">
            <w:pPr>
              <w:pStyle w:val="ConsPlusNormal"/>
            </w:pPr>
            <w:r>
              <w:t>165781,4</w:t>
            </w:r>
          </w:p>
        </w:tc>
        <w:tc>
          <w:tcPr>
            <w:tcW w:w="632" w:type="pct"/>
            <w:tcBorders>
              <w:top w:val="single" w:sz="4" w:space="0" w:color="auto"/>
              <w:left w:val="single" w:sz="4" w:space="0" w:color="auto"/>
              <w:bottom w:val="single" w:sz="4" w:space="0" w:color="auto"/>
              <w:right w:val="single" w:sz="4" w:space="0" w:color="auto"/>
            </w:tcBorders>
          </w:tcPr>
          <w:p w14:paraId="1F5A0559" w14:textId="77777777" w:rsidR="00F1386B" w:rsidRDefault="00F1386B">
            <w:pPr>
              <w:pStyle w:val="ConsPlusNormal"/>
            </w:pPr>
            <w:r>
              <w:t>165781,4</w:t>
            </w:r>
          </w:p>
        </w:tc>
      </w:tr>
      <w:tr w:rsidR="00F1386B" w14:paraId="2C051D70"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24A06DC"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0CF5F5A6"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52DD9EF8" w14:textId="77777777" w:rsidR="00F1386B" w:rsidRDefault="00F1386B">
            <w:pPr>
              <w:pStyle w:val="ConsPlusNormal"/>
            </w:pPr>
            <w:r>
              <w:t>158417,4</w:t>
            </w:r>
          </w:p>
        </w:tc>
        <w:tc>
          <w:tcPr>
            <w:tcW w:w="596" w:type="pct"/>
            <w:tcBorders>
              <w:top w:val="single" w:sz="4" w:space="0" w:color="auto"/>
              <w:left w:val="single" w:sz="4" w:space="0" w:color="auto"/>
              <w:bottom w:val="single" w:sz="4" w:space="0" w:color="auto"/>
              <w:right w:val="single" w:sz="4" w:space="0" w:color="auto"/>
            </w:tcBorders>
          </w:tcPr>
          <w:p w14:paraId="1B287CBE" w14:textId="77777777" w:rsidR="00F1386B" w:rsidRDefault="00F1386B">
            <w:pPr>
              <w:pStyle w:val="ConsPlusNormal"/>
            </w:pPr>
            <w:r>
              <w:t>158417,4</w:t>
            </w:r>
          </w:p>
        </w:tc>
        <w:tc>
          <w:tcPr>
            <w:tcW w:w="632" w:type="pct"/>
            <w:tcBorders>
              <w:top w:val="single" w:sz="4" w:space="0" w:color="auto"/>
              <w:left w:val="single" w:sz="4" w:space="0" w:color="auto"/>
              <w:bottom w:val="single" w:sz="4" w:space="0" w:color="auto"/>
              <w:right w:val="single" w:sz="4" w:space="0" w:color="auto"/>
            </w:tcBorders>
          </w:tcPr>
          <w:p w14:paraId="7B464708" w14:textId="77777777" w:rsidR="00F1386B" w:rsidRDefault="00F1386B">
            <w:pPr>
              <w:pStyle w:val="ConsPlusNormal"/>
            </w:pPr>
            <w:r>
              <w:t>158417,4</w:t>
            </w:r>
          </w:p>
        </w:tc>
        <w:tc>
          <w:tcPr>
            <w:tcW w:w="559" w:type="pct"/>
            <w:tcBorders>
              <w:top w:val="single" w:sz="4" w:space="0" w:color="auto"/>
              <w:left w:val="single" w:sz="4" w:space="0" w:color="auto"/>
              <w:bottom w:val="single" w:sz="4" w:space="0" w:color="auto"/>
              <w:right w:val="single" w:sz="4" w:space="0" w:color="auto"/>
            </w:tcBorders>
          </w:tcPr>
          <w:p w14:paraId="521FFF15" w14:textId="77777777" w:rsidR="00F1386B" w:rsidRDefault="00F1386B">
            <w:pPr>
              <w:pStyle w:val="ConsPlusNormal"/>
            </w:pPr>
            <w:r>
              <w:t>158417,4</w:t>
            </w:r>
          </w:p>
        </w:tc>
        <w:tc>
          <w:tcPr>
            <w:tcW w:w="632" w:type="pct"/>
            <w:tcBorders>
              <w:top w:val="single" w:sz="4" w:space="0" w:color="auto"/>
              <w:left w:val="single" w:sz="4" w:space="0" w:color="auto"/>
              <w:bottom w:val="single" w:sz="4" w:space="0" w:color="auto"/>
              <w:right w:val="single" w:sz="4" w:space="0" w:color="auto"/>
            </w:tcBorders>
          </w:tcPr>
          <w:p w14:paraId="3089A82A" w14:textId="77777777" w:rsidR="00F1386B" w:rsidRDefault="00F1386B">
            <w:pPr>
              <w:pStyle w:val="ConsPlusNormal"/>
            </w:pPr>
            <w:r>
              <w:t>158417,4</w:t>
            </w:r>
          </w:p>
        </w:tc>
      </w:tr>
      <w:tr w:rsidR="00F1386B" w14:paraId="4C329D66"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B4724C8"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35AF75A"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63D02AB5" w14:textId="77777777" w:rsidR="00F1386B" w:rsidRDefault="00F1386B">
            <w:pPr>
              <w:pStyle w:val="ConsPlusNormal"/>
            </w:pPr>
            <w:r>
              <w:t>158417,4</w:t>
            </w:r>
          </w:p>
        </w:tc>
        <w:tc>
          <w:tcPr>
            <w:tcW w:w="596" w:type="pct"/>
            <w:tcBorders>
              <w:top w:val="single" w:sz="4" w:space="0" w:color="auto"/>
              <w:left w:val="single" w:sz="4" w:space="0" w:color="auto"/>
              <w:bottom w:val="single" w:sz="4" w:space="0" w:color="auto"/>
              <w:right w:val="single" w:sz="4" w:space="0" w:color="auto"/>
            </w:tcBorders>
          </w:tcPr>
          <w:p w14:paraId="44035AFD" w14:textId="77777777" w:rsidR="00F1386B" w:rsidRDefault="00F1386B">
            <w:pPr>
              <w:pStyle w:val="ConsPlusNormal"/>
            </w:pPr>
            <w:r>
              <w:t>158417,4</w:t>
            </w:r>
          </w:p>
        </w:tc>
        <w:tc>
          <w:tcPr>
            <w:tcW w:w="632" w:type="pct"/>
            <w:tcBorders>
              <w:top w:val="single" w:sz="4" w:space="0" w:color="auto"/>
              <w:left w:val="single" w:sz="4" w:space="0" w:color="auto"/>
              <w:bottom w:val="single" w:sz="4" w:space="0" w:color="auto"/>
              <w:right w:val="single" w:sz="4" w:space="0" w:color="auto"/>
            </w:tcBorders>
          </w:tcPr>
          <w:p w14:paraId="4FC671B4" w14:textId="77777777" w:rsidR="00F1386B" w:rsidRDefault="00F1386B">
            <w:pPr>
              <w:pStyle w:val="ConsPlusNormal"/>
            </w:pPr>
            <w:r>
              <w:t>158417,4</w:t>
            </w:r>
          </w:p>
        </w:tc>
        <w:tc>
          <w:tcPr>
            <w:tcW w:w="559" w:type="pct"/>
            <w:tcBorders>
              <w:top w:val="single" w:sz="4" w:space="0" w:color="auto"/>
              <w:left w:val="single" w:sz="4" w:space="0" w:color="auto"/>
              <w:bottom w:val="single" w:sz="4" w:space="0" w:color="auto"/>
              <w:right w:val="single" w:sz="4" w:space="0" w:color="auto"/>
            </w:tcBorders>
          </w:tcPr>
          <w:p w14:paraId="0B04DF69" w14:textId="77777777" w:rsidR="00F1386B" w:rsidRDefault="00F1386B">
            <w:pPr>
              <w:pStyle w:val="ConsPlusNormal"/>
            </w:pPr>
            <w:r>
              <w:t>158417,4</w:t>
            </w:r>
          </w:p>
        </w:tc>
        <w:tc>
          <w:tcPr>
            <w:tcW w:w="632" w:type="pct"/>
            <w:tcBorders>
              <w:top w:val="single" w:sz="4" w:space="0" w:color="auto"/>
              <w:left w:val="single" w:sz="4" w:space="0" w:color="auto"/>
              <w:bottom w:val="single" w:sz="4" w:space="0" w:color="auto"/>
              <w:right w:val="single" w:sz="4" w:space="0" w:color="auto"/>
            </w:tcBorders>
          </w:tcPr>
          <w:p w14:paraId="54FB6A87" w14:textId="77777777" w:rsidR="00F1386B" w:rsidRDefault="00F1386B">
            <w:pPr>
              <w:pStyle w:val="ConsPlusNormal"/>
            </w:pPr>
            <w:r>
              <w:t>158417,4</w:t>
            </w:r>
          </w:p>
        </w:tc>
      </w:tr>
      <w:tr w:rsidR="00F1386B" w14:paraId="1B820295"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4CCD4286" w14:textId="77777777" w:rsidR="00F1386B" w:rsidRDefault="00F1386B">
            <w:pPr>
              <w:pStyle w:val="ConsPlusNormal"/>
            </w:pPr>
            <w:r>
              <w:t>Научно-исследовательские и опытно-конструкторские работы в области охраны и повышения качества окружающей среды в городе Москве</w:t>
            </w:r>
          </w:p>
        </w:tc>
        <w:tc>
          <w:tcPr>
            <w:tcW w:w="722" w:type="pct"/>
            <w:tcBorders>
              <w:top w:val="single" w:sz="4" w:space="0" w:color="auto"/>
              <w:left w:val="single" w:sz="4" w:space="0" w:color="auto"/>
              <w:bottom w:val="single" w:sz="4" w:space="0" w:color="auto"/>
              <w:right w:val="single" w:sz="4" w:space="0" w:color="auto"/>
            </w:tcBorders>
          </w:tcPr>
          <w:p w14:paraId="797DDACE"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C3FFFA7" w14:textId="77777777" w:rsidR="00F1386B" w:rsidRDefault="00F1386B">
            <w:pPr>
              <w:pStyle w:val="ConsPlusNormal"/>
            </w:pPr>
            <w:r>
              <w:t>66224,0</w:t>
            </w:r>
          </w:p>
        </w:tc>
        <w:tc>
          <w:tcPr>
            <w:tcW w:w="596" w:type="pct"/>
            <w:tcBorders>
              <w:top w:val="single" w:sz="4" w:space="0" w:color="auto"/>
              <w:left w:val="single" w:sz="4" w:space="0" w:color="auto"/>
              <w:bottom w:val="single" w:sz="4" w:space="0" w:color="auto"/>
              <w:right w:val="single" w:sz="4" w:space="0" w:color="auto"/>
            </w:tcBorders>
          </w:tcPr>
          <w:p w14:paraId="6E3F9C61" w14:textId="77777777" w:rsidR="00F1386B" w:rsidRDefault="00F1386B">
            <w:pPr>
              <w:pStyle w:val="ConsPlusNormal"/>
            </w:pPr>
            <w:r>
              <w:t>68009,0</w:t>
            </w:r>
          </w:p>
        </w:tc>
        <w:tc>
          <w:tcPr>
            <w:tcW w:w="632" w:type="pct"/>
            <w:tcBorders>
              <w:top w:val="single" w:sz="4" w:space="0" w:color="auto"/>
              <w:left w:val="single" w:sz="4" w:space="0" w:color="auto"/>
              <w:bottom w:val="single" w:sz="4" w:space="0" w:color="auto"/>
              <w:right w:val="single" w:sz="4" w:space="0" w:color="auto"/>
            </w:tcBorders>
          </w:tcPr>
          <w:p w14:paraId="195F390A" w14:textId="77777777" w:rsidR="00F1386B" w:rsidRDefault="00F1386B">
            <w:pPr>
              <w:pStyle w:val="ConsPlusNormal"/>
            </w:pPr>
            <w:r>
              <w:t>72051,9</w:t>
            </w:r>
          </w:p>
        </w:tc>
        <w:tc>
          <w:tcPr>
            <w:tcW w:w="559" w:type="pct"/>
            <w:tcBorders>
              <w:top w:val="single" w:sz="4" w:space="0" w:color="auto"/>
              <w:left w:val="single" w:sz="4" w:space="0" w:color="auto"/>
              <w:bottom w:val="single" w:sz="4" w:space="0" w:color="auto"/>
              <w:right w:val="single" w:sz="4" w:space="0" w:color="auto"/>
            </w:tcBorders>
          </w:tcPr>
          <w:p w14:paraId="751BFB96" w14:textId="77777777" w:rsidR="00F1386B" w:rsidRDefault="00F1386B">
            <w:pPr>
              <w:pStyle w:val="ConsPlusNormal"/>
            </w:pPr>
            <w:r>
              <w:t>72051,9</w:t>
            </w:r>
          </w:p>
        </w:tc>
        <w:tc>
          <w:tcPr>
            <w:tcW w:w="632" w:type="pct"/>
            <w:tcBorders>
              <w:top w:val="single" w:sz="4" w:space="0" w:color="auto"/>
              <w:left w:val="single" w:sz="4" w:space="0" w:color="auto"/>
              <w:bottom w:val="single" w:sz="4" w:space="0" w:color="auto"/>
              <w:right w:val="single" w:sz="4" w:space="0" w:color="auto"/>
            </w:tcBorders>
          </w:tcPr>
          <w:p w14:paraId="4D8FAA38" w14:textId="77777777" w:rsidR="00F1386B" w:rsidRDefault="00F1386B">
            <w:pPr>
              <w:pStyle w:val="ConsPlusNormal"/>
            </w:pPr>
            <w:r>
              <w:t>72051,9</w:t>
            </w:r>
          </w:p>
        </w:tc>
      </w:tr>
      <w:tr w:rsidR="00F1386B" w14:paraId="37E84384"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5A9D89B"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FE7A147"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422FB02" w14:textId="77777777" w:rsidR="00F1386B" w:rsidRDefault="00F1386B">
            <w:pPr>
              <w:pStyle w:val="ConsPlusNormal"/>
            </w:pPr>
            <w:r>
              <w:t>66224,0</w:t>
            </w:r>
          </w:p>
        </w:tc>
        <w:tc>
          <w:tcPr>
            <w:tcW w:w="596" w:type="pct"/>
            <w:tcBorders>
              <w:top w:val="single" w:sz="4" w:space="0" w:color="auto"/>
              <w:left w:val="single" w:sz="4" w:space="0" w:color="auto"/>
              <w:bottom w:val="single" w:sz="4" w:space="0" w:color="auto"/>
              <w:right w:val="single" w:sz="4" w:space="0" w:color="auto"/>
            </w:tcBorders>
          </w:tcPr>
          <w:p w14:paraId="3D0449E1" w14:textId="77777777" w:rsidR="00F1386B" w:rsidRDefault="00F1386B">
            <w:pPr>
              <w:pStyle w:val="ConsPlusNormal"/>
            </w:pPr>
            <w:r>
              <w:t>68009,0</w:t>
            </w:r>
          </w:p>
        </w:tc>
        <w:tc>
          <w:tcPr>
            <w:tcW w:w="632" w:type="pct"/>
            <w:tcBorders>
              <w:top w:val="single" w:sz="4" w:space="0" w:color="auto"/>
              <w:left w:val="single" w:sz="4" w:space="0" w:color="auto"/>
              <w:bottom w:val="single" w:sz="4" w:space="0" w:color="auto"/>
              <w:right w:val="single" w:sz="4" w:space="0" w:color="auto"/>
            </w:tcBorders>
          </w:tcPr>
          <w:p w14:paraId="68930185" w14:textId="77777777" w:rsidR="00F1386B" w:rsidRDefault="00F1386B">
            <w:pPr>
              <w:pStyle w:val="ConsPlusNormal"/>
            </w:pPr>
            <w:r>
              <w:t>72051,9</w:t>
            </w:r>
          </w:p>
        </w:tc>
        <w:tc>
          <w:tcPr>
            <w:tcW w:w="559" w:type="pct"/>
            <w:tcBorders>
              <w:top w:val="single" w:sz="4" w:space="0" w:color="auto"/>
              <w:left w:val="single" w:sz="4" w:space="0" w:color="auto"/>
              <w:bottom w:val="single" w:sz="4" w:space="0" w:color="auto"/>
              <w:right w:val="single" w:sz="4" w:space="0" w:color="auto"/>
            </w:tcBorders>
          </w:tcPr>
          <w:p w14:paraId="6AAE41C7" w14:textId="77777777" w:rsidR="00F1386B" w:rsidRDefault="00F1386B">
            <w:pPr>
              <w:pStyle w:val="ConsPlusNormal"/>
            </w:pPr>
            <w:r>
              <w:t>72051,9</w:t>
            </w:r>
          </w:p>
        </w:tc>
        <w:tc>
          <w:tcPr>
            <w:tcW w:w="632" w:type="pct"/>
            <w:tcBorders>
              <w:top w:val="single" w:sz="4" w:space="0" w:color="auto"/>
              <w:left w:val="single" w:sz="4" w:space="0" w:color="auto"/>
              <w:bottom w:val="single" w:sz="4" w:space="0" w:color="auto"/>
              <w:right w:val="single" w:sz="4" w:space="0" w:color="auto"/>
            </w:tcBorders>
          </w:tcPr>
          <w:p w14:paraId="3A1E4FCD" w14:textId="77777777" w:rsidR="00F1386B" w:rsidRDefault="00F1386B">
            <w:pPr>
              <w:pStyle w:val="ConsPlusNormal"/>
            </w:pPr>
            <w:r>
              <w:t>72051,9</w:t>
            </w:r>
          </w:p>
        </w:tc>
      </w:tr>
      <w:tr w:rsidR="00F1386B" w14:paraId="03470AB0"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472E2D6" w14:textId="77777777" w:rsidR="00F1386B" w:rsidRDefault="00F1386B">
            <w:pPr>
              <w:pStyle w:val="ConsPlusNormal"/>
            </w:pPr>
            <w:r>
              <w:t>Регулирование численности и содержание безнадзорных и бесхозяйных животных в городе Москве</w:t>
            </w:r>
          </w:p>
        </w:tc>
        <w:tc>
          <w:tcPr>
            <w:tcW w:w="722" w:type="pct"/>
            <w:tcBorders>
              <w:top w:val="single" w:sz="4" w:space="0" w:color="auto"/>
              <w:left w:val="single" w:sz="4" w:space="0" w:color="auto"/>
              <w:bottom w:val="single" w:sz="4" w:space="0" w:color="auto"/>
              <w:right w:val="single" w:sz="4" w:space="0" w:color="auto"/>
            </w:tcBorders>
          </w:tcPr>
          <w:p w14:paraId="26751B50"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75A5914B" w14:textId="77777777" w:rsidR="00F1386B" w:rsidRDefault="00F1386B">
            <w:pPr>
              <w:pStyle w:val="ConsPlusNormal"/>
            </w:pPr>
            <w:r>
              <w:t>721622,3</w:t>
            </w:r>
          </w:p>
        </w:tc>
        <w:tc>
          <w:tcPr>
            <w:tcW w:w="596" w:type="pct"/>
            <w:tcBorders>
              <w:top w:val="single" w:sz="4" w:space="0" w:color="auto"/>
              <w:left w:val="single" w:sz="4" w:space="0" w:color="auto"/>
              <w:bottom w:val="single" w:sz="4" w:space="0" w:color="auto"/>
              <w:right w:val="single" w:sz="4" w:space="0" w:color="auto"/>
            </w:tcBorders>
          </w:tcPr>
          <w:p w14:paraId="6BC3E427" w14:textId="77777777" w:rsidR="00F1386B" w:rsidRDefault="00F1386B">
            <w:pPr>
              <w:pStyle w:val="ConsPlusNormal"/>
            </w:pPr>
            <w:r>
              <w:t>833817,1</w:t>
            </w:r>
          </w:p>
        </w:tc>
        <w:tc>
          <w:tcPr>
            <w:tcW w:w="632" w:type="pct"/>
            <w:tcBorders>
              <w:top w:val="single" w:sz="4" w:space="0" w:color="auto"/>
              <w:left w:val="single" w:sz="4" w:space="0" w:color="auto"/>
              <w:bottom w:val="single" w:sz="4" w:space="0" w:color="auto"/>
              <w:right w:val="single" w:sz="4" w:space="0" w:color="auto"/>
            </w:tcBorders>
          </w:tcPr>
          <w:p w14:paraId="55149A63" w14:textId="77777777" w:rsidR="00F1386B" w:rsidRDefault="00F1386B">
            <w:pPr>
              <w:pStyle w:val="ConsPlusNormal"/>
            </w:pPr>
            <w:r>
              <w:t>785121,5</w:t>
            </w:r>
          </w:p>
        </w:tc>
        <w:tc>
          <w:tcPr>
            <w:tcW w:w="559" w:type="pct"/>
            <w:tcBorders>
              <w:top w:val="single" w:sz="4" w:space="0" w:color="auto"/>
              <w:left w:val="single" w:sz="4" w:space="0" w:color="auto"/>
              <w:bottom w:val="single" w:sz="4" w:space="0" w:color="auto"/>
              <w:right w:val="single" w:sz="4" w:space="0" w:color="auto"/>
            </w:tcBorders>
          </w:tcPr>
          <w:p w14:paraId="1273A94D" w14:textId="77777777" w:rsidR="00F1386B" w:rsidRDefault="00F1386B">
            <w:pPr>
              <w:pStyle w:val="ConsPlusNormal"/>
            </w:pPr>
            <w:r>
              <w:t>752496,3</w:t>
            </w:r>
          </w:p>
        </w:tc>
        <w:tc>
          <w:tcPr>
            <w:tcW w:w="632" w:type="pct"/>
            <w:tcBorders>
              <w:top w:val="single" w:sz="4" w:space="0" w:color="auto"/>
              <w:left w:val="single" w:sz="4" w:space="0" w:color="auto"/>
              <w:bottom w:val="single" w:sz="4" w:space="0" w:color="auto"/>
              <w:right w:val="single" w:sz="4" w:space="0" w:color="auto"/>
            </w:tcBorders>
          </w:tcPr>
          <w:p w14:paraId="7A32A092" w14:textId="77777777" w:rsidR="00F1386B" w:rsidRDefault="00F1386B">
            <w:pPr>
              <w:pStyle w:val="ConsPlusNormal"/>
            </w:pPr>
            <w:r>
              <w:t>752496,3</w:t>
            </w:r>
          </w:p>
        </w:tc>
      </w:tr>
      <w:tr w:rsidR="00F1386B" w14:paraId="72B7E024"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771A8F9"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E6C4AA7"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B78AC40" w14:textId="77777777" w:rsidR="00F1386B" w:rsidRDefault="00F1386B">
            <w:pPr>
              <w:pStyle w:val="ConsPlusNormal"/>
            </w:pPr>
            <w:r>
              <w:t>721622,3</w:t>
            </w:r>
          </w:p>
        </w:tc>
        <w:tc>
          <w:tcPr>
            <w:tcW w:w="596" w:type="pct"/>
            <w:tcBorders>
              <w:top w:val="single" w:sz="4" w:space="0" w:color="auto"/>
              <w:left w:val="single" w:sz="4" w:space="0" w:color="auto"/>
              <w:bottom w:val="single" w:sz="4" w:space="0" w:color="auto"/>
              <w:right w:val="single" w:sz="4" w:space="0" w:color="auto"/>
            </w:tcBorders>
          </w:tcPr>
          <w:p w14:paraId="3F750D4F" w14:textId="77777777" w:rsidR="00F1386B" w:rsidRDefault="00F1386B">
            <w:pPr>
              <w:pStyle w:val="ConsPlusNormal"/>
            </w:pPr>
            <w:r>
              <w:t>833817,1</w:t>
            </w:r>
          </w:p>
        </w:tc>
        <w:tc>
          <w:tcPr>
            <w:tcW w:w="632" w:type="pct"/>
            <w:tcBorders>
              <w:top w:val="single" w:sz="4" w:space="0" w:color="auto"/>
              <w:left w:val="single" w:sz="4" w:space="0" w:color="auto"/>
              <w:bottom w:val="single" w:sz="4" w:space="0" w:color="auto"/>
              <w:right w:val="single" w:sz="4" w:space="0" w:color="auto"/>
            </w:tcBorders>
          </w:tcPr>
          <w:p w14:paraId="088C656C" w14:textId="77777777" w:rsidR="00F1386B" w:rsidRDefault="00F1386B">
            <w:pPr>
              <w:pStyle w:val="ConsPlusNormal"/>
            </w:pPr>
            <w:r>
              <w:t>785121,5</w:t>
            </w:r>
          </w:p>
        </w:tc>
        <w:tc>
          <w:tcPr>
            <w:tcW w:w="559" w:type="pct"/>
            <w:tcBorders>
              <w:top w:val="single" w:sz="4" w:space="0" w:color="auto"/>
              <w:left w:val="single" w:sz="4" w:space="0" w:color="auto"/>
              <w:bottom w:val="single" w:sz="4" w:space="0" w:color="auto"/>
              <w:right w:val="single" w:sz="4" w:space="0" w:color="auto"/>
            </w:tcBorders>
          </w:tcPr>
          <w:p w14:paraId="0D1B8BEC" w14:textId="77777777" w:rsidR="00F1386B" w:rsidRDefault="00F1386B">
            <w:pPr>
              <w:pStyle w:val="ConsPlusNormal"/>
            </w:pPr>
            <w:r>
              <w:t>752496,3</w:t>
            </w:r>
          </w:p>
        </w:tc>
        <w:tc>
          <w:tcPr>
            <w:tcW w:w="632" w:type="pct"/>
            <w:tcBorders>
              <w:top w:val="single" w:sz="4" w:space="0" w:color="auto"/>
              <w:left w:val="single" w:sz="4" w:space="0" w:color="auto"/>
              <w:bottom w:val="single" w:sz="4" w:space="0" w:color="auto"/>
              <w:right w:val="single" w:sz="4" w:space="0" w:color="auto"/>
            </w:tcBorders>
          </w:tcPr>
          <w:p w14:paraId="74D38C3C" w14:textId="77777777" w:rsidR="00F1386B" w:rsidRDefault="00F1386B">
            <w:pPr>
              <w:pStyle w:val="ConsPlusNormal"/>
            </w:pPr>
            <w:r>
              <w:t>752496,3</w:t>
            </w:r>
          </w:p>
        </w:tc>
      </w:tr>
      <w:tr w:rsidR="00F1386B" w14:paraId="1183C6CC"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31EB925" w14:textId="77777777" w:rsidR="00F1386B" w:rsidRDefault="00F1386B">
            <w:pPr>
              <w:pStyle w:val="ConsPlusNormal"/>
            </w:pPr>
            <w:r>
              <w:t>Регулирование численности и содержание безнадзорных и бесхозяйных животных в городе Москве</w:t>
            </w:r>
          </w:p>
        </w:tc>
        <w:tc>
          <w:tcPr>
            <w:tcW w:w="722" w:type="pct"/>
            <w:tcBorders>
              <w:top w:val="single" w:sz="4" w:space="0" w:color="auto"/>
              <w:left w:val="single" w:sz="4" w:space="0" w:color="auto"/>
              <w:bottom w:val="single" w:sz="4" w:space="0" w:color="auto"/>
              <w:right w:val="single" w:sz="4" w:space="0" w:color="auto"/>
            </w:tcBorders>
          </w:tcPr>
          <w:p w14:paraId="1CB181DB"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0CF77FD" w14:textId="77777777" w:rsidR="00F1386B" w:rsidRDefault="00F1386B">
            <w:pPr>
              <w:pStyle w:val="ConsPlusNormal"/>
            </w:pPr>
            <w:r>
              <w:t>8954,6</w:t>
            </w:r>
          </w:p>
        </w:tc>
        <w:tc>
          <w:tcPr>
            <w:tcW w:w="596" w:type="pct"/>
            <w:tcBorders>
              <w:top w:val="single" w:sz="4" w:space="0" w:color="auto"/>
              <w:left w:val="single" w:sz="4" w:space="0" w:color="auto"/>
              <w:bottom w:val="single" w:sz="4" w:space="0" w:color="auto"/>
              <w:right w:val="single" w:sz="4" w:space="0" w:color="auto"/>
            </w:tcBorders>
          </w:tcPr>
          <w:p w14:paraId="123AFF0D"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C575CE7"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3E93F93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4DCB763C" w14:textId="77777777" w:rsidR="00F1386B" w:rsidRDefault="00F1386B">
            <w:pPr>
              <w:pStyle w:val="ConsPlusNormal"/>
            </w:pPr>
            <w:r>
              <w:t>0,0</w:t>
            </w:r>
          </w:p>
        </w:tc>
      </w:tr>
      <w:tr w:rsidR="00F1386B" w14:paraId="40E617A4"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76E4246"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BF139D1"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6043DE37" w14:textId="77777777" w:rsidR="00F1386B" w:rsidRDefault="00F1386B">
            <w:pPr>
              <w:pStyle w:val="ConsPlusNormal"/>
            </w:pPr>
            <w:r>
              <w:t>8954,6</w:t>
            </w:r>
          </w:p>
        </w:tc>
        <w:tc>
          <w:tcPr>
            <w:tcW w:w="596" w:type="pct"/>
            <w:tcBorders>
              <w:top w:val="single" w:sz="4" w:space="0" w:color="auto"/>
              <w:left w:val="single" w:sz="4" w:space="0" w:color="auto"/>
              <w:bottom w:val="single" w:sz="4" w:space="0" w:color="auto"/>
              <w:right w:val="single" w:sz="4" w:space="0" w:color="auto"/>
            </w:tcBorders>
          </w:tcPr>
          <w:p w14:paraId="26B0D546"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8F2AA7B"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40831889"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051102C" w14:textId="77777777" w:rsidR="00F1386B" w:rsidRDefault="00F1386B">
            <w:pPr>
              <w:pStyle w:val="ConsPlusNormal"/>
            </w:pPr>
            <w:r>
              <w:t>0,0</w:t>
            </w:r>
          </w:p>
        </w:tc>
      </w:tr>
      <w:tr w:rsidR="00F1386B" w14:paraId="37A2C6F9"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5625B623" w14:textId="77777777" w:rsidR="00F1386B" w:rsidRDefault="00F1386B">
            <w:pPr>
              <w:pStyle w:val="ConsPlusNormal"/>
            </w:pPr>
            <w:r>
              <w:t>Субсидии бюджетам внутригородских муниципальных образований на осуществление мероприятий по отлову и содержанию безнадзорных животных, обитающих на территории ТиНАО города Москвы</w:t>
            </w:r>
          </w:p>
        </w:tc>
        <w:tc>
          <w:tcPr>
            <w:tcW w:w="722" w:type="pct"/>
            <w:tcBorders>
              <w:top w:val="single" w:sz="4" w:space="0" w:color="auto"/>
              <w:left w:val="single" w:sz="4" w:space="0" w:color="auto"/>
              <w:bottom w:val="single" w:sz="4" w:space="0" w:color="auto"/>
              <w:right w:val="single" w:sz="4" w:space="0" w:color="auto"/>
            </w:tcBorders>
          </w:tcPr>
          <w:p w14:paraId="7FC9307B"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455E1BB"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4DC1B74C" w14:textId="77777777" w:rsidR="00F1386B" w:rsidRDefault="00F1386B">
            <w:pPr>
              <w:pStyle w:val="ConsPlusNormal"/>
            </w:pPr>
            <w:r>
              <w:t>26863,2</w:t>
            </w:r>
          </w:p>
        </w:tc>
        <w:tc>
          <w:tcPr>
            <w:tcW w:w="632" w:type="pct"/>
            <w:tcBorders>
              <w:top w:val="single" w:sz="4" w:space="0" w:color="auto"/>
              <w:left w:val="single" w:sz="4" w:space="0" w:color="auto"/>
              <w:bottom w:val="single" w:sz="4" w:space="0" w:color="auto"/>
              <w:right w:val="single" w:sz="4" w:space="0" w:color="auto"/>
            </w:tcBorders>
          </w:tcPr>
          <w:p w14:paraId="1BA1BBD3"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26AF3FA2"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C28E340" w14:textId="77777777" w:rsidR="00F1386B" w:rsidRDefault="00F1386B">
            <w:pPr>
              <w:pStyle w:val="ConsPlusNormal"/>
            </w:pPr>
            <w:r>
              <w:t>0,0</w:t>
            </w:r>
          </w:p>
        </w:tc>
      </w:tr>
      <w:tr w:rsidR="00F1386B" w14:paraId="08EE922F"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AB80530"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0ABEE43"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EE04280"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5C641140" w14:textId="77777777" w:rsidR="00F1386B" w:rsidRDefault="00F1386B">
            <w:pPr>
              <w:pStyle w:val="ConsPlusNormal"/>
            </w:pPr>
            <w:r>
              <w:t>26863,2</w:t>
            </w:r>
          </w:p>
        </w:tc>
        <w:tc>
          <w:tcPr>
            <w:tcW w:w="632" w:type="pct"/>
            <w:tcBorders>
              <w:top w:val="single" w:sz="4" w:space="0" w:color="auto"/>
              <w:left w:val="single" w:sz="4" w:space="0" w:color="auto"/>
              <w:bottom w:val="single" w:sz="4" w:space="0" w:color="auto"/>
              <w:right w:val="single" w:sz="4" w:space="0" w:color="auto"/>
            </w:tcBorders>
          </w:tcPr>
          <w:p w14:paraId="05F6A702"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6271BAA3"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4011E0EC" w14:textId="77777777" w:rsidR="00F1386B" w:rsidRDefault="00F1386B">
            <w:pPr>
              <w:pStyle w:val="ConsPlusNormal"/>
            </w:pPr>
            <w:r>
              <w:t>0,0</w:t>
            </w:r>
          </w:p>
        </w:tc>
      </w:tr>
      <w:tr w:rsidR="00F1386B" w14:paraId="00F67E6F"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436ABD63"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70F04E29"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DF37ADF" w14:textId="77777777" w:rsidR="00F1386B" w:rsidRDefault="00F1386B">
            <w:pPr>
              <w:pStyle w:val="ConsPlusNormal"/>
            </w:pPr>
            <w:r>
              <w:t>655823,7</w:t>
            </w:r>
          </w:p>
        </w:tc>
        <w:tc>
          <w:tcPr>
            <w:tcW w:w="596" w:type="pct"/>
            <w:tcBorders>
              <w:top w:val="single" w:sz="4" w:space="0" w:color="auto"/>
              <w:left w:val="single" w:sz="4" w:space="0" w:color="auto"/>
              <w:bottom w:val="single" w:sz="4" w:space="0" w:color="auto"/>
              <w:right w:val="single" w:sz="4" w:space="0" w:color="auto"/>
            </w:tcBorders>
          </w:tcPr>
          <w:p w14:paraId="10BDA025" w14:textId="77777777" w:rsidR="00F1386B" w:rsidRDefault="00F1386B">
            <w:pPr>
              <w:pStyle w:val="ConsPlusNormal"/>
            </w:pPr>
            <w:r>
              <w:t>708861,4</w:t>
            </w:r>
          </w:p>
        </w:tc>
        <w:tc>
          <w:tcPr>
            <w:tcW w:w="632" w:type="pct"/>
            <w:tcBorders>
              <w:top w:val="single" w:sz="4" w:space="0" w:color="auto"/>
              <w:left w:val="single" w:sz="4" w:space="0" w:color="auto"/>
              <w:bottom w:val="single" w:sz="4" w:space="0" w:color="auto"/>
              <w:right w:val="single" w:sz="4" w:space="0" w:color="auto"/>
            </w:tcBorders>
          </w:tcPr>
          <w:p w14:paraId="55B56AD4" w14:textId="77777777" w:rsidR="00F1386B" w:rsidRDefault="00F1386B">
            <w:pPr>
              <w:pStyle w:val="ConsPlusNormal"/>
            </w:pPr>
            <w:r>
              <w:t>739143,5</w:t>
            </w:r>
          </w:p>
        </w:tc>
        <w:tc>
          <w:tcPr>
            <w:tcW w:w="559" w:type="pct"/>
            <w:tcBorders>
              <w:top w:val="single" w:sz="4" w:space="0" w:color="auto"/>
              <w:left w:val="single" w:sz="4" w:space="0" w:color="auto"/>
              <w:bottom w:val="single" w:sz="4" w:space="0" w:color="auto"/>
              <w:right w:val="single" w:sz="4" w:space="0" w:color="auto"/>
            </w:tcBorders>
          </w:tcPr>
          <w:p w14:paraId="2BD03A7B" w14:textId="77777777" w:rsidR="00F1386B" w:rsidRDefault="00F1386B">
            <w:pPr>
              <w:pStyle w:val="ConsPlusNormal"/>
            </w:pPr>
            <w:r>
              <w:t>744918,3</w:t>
            </w:r>
          </w:p>
        </w:tc>
        <w:tc>
          <w:tcPr>
            <w:tcW w:w="632" w:type="pct"/>
            <w:tcBorders>
              <w:top w:val="single" w:sz="4" w:space="0" w:color="auto"/>
              <w:left w:val="single" w:sz="4" w:space="0" w:color="auto"/>
              <w:bottom w:val="single" w:sz="4" w:space="0" w:color="auto"/>
              <w:right w:val="single" w:sz="4" w:space="0" w:color="auto"/>
            </w:tcBorders>
          </w:tcPr>
          <w:p w14:paraId="6E605700" w14:textId="77777777" w:rsidR="00F1386B" w:rsidRDefault="00F1386B">
            <w:pPr>
              <w:pStyle w:val="ConsPlusNormal"/>
            </w:pPr>
            <w:r>
              <w:t>744918,3</w:t>
            </w:r>
          </w:p>
        </w:tc>
      </w:tr>
      <w:tr w:rsidR="00F1386B" w14:paraId="448C30B9"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B5D1D4D"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E39D690"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BE90B25" w14:textId="77777777" w:rsidR="00F1386B" w:rsidRDefault="00F1386B">
            <w:pPr>
              <w:pStyle w:val="ConsPlusNormal"/>
            </w:pPr>
            <w:r>
              <w:t>655823,7</w:t>
            </w:r>
          </w:p>
        </w:tc>
        <w:tc>
          <w:tcPr>
            <w:tcW w:w="596" w:type="pct"/>
            <w:tcBorders>
              <w:top w:val="single" w:sz="4" w:space="0" w:color="auto"/>
              <w:left w:val="single" w:sz="4" w:space="0" w:color="auto"/>
              <w:bottom w:val="single" w:sz="4" w:space="0" w:color="auto"/>
              <w:right w:val="single" w:sz="4" w:space="0" w:color="auto"/>
            </w:tcBorders>
          </w:tcPr>
          <w:p w14:paraId="165D6ED0" w14:textId="77777777" w:rsidR="00F1386B" w:rsidRDefault="00F1386B">
            <w:pPr>
              <w:pStyle w:val="ConsPlusNormal"/>
            </w:pPr>
            <w:r>
              <w:t>708861,4</w:t>
            </w:r>
          </w:p>
        </w:tc>
        <w:tc>
          <w:tcPr>
            <w:tcW w:w="632" w:type="pct"/>
            <w:tcBorders>
              <w:top w:val="single" w:sz="4" w:space="0" w:color="auto"/>
              <w:left w:val="single" w:sz="4" w:space="0" w:color="auto"/>
              <w:bottom w:val="single" w:sz="4" w:space="0" w:color="auto"/>
              <w:right w:val="single" w:sz="4" w:space="0" w:color="auto"/>
            </w:tcBorders>
          </w:tcPr>
          <w:p w14:paraId="1970CD9F" w14:textId="77777777" w:rsidR="00F1386B" w:rsidRDefault="00F1386B">
            <w:pPr>
              <w:pStyle w:val="ConsPlusNormal"/>
            </w:pPr>
            <w:r>
              <w:t>739143,5</w:t>
            </w:r>
          </w:p>
        </w:tc>
        <w:tc>
          <w:tcPr>
            <w:tcW w:w="559" w:type="pct"/>
            <w:tcBorders>
              <w:top w:val="single" w:sz="4" w:space="0" w:color="auto"/>
              <w:left w:val="single" w:sz="4" w:space="0" w:color="auto"/>
              <w:bottom w:val="single" w:sz="4" w:space="0" w:color="auto"/>
              <w:right w:val="single" w:sz="4" w:space="0" w:color="auto"/>
            </w:tcBorders>
          </w:tcPr>
          <w:p w14:paraId="178D1F1C" w14:textId="77777777" w:rsidR="00F1386B" w:rsidRDefault="00F1386B">
            <w:pPr>
              <w:pStyle w:val="ConsPlusNormal"/>
            </w:pPr>
            <w:r>
              <w:t>744918,3</w:t>
            </w:r>
          </w:p>
        </w:tc>
        <w:tc>
          <w:tcPr>
            <w:tcW w:w="632" w:type="pct"/>
            <w:tcBorders>
              <w:top w:val="single" w:sz="4" w:space="0" w:color="auto"/>
              <w:left w:val="single" w:sz="4" w:space="0" w:color="auto"/>
              <w:bottom w:val="single" w:sz="4" w:space="0" w:color="auto"/>
              <w:right w:val="single" w:sz="4" w:space="0" w:color="auto"/>
            </w:tcBorders>
          </w:tcPr>
          <w:p w14:paraId="1BEF408D" w14:textId="77777777" w:rsidR="00F1386B" w:rsidRDefault="00F1386B">
            <w:pPr>
              <w:pStyle w:val="ConsPlusNormal"/>
            </w:pPr>
            <w:r>
              <w:t>744918,3</w:t>
            </w:r>
          </w:p>
        </w:tc>
      </w:tr>
      <w:tr w:rsidR="00F1386B" w14:paraId="32906942"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5135F855"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722" w:type="pct"/>
            <w:tcBorders>
              <w:top w:val="single" w:sz="4" w:space="0" w:color="auto"/>
              <w:left w:val="single" w:sz="4" w:space="0" w:color="auto"/>
              <w:bottom w:val="single" w:sz="4" w:space="0" w:color="auto"/>
              <w:right w:val="single" w:sz="4" w:space="0" w:color="auto"/>
            </w:tcBorders>
          </w:tcPr>
          <w:p w14:paraId="1E84A787"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21BA6EE" w14:textId="77777777" w:rsidR="00F1386B" w:rsidRDefault="00F1386B">
            <w:pPr>
              <w:pStyle w:val="ConsPlusNormal"/>
            </w:pPr>
            <w:r>
              <w:t>46418,6</w:t>
            </w:r>
          </w:p>
        </w:tc>
        <w:tc>
          <w:tcPr>
            <w:tcW w:w="596" w:type="pct"/>
            <w:tcBorders>
              <w:top w:val="single" w:sz="4" w:space="0" w:color="auto"/>
              <w:left w:val="single" w:sz="4" w:space="0" w:color="auto"/>
              <w:bottom w:val="single" w:sz="4" w:space="0" w:color="auto"/>
              <w:right w:val="single" w:sz="4" w:space="0" w:color="auto"/>
            </w:tcBorders>
          </w:tcPr>
          <w:p w14:paraId="59DFDDD6" w14:textId="77777777" w:rsidR="00F1386B" w:rsidRDefault="00F1386B">
            <w:pPr>
              <w:pStyle w:val="ConsPlusNormal"/>
            </w:pPr>
            <w:r>
              <w:t>15461,9</w:t>
            </w:r>
          </w:p>
        </w:tc>
        <w:tc>
          <w:tcPr>
            <w:tcW w:w="632" w:type="pct"/>
            <w:tcBorders>
              <w:top w:val="single" w:sz="4" w:space="0" w:color="auto"/>
              <w:left w:val="single" w:sz="4" w:space="0" w:color="auto"/>
              <w:bottom w:val="single" w:sz="4" w:space="0" w:color="auto"/>
              <w:right w:val="single" w:sz="4" w:space="0" w:color="auto"/>
            </w:tcBorders>
          </w:tcPr>
          <w:p w14:paraId="7C4E51BA"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63A2377E"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137BE67" w14:textId="77777777" w:rsidR="00F1386B" w:rsidRDefault="00F1386B">
            <w:pPr>
              <w:pStyle w:val="ConsPlusNormal"/>
            </w:pPr>
            <w:r>
              <w:t>0,0</w:t>
            </w:r>
          </w:p>
        </w:tc>
      </w:tr>
      <w:tr w:rsidR="00F1386B" w14:paraId="1976F05A"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922DBC5"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95609C0"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74C10E3F" w14:textId="77777777" w:rsidR="00F1386B" w:rsidRDefault="00F1386B">
            <w:pPr>
              <w:pStyle w:val="ConsPlusNormal"/>
            </w:pPr>
            <w:r>
              <w:t>46418,6</w:t>
            </w:r>
          </w:p>
        </w:tc>
        <w:tc>
          <w:tcPr>
            <w:tcW w:w="596" w:type="pct"/>
            <w:tcBorders>
              <w:top w:val="single" w:sz="4" w:space="0" w:color="auto"/>
              <w:left w:val="single" w:sz="4" w:space="0" w:color="auto"/>
              <w:bottom w:val="single" w:sz="4" w:space="0" w:color="auto"/>
              <w:right w:val="single" w:sz="4" w:space="0" w:color="auto"/>
            </w:tcBorders>
          </w:tcPr>
          <w:p w14:paraId="2D4C7EB3" w14:textId="77777777" w:rsidR="00F1386B" w:rsidRDefault="00F1386B">
            <w:pPr>
              <w:pStyle w:val="ConsPlusNormal"/>
            </w:pPr>
            <w:r>
              <w:t>15461,9</w:t>
            </w:r>
          </w:p>
        </w:tc>
        <w:tc>
          <w:tcPr>
            <w:tcW w:w="632" w:type="pct"/>
            <w:tcBorders>
              <w:top w:val="single" w:sz="4" w:space="0" w:color="auto"/>
              <w:left w:val="single" w:sz="4" w:space="0" w:color="auto"/>
              <w:bottom w:val="single" w:sz="4" w:space="0" w:color="auto"/>
              <w:right w:val="single" w:sz="4" w:space="0" w:color="auto"/>
            </w:tcBorders>
          </w:tcPr>
          <w:p w14:paraId="6AA55D96"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6504250C"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B0E2A3A" w14:textId="77777777" w:rsidR="00F1386B" w:rsidRDefault="00F1386B">
            <w:pPr>
              <w:pStyle w:val="ConsPlusNormal"/>
            </w:pPr>
            <w:r>
              <w:t>0,0</w:t>
            </w:r>
          </w:p>
        </w:tc>
      </w:tr>
      <w:tr w:rsidR="00F1386B" w14:paraId="192E179E"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2EF7B26" w14:textId="77777777" w:rsidR="00F1386B" w:rsidRDefault="00F1386B">
            <w:pPr>
              <w:pStyle w:val="ConsPlusNormal"/>
            </w:pPr>
            <w:r>
              <w:t>Проведение капитального ремонта государственными учреждениями</w:t>
            </w:r>
          </w:p>
        </w:tc>
        <w:tc>
          <w:tcPr>
            <w:tcW w:w="722" w:type="pct"/>
            <w:tcBorders>
              <w:top w:val="single" w:sz="4" w:space="0" w:color="auto"/>
              <w:left w:val="single" w:sz="4" w:space="0" w:color="auto"/>
              <w:bottom w:val="single" w:sz="4" w:space="0" w:color="auto"/>
              <w:right w:val="single" w:sz="4" w:space="0" w:color="auto"/>
            </w:tcBorders>
          </w:tcPr>
          <w:p w14:paraId="38541B1A"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0DA07411"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5F915C75" w14:textId="77777777" w:rsidR="00F1386B" w:rsidRDefault="00F1386B">
            <w:pPr>
              <w:pStyle w:val="ConsPlusNormal"/>
            </w:pPr>
            <w:r>
              <w:t>56692,1</w:t>
            </w:r>
          </w:p>
        </w:tc>
        <w:tc>
          <w:tcPr>
            <w:tcW w:w="632" w:type="pct"/>
            <w:tcBorders>
              <w:top w:val="single" w:sz="4" w:space="0" w:color="auto"/>
              <w:left w:val="single" w:sz="4" w:space="0" w:color="auto"/>
              <w:bottom w:val="single" w:sz="4" w:space="0" w:color="auto"/>
              <w:right w:val="single" w:sz="4" w:space="0" w:color="auto"/>
            </w:tcBorders>
          </w:tcPr>
          <w:p w14:paraId="6694DBC1"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77BF607D"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3E59266" w14:textId="77777777" w:rsidR="00F1386B" w:rsidRDefault="00F1386B">
            <w:pPr>
              <w:pStyle w:val="ConsPlusNormal"/>
            </w:pPr>
            <w:r>
              <w:t>0,0</w:t>
            </w:r>
          </w:p>
        </w:tc>
      </w:tr>
      <w:tr w:rsidR="00F1386B" w14:paraId="7B19E3D2"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84CC398"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3F864BA"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7B3D0A7C"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6FC82BDC" w14:textId="77777777" w:rsidR="00F1386B" w:rsidRDefault="00F1386B">
            <w:pPr>
              <w:pStyle w:val="ConsPlusNormal"/>
            </w:pPr>
            <w:r>
              <w:t>56692,1</w:t>
            </w:r>
          </w:p>
        </w:tc>
        <w:tc>
          <w:tcPr>
            <w:tcW w:w="632" w:type="pct"/>
            <w:tcBorders>
              <w:top w:val="single" w:sz="4" w:space="0" w:color="auto"/>
              <w:left w:val="single" w:sz="4" w:space="0" w:color="auto"/>
              <w:bottom w:val="single" w:sz="4" w:space="0" w:color="auto"/>
              <w:right w:val="single" w:sz="4" w:space="0" w:color="auto"/>
            </w:tcBorders>
          </w:tcPr>
          <w:p w14:paraId="6D4777A7"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69C62EB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2F9FADD" w14:textId="77777777" w:rsidR="00F1386B" w:rsidRDefault="00F1386B">
            <w:pPr>
              <w:pStyle w:val="ConsPlusNormal"/>
            </w:pPr>
            <w:r>
              <w:t>0,0</w:t>
            </w:r>
          </w:p>
        </w:tc>
      </w:tr>
      <w:tr w:rsidR="00F1386B" w14:paraId="7699E134"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B45F317" w14:textId="77777777" w:rsidR="00F1386B" w:rsidRDefault="00F1386B">
            <w:pPr>
              <w:pStyle w:val="ConsPlusNormal"/>
            </w:pPr>
            <w:r>
              <w:t>Проведение текущего ремонта государственными учреждениями</w:t>
            </w:r>
          </w:p>
        </w:tc>
        <w:tc>
          <w:tcPr>
            <w:tcW w:w="722" w:type="pct"/>
            <w:tcBorders>
              <w:top w:val="single" w:sz="4" w:space="0" w:color="auto"/>
              <w:left w:val="single" w:sz="4" w:space="0" w:color="auto"/>
              <w:bottom w:val="single" w:sz="4" w:space="0" w:color="auto"/>
              <w:right w:val="single" w:sz="4" w:space="0" w:color="auto"/>
            </w:tcBorders>
          </w:tcPr>
          <w:p w14:paraId="358B8050"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3C6576D" w14:textId="77777777" w:rsidR="00F1386B" w:rsidRDefault="00F1386B">
            <w:pPr>
              <w:pStyle w:val="ConsPlusNormal"/>
            </w:pPr>
            <w:r>
              <w:t>10425,5</w:t>
            </w:r>
          </w:p>
        </w:tc>
        <w:tc>
          <w:tcPr>
            <w:tcW w:w="596" w:type="pct"/>
            <w:tcBorders>
              <w:top w:val="single" w:sz="4" w:space="0" w:color="auto"/>
              <w:left w:val="single" w:sz="4" w:space="0" w:color="auto"/>
              <w:bottom w:val="single" w:sz="4" w:space="0" w:color="auto"/>
              <w:right w:val="single" w:sz="4" w:space="0" w:color="auto"/>
            </w:tcBorders>
          </w:tcPr>
          <w:p w14:paraId="2B14CCB0" w14:textId="77777777" w:rsidR="00F1386B" w:rsidRDefault="00F1386B">
            <w:pPr>
              <w:pStyle w:val="ConsPlusNormal"/>
            </w:pPr>
            <w:r>
              <w:t>25938,5</w:t>
            </w:r>
          </w:p>
        </w:tc>
        <w:tc>
          <w:tcPr>
            <w:tcW w:w="632" w:type="pct"/>
            <w:tcBorders>
              <w:top w:val="single" w:sz="4" w:space="0" w:color="auto"/>
              <w:left w:val="single" w:sz="4" w:space="0" w:color="auto"/>
              <w:bottom w:val="single" w:sz="4" w:space="0" w:color="auto"/>
              <w:right w:val="single" w:sz="4" w:space="0" w:color="auto"/>
            </w:tcBorders>
          </w:tcPr>
          <w:p w14:paraId="57FD387A" w14:textId="77777777" w:rsidR="00F1386B" w:rsidRDefault="00F1386B">
            <w:pPr>
              <w:pStyle w:val="ConsPlusNormal"/>
            </w:pPr>
            <w:r>
              <w:t>45978,0</w:t>
            </w:r>
          </w:p>
        </w:tc>
        <w:tc>
          <w:tcPr>
            <w:tcW w:w="559" w:type="pct"/>
            <w:tcBorders>
              <w:top w:val="single" w:sz="4" w:space="0" w:color="auto"/>
              <w:left w:val="single" w:sz="4" w:space="0" w:color="auto"/>
              <w:bottom w:val="single" w:sz="4" w:space="0" w:color="auto"/>
              <w:right w:val="single" w:sz="4" w:space="0" w:color="auto"/>
            </w:tcBorders>
          </w:tcPr>
          <w:p w14:paraId="286C9788" w14:textId="77777777" w:rsidR="00F1386B" w:rsidRDefault="00F1386B">
            <w:pPr>
              <w:pStyle w:val="ConsPlusNormal"/>
            </w:pPr>
            <w:r>
              <w:t>7578,0</w:t>
            </w:r>
          </w:p>
        </w:tc>
        <w:tc>
          <w:tcPr>
            <w:tcW w:w="632" w:type="pct"/>
            <w:tcBorders>
              <w:top w:val="single" w:sz="4" w:space="0" w:color="auto"/>
              <w:left w:val="single" w:sz="4" w:space="0" w:color="auto"/>
              <w:bottom w:val="single" w:sz="4" w:space="0" w:color="auto"/>
              <w:right w:val="single" w:sz="4" w:space="0" w:color="auto"/>
            </w:tcBorders>
          </w:tcPr>
          <w:p w14:paraId="68FE15DE" w14:textId="77777777" w:rsidR="00F1386B" w:rsidRDefault="00F1386B">
            <w:pPr>
              <w:pStyle w:val="ConsPlusNormal"/>
            </w:pPr>
            <w:r>
              <w:t>7578,0</w:t>
            </w:r>
          </w:p>
        </w:tc>
      </w:tr>
      <w:tr w:rsidR="00F1386B" w14:paraId="470E9B0F"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86175E4"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DF451D2"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0F39C49" w14:textId="77777777" w:rsidR="00F1386B" w:rsidRDefault="00F1386B">
            <w:pPr>
              <w:pStyle w:val="ConsPlusNormal"/>
            </w:pPr>
            <w:r>
              <w:t>10425,5</w:t>
            </w:r>
          </w:p>
        </w:tc>
        <w:tc>
          <w:tcPr>
            <w:tcW w:w="596" w:type="pct"/>
            <w:tcBorders>
              <w:top w:val="single" w:sz="4" w:space="0" w:color="auto"/>
              <w:left w:val="single" w:sz="4" w:space="0" w:color="auto"/>
              <w:bottom w:val="single" w:sz="4" w:space="0" w:color="auto"/>
              <w:right w:val="single" w:sz="4" w:space="0" w:color="auto"/>
            </w:tcBorders>
          </w:tcPr>
          <w:p w14:paraId="5CBF82CC" w14:textId="77777777" w:rsidR="00F1386B" w:rsidRDefault="00F1386B">
            <w:pPr>
              <w:pStyle w:val="ConsPlusNormal"/>
            </w:pPr>
            <w:r>
              <w:t>25938,5</w:t>
            </w:r>
          </w:p>
        </w:tc>
        <w:tc>
          <w:tcPr>
            <w:tcW w:w="632" w:type="pct"/>
            <w:tcBorders>
              <w:top w:val="single" w:sz="4" w:space="0" w:color="auto"/>
              <w:left w:val="single" w:sz="4" w:space="0" w:color="auto"/>
              <w:bottom w:val="single" w:sz="4" w:space="0" w:color="auto"/>
              <w:right w:val="single" w:sz="4" w:space="0" w:color="auto"/>
            </w:tcBorders>
          </w:tcPr>
          <w:p w14:paraId="3A09A3A0" w14:textId="77777777" w:rsidR="00F1386B" w:rsidRDefault="00F1386B">
            <w:pPr>
              <w:pStyle w:val="ConsPlusNormal"/>
            </w:pPr>
            <w:r>
              <w:t>45978,0</w:t>
            </w:r>
          </w:p>
        </w:tc>
        <w:tc>
          <w:tcPr>
            <w:tcW w:w="559" w:type="pct"/>
            <w:tcBorders>
              <w:top w:val="single" w:sz="4" w:space="0" w:color="auto"/>
              <w:left w:val="single" w:sz="4" w:space="0" w:color="auto"/>
              <w:bottom w:val="single" w:sz="4" w:space="0" w:color="auto"/>
              <w:right w:val="single" w:sz="4" w:space="0" w:color="auto"/>
            </w:tcBorders>
          </w:tcPr>
          <w:p w14:paraId="1ED710F6" w14:textId="77777777" w:rsidR="00F1386B" w:rsidRDefault="00F1386B">
            <w:pPr>
              <w:pStyle w:val="ConsPlusNormal"/>
            </w:pPr>
            <w:r>
              <w:t>7578,0</w:t>
            </w:r>
          </w:p>
        </w:tc>
        <w:tc>
          <w:tcPr>
            <w:tcW w:w="632" w:type="pct"/>
            <w:tcBorders>
              <w:top w:val="single" w:sz="4" w:space="0" w:color="auto"/>
              <w:left w:val="single" w:sz="4" w:space="0" w:color="auto"/>
              <w:bottom w:val="single" w:sz="4" w:space="0" w:color="auto"/>
              <w:right w:val="single" w:sz="4" w:space="0" w:color="auto"/>
            </w:tcBorders>
          </w:tcPr>
          <w:p w14:paraId="3BB26D0F" w14:textId="77777777" w:rsidR="00F1386B" w:rsidRDefault="00F1386B">
            <w:pPr>
              <w:pStyle w:val="ConsPlusNormal"/>
            </w:pPr>
            <w:r>
              <w:t>7578,0</w:t>
            </w:r>
          </w:p>
        </w:tc>
      </w:tr>
      <w:tr w:rsidR="00F1386B" w14:paraId="75F30FA2"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165F7AA6" w14:textId="77777777" w:rsidR="00F1386B" w:rsidRDefault="00F1386B">
            <w:pPr>
              <w:pStyle w:val="ConsPlusNormal"/>
            </w:pPr>
            <w:r>
              <w:t>Транспортирование, обезвреживание и уничтожение медицинских отходов</w:t>
            </w:r>
          </w:p>
        </w:tc>
        <w:tc>
          <w:tcPr>
            <w:tcW w:w="722" w:type="pct"/>
            <w:tcBorders>
              <w:top w:val="single" w:sz="4" w:space="0" w:color="auto"/>
              <w:left w:val="single" w:sz="4" w:space="0" w:color="auto"/>
              <w:bottom w:val="single" w:sz="4" w:space="0" w:color="auto"/>
              <w:right w:val="single" w:sz="4" w:space="0" w:color="auto"/>
            </w:tcBorders>
          </w:tcPr>
          <w:p w14:paraId="67F0F0DE"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1556831" w14:textId="77777777" w:rsidR="00F1386B" w:rsidRDefault="00F1386B">
            <w:pPr>
              <w:pStyle w:val="ConsPlusNormal"/>
            </w:pPr>
            <w:r>
              <w:t>302598,0</w:t>
            </w:r>
          </w:p>
        </w:tc>
        <w:tc>
          <w:tcPr>
            <w:tcW w:w="596" w:type="pct"/>
            <w:tcBorders>
              <w:top w:val="single" w:sz="4" w:space="0" w:color="auto"/>
              <w:left w:val="single" w:sz="4" w:space="0" w:color="auto"/>
              <w:bottom w:val="single" w:sz="4" w:space="0" w:color="auto"/>
              <w:right w:val="single" w:sz="4" w:space="0" w:color="auto"/>
            </w:tcBorders>
          </w:tcPr>
          <w:p w14:paraId="648AD6B9" w14:textId="77777777" w:rsidR="00F1386B" w:rsidRDefault="00F1386B">
            <w:pPr>
              <w:pStyle w:val="ConsPlusNormal"/>
            </w:pPr>
            <w:r>
              <w:t>352247,7</w:t>
            </w:r>
          </w:p>
        </w:tc>
        <w:tc>
          <w:tcPr>
            <w:tcW w:w="632" w:type="pct"/>
            <w:tcBorders>
              <w:top w:val="single" w:sz="4" w:space="0" w:color="auto"/>
              <w:left w:val="single" w:sz="4" w:space="0" w:color="auto"/>
              <w:bottom w:val="single" w:sz="4" w:space="0" w:color="auto"/>
              <w:right w:val="single" w:sz="4" w:space="0" w:color="auto"/>
            </w:tcBorders>
          </w:tcPr>
          <w:p w14:paraId="3D5C5684" w14:textId="77777777" w:rsidR="00F1386B" w:rsidRDefault="00F1386B">
            <w:pPr>
              <w:pStyle w:val="ConsPlusNormal"/>
            </w:pPr>
            <w:r>
              <w:t>359950,0</w:t>
            </w:r>
          </w:p>
        </w:tc>
        <w:tc>
          <w:tcPr>
            <w:tcW w:w="559" w:type="pct"/>
            <w:tcBorders>
              <w:top w:val="single" w:sz="4" w:space="0" w:color="auto"/>
              <w:left w:val="single" w:sz="4" w:space="0" w:color="auto"/>
              <w:bottom w:val="single" w:sz="4" w:space="0" w:color="auto"/>
              <w:right w:val="single" w:sz="4" w:space="0" w:color="auto"/>
            </w:tcBorders>
          </w:tcPr>
          <w:p w14:paraId="1A6FE198" w14:textId="77777777" w:rsidR="00F1386B" w:rsidRDefault="00F1386B">
            <w:pPr>
              <w:pStyle w:val="ConsPlusNormal"/>
            </w:pPr>
            <w:r>
              <w:t>367417,4</w:t>
            </w:r>
          </w:p>
        </w:tc>
        <w:tc>
          <w:tcPr>
            <w:tcW w:w="632" w:type="pct"/>
            <w:tcBorders>
              <w:top w:val="single" w:sz="4" w:space="0" w:color="auto"/>
              <w:left w:val="single" w:sz="4" w:space="0" w:color="auto"/>
              <w:bottom w:val="single" w:sz="4" w:space="0" w:color="auto"/>
              <w:right w:val="single" w:sz="4" w:space="0" w:color="auto"/>
            </w:tcBorders>
          </w:tcPr>
          <w:p w14:paraId="512E3D50" w14:textId="77777777" w:rsidR="00F1386B" w:rsidRDefault="00F1386B">
            <w:pPr>
              <w:pStyle w:val="ConsPlusNormal"/>
            </w:pPr>
            <w:r>
              <w:t>367417,4</w:t>
            </w:r>
          </w:p>
        </w:tc>
      </w:tr>
      <w:tr w:rsidR="00F1386B" w14:paraId="13986E74"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8ABB76F"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EA8E149"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6FD77DB1" w14:textId="77777777" w:rsidR="00F1386B" w:rsidRDefault="00F1386B">
            <w:pPr>
              <w:pStyle w:val="ConsPlusNormal"/>
            </w:pPr>
            <w:r>
              <w:t>302598,0</w:t>
            </w:r>
          </w:p>
        </w:tc>
        <w:tc>
          <w:tcPr>
            <w:tcW w:w="596" w:type="pct"/>
            <w:tcBorders>
              <w:top w:val="single" w:sz="4" w:space="0" w:color="auto"/>
              <w:left w:val="single" w:sz="4" w:space="0" w:color="auto"/>
              <w:bottom w:val="single" w:sz="4" w:space="0" w:color="auto"/>
              <w:right w:val="single" w:sz="4" w:space="0" w:color="auto"/>
            </w:tcBorders>
          </w:tcPr>
          <w:p w14:paraId="38FDD6C7" w14:textId="77777777" w:rsidR="00F1386B" w:rsidRDefault="00F1386B">
            <w:pPr>
              <w:pStyle w:val="ConsPlusNormal"/>
            </w:pPr>
            <w:r>
              <w:t>352247,7</w:t>
            </w:r>
          </w:p>
        </w:tc>
        <w:tc>
          <w:tcPr>
            <w:tcW w:w="632" w:type="pct"/>
            <w:tcBorders>
              <w:top w:val="single" w:sz="4" w:space="0" w:color="auto"/>
              <w:left w:val="single" w:sz="4" w:space="0" w:color="auto"/>
              <w:bottom w:val="single" w:sz="4" w:space="0" w:color="auto"/>
              <w:right w:val="single" w:sz="4" w:space="0" w:color="auto"/>
            </w:tcBorders>
          </w:tcPr>
          <w:p w14:paraId="7D256449" w14:textId="77777777" w:rsidR="00F1386B" w:rsidRDefault="00F1386B">
            <w:pPr>
              <w:pStyle w:val="ConsPlusNormal"/>
            </w:pPr>
            <w:r>
              <w:t>359950,0</w:t>
            </w:r>
          </w:p>
        </w:tc>
        <w:tc>
          <w:tcPr>
            <w:tcW w:w="559" w:type="pct"/>
            <w:tcBorders>
              <w:top w:val="single" w:sz="4" w:space="0" w:color="auto"/>
              <w:left w:val="single" w:sz="4" w:space="0" w:color="auto"/>
              <w:bottom w:val="single" w:sz="4" w:space="0" w:color="auto"/>
              <w:right w:val="single" w:sz="4" w:space="0" w:color="auto"/>
            </w:tcBorders>
          </w:tcPr>
          <w:p w14:paraId="1E85361D" w14:textId="77777777" w:rsidR="00F1386B" w:rsidRDefault="00F1386B">
            <w:pPr>
              <w:pStyle w:val="ConsPlusNormal"/>
            </w:pPr>
            <w:r>
              <w:t>367417,4</w:t>
            </w:r>
          </w:p>
        </w:tc>
        <w:tc>
          <w:tcPr>
            <w:tcW w:w="632" w:type="pct"/>
            <w:tcBorders>
              <w:top w:val="single" w:sz="4" w:space="0" w:color="auto"/>
              <w:left w:val="single" w:sz="4" w:space="0" w:color="auto"/>
              <w:bottom w:val="single" w:sz="4" w:space="0" w:color="auto"/>
              <w:right w:val="single" w:sz="4" w:space="0" w:color="auto"/>
            </w:tcBorders>
          </w:tcPr>
          <w:p w14:paraId="7779B818" w14:textId="77777777" w:rsidR="00F1386B" w:rsidRDefault="00F1386B">
            <w:pPr>
              <w:pStyle w:val="ConsPlusNormal"/>
            </w:pPr>
            <w:r>
              <w:t>367417,4</w:t>
            </w:r>
          </w:p>
        </w:tc>
      </w:tr>
      <w:tr w:rsidR="00F1386B" w14:paraId="2862A35E"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59D203D3"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68E98B85"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29A4D4C" w14:textId="77777777" w:rsidR="00F1386B" w:rsidRDefault="00F1386B">
            <w:pPr>
              <w:pStyle w:val="ConsPlusNormal"/>
            </w:pPr>
            <w:r>
              <w:t>302598,0</w:t>
            </w:r>
          </w:p>
        </w:tc>
        <w:tc>
          <w:tcPr>
            <w:tcW w:w="596" w:type="pct"/>
            <w:tcBorders>
              <w:top w:val="single" w:sz="4" w:space="0" w:color="auto"/>
              <w:left w:val="single" w:sz="4" w:space="0" w:color="auto"/>
              <w:bottom w:val="single" w:sz="4" w:space="0" w:color="auto"/>
              <w:right w:val="single" w:sz="4" w:space="0" w:color="auto"/>
            </w:tcBorders>
          </w:tcPr>
          <w:p w14:paraId="54945099" w14:textId="77777777" w:rsidR="00F1386B" w:rsidRDefault="00F1386B">
            <w:pPr>
              <w:pStyle w:val="ConsPlusNormal"/>
            </w:pPr>
            <w:r>
              <w:t>352247,7</w:t>
            </w:r>
          </w:p>
        </w:tc>
        <w:tc>
          <w:tcPr>
            <w:tcW w:w="632" w:type="pct"/>
            <w:tcBorders>
              <w:top w:val="single" w:sz="4" w:space="0" w:color="auto"/>
              <w:left w:val="single" w:sz="4" w:space="0" w:color="auto"/>
              <w:bottom w:val="single" w:sz="4" w:space="0" w:color="auto"/>
              <w:right w:val="single" w:sz="4" w:space="0" w:color="auto"/>
            </w:tcBorders>
          </w:tcPr>
          <w:p w14:paraId="58E4DE50" w14:textId="77777777" w:rsidR="00F1386B" w:rsidRDefault="00F1386B">
            <w:pPr>
              <w:pStyle w:val="ConsPlusNormal"/>
            </w:pPr>
            <w:r>
              <w:t>359950,0</w:t>
            </w:r>
          </w:p>
        </w:tc>
        <w:tc>
          <w:tcPr>
            <w:tcW w:w="559" w:type="pct"/>
            <w:tcBorders>
              <w:top w:val="single" w:sz="4" w:space="0" w:color="auto"/>
              <w:left w:val="single" w:sz="4" w:space="0" w:color="auto"/>
              <w:bottom w:val="single" w:sz="4" w:space="0" w:color="auto"/>
              <w:right w:val="single" w:sz="4" w:space="0" w:color="auto"/>
            </w:tcBorders>
          </w:tcPr>
          <w:p w14:paraId="5F319002" w14:textId="77777777" w:rsidR="00F1386B" w:rsidRDefault="00F1386B">
            <w:pPr>
              <w:pStyle w:val="ConsPlusNormal"/>
            </w:pPr>
            <w:r>
              <w:t>367417,4</w:t>
            </w:r>
          </w:p>
        </w:tc>
        <w:tc>
          <w:tcPr>
            <w:tcW w:w="632" w:type="pct"/>
            <w:tcBorders>
              <w:top w:val="single" w:sz="4" w:space="0" w:color="auto"/>
              <w:left w:val="single" w:sz="4" w:space="0" w:color="auto"/>
              <w:bottom w:val="single" w:sz="4" w:space="0" w:color="auto"/>
              <w:right w:val="single" w:sz="4" w:space="0" w:color="auto"/>
            </w:tcBorders>
          </w:tcPr>
          <w:p w14:paraId="0B6E7A9E" w14:textId="77777777" w:rsidR="00F1386B" w:rsidRDefault="00F1386B">
            <w:pPr>
              <w:pStyle w:val="ConsPlusNormal"/>
            </w:pPr>
            <w:r>
              <w:t>367417,4</w:t>
            </w:r>
          </w:p>
        </w:tc>
      </w:tr>
      <w:tr w:rsidR="00F1386B" w14:paraId="4F31B05F"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B2207D1"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392BF62"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7FC4E026" w14:textId="77777777" w:rsidR="00F1386B" w:rsidRDefault="00F1386B">
            <w:pPr>
              <w:pStyle w:val="ConsPlusNormal"/>
            </w:pPr>
            <w:r>
              <w:t>302598,0</w:t>
            </w:r>
          </w:p>
        </w:tc>
        <w:tc>
          <w:tcPr>
            <w:tcW w:w="596" w:type="pct"/>
            <w:tcBorders>
              <w:top w:val="single" w:sz="4" w:space="0" w:color="auto"/>
              <w:left w:val="single" w:sz="4" w:space="0" w:color="auto"/>
              <w:bottom w:val="single" w:sz="4" w:space="0" w:color="auto"/>
              <w:right w:val="single" w:sz="4" w:space="0" w:color="auto"/>
            </w:tcBorders>
          </w:tcPr>
          <w:p w14:paraId="3ED811EF" w14:textId="77777777" w:rsidR="00F1386B" w:rsidRDefault="00F1386B">
            <w:pPr>
              <w:pStyle w:val="ConsPlusNormal"/>
            </w:pPr>
            <w:r>
              <w:t>352247,7</w:t>
            </w:r>
          </w:p>
        </w:tc>
        <w:tc>
          <w:tcPr>
            <w:tcW w:w="632" w:type="pct"/>
            <w:tcBorders>
              <w:top w:val="single" w:sz="4" w:space="0" w:color="auto"/>
              <w:left w:val="single" w:sz="4" w:space="0" w:color="auto"/>
              <w:bottom w:val="single" w:sz="4" w:space="0" w:color="auto"/>
              <w:right w:val="single" w:sz="4" w:space="0" w:color="auto"/>
            </w:tcBorders>
          </w:tcPr>
          <w:p w14:paraId="0234C8AF" w14:textId="77777777" w:rsidR="00F1386B" w:rsidRDefault="00F1386B">
            <w:pPr>
              <w:pStyle w:val="ConsPlusNormal"/>
            </w:pPr>
            <w:r>
              <w:t>359950,0</w:t>
            </w:r>
          </w:p>
        </w:tc>
        <w:tc>
          <w:tcPr>
            <w:tcW w:w="559" w:type="pct"/>
            <w:tcBorders>
              <w:top w:val="single" w:sz="4" w:space="0" w:color="auto"/>
              <w:left w:val="single" w:sz="4" w:space="0" w:color="auto"/>
              <w:bottom w:val="single" w:sz="4" w:space="0" w:color="auto"/>
              <w:right w:val="single" w:sz="4" w:space="0" w:color="auto"/>
            </w:tcBorders>
          </w:tcPr>
          <w:p w14:paraId="3E03804C" w14:textId="77777777" w:rsidR="00F1386B" w:rsidRDefault="00F1386B">
            <w:pPr>
              <w:pStyle w:val="ConsPlusNormal"/>
            </w:pPr>
            <w:r>
              <w:t>367417,4</w:t>
            </w:r>
          </w:p>
        </w:tc>
        <w:tc>
          <w:tcPr>
            <w:tcW w:w="632" w:type="pct"/>
            <w:tcBorders>
              <w:top w:val="single" w:sz="4" w:space="0" w:color="auto"/>
              <w:left w:val="single" w:sz="4" w:space="0" w:color="auto"/>
              <w:bottom w:val="single" w:sz="4" w:space="0" w:color="auto"/>
              <w:right w:val="single" w:sz="4" w:space="0" w:color="auto"/>
            </w:tcBorders>
          </w:tcPr>
          <w:p w14:paraId="275DA939" w14:textId="77777777" w:rsidR="00F1386B" w:rsidRDefault="00F1386B">
            <w:pPr>
              <w:pStyle w:val="ConsPlusNormal"/>
            </w:pPr>
            <w:r>
              <w:t>367417,4</w:t>
            </w:r>
          </w:p>
        </w:tc>
      </w:tr>
      <w:tr w:rsidR="00F1386B" w14:paraId="4A270967"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4047FCFC" w14:textId="77777777" w:rsidR="00F1386B" w:rsidRDefault="00F1386B">
            <w:pPr>
              <w:pStyle w:val="ConsPlusNormal"/>
            </w:pPr>
            <w:r>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w:t>
            </w:r>
          </w:p>
        </w:tc>
        <w:tc>
          <w:tcPr>
            <w:tcW w:w="722" w:type="pct"/>
            <w:tcBorders>
              <w:top w:val="single" w:sz="4" w:space="0" w:color="auto"/>
              <w:left w:val="single" w:sz="4" w:space="0" w:color="auto"/>
              <w:bottom w:val="single" w:sz="4" w:space="0" w:color="auto"/>
              <w:right w:val="single" w:sz="4" w:space="0" w:color="auto"/>
            </w:tcBorders>
          </w:tcPr>
          <w:p w14:paraId="24C12C89"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1D64735"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34768203"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41668B0D" w14:textId="77777777" w:rsidR="00F1386B" w:rsidRDefault="00F1386B">
            <w:pPr>
              <w:pStyle w:val="ConsPlusNormal"/>
            </w:pPr>
            <w:r>
              <w:t>16036,0</w:t>
            </w:r>
          </w:p>
        </w:tc>
        <w:tc>
          <w:tcPr>
            <w:tcW w:w="559" w:type="pct"/>
            <w:tcBorders>
              <w:top w:val="single" w:sz="4" w:space="0" w:color="auto"/>
              <w:left w:val="single" w:sz="4" w:space="0" w:color="auto"/>
              <w:bottom w:val="single" w:sz="4" w:space="0" w:color="auto"/>
              <w:right w:val="single" w:sz="4" w:space="0" w:color="auto"/>
            </w:tcBorders>
          </w:tcPr>
          <w:p w14:paraId="15F14306" w14:textId="77777777" w:rsidR="00F1386B" w:rsidRDefault="00F1386B">
            <w:pPr>
              <w:pStyle w:val="ConsPlusNormal"/>
            </w:pPr>
            <w:r>
              <w:t>16036,0</w:t>
            </w:r>
          </w:p>
        </w:tc>
        <w:tc>
          <w:tcPr>
            <w:tcW w:w="632" w:type="pct"/>
            <w:tcBorders>
              <w:top w:val="single" w:sz="4" w:space="0" w:color="auto"/>
              <w:left w:val="single" w:sz="4" w:space="0" w:color="auto"/>
              <w:bottom w:val="single" w:sz="4" w:space="0" w:color="auto"/>
              <w:right w:val="single" w:sz="4" w:space="0" w:color="auto"/>
            </w:tcBorders>
          </w:tcPr>
          <w:p w14:paraId="63A4F3BA" w14:textId="77777777" w:rsidR="00F1386B" w:rsidRDefault="00F1386B">
            <w:pPr>
              <w:pStyle w:val="ConsPlusNormal"/>
            </w:pPr>
            <w:r>
              <w:t>16036,0</w:t>
            </w:r>
          </w:p>
        </w:tc>
      </w:tr>
      <w:tr w:rsidR="00F1386B" w14:paraId="3FF75633"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6A07E4C"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61A0731"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0F92DDFC"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105AD7B4"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811CEFD" w14:textId="77777777" w:rsidR="00F1386B" w:rsidRDefault="00F1386B">
            <w:pPr>
              <w:pStyle w:val="ConsPlusNormal"/>
            </w:pPr>
            <w:r>
              <w:t>16036,0</w:t>
            </w:r>
          </w:p>
        </w:tc>
        <w:tc>
          <w:tcPr>
            <w:tcW w:w="559" w:type="pct"/>
            <w:tcBorders>
              <w:top w:val="single" w:sz="4" w:space="0" w:color="auto"/>
              <w:left w:val="single" w:sz="4" w:space="0" w:color="auto"/>
              <w:bottom w:val="single" w:sz="4" w:space="0" w:color="auto"/>
              <w:right w:val="single" w:sz="4" w:space="0" w:color="auto"/>
            </w:tcBorders>
          </w:tcPr>
          <w:p w14:paraId="2E3E7509" w14:textId="77777777" w:rsidR="00F1386B" w:rsidRDefault="00F1386B">
            <w:pPr>
              <w:pStyle w:val="ConsPlusNormal"/>
            </w:pPr>
            <w:r>
              <w:t>16036,0</w:t>
            </w:r>
          </w:p>
        </w:tc>
        <w:tc>
          <w:tcPr>
            <w:tcW w:w="632" w:type="pct"/>
            <w:tcBorders>
              <w:top w:val="single" w:sz="4" w:space="0" w:color="auto"/>
              <w:left w:val="single" w:sz="4" w:space="0" w:color="auto"/>
              <w:bottom w:val="single" w:sz="4" w:space="0" w:color="auto"/>
              <w:right w:val="single" w:sz="4" w:space="0" w:color="auto"/>
            </w:tcBorders>
          </w:tcPr>
          <w:p w14:paraId="2D1CABCB" w14:textId="77777777" w:rsidR="00F1386B" w:rsidRDefault="00F1386B">
            <w:pPr>
              <w:pStyle w:val="ConsPlusNormal"/>
            </w:pPr>
            <w:r>
              <w:t>16036,0</w:t>
            </w:r>
          </w:p>
        </w:tc>
      </w:tr>
      <w:tr w:rsidR="00F1386B" w14:paraId="41F93D94"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EB2B8FF" w14:textId="77777777" w:rsidR="00F1386B" w:rsidRDefault="00F1386B">
            <w:pPr>
              <w:pStyle w:val="ConsPlusNormal"/>
            </w:pPr>
            <w:r>
              <w:t>Грант Федеральному государственному бюджетному учреждению "Национальный парк "Лосиный остров"</w:t>
            </w:r>
          </w:p>
        </w:tc>
        <w:tc>
          <w:tcPr>
            <w:tcW w:w="722" w:type="pct"/>
            <w:tcBorders>
              <w:top w:val="single" w:sz="4" w:space="0" w:color="auto"/>
              <w:left w:val="single" w:sz="4" w:space="0" w:color="auto"/>
              <w:bottom w:val="single" w:sz="4" w:space="0" w:color="auto"/>
              <w:right w:val="single" w:sz="4" w:space="0" w:color="auto"/>
            </w:tcBorders>
          </w:tcPr>
          <w:p w14:paraId="796FD9A3"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52FD3B99" w14:textId="77777777" w:rsidR="00F1386B" w:rsidRDefault="00F1386B">
            <w:pPr>
              <w:pStyle w:val="ConsPlusNormal"/>
            </w:pPr>
            <w:r>
              <w:t>50000,0</w:t>
            </w:r>
          </w:p>
        </w:tc>
        <w:tc>
          <w:tcPr>
            <w:tcW w:w="596" w:type="pct"/>
            <w:tcBorders>
              <w:top w:val="single" w:sz="4" w:space="0" w:color="auto"/>
              <w:left w:val="single" w:sz="4" w:space="0" w:color="auto"/>
              <w:bottom w:val="single" w:sz="4" w:space="0" w:color="auto"/>
              <w:right w:val="single" w:sz="4" w:space="0" w:color="auto"/>
            </w:tcBorders>
          </w:tcPr>
          <w:p w14:paraId="57E4404F" w14:textId="77777777" w:rsidR="00F1386B" w:rsidRDefault="00F1386B">
            <w:pPr>
              <w:pStyle w:val="ConsPlusNormal"/>
            </w:pPr>
            <w:r>
              <w:t>50000,0</w:t>
            </w:r>
          </w:p>
        </w:tc>
        <w:tc>
          <w:tcPr>
            <w:tcW w:w="632" w:type="pct"/>
            <w:tcBorders>
              <w:top w:val="single" w:sz="4" w:space="0" w:color="auto"/>
              <w:left w:val="single" w:sz="4" w:space="0" w:color="auto"/>
              <w:bottom w:val="single" w:sz="4" w:space="0" w:color="auto"/>
              <w:right w:val="single" w:sz="4" w:space="0" w:color="auto"/>
            </w:tcBorders>
          </w:tcPr>
          <w:p w14:paraId="6A840DD5" w14:textId="77777777" w:rsidR="00F1386B" w:rsidRDefault="00F1386B">
            <w:pPr>
              <w:pStyle w:val="ConsPlusNormal"/>
            </w:pPr>
            <w:r>
              <w:t>355160,6</w:t>
            </w:r>
          </w:p>
        </w:tc>
        <w:tc>
          <w:tcPr>
            <w:tcW w:w="559" w:type="pct"/>
            <w:tcBorders>
              <w:top w:val="single" w:sz="4" w:space="0" w:color="auto"/>
              <w:left w:val="single" w:sz="4" w:space="0" w:color="auto"/>
              <w:bottom w:val="single" w:sz="4" w:space="0" w:color="auto"/>
              <w:right w:val="single" w:sz="4" w:space="0" w:color="auto"/>
            </w:tcBorders>
          </w:tcPr>
          <w:p w14:paraId="67139D3C" w14:textId="77777777" w:rsidR="00F1386B" w:rsidRDefault="00F1386B">
            <w:pPr>
              <w:pStyle w:val="ConsPlusNormal"/>
            </w:pPr>
            <w:r>
              <w:t>50000,0</w:t>
            </w:r>
          </w:p>
        </w:tc>
        <w:tc>
          <w:tcPr>
            <w:tcW w:w="632" w:type="pct"/>
            <w:tcBorders>
              <w:top w:val="single" w:sz="4" w:space="0" w:color="auto"/>
              <w:left w:val="single" w:sz="4" w:space="0" w:color="auto"/>
              <w:bottom w:val="single" w:sz="4" w:space="0" w:color="auto"/>
              <w:right w:val="single" w:sz="4" w:space="0" w:color="auto"/>
            </w:tcBorders>
          </w:tcPr>
          <w:p w14:paraId="76840679" w14:textId="77777777" w:rsidR="00F1386B" w:rsidRDefault="00F1386B">
            <w:pPr>
              <w:pStyle w:val="ConsPlusNormal"/>
            </w:pPr>
            <w:r>
              <w:t>50000,0</w:t>
            </w:r>
          </w:p>
        </w:tc>
      </w:tr>
      <w:tr w:rsidR="00F1386B" w14:paraId="546BACCA"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1BC26B8"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A260D0C"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0CF8C02" w14:textId="77777777" w:rsidR="00F1386B" w:rsidRDefault="00F1386B">
            <w:pPr>
              <w:pStyle w:val="ConsPlusNormal"/>
            </w:pPr>
            <w:r>
              <w:t>50000,0</w:t>
            </w:r>
          </w:p>
        </w:tc>
        <w:tc>
          <w:tcPr>
            <w:tcW w:w="596" w:type="pct"/>
            <w:tcBorders>
              <w:top w:val="single" w:sz="4" w:space="0" w:color="auto"/>
              <w:left w:val="single" w:sz="4" w:space="0" w:color="auto"/>
              <w:bottom w:val="single" w:sz="4" w:space="0" w:color="auto"/>
              <w:right w:val="single" w:sz="4" w:space="0" w:color="auto"/>
            </w:tcBorders>
          </w:tcPr>
          <w:p w14:paraId="553AEBF0" w14:textId="77777777" w:rsidR="00F1386B" w:rsidRDefault="00F1386B">
            <w:pPr>
              <w:pStyle w:val="ConsPlusNormal"/>
            </w:pPr>
            <w:r>
              <w:t>50000,0</w:t>
            </w:r>
          </w:p>
        </w:tc>
        <w:tc>
          <w:tcPr>
            <w:tcW w:w="632" w:type="pct"/>
            <w:tcBorders>
              <w:top w:val="single" w:sz="4" w:space="0" w:color="auto"/>
              <w:left w:val="single" w:sz="4" w:space="0" w:color="auto"/>
              <w:bottom w:val="single" w:sz="4" w:space="0" w:color="auto"/>
              <w:right w:val="single" w:sz="4" w:space="0" w:color="auto"/>
            </w:tcBorders>
          </w:tcPr>
          <w:p w14:paraId="507A2D67" w14:textId="77777777" w:rsidR="00F1386B" w:rsidRDefault="00F1386B">
            <w:pPr>
              <w:pStyle w:val="ConsPlusNormal"/>
            </w:pPr>
            <w:r>
              <w:t>355160,6</w:t>
            </w:r>
          </w:p>
        </w:tc>
        <w:tc>
          <w:tcPr>
            <w:tcW w:w="559" w:type="pct"/>
            <w:tcBorders>
              <w:top w:val="single" w:sz="4" w:space="0" w:color="auto"/>
              <w:left w:val="single" w:sz="4" w:space="0" w:color="auto"/>
              <w:bottom w:val="single" w:sz="4" w:space="0" w:color="auto"/>
              <w:right w:val="single" w:sz="4" w:space="0" w:color="auto"/>
            </w:tcBorders>
          </w:tcPr>
          <w:p w14:paraId="7A2CB2BD" w14:textId="77777777" w:rsidR="00F1386B" w:rsidRDefault="00F1386B">
            <w:pPr>
              <w:pStyle w:val="ConsPlusNormal"/>
            </w:pPr>
            <w:r>
              <w:t>50000,0</w:t>
            </w:r>
          </w:p>
        </w:tc>
        <w:tc>
          <w:tcPr>
            <w:tcW w:w="632" w:type="pct"/>
            <w:tcBorders>
              <w:top w:val="single" w:sz="4" w:space="0" w:color="auto"/>
              <w:left w:val="single" w:sz="4" w:space="0" w:color="auto"/>
              <w:bottom w:val="single" w:sz="4" w:space="0" w:color="auto"/>
              <w:right w:val="single" w:sz="4" w:space="0" w:color="auto"/>
            </w:tcBorders>
          </w:tcPr>
          <w:p w14:paraId="1FD1F333" w14:textId="77777777" w:rsidR="00F1386B" w:rsidRDefault="00F1386B">
            <w:pPr>
              <w:pStyle w:val="ConsPlusNormal"/>
            </w:pPr>
            <w:r>
              <w:t>50000,0</w:t>
            </w:r>
          </w:p>
        </w:tc>
      </w:tr>
      <w:tr w:rsidR="00F1386B" w14:paraId="3D03A6BA"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41D0A33D" w14:textId="77777777" w:rsidR="00F1386B" w:rsidRDefault="00F1386B">
            <w:pPr>
              <w:pStyle w:val="ConsPlusNormal"/>
            </w:pPr>
            <w:r>
              <w:t>Грант Государственному бюджетному образовательному учреждению дополнительного образования города Москвы "Московский детско-юношеский центр экологии, краеведения и туризма"</w:t>
            </w:r>
          </w:p>
        </w:tc>
        <w:tc>
          <w:tcPr>
            <w:tcW w:w="722" w:type="pct"/>
            <w:tcBorders>
              <w:top w:val="single" w:sz="4" w:space="0" w:color="auto"/>
              <w:left w:val="single" w:sz="4" w:space="0" w:color="auto"/>
              <w:bottom w:val="single" w:sz="4" w:space="0" w:color="auto"/>
              <w:right w:val="single" w:sz="4" w:space="0" w:color="auto"/>
            </w:tcBorders>
          </w:tcPr>
          <w:p w14:paraId="7C133D8A"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092CC3EF" w14:textId="77777777" w:rsidR="00F1386B" w:rsidRDefault="00F1386B">
            <w:pPr>
              <w:pStyle w:val="ConsPlusNormal"/>
            </w:pPr>
            <w:r>
              <w:t>3260,7</w:t>
            </w:r>
          </w:p>
        </w:tc>
        <w:tc>
          <w:tcPr>
            <w:tcW w:w="596" w:type="pct"/>
            <w:tcBorders>
              <w:top w:val="single" w:sz="4" w:space="0" w:color="auto"/>
              <w:left w:val="single" w:sz="4" w:space="0" w:color="auto"/>
              <w:bottom w:val="single" w:sz="4" w:space="0" w:color="auto"/>
              <w:right w:val="single" w:sz="4" w:space="0" w:color="auto"/>
            </w:tcBorders>
          </w:tcPr>
          <w:p w14:paraId="1565516A"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AF0FBB7"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39F57BC4"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1999D16B" w14:textId="77777777" w:rsidR="00F1386B" w:rsidRDefault="00F1386B">
            <w:pPr>
              <w:pStyle w:val="ConsPlusNormal"/>
            </w:pPr>
            <w:r>
              <w:t>0,0</w:t>
            </w:r>
          </w:p>
        </w:tc>
      </w:tr>
      <w:tr w:rsidR="00F1386B" w14:paraId="3D19C9D8"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501FF188"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481BE94"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0791B3E" w14:textId="77777777" w:rsidR="00F1386B" w:rsidRDefault="00F1386B">
            <w:pPr>
              <w:pStyle w:val="ConsPlusNormal"/>
            </w:pPr>
            <w:r>
              <w:t>3260,7</w:t>
            </w:r>
          </w:p>
        </w:tc>
        <w:tc>
          <w:tcPr>
            <w:tcW w:w="596" w:type="pct"/>
            <w:tcBorders>
              <w:top w:val="single" w:sz="4" w:space="0" w:color="auto"/>
              <w:left w:val="single" w:sz="4" w:space="0" w:color="auto"/>
              <w:bottom w:val="single" w:sz="4" w:space="0" w:color="auto"/>
              <w:right w:val="single" w:sz="4" w:space="0" w:color="auto"/>
            </w:tcBorders>
          </w:tcPr>
          <w:p w14:paraId="3116ED85"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7A2D28B"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1C74066D"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A27349A" w14:textId="77777777" w:rsidR="00F1386B" w:rsidRDefault="00F1386B">
            <w:pPr>
              <w:pStyle w:val="ConsPlusNormal"/>
            </w:pPr>
            <w:r>
              <w:t>0,0</w:t>
            </w:r>
          </w:p>
        </w:tc>
      </w:tr>
      <w:tr w:rsidR="00F1386B" w14:paraId="53B32544"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1612B67" w14:textId="77777777" w:rsidR="00F1386B" w:rsidRDefault="00F1386B">
            <w:pPr>
              <w:pStyle w:val="ConsPlusNormal"/>
            </w:pPr>
            <w:r>
              <w:t>Грант Государственному бюджетному учреждению культуры города Москвы "Государственный Дарвиновский музей"</w:t>
            </w:r>
          </w:p>
        </w:tc>
        <w:tc>
          <w:tcPr>
            <w:tcW w:w="722" w:type="pct"/>
            <w:tcBorders>
              <w:top w:val="single" w:sz="4" w:space="0" w:color="auto"/>
              <w:left w:val="single" w:sz="4" w:space="0" w:color="auto"/>
              <w:bottom w:val="single" w:sz="4" w:space="0" w:color="auto"/>
              <w:right w:val="single" w:sz="4" w:space="0" w:color="auto"/>
            </w:tcBorders>
          </w:tcPr>
          <w:p w14:paraId="27CAD048"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AA52709" w14:textId="77777777" w:rsidR="00F1386B" w:rsidRDefault="00F1386B">
            <w:pPr>
              <w:pStyle w:val="ConsPlusNormal"/>
            </w:pPr>
            <w:r>
              <w:t>898,5</w:t>
            </w:r>
          </w:p>
        </w:tc>
        <w:tc>
          <w:tcPr>
            <w:tcW w:w="596" w:type="pct"/>
            <w:tcBorders>
              <w:top w:val="single" w:sz="4" w:space="0" w:color="auto"/>
              <w:left w:val="single" w:sz="4" w:space="0" w:color="auto"/>
              <w:bottom w:val="single" w:sz="4" w:space="0" w:color="auto"/>
              <w:right w:val="single" w:sz="4" w:space="0" w:color="auto"/>
            </w:tcBorders>
          </w:tcPr>
          <w:p w14:paraId="1CD745AF"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9991402"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50A1448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5CDD00B" w14:textId="77777777" w:rsidR="00F1386B" w:rsidRDefault="00F1386B">
            <w:pPr>
              <w:pStyle w:val="ConsPlusNormal"/>
            </w:pPr>
            <w:r>
              <w:t>0,0</w:t>
            </w:r>
          </w:p>
        </w:tc>
      </w:tr>
      <w:tr w:rsidR="00F1386B" w14:paraId="5774B2ED"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AA9716E"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717146A0"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1AF54C6" w14:textId="77777777" w:rsidR="00F1386B" w:rsidRDefault="00F1386B">
            <w:pPr>
              <w:pStyle w:val="ConsPlusNormal"/>
            </w:pPr>
            <w:r>
              <w:t>898,5</w:t>
            </w:r>
          </w:p>
        </w:tc>
        <w:tc>
          <w:tcPr>
            <w:tcW w:w="596" w:type="pct"/>
            <w:tcBorders>
              <w:top w:val="single" w:sz="4" w:space="0" w:color="auto"/>
              <w:left w:val="single" w:sz="4" w:space="0" w:color="auto"/>
              <w:bottom w:val="single" w:sz="4" w:space="0" w:color="auto"/>
              <w:right w:val="single" w:sz="4" w:space="0" w:color="auto"/>
            </w:tcBorders>
          </w:tcPr>
          <w:p w14:paraId="5E53F217"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57B451B"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7516F419"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C9F5461" w14:textId="77777777" w:rsidR="00F1386B" w:rsidRDefault="00F1386B">
            <w:pPr>
              <w:pStyle w:val="ConsPlusNormal"/>
            </w:pPr>
            <w:r>
              <w:t>0,0</w:t>
            </w:r>
          </w:p>
        </w:tc>
      </w:tr>
      <w:tr w:rsidR="00F1386B" w14:paraId="16EF1496"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330115F3" w14:textId="77777777" w:rsidR="00F1386B" w:rsidRDefault="00F1386B">
            <w:pPr>
              <w:pStyle w:val="ConsPlusNormal"/>
            </w:pPr>
            <w:r>
              <w:t>Грант Обществу с ограниченной ответственностью "Открытый экологический университет"</w:t>
            </w:r>
          </w:p>
        </w:tc>
        <w:tc>
          <w:tcPr>
            <w:tcW w:w="722" w:type="pct"/>
            <w:tcBorders>
              <w:top w:val="single" w:sz="4" w:space="0" w:color="auto"/>
              <w:left w:val="single" w:sz="4" w:space="0" w:color="auto"/>
              <w:bottom w:val="single" w:sz="4" w:space="0" w:color="auto"/>
              <w:right w:val="single" w:sz="4" w:space="0" w:color="auto"/>
            </w:tcBorders>
          </w:tcPr>
          <w:p w14:paraId="4BB3DBAD"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DFF51DD" w14:textId="77777777" w:rsidR="00F1386B" w:rsidRDefault="00F1386B">
            <w:pPr>
              <w:pStyle w:val="ConsPlusNormal"/>
            </w:pPr>
            <w:r>
              <w:t>900,0</w:t>
            </w:r>
          </w:p>
        </w:tc>
        <w:tc>
          <w:tcPr>
            <w:tcW w:w="596" w:type="pct"/>
            <w:tcBorders>
              <w:top w:val="single" w:sz="4" w:space="0" w:color="auto"/>
              <w:left w:val="single" w:sz="4" w:space="0" w:color="auto"/>
              <w:bottom w:val="single" w:sz="4" w:space="0" w:color="auto"/>
              <w:right w:val="single" w:sz="4" w:space="0" w:color="auto"/>
            </w:tcBorders>
          </w:tcPr>
          <w:p w14:paraId="56F47934"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BDAABA2"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0EF76DB3"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45382BA4" w14:textId="77777777" w:rsidR="00F1386B" w:rsidRDefault="00F1386B">
            <w:pPr>
              <w:pStyle w:val="ConsPlusNormal"/>
            </w:pPr>
            <w:r>
              <w:t>0,0</w:t>
            </w:r>
          </w:p>
        </w:tc>
      </w:tr>
      <w:tr w:rsidR="00F1386B" w14:paraId="4369397E"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CF58872"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28061F8"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323B37F1" w14:textId="77777777" w:rsidR="00F1386B" w:rsidRDefault="00F1386B">
            <w:pPr>
              <w:pStyle w:val="ConsPlusNormal"/>
            </w:pPr>
            <w:r>
              <w:t>900,0</w:t>
            </w:r>
          </w:p>
        </w:tc>
        <w:tc>
          <w:tcPr>
            <w:tcW w:w="596" w:type="pct"/>
            <w:tcBorders>
              <w:top w:val="single" w:sz="4" w:space="0" w:color="auto"/>
              <w:left w:val="single" w:sz="4" w:space="0" w:color="auto"/>
              <w:bottom w:val="single" w:sz="4" w:space="0" w:color="auto"/>
              <w:right w:val="single" w:sz="4" w:space="0" w:color="auto"/>
            </w:tcBorders>
          </w:tcPr>
          <w:p w14:paraId="24DDF204"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19A58A5" w14:textId="77777777" w:rsidR="00F1386B" w:rsidRDefault="00F1386B">
            <w:pPr>
              <w:pStyle w:val="ConsPlusNormal"/>
            </w:pPr>
            <w:r>
              <w:t>0,0</w:t>
            </w:r>
          </w:p>
        </w:tc>
        <w:tc>
          <w:tcPr>
            <w:tcW w:w="559" w:type="pct"/>
            <w:tcBorders>
              <w:top w:val="single" w:sz="4" w:space="0" w:color="auto"/>
              <w:left w:val="single" w:sz="4" w:space="0" w:color="auto"/>
              <w:bottom w:val="single" w:sz="4" w:space="0" w:color="auto"/>
              <w:right w:val="single" w:sz="4" w:space="0" w:color="auto"/>
            </w:tcBorders>
          </w:tcPr>
          <w:p w14:paraId="49479FF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BCF868A" w14:textId="77777777" w:rsidR="00F1386B" w:rsidRDefault="00F1386B">
            <w:pPr>
              <w:pStyle w:val="ConsPlusNormal"/>
            </w:pPr>
            <w:r>
              <w:t>0,0</w:t>
            </w:r>
          </w:p>
        </w:tc>
      </w:tr>
      <w:tr w:rsidR="00F1386B" w14:paraId="7C5EFE84"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36CF7D0D" w14:textId="77777777" w:rsidR="00F1386B" w:rsidRDefault="00F1386B">
            <w:pPr>
              <w:pStyle w:val="ConsPlusNormal"/>
            </w:pPr>
            <w:r>
              <w:t>Уплата налога на имущество организаций</w:t>
            </w:r>
          </w:p>
        </w:tc>
        <w:tc>
          <w:tcPr>
            <w:tcW w:w="722" w:type="pct"/>
            <w:tcBorders>
              <w:top w:val="single" w:sz="4" w:space="0" w:color="auto"/>
              <w:left w:val="single" w:sz="4" w:space="0" w:color="auto"/>
              <w:bottom w:val="single" w:sz="4" w:space="0" w:color="auto"/>
              <w:right w:val="single" w:sz="4" w:space="0" w:color="auto"/>
            </w:tcBorders>
          </w:tcPr>
          <w:p w14:paraId="50FD333D"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1CA38AFF"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49181853" w14:textId="77777777" w:rsidR="00F1386B" w:rsidRDefault="00F1386B">
            <w:pPr>
              <w:pStyle w:val="ConsPlusNormal"/>
            </w:pPr>
            <w:r>
              <w:t>135472,9</w:t>
            </w:r>
          </w:p>
        </w:tc>
        <w:tc>
          <w:tcPr>
            <w:tcW w:w="632" w:type="pct"/>
            <w:tcBorders>
              <w:top w:val="single" w:sz="4" w:space="0" w:color="auto"/>
              <w:left w:val="single" w:sz="4" w:space="0" w:color="auto"/>
              <w:bottom w:val="single" w:sz="4" w:space="0" w:color="auto"/>
              <w:right w:val="single" w:sz="4" w:space="0" w:color="auto"/>
            </w:tcBorders>
          </w:tcPr>
          <w:p w14:paraId="3C6A1121" w14:textId="77777777" w:rsidR="00F1386B" w:rsidRDefault="00F1386B">
            <w:pPr>
              <w:pStyle w:val="ConsPlusNormal"/>
            </w:pPr>
            <w:r>
              <w:t>196117,5</w:t>
            </w:r>
          </w:p>
        </w:tc>
        <w:tc>
          <w:tcPr>
            <w:tcW w:w="559" w:type="pct"/>
            <w:tcBorders>
              <w:top w:val="single" w:sz="4" w:space="0" w:color="auto"/>
              <w:left w:val="single" w:sz="4" w:space="0" w:color="auto"/>
              <w:bottom w:val="single" w:sz="4" w:space="0" w:color="auto"/>
              <w:right w:val="single" w:sz="4" w:space="0" w:color="auto"/>
            </w:tcBorders>
          </w:tcPr>
          <w:p w14:paraId="4C1FE4D2" w14:textId="77777777" w:rsidR="00F1386B" w:rsidRDefault="00F1386B">
            <w:pPr>
              <w:pStyle w:val="ConsPlusNormal"/>
            </w:pPr>
            <w:r>
              <w:t>204743,1</w:t>
            </w:r>
          </w:p>
        </w:tc>
        <w:tc>
          <w:tcPr>
            <w:tcW w:w="632" w:type="pct"/>
            <w:tcBorders>
              <w:top w:val="single" w:sz="4" w:space="0" w:color="auto"/>
              <w:left w:val="single" w:sz="4" w:space="0" w:color="auto"/>
              <w:bottom w:val="single" w:sz="4" w:space="0" w:color="auto"/>
              <w:right w:val="single" w:sz="4" w:space="0" w:color="auto"/>
            </w:tcBorders>
          </w:tcPr>
          <w:p w14:paraId="7E9A3137" w14:textId="77777777" w:rsidR="00F1386B" w:rsidRDefault="00F1386B">
            <w:pPr>
              <w:pStyle w:val="ConsPlusNormal"/>
            </w:pPr>
            <w:r>
              <w:t>204560,7</w:t>
            </w:r>
          </w:p>
        </w:tc>
      </w:tr>
      <w:tr w:rsidR="00F1386B" w14:paraId="6777DB26"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35711C0"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E50E013"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FB0ECE8"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617D3601" w14:textId="77777777" w:rsidR="00F1386B" w:rsidRDefault="00F1386B">
            <w:pPr>
              <w:pStyle w:val="ConsPlusNormal"/>
            </w:pPr>
            <w:r>
              <w:t>135472,9</w:t>
            </w:r>
          </w:p>
        </w:tc>
        <w:tc>
          <w:tcPr>
            <w:tcW w:w="632" w:type="pct"/>
            <w:tcBorders>
              <w:top w:val="single" w:sz="4" w:space="0" w:color="auto"/>
              <w:left w:val="single" w:sz="4" w:space="0" w:color="auto"/>
              <w:bottom w:val="single" w:sz="4" w:space="0" w:color="auto"/>
              <w:right w:val="single" w:sz="4" w:space="0" w:color="auto"/>
            </w:tcBorders>
          </w:tcPr>
          <w:p w14:paraId="1B8DA745" w14:textId="77777777" w:rsidR="00F1386B" w:rsidRDefault="00F1386B">
            <w:pPr>
              <w:pStyle w:val="ConsPlusNormal"/>
            </w:pPr>
            <w:r>
              <w:t>196117,5</w:t>
            </w:r>
          </w:p>
        </w:tc>
        <w:tc>
          <w:tcPr>
            <w:tcW w:w="559" w:type="pct"/>
            <w:tcBorders>
              <w:top w:val="single" w:sz="4" w:space="0" w:color="auto"/>
              <w:left w:val="single" w:sz="4" w:space="0" w:color="auto"/>
              <w:bottom w:val="single" w:sz="4" w:space="0" w:color="auto"/>
              <w:right w:val="single" w:sz="4" w:space="0" w:color="auto"/>
            </w:tcBorders>
          </w:tcPr>
          <w:p w14:paraId="2456D2EB" w14:textId="77777777" w:rsidR="00F1386B" w:rsidRDefault="00F1386B">
            <w:pPr>
              <w:pStyle w:val="ConsPlusNormal"/>
            </w:pPr>
            <w:r>
              <w:t>204743,1</w:t>
            </w:r>
          </w:p>
        </w:tc>
        <w:tc>
          <w:tcPr>
            <w:tcW w:w="632" w:type="pct"/>
            <w:tcBorders>
              <w:top w:val="single" w:sz="4" w:space="0" w:color="auto"/>
              <w:left w:val="single" w:sz="4" w:space="0" w:color="auto"/>
              <w:bottom w:val="single" w:sz="4" w:space="0" w:color="auto"/>
              <w:right w:val="single" w:sz="4" w:space="0" w:color="auto"/>
            </w:tcBorders>
          </w:tcPr>
          <w:p w14:paraId="31E63479" w14:textId="77777777" w:rsidR="00F1386B" w:rsidRDefault="00F1386B">
            <w:pPr>
              <w:pStyle w:val="ConsPlusNormal"/>
            </w:pPr>
            <w:r>
              <w:t>204560,7</w:t>
            </w:r>
          </w:p>
        </w:tc>
      </w:tr>
      <w:tr w:rsidR="00F1386B" w14:paraId="09153F2A"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C1F2ECC" w14:textId="77777777" w:rsidR="00F1386B" w:rsidRDefault="00F1386B">
            <w:pPr>
              <w:pStyle w:val="ConsPlusNormal"/>
            </w:pPr>
            <w:r>
              <w:t>Профилактика зоонозных инфекций, эпизоотическое и ветеринарно-санитарное благополучие в городе Москве</w:t>
            </w:r>
          </w:p>
        </w:tc>
        <w:tc>
          <w:tcPr>
            <w:tcW w:w="722" w:type="pct"/>
            <w:tcBorders>
              <w:top w:val="single" w:sz="4" w:space="0" w:color="auto"/>
              <w:left w:val="single" w:sz="4" w:space="0" w:color="auto"/>
              <w:bottom w:val="single" w:sz="4" w:space="0" w:color="auto"/>
              <w:right w:val="single" w:sz="4" w:space="0" w:color="auto"/>
            </w:tcBorders>
          </w:tcPr>
          <w:p w14:paraId="53533AD3"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B048E17" w14:textId="77777777" w:rsidR="00F1386B" w:rsidRDefault="00F1386B">
            <w:pPr>
              <w:pStyle w:val="ConsPlusNormal"/>
            </w:pPr>
            <w:r>
              <w:t>559609,3</w:t>
            </w:r>
          </w:p>
        </w:tc>
        <w:tc>
          <w:tcPr>
            <w:tcW w:w="596" w:type="pct"/>
            <w:tcBorders>
              <w:top w:val="single" w:sz="4" w:space="0" w:color="auto"/>
              <w:left w:val="single" w:sz="4" w:space="0" w:color="auto"/>
              <w:bottom w:val="single" w:sz="4" w:space="0" w:color="auto"/>
              <w:right w:val="single" w:sz="4" w:space="0" w:color="auto"/>
            </w:tcBorders>
          </w:tcPr>
          <w:p w14:paraId="38CBCF3D" w14:textId="77777777" w:rsidR="00F1386B" w:rsidRDefault="00F1386B">
            <w:pPr>
              <w:pStyle w:val="ConsPlusNormal"/>
            </w:pPr>
            <w:r>
              <w:t>563937,6</w:t>
            </w:r>
          </w:p>
        </w:tc>
        <w:tc>
          <w:tcPr>
            <w:tcW w:w="632" w:type="pct"/>
            <w:tcBorders>
              <w:top w:val="single" w:sz="4" w:space="0" w:color="auto"/>
              <w:left w:val="single" w:sz="4" w:space="0" w:color="auto"/>
              <w:bottom w:val="single" w:sz="4" w:space="0" w:color="auto"/>
              <w:right w:val="single" w:sz="4" w:space="0" w:color="auto"/>
            </w:tcBorders>
          </w:tcPr>
          <w:p w14:paraId="7DDA2A8D" w14:textId="77777777" w:rsidR="00F1386B" w:rsidRDefault="00F1386B">
            <w:pPr>
              <w:pStyle w:val="ConsPlusNormal"/>
            </w:pPr>
            <w:r>
              <w:t>582880,3</w:t>
            </w:r>
          </w:p>
        </w:tc>
        <w:tc>
          <w:tcPr>
            <w:tcW w:w="559" w:type="pct"/>
            <w:tcBorders>
              <w:top w:val="single" w:sz="4" w:space="0" w:color="auto"/>
              <w:left w:val="single" w:sz="4" w:space="0" w:color="auto"/>
              <w:bottom w:val="single" w:sz="4" w:space="0" w:color="auto"/>
              <w:right w:val="single" w:sz="4" w:space="0" w:color="auto"/>
            </w:tcBorders>
          </w:tcPr>
          <w:p w14:paraId="359F69CB" w14:textId="77777777" w:rsidR="00F1386B" w:rsidRDefault="00F1386B">
            <w:pPr>
              <w:pStyle w:val="ConsPlusNormal"/>
            </w:pPr>
            <w:r>
              <w:t>565380,3</w:t>
            </w:r>
          </w:p>
        </w:tc>
        <w:tc>
          <w:tcPr>
            <w:tcW w:w="632" w:type="pct"/>
            <w:tcBorders>
              <w:top w:val="single" w:sz="4" w:space="0" w:color="auto"/>
              <w:left w:val="single" w:sz="4" w:space="0" w:color="auto"/>
              <w:bottom w:val="single" w:sz="4" w:space="0" w:color="auto"/>
              <w:right w:val="single" w:sz="4" w:space="0" w:color="auto"/>
            </w:tcBorders>
          </w:tcPr>
          <w:p w14:paraId="3FAA7347" w14:textId="77777777" w:rsidR="00F1386B" w:rsidRDefault="00F1386B">
            <w:pPr>
              <w:pStyle w:val="ConsPlusNormal"/>
            </w:pPr>
            <w:r>
              <w:t>565380,3</w:t>
            </w:r>
          </w:p>
        </w:tc>
      </w:tr>
      <w:tr w:rsidR="00F1386B" w14:paraId="1E281725"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F24F5F8"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7FCD80E"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59F943F6" w14:textId="77777777" w:rsidR="00F1386B" w:rsidRDefault="00F1386B">
            <w:pPr>
              <w:pStyle w:val="ConsPlusNormal"/>
            </w:pPr>
            <w:r>
              <w:t>559609,3</w:t>
            </w:r>
          </w:p>
        </w:tc>
        <w:tc>
          <w:tcPr>
            <w:tcW w:w="596" w:type="pct"/>
            <w:tcBorders>
              <w:top w:val="single" w:sz="4" w:space="0" w:color="auto"/>
              <w:left w:val="single" w:sz="4" w:space="0" w:color="auto"/>
              <w:bottom w:val="single" w:sz="4" w:space="0" w:color="auto"/>
              <w:right w:val="single" w:sz="4" w:space="0" w:color="auto"/>
            </w:tcBorders>
          </w:tcPr>
          <w:p w14:paraId="4AB11B05" w14:textId="77777777" w:rsidR="00F1386B" w:rsidRDefault="00F1386B">
            <w:pPr>
              <w:pStyle w:val="ConsPlusNormal"/>
            </w:pPr>
            <w:r>
              <w:t>563937,6</w:t>
            </w:r>
          </w:p>
        </w:tc>
        <w:tc>
          <w:tcPr>
            <w:tcW w:w="632" w:type="pct"/>
            <w:tcBorders>
              <w:top w:val="single" w:sz="4" w:space="0" w:color="auto"/>
              <w:left w:val="single" w:sz="4" w:space="0" w:color="auto"/>
              <w:bottom w:val="single" w:sz="4" w:space="0" w:color="auto"/>
              <w:right w:val="single" w:sz="4" w:space="0" w:color="auto"/>
            </w:tcBorders>
          </w:tcPr>
          <w:p w14:paraId="076662D1" w14:textId="77777777" w:rsidR="00F1386B" w:rsidRDefault="00F1386B">
            <w:pPr>
              <w:pStyle w:val="ConsPlusNormal"/>
            </w:pPr>
            <w:r>
              <w:t>582880,3</w:t>
            </w:r>
          </w:p>
        </w:tc>
        <w:tc>
          <w:tcPr>
            <w:tcW w:w="559" w:type="pct"/>
            <w:tcBorders>
              <w:top w:val="single" w:sz="4" w:space="0" w:color="auto"/>
              <w:left w:val="single" w:sz="4" w:space="0" w:color="auto"/>
              <w:bottom w:val="single" w:sz="4" w:space="0" w:color="auto"/>
              <w:right w:val="single" w:sz="4" w:space="0" w:color="auto"/>
            </w:tcBorders>
          </w:tcPr>
          <w:p w14:paraId="7DE990C9" w14:textId="77777777" w:rsidR="00F1386B" w:rsidRDefault="00F1386B">
            <w:pPr>
              <w:pStyle w:val="ConsPlusNormal"/>
            </w:pPr>
            <w:r>
              <w:t>565380,3</w:t>
            </w:r>
          </w:p>
        </w:tc>
        <w:tc>
          <w:tcPr>
            <w:tcW w:w="632" w:type="pct"/>
            <w:tcBorders>
              <w:top w:val="single" w:sz="4" w:space="0" w:color="auto"/>
              <w:left w:val="single" w:sz="4" w:space="0" w:color="auto"/>
              <w:bottom w:val="single" w:sz="4" w:space="0" w:color="auto"/>
              <w:right w:val="single" w:sz="4" w:space="0" w:color="auto"/>
            </w:tcBorders>
          </w:tcPr>
          <w:p w14:paraId="04647D50" w14:textId="77777777" w:rsidR="00F1386B" w:rsidRDefault="00F1386B">
            <w:pPr>
              <w:pStyle w:val="ConsPlusNormal"/>
            </w:pPr>
            <w:r>
              <w:t>565380,3</w:t>
            </w:r>
          </w:p>
        </w:tc>
      </w:tr>
      <w:tr w:rsidR="00F1386B" w14:paraId="27553ADB"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030C98F2" w14:textId="77777777" w:rsidR="00F1386B" w:rsidRDefault="00F1386B">
            <w:pPr>
              <w:pStyle w:val="ConsPlusNormal"/>
            </w:pPr>
            <w:r>
              <w:t>Обеспечение эпизоотического и ветеринарно-санитарного благополучия в городе Москве</w:t>
            </w:r>
          </w:p>
        </w:tc>
        <w:tc>
          <w:tcPr>
            <w:tcW w:w="722" w:type="pct"/>
            <w:tcBorders>
              <w:top w:val="single" w:sz="4" w:space="0" w:color="auto"/>
              <w:left w:val="single" w:sz="4" w:space="0" w:color="auto"/>
              <w:bottom w:val="single" w:sz="4" w:space="0" w:color="auto"/>
              <w:right w:val="single" w:sz="4" w:space="0" w:color="auto"/>
            </w:tcBorders>
          </w:tcPr>
          <w:p w14:paraId="15543FBA"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5C1D84CF" w14:textId="77777777" w:rsidR="00F1386B" w:rsidRDefault="00F1386B">
            <w:pPr>
              <w:pStyle w:val="ConsPlusNormal"/>
            </w:pPr>
            <w:r>
              <w:t>559609,3</w:t>
            </w:r>
          </w:p>
        </w:tc>
        <w:tc>
          <w:tcPr>
            <w:tcW w:w="596" w:type="pct"/>
            <w:tcBorders>
              <w:top w:val="single" w:sz="4" w:space="0" w:color="auto"/>
              <w:left w:val="single" w:sz="4" w:space="0" w:color="auto"/>
              <w:bottom w:val="single" w:sz="4" w:space="0" w:color="auto"/>
              <w:right w:val="single" w:sz="4" w:space="0" w:color="auto"/>
            </w:tcBorders>
          </w:tcPr>
          <w:p w14:paraId="737CD98E" w14:textId="77777777" w:rsidR="00F1386B" w:rsidRDefault="00F1386B">
            <w:pPr>
              <w:pStyle w:val="ConsPlusNormal"/>
            </w:pPr>
            <w:r>
              <w:t>563937,6</w:t>
            </w:r>
          </w:p>
        </w:tc>
        <w:tc>
          <w:tcPr>
            <w:tcW w:w="632" w:type="pct"/>
            <w:tcBorders>
              <w:top w:val="single" w:sz="4" w:space="0" w:color="auto"/>
              <w:left w:val="single" w:sz="4" w:space="0" w:color="auto"/>
              <w:bottom w:val="single" w:sz="4" w:space="0" w:color="auto"/>
              <w:right w:val="single" w:sz="4" w:space="0" w:color="auto"/>
            </w:tcBorders>
          </w:tcPr>
          <w:p w14:paraId="17B30D0E" w14:textId="77777777" w:rsidR="00F1386B" w:rsidRDefault="00F1386B">
            <w:pPr>
              <w:pStyle w:val="ConsPlusNormal"/>
            </w:pPr>
            <w:r>
              <w:t>582880,3</w:t>
            </w:r>
          </w:p>
        </w:tc>
        <w:tc>
          <w:tcPr>
            <w:tcW w:w="559" w:type="pct"/>
            <w:tcBorders>
              <w:top w:val="single" w:sz="4" w:space="0" w:color="auto"/>
              <w:left w:val="single" w:sz="4" w:space="0" w:color="auto"/>
              <w:bottom w:val="single" w:sz="4" w:space="0" w:color="auto"/>
              <w:right w:val="single" w:sz="4" w:space="0" w:color="auto"/>
            </w:tcBorders>
          </w:tcPr>
          <w:p w14:paraId="4B089E4A" w14:textId="77777777" w:rsidR="00F1386B" w:rsidRDefault="00F1386B">
            <w:pPr>
              <w:pStyle w:val="ConsPlusNormal"/>
            </w:pPr>
            <w:r>
              <w:t>565380,3</w:t>
            </w:r>
          </w:p>
        </w:tc>
        <w:tc>
          <w:tcPr>
            <w:tcW w:w="632" w:type="pct"/>
            <w:tcBorders>
              <w:top w:val="single" w:sz="4" w:space="0" w:color="auto"/>
              <w:left w:val="single" w:sz="4" w:space="0" w:color="auto"/>
              <w:bottom w:val="single" w:sz="4" w:space="0" w:color="auto"/>
              <w:right w:val="single" w:sz="4" w:space="0" w:color="auto"/>
            </w:tcBorders>
          </w:tcPr>
          <w:p w14:paraId="24AD4C4F" w14:textId="77777777" w:rsidR="00F1386B" w:rsidRDefault="00F1386B">
            <w:pPr>
              <w:pStyle w:val="ConsPlusNormal"/>
            </w:pPr>
            <w:r>
              <w:t>565380,3</w:t>
            </w:r>
          </w:p>
        </w:tc>
      </w:tr>
      <w:tr w:rsidR="00F1386B" w14:paraId="7F9A7EEC"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0BBFBA54"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55BE907"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2079A71" w14:textId="77777777" w:rsidR="00F1386B" w:rsidRDefault="00F1386B">
            <w:pPr>
              <w:pStyle w:val="ConsPlusNormal"/>
            </w:pPr>
            <w:r>
              <w:t>559609,3</w:t>
            </w:r>
          </w:p>
        </w:tc>
        <w:tc>
          <w:tcPr>
            <w:tcW w:w="596" w:type="pct"/>
            <w:tcBorders>
              <w:top w:val="single" w:sz="4" w:space="0" w:color="auto"/>
              <w:left w:val="single" w:sz="4" w:space="0" w:color="auto"/>
              <w:bottom w:val="single" w:sz="4" w:space="0" w:color="auto"/>
              <w:right w:val="single" w:sz="4" w:space="0" w:color="auto"/>
            </w:tcBorders>
          </w:tcPr>
          <w:p w14:paraId="38BCC648" w14:textId="77777777" w:rsidR="00F1386B" w:rsidRDefault="00F1386B">
            <w:pPr>
              <w:pStyle w:val="ConsPlusNormal"/>
            </w:pPr>
            <w:r>
              <w:t>563937,6</w:t>
            </w:r>
          </w:p>
        </w:tc>
        <w:tc>
          <w:tcPr>
            <w:tcW w:w="632" w:type="pct"/>
            <w:tcBorders>
              <w:top w:val="single" w:sz="4" w:space="0" w:color="auto"/>
              <w:left w:val="single" w:sz="4" w:space="0" w:color="auto"/>
              <w:bottom w:val="single" w:sz="4" w:space="0" w:color="auto"/>
              <w:right w:val="single" w:sz="4" w:space="0" w:color="auto"/>
            </w:tcBorders>
          </w:tcPr>
          <w:p w14:paraId="3D0F7AD8" w14:textId="77777777" w:rsidR="00F1386B" w:rsidRDefault="00F1386B">
            <w:pPr>
              <w:pStyle w:val="ConsPlusNormal"/>
            </w:pPr>
            <w:r>
              <w:t>582880,3</w:t>
            </w:r>
          </w:p>
        </w:tc>
        <w:tc>
          <w:tcPr>
            <w:tcW w:w="559" w:type="pct"/>
            <w:tcBorders>
              <w:top w:val="single" w:sz="4" w:space="0" w:color="auto"/>
              <w:left w:val="single" w:sz="4" w:space="0" w:color="auto"/>
              <w:bottom w:val="single" w:sz="4" w:space="0" w:color="auto"/>
              <w:right w:val="single" w:sz="4" w:space="0" w:color="auto"/>
            </w:tcBorders>
          </w:tcPr>
          <w:p w14:paraId="15E87D46" w14:textId="77777777" w:rsidR="00F1386B" w:rsidRDefault="00F1386B">
            <w:pPr>
              <w:pStyle w:val="ConsPlusNormal"/>
            </w:pPr>
            <w:r>
              <w:t>565380,3</w:t>
            </w:r>
          </w:p>
        </w:tc>
        <w:tc>
          <w:tcPr>
            <w:tcW w:w="632" w:type="pct"/>
            <w:tcBorders>
              <w:top w:val="single" w:sz="4" w:space="0" w:color="auto"/>
              <w:left w:val="single" w:sz="4" w:space="0" w:color="auto"/>
              <w:bottom w:val="single" w:sz="4" w:space="0" w:color="auto"/>
              <w:right w:val="single" w:sz="4" w:space="0" w:color="auto"/>
            </w:tcBorders>
          </w:tcPr>
          <w:p w14:paraId="131AA0E0" w14:textId="77777777" w:rsidR="00F1386B" w:rsidRDefault="00F1386B">
            <w:pPr>
              <w:pStyle w:val="ConsPlusNormal"/>
            </w:pPr>
            <w:r>
              <w:t>565380,3</w:t>
            </w:r>
          </w:p>
        </w:tc>
      </w:tr>
      <w:tr w:rsidR="00F1386B" w14:paraId="0AB9B239"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50423DC" w14:textId="77777777" w:rsidR="00F1386B" w:rsidRDefault="00F1386B">
            <w:pPr>
              <w:pStyle w:val="ConsPlusNormal"/>
            </w:pPr>
            <w: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722" w:type="pct"/>
            <w:tcBorders>
              <w:top w:val="single" w:sz="4" w:space="0" w:color="auto"/>
              <w:left w:val="single" w:sz="4" w:space="0" w:color="auto"/>
              <w:bottom w:val="single" w:sz="4" w:space="0" w:color="auto"/>
              <w:right w:val="single" w:sz="4" w:space="0" w:color="auto"/>
            </w:tcBorders>
          </w:tcPr>
          <w:p w14:paraId="6AE0A023"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466C4A29" w14:textId="77777777" w:rsidR="00F1386B" w:rsidRDefault="00F1386B">
            <w:pPr>
              <w:pStyle w:val="ConsPlusNormal"/>
            </w:pPr>
            <w:r>
              <w:t>529216,8</w:t>
            </w:r>
          </w:p>
        </w:tc>
        <w:tc>
          <w:tcPr>
            <w:tcW w:w="596" w:type="pct"/>
            <w:tcBorders>
              <w:top w:val="single" w:sz="4" w:space="0" w:color="auto"/>
              <w:left w:val="single" w:sz="4" w:space="0" w:color="auto"/>
              <w:bottom w:val="single" w:sz="4" w:space="0" w:color="auto"/>
              <w:right w:val="single" w:sz="4" w:space="0" w:color="auto"/>
            </w:tcBorders>
          </w:tcPr>
          <w:p w14:paraId="4365F304" w14:textId="77777777" w:rsidR="00F1386B" w:rsidRDefault="00F1386B">
            <w:pPr>
              <w:pStyle w:val="ConsPlusNormal"/>
            </w:pPr>
            <w:r>
              <w:t>529216,8</w:t>
            </w:r>
          </w:p>
        </w:tc>
        <w:tc>
          <w:tcPr>
            <w:tcW w:w="632" w:type="pct"/>
            <w:tcBorders>
              <w:top w:val="single" w:sz="4" w:space="0" w:color="auto"/>
              <w:left w:val="single" w:sz="4" w:space="0" w:color="auto"/>
              <w:bottom w:val="single" w:sz="4" w:space="0" w:color="auto"/>
              <w:right w:val="single" w:sz="4" w:space="0" w:color="auto"/>
            </w:tcBorders>
          </w:tcPr>
          <w:p w14:paraId="3928BE6A" w14:textId="77777777" w:rsidR="00F1386B" w:rsidRDefault="00F1386B">
            <w:pPr>
              <w:pStyle w:val="ConsPlusNormal"/>
            </w:pPr>
            <w:r>
              <w:t>529216,8</w:t>
            </w:r>
          </w:p>
        </w:tc>
        <w:tc>
          <w:tcPr>
            <w:tcW w:w="559" w:type="pct"/>
            <w:tcBorders>
              <w:top w:val="single" w:sz="4" w:space="0" w:color="auto"/>
              <w:left w:val="single" w:sz="4" w:space="0" w:color="auto"/>
              <w:bottom w:val="single" w:sz="4" w:space="0" w:color="auto"/>
              <w:right w:val="single" w:sz="4" w:space="0" w:color="auto"/>
            </w:tcBorders>
          </w:tcPr>
          <w:p w14:paraId="6B1DB9CD" w14:textId="77777777" w:rsidR="00F1386B" w:rsidRDefault="00F1386B">
            <w:pPr>
              <w:pStyle w:val="ConsPlusNormal"/>
            </w:pPr>
            <w:r>
              <w:t>529216,8</w:t>
            </w:r>
          </w:p>
        </w:tc>
        <w:tc>
          <w:tcPr>
            <w:tcW w:w="632" w:type="pct"/>
            <w:tcBorders>
              <w:top w:val="single" w:sz="4" w:space="0" w:color="auto"/>
              <w:left w:val="single" w:sz="4" w:space="0" w:color="auto"/>
              <w:bottom w:val="single" w:sz="4" w:space="0" w:color="auto"/>
              <w:right w:val="single" w:sz="4" w:space="0" w:color="auto"/>
            </w:tcBorders>
          </w:tcPr>
          <w:p w14:paraId="6E6DF0BF" w14:textId="77777777" w:rsidR="00F1386B" w:rsidRDefault="00F1386B">
            <w:pPr>
              <w:pStyle w:val="ConsPlusNormal"/>
            </w:pPr>
            <w:r>
              <w:t>529216,8</w:t>
            </w:r>
          </w:p>
        </w:tc>
      </w:tr>
      <w:tr w:rsidR="00F1386B" w14:paraId="655C8690"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0F6D84D"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68D4C029"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4DCDBF5" w14:textId="77777777" w:rsidR="00F1386B" w:rsidRDefault="00F1386B">
            <w:pPr>
              <w:pStyle w:val="ConsPlusNormal"/>
            </w:pPr>
            <w:r>
              <w:t>529216,8</w:t>
            </w:r>
          </w:p>
        </w:tc>
        <w:tc>
          <w:tcPr>
            <w:tcW w:w="596" w:type="pct"/>
            <w:tcBorders>
              <w:top w:val="single" w:sz="4" w:space="0" w:color="auto"/>
              <w:left w:val="single" w:sz="4" w:space="0" w:color="auto"/>
              <w:bottom w:val="single" w:sz="4" w:space="0" w:color="auto"/>
              <w:right w:val="single" w:sz="4" w:space="0" w:color="auto"/>
            </w:tcBorders>
          </w:tcPr>
          <w:p w14:paraId="67EF1188" w14:textId="77777777" w:rsidR="00F1386B" w:rsidRDefault="00F1386B">
            <w:pPr>
              <w:pStyle w:val="ConsPlusNormal"/>
            </w:pPr>
            <w:r>
              <w:t>529216,8</w:t>
            </w:r>
          </w:p>
        </w:tc>
        <w:tc>
          <w:tcPr>
            <w:tcW w:w="632" w:type="pct"/>
            <w:tcBorders>
              <w:top w:val="single" w:sz="4" w:space="0" w:color="auto"/>
              <w:left w:val="single" w:sz="4" w:space="0" w:color="auto"/>
              <w:bottom w:val="single" w:sz="4" w:space="0" w:color="auto"/>
              <w:right w:val="single" w:sz="4" w:space="0" w:color="auto"/>
            </w:tcBorders>
          </w:tcPr>
          <w:p w14:paraId="59806BD7" w14:textId="77777777" w:rsidR="00F1386B" w:rsidRDefault="00F1386B">
            <w:pPr>
              <w:pStyle w:val="ConsPlusNormal"/>
            </w:pPr>
            <w:r>
              <w:t>529216,8</w:t>
            </w:r>
          </w:p>
        </w:tc>
        <w:tc>
          <w:tcPr>
            <w:tcW w:w="559" w:type="pct"/>
            <w:tcBorders>
              <w:top w:val="single" w:sz="4" w:space="0" w:color="auto"/>
              <w:left w:val="single" w:sz="4" w:space="0" w:color="auto"/>
              <w:bottom w:val="single" w:sz="4" w:space="0" w:color="auto"/>
              <w:right w:val="single" w:sz="4" w:space="0" w:color="auto"/>
            </w:tcBorders>
          </w:tcPr>
          <w:p w14:paraId="2EB6045A" w14:textId="77777777" w:rsidR="00F1386B" w:rsidRDefault="00F1386B">
            <w:pPr>
              <w:pStyle w:val="ConsPlusNormal"/>
            </w:pPr>
            <w:r>
              <w:t>529216,8</w:t>
            </w:r>
          </w:p>
        </w:tc>
        <w:tc>
          <w:tcPr>
            <w:tcW w:w="632" w:type="pct"/>
            <w:tcBorders>
              <w:top w:val="single" w:sz="4" w:space="0" w:color="auto"/>
              <w:left w:val="single" w:sz="4" w:space="0" w:color="auto"/>
              <w:bottom w:val="single" w:sz="4" w:space="0" w:color="auto"/>
              <w:right w:val="single" w:sz="4" w:space="0" w:color="auto"/>
            </w:tcBorders>
          </w:tcPr>
          <w:p w14:paraId="17D1C418" w14:textId="77777777" w:rsidR="00F1386B" w:rsidRDefault="00F1386B">
            <w:pPr>
              <w:pStyle w:val="ConsPlusNormal"/>
            </w:pPr>
            <w:r>
              <w:t>529216,8</w:t>
            </w:r>
          </w:p>
        </w:tc>
      </w:tr>
      <w:tr w:rsidR="00F1386B" w14:paraId="763CC5D6"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29A324D8" w14:textId="77777777" w:rsidR="00F1386B" w:rsidRDefault="00F1386B">
            <w:pPr>
              <w:pStyle w:val="ConsPlusNormal"/>
            </w:pPr>
            <w:r>
              <w:t>Приобретение государственными учреждениями оборудования и других основных средств</w:t>
            </w:r>
          </w:p>
        </w:tc>
        <w:tc>
          <w:tcPr>
            <w:tcW w:w="722" w:type="pct"/>
            <w:tcBorders>
              <w:top w:val="single" w:sz="4" w:space="0" w:color="auto"/>
              <w:left w:val="single" w:sz="4" w:space="0" w:color="auto"/>
              <w:bottom w:val="single" w:sz="4" w:space="0" w:color="auto"/>
              <w:right w:val="single" w:sz="4" w:space="0" w:color="auto"/>
            </w:tcBorders>
          </w:tcPr>
          <w:p w14:paraId="72C946D6"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EAF6DD0" w14:textId="77777777" w:rsidR="00F1386B" w:rsidRDefault="00F1386B">
            <w:pPr>
              <w:pStyle w:val="ConsPlusNormal"/>
            </w:pPr>
            <w:r>
              <w:t>872,7</w:t>
            </w:r>
          </w:p>
        </w:tc>
        <w:tc>
          <w:tcPr>
            <w:tcW w:w="596" w:type="pct"/>
            <w:tcBorders>
              <w:top w:val="single" w:sz="4" w:space="0" w:color="auto"/>
              <w:left w:val="single" w:sz="4" w:space="0" w:color="auto"/>
              <w:bottom w:val="single" w:sz="4" w:space="0" w:color="auto"/>
              <w:right w:val="single" w:sz="4" w:space="0" w:color="auto"/>
            </w:tcBorders>
          </w:tcPr>
          <w:p w14:paraId="1B1497F6" w14:textId="77777777" w:rsidR="00F1386B" w:rsidRDefault="00F1386B">
            <w:pPr>
              <w:pStyle w:val="ConsPlusNormal"/>
            </w:pPr>
            <w:r>
              <w:t>872,7</w:t>
            </w:r>
          </w:p>
        </w:tc>
        <w:tc>
          <w:tcPr>
            <w:tcW w:w="632" w:type="pct"/>
            <w:tcBorders>
              <w:top w:val="single" w:sz="4" w:space="0" w:color="auto"/>
              <w:left w:val="single" w:sz="4" w:space="0" w:color="auto"/>
              <w:bottom w:val="single" w:sz="4" w:space="0" w:color="auto"/>
              <w:right w:val="single" w:sz="4" w:space="0" w:color="auto"/>
            </w:tcBorders>
          </w:tcPr>
          <w:p w14:paraId="00167237" w14:textId="77777777" w:rsidR="00F1386B" w:rsidRDefault="00F1386B">
            <w:pPr>
              <w:pStyle w:val="ConsPlusNormal"/>
            </w:pPr>
            <w:r>
              <w:t>18372,7</w:t>
            </w:r>
          </w:p>
        </w:tc>
        <w:tc>
          <w:tcPr>
            <w:tcW w:w="559" w:type="pct"/>
            <w:tcBorders>
              <w:top w:val="single" w:sz="4" w:space="0" w:color="auto"/>
              <w:left w:val="single" w:sz="4" w:space="0" w:color="auto"/>
              <w:bottom w:val="single" w:sz="4" w:space="0" w:color="auto"/>
              <w:right w:val="single" w:sz="4" w:space="0" w:color="auto"/>
            </w:tcBorders>
          </w:tcPr>
          <w:p w14:paraId="78286425" w14:textId="77777777" w:rsidR="00F1386B" w:rsidRDefault="00F1386B">
            <w:pPr>
              <w:pStyle w:val="ConsPlusNormal"/>
            </w:pPr>
            <w:r>
              <w:t>872,7</w:t>
            </w:r>
          </w:p>
        </w:tc>
        <w:tc>
          <w:tcPr>
            <w:tcW w:w="632" w:type="pct"/>
            <w:tcBorders>
              <w:top w:val="single" w:sz="4" w:space="0" w:color="auto"/>
              <w:left w:val="single" w:sz="4" w:space="0" w:color="auto"/>
              <w:bottom w:val="single" w:sz="4" w:space="0" w:color="auto"/>
              <w:right w:val="single" w:sz="4" w:space="0" w:color="auto"/>
            </w:tcBorders>
          </w:tcPr>
          <w:p w14:paraId="4096DA2D" w14:textId="77777777" w:rsidR="00F1386B" w:rsidRDefault="00F1386B">
            <w:pPr>
              <w:pStyle w:val="ConsPlusNormal"/>
            </w:pPr>
            <w:r>
              <w:t>872,7</w:t>
            </w:r>
          </w:p>
        </w:tc>
      </w:tr>
      <w:tr w:rsidR="00F1386B" w14:paraId="2A825C57"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147EAC9D"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AB0BEE7"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99882C7" w14:textId="77777777" w:rsidR="00F1386B" w:rsidRDefault="00F1386B">
            <w:pPr>
              <w:pStyle w:val="ConsPlusNormal"/>
            </w:pPr>
            <w:r>
              <w:t>872,7</w:t>
            </w:r>
          </w:p>
        </w:tc>
        <w:tc>
          <w:tcPr>
            <w:tcW w:w="596" w:type="pct"/>
            <w:tcBorders>
              <w:top w:val="single" w:sz="4" w:space="0" w:color="auto"/>
              <w:left w:val="single" w:sz="4" w:space="0" w:color="auto"/>
              <w:bottom w:val="single" w:sz="4" w:space="0" w:color="auto"/>
              <w:right w:val="single" w:sz="4" w:space="0" w:color="auto"/>
            </w:tcBorders>
          </w:tcPr>
          <w:p w14:paraId="7ADDE47B" w14:textId="77777777" w:rsidR="00F1386B" w:rsidRDefault="00F1386B">
            <w:pPr>
              <w:pStyle w:val="ConsPlusNormal"/>
            </w:pPr>
            <w:r>
              <w:t>872,7</w:t>
            </w:r>
          </w:p>
        </w:tc>
        <w:tc>
          <w:tcPr>
            <w:tcW w:w="632" w:type="pct"/>
            <w:tcBorders>
              <w:top w:val="single" w:sz="4" w:space="0" w:color="auto"/>
              <w:left w:val="single" w:sz="4" w:space="0" w:color="auto"/>
              <w:bottom w:val="single" w:sz="4" w:space="0" w:color="auto"/>
              <w:right w:val="single" w:sz="4" w:space="0" w:color="auto"/>
            </w:tcBorders>
          </w:tcPr>
          <w:p w14:paraId="2D933ADF" w14:textId="77777777" w:rsidR="00F1386B" w:rsidRDefault="00F1386B">
            <w:pPr>
              <w:pStyle w:val="ConsPlusNormal"/>
            </w:pPr>
            <w:r>
              <w:t>18372,7</w:t>
            </w:r>
          </w:p>
        </w:tc>
        <w:tc>
          <w:tcPr>
            <w:tcW w:w="559" w:type="pct"/>
            <w:tcBorders>
              <w:top w:val="single" w:sz="4" w:space="0" w:color="auto"/>
              <w:left w:val="single" w:sz="4" w:space="0" w:color="auto"/>
              <w:bottom w:val="single" w:sz="4" w:space="0" w:color="auto"/>
              <w:right w:val="single" w:sz="4" w:space="0" w:color="auto"/>
            </w:tcBorders>
          </w:tcPr>
          <w:p w14:paraId="04463DFB" w14:textId="77777777" w:rsidR="00F1386B" w:rsidRDefault="00F1386B">
            <w:pPr>
              <w:pStyle w:val="ConsPlusNormal"/>
            </w:pPr>
            <w:r>
              <w:t>872,7</w:t>
            </w:r>
          </w:p>
        </w:tc>
        <w:tc>
          <w:tcPr>
            <w:tcW w:w="632" w:type="pct"/>
            <w:tcBorders>
              <w:top w:val="single" w:sz="4" w:space="0" w:color="auto"/>
              <w:left w:val="single" w:sz="4" w:space="0" w:color="auto"/>
              <w:bottom w:val="single" w:sz="4" w:space="0" w:color="auto"/>
              <w:right w:val="single" w:sz="4" w:space="0" w:color="auto"/>
            </w:tcBorders>
          </w:tcPr>
          <w:p w14:paraId="15C465CE" w14:textId="77777777" w:rsidR="00F1386B" w:rsidRDefault="00F1386B">
            <w:pPr>
              <w:pStyle w:val="ConsPlusNormal"/>
            </w:pPr>
            <w:r>
              <w:t>872,7</w:t>
            </w:r>
          </w:p>
        </w:tc>
      </w:tr>
      <w:tr w:rsidR="00F1386B" w14:paraId="6459244E"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61D3A8A" w14:textId="77777777" w:rsidR="00F1386B" w:rsidRDefault="00F1386B">
            <w:pPr>
              <w:pStyle w:val="ConsPlusNormal"/>
            </w:pPr>
            <w:r>
              <w:t>Проведение капитального ремонта государственными учреждениями</w:t>
            </w:r>
          </w:p>
        </w:tc>
        <w:tc>
          <w:tcPr>
            <w:tcW w:w="722" w:type="pct"/>
            <w:tcBorders>
              <w:top w:val="single" w:sz="4" w:space="0" w:color="auto"/>
              <w:left w:val="single" w:sz="4" w:space="0" w:color="auto"/>
              <w:bottom w:val="single" w:sz="4" w:space="0" w:color="auto"/>
              <w:right w:val="single" w:sz="4" w:space="0" w:color="auto"/>
            </w:tcBorders>
          </w:tcPr>
          <w:p w14:paraId="0A5B9E2C"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77CFAFE2" w14:textId="77777777" w:rsidR="00F1386B" w:rsidRDefault="00F1386B">
            <w:pPr>
              <w:pStyle w:val="ConsPlusNormal"/>
            </w:pPr>
            <w:r>
              <w:t>26369,8</w:t>
            </w:r>
          </w:p>
        </w:tc>
        <w:tc>
          <w:tcPr>
            <w:tcW w:w="596" w:type="pct"/>
            <w:tcBorders>
              <w:top w:val="single" w:sz="4" w:space="0" w:color="auto"/>
              <w:left w:val="single" w:sz="4" w:space="0" w:color="auto"/>
              <w:bottom w:val="single" w:sz="4" w:space="0" w:color="auto"/>
              <w:right w:val="single" w:sz="4" w:space="0" w:color="auto"/>
            </w:tcBorders>
          </w:tcPr>
          <w:p w14:paraId="759B7040" w14:textId="77777777" w:rsidR="00F1386B" w:rsidRDefault="00F1386B">
            <w:pPr>
              <w:pStyle w:val="ConsPlusNormal"/>
            </w:pPr>
            <w:r>
              <w:t>26369,8</w:t>
            </w:r>
          </w:p>
        </w:tc>
        <w:tc>
          <w:tcPr>
            <w:tcW w:w="632" w:type="pct"/>
            <w:tcBorders>
              <w:top w:val="single" w:sz="4" w:space="0" w:color="auto"/>
              <w:left w:val="single" w:sz="4" w:space="0" w:color="auto"/>
              <w:bottom w:val="single" w:sz="4" w:space="0" w:color="auto"/>
              <w:right w:val="single" w:sz="4" w:space="0" w:color="auto"/>
            </w:tcBorders>
          </w:tcPr>
          <w:p w14:paraId="672E50E4" w14:textId="77777777" w:rsidR="00F1386B" w:rsidRDefault="00F1386B">
            <w:pPr>
              <w:pStyle w:val="ConsPlusNormal"/>
            </w:pPr>
            <w:r>
              <w:t>26369,8</w:t>
            </w:r>
          </w:p>
        </w:tc>
        <w:tc>
          <w:tcPr>
            <w:tcW w:w="559" w:type="pct"/>
            <w:tcBorders>
              <w:top w:val="single" w:sz="4" w:space="0" w:color="auto"/>
              <w:left w:val="single" w:sz="4" w:space="0" w:color="auto"/>
              <w:bottom w:val="single" w:sz="4" w:space="0" w:color="auto"/>
              <w:right w:val="single" w:sz="4" w:space="0" w:color="auto"/>
            </w:tcBorders>
          </w:tcPr>
          <w:p w14:paraId="76E22E97" w14:textId="77777777" w:rsidR="00F1386B" w:rsidRDefault="00F1386B">
            <w:pPr>
              <w:pStyle w:val="ConsPlusNormal"/>
            </w:pPr>
            <w:r>
              <w:t>26369,8</w:t>
            </w:r>
          </w:p>
        </w:tc>
        <w:tc>
          <w:tcPr>
            <w:tcW w:w="632" w:type="pct"/>
            <w:tcBorders>
              <w:top w:val="single" w:sz="4" w:space="0" w:color="auto"/>
              <w:left w:val="single" w:sz="4" w:space="0" w:color="auto"/>
              <w:bottom w:val="single" w:sz="4" w:space="0" w:color="auto"/>
              <w:right w:val="single" w:sz="4" w:space="0" w:color="auto"/>
            </w:tcBorders>
          </w:tcPr>
          <w:p w14:paraId="5E22490B" w14:textId="77777777" w:rsidR="00F1386B" w:rsidRDefault="00F1386B">
            <w:pPr>
              <w:pStyle w:val="ConsPlusNormal"/>
            </w:pPr>
            <w:r>
              <w:t>26369,8</w:t>
            </w:r>
          </w:p>
        </w:tc>
      </w:tr>
      <w:tr w:rsidR="00F1386B" w14:paraId="36EA6219"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AD2A119"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D7B10FB"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454718F1" w14:textId="77777777" w:rsidR="00F1386B" w:rsidRDefault="00F1386B">
            <w:pPr>
              <w:pStyle w:val="ConsPlusNormal"/>
            </w:pPr>
            <w:r>
              <w:t>26369,8</w:t>
            </w:r>
          </w:p>
        </w:tc>
        <w:tc>
          <w:tcPr>
            <w:tcW w:w="596" w:type="pct"/>
            <w:tcBorders>
              <w:top w:val="single" w:sz="4" w:space="0" w:color="auto"/>
              <w:left w:val="single" w:sz="4" w:space="0" w:color="auto"/>
              <w:bottom w:val="single" w:sz="4" w:space="0" w:color="auto"/>
              <w:right w:val="single" w:sz="4" w:space="0" w:color="auto"/>
            </w:tcBorders>
          </w:tcPr>
          <w:p w14:paraId="5394B263" w14:textId="77777777" w:rsidR="00F1386B" w:rsidRDefault="00F1386B">
            <w:pPr>
              <w:pStyle w:val="ConsPlusNormal"/>
            </w:pPr>
            <w:r>
              <w:t>26369,8</w:t>
            </w:r>
          </w:p>
        </w:tc>
        <w:tc>
          <w:tcPr>
            <w:tcW w:w="632" w:type="pct"/>
            <w:tcBorders>
              <w:top w:val="single" w:sz="4" w:space="0" w:color="auto"/>
              <w:left w:val="single" w:sz="4" w:space="0" w:color="auto"/>
              <w:bottom w:val="single" w:sz="4" w:space="0" w:color="auto"/>
              <w:right w:val="single" w:sz="4" w:space="0" w:color="auto"/>
            </w:tcBorders>
          </w:tcPr>
          <w:p w14:paraId="0A8C5BD5" w14:textId="77777777" w:rsidR="00F1386B" w:rsidRDefault="00F1386B">
            <w:pPr>
              <w:pStyle w:val="ConsPlusNormal"/>
            </w:pPr>
            <w:r>
              <w:t>26369,8</w:t>
            </w:r>
          </w:p>
        </w:tc>
        <w:tc>
          <w:tcPr>
            <w:tcW w:w="559" w:type="pct"/>
            <w:tcBorders>
              <w:top w:val="single" w:sz="4" w:space="0" w:color="auto"/>
              <w:left w:val="single" w:sz="4" w:space="0" w:color="auto"/>
              <w:bottom w:val="single" w:sz="4" w:space="0" w:color="auto"/>
              <w:right w:val="single" w:sz="4" w:space="0" w:color="auto"/>
            </w:tcBorders>
          </w:tcPr>
          <w:p w14:paraId="45ABA204" w14:textId="77777777" w:rsidR="00F1386B" w:rsidRDefault="00F1386B">
            <w:pPr>
              <w:pStyle w:val="ConsPlusNormal"/>
            </w:pPr>
            <w:r>
              <w:t>26369,8</w:t>
            </w:r>
          </w:p>
        </w:tc>
        <w:tc>
          <w:tcPr>
            <w:tcW w:w="632" w:type="pct"/>
            <w:tcBorders>
              <w:top w:val="single" w:sz="4" w:space="0" w:color="auto"/>
              <w:left w:val="single" w:sz="4" w:space="0" w:color="auto"/>
              <w:bottom w:val="single" w:sz="4" w:space="0" w:color="auto"/>
              <w:right w:val="single" w:sz="4" w:space="0" w:color="auto"/>
            </w:tcBorders>
          </w:tcPr>
          <w:p w14:paraId="647350A9" w14:textId="77777777" w:rsidR="00F1386B" w:rsidRDefault="00F1386B">
            <w:pPr>
              <w:pStyle w:val="ConsPlusNormal"/>
            </w:pPr>
            <w:r>
              <w:t>26369,8</w:t>
            </w:r>
          </w:p>
        </w:tc>
      </w:tr>
      <w:tr w:rsidR="00F1386B" w14:paraId="7B6B8BB0"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58C238D7" w14:textId="77777777" w:rsidR="00F1386B" w:rsidRDefault="00F1386B">
            <w:pPr>
              <w:pStyle w:val="ConsPlusNormal"/>
            </w:pPr>
            <w:r>
              <w:t>Проведение текущего ремонта государственными учреждениями</w:t>
            </w:r>
          </w:p>
        </w:tc>
        <w:tc>
          <w:tcPr>
            <w:tcW w:w="722" w:type="pct"/>
            <w:tcBorders>
              <w:top w:val="single" w:sz="4" w:space="0" w:color="auto"/>
              <w:left w:val="single" w:sz="4" w:space="0" w:color="auto"/>
              <w:bottom w:val="single" w:sz="4" w:space="0" w:color="auto"/>
              <w:right w:val="single" w:sz="4" w:space="0" w:color="auto"/>
            </w:tcBorders>
          </w:tcPr>
          <w:p w14:paraId="2E0B6F31"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07B57189" w14:textId="77777777" w:rsidR="00F1386B" w:rsidRDefault="00F1386B">
            <w:pPr>
              <w:pStyle w:val="ConsPlusNormal"/>
            </w:pPr>
            <w:r>
              <w:t>3150,0</w:t>
            </w:r>
          </w:p>
        </w:tc>
        <w:tc>
          <w:tcPr>
            <w:tcW w:w="596" w:type="pct"/>
            <w:tcBorders>
              <w:top w:val="single" w:sz="4" w:space="0" w:color="auto"/>
              <w:left w:val="single" w:sz="4" w:space="0" w:color="auto"/>
              <w:bottom w:val="single" w:sz="4" w:space="0" w:color="auto"/>
              <w:right w:val="single" w:sz="4" w:space="0" w:color="auto"/>
            </w:tcBorders>
          </w:tcPr>
          <w:p w14:paraId="56D15A3A" w14:textId="77777777" w:rsidR="00F1386B" w:rsidRDefault="00F1386B">
            <w:pPr>
              <w:pStyle w:val="ConsPlusNormal"/>
            </w:pPr>
            <w:r>
              <w:t>3150,0</w:t>
            </w:r>
          </w:p>
        </w:tc>
        <w:tc>
          <w:tcPr>
            <w:tcW w:w="632" w:type="pct"/>
            <w:tcBorders>
              <w:top w:val="single" w:sz="4" w:space="0" w:color="auto"/>
              <w:left w:val="single" w:sz="4" w:space="0" w:color="auto"/>
              <w:bottom w:val="single" w:sz="4" w:space="0" w:color="auto"/>
              <w:right w:val="single" w:sz="4" w:space="0" w:color="auto"/>
            </w:tcBorders>
          </w:tcPr>
          <w:p w14:paraId="387F4B85" w14:textId="77777777" w:rsidR="00F1386B" w:rsidRDefault="00F1386B">
            <w:pPr>
              <w:pStyle w:val="ConsPlusNormal"/>
            </w:pPr>
            <w:r>
              <w:t>3150,0</w:t>
            </w:r>
          </w:p>
        </w:tc>
        <w:tc>
          <w:tcPr>
            <w:tcW w:w="559" w:type="pct"/>
            <w:tcBorders>
              <w:top w:val="single" w:sz="4" w:space="0" w:color="auto"/>
              <w:left w:val="single" w:sz="4" w:space="0" w:color="auto"/>
              <w:bottom w:val="single" w:sz="4" w:space="0" w:color="auto"/>
              <w:right w:val="single" w:sz="4" w:space="0" w:color="auto"/>
            </w:tcBorders>
          </w:tcPr>
          <w:p w14:paraId="06810F1A" w14:textId="77777777" w:rsidR="00F1386B" w:rsidRDefault="00F1386B">
            <w:pPr>
              <w:pStyle w:val="ConsPlusNormal"/>
            </w:pPr>
            <w:r>
              <w:t>3150,0</w:t>
            </w:r>
          </w:p>
        </w:tc>
        <w:tc>
          <w:tcPr>
            <w:tcW w:w="632" w:type="pct"/>
            <w:tcBorders>
              <w:top w:val="single" w:sz="4" w:space="0" w:color="auto"/>
              <w:left w:val="single" w:sz="4" w:space="0" w:color="auto"/>
              <w:bottom w:val="single" w:sz="4" w:space="0" w:color="auto"/>
              <w:right w:val="single" w:sz="4" w:space="0" w:color="auto"/>
            </w:tcBorders>
          </w:tcPr>
          <w:p w14:paraId="202D0D7F" w14:textId="77777777" w:rsidR="00F1386B" w:rsidRDefault="00F1386B">
            <w:pPr>
              <w:pStyle w:val="ConsPlusNormal"/>
            </w:pPr>
            <w:r>
              <w:t>3150,0</w:t>
            </w:r>
          </w:p>
        </w:tc>
      </w:tr>
      <w:tr w:rsidR="00F1386B" w14:paraId="0A868D35"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67DAD4DF"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51256B9E"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239E68DD" w14:textId="77777777" w:rsidR="00F1386B" w:rsidRDefault="00F1386B">
            <w:pPr>
              <w:pStyle w:val="ConsPlusNormal"/>
            </w:pPr>
            <w:r>
              <w:t>3150,0</w:t>
            </w:r>
          </w:p>
        </w:tc>
        <w:tc>
          <w:tcPr>
            <w:tcW w:w="596" w:type="pct"/>
            <w:tcBorders>
              <w:top w:val="single" w:sz="4" w:space="0" w:color="auto"/>
              <w:left w:val="single" w:sz="4" w:space="0" w:color="auto"/>
              <w:bottom w:val="single" w:sz="4" w:space="0" w:color="auto"/>
              <w:right w:val="single" w:sz="4" w:space="0" w:color="auto"/>
            </w:tcBorders>
          </w:tcPr>
          <w:p w14:paraId="0F299F4F" w14:textId="77777777" w:rsidR="00F1386B" w:rsidRDefault="00F1386B">
            <w:pPr>
              <w:pStyle w:val="ConsPlusNormal"/>
            </w:pPr>
            <w:r>
              <w:t>3150,0</w:t>
            </w:r>
          </w:p>
        </w:tc>
        <w:tc>
          <w:tcPr>
            <w:tcW w:w="632" w:type="pct"/>
            <w:tcBorders>
              <w:top w:val="single" w:sz="4" w:space="0" w:color="auto"/>
              <w:left w:val="single" w:sz="4" w:space="0" w:color="auto"/>
              <w:bottom w:val="single" w:sz="4" w:space="0" w:color="auto"/>
              <w:right w:val="single" w:sz="4" w:space="0" w:color="auto"/>
            </w:tcBorders>
          </w:tcPr>
          <w:p w14:paraId="4AD155F1" w14:textId="77777777" w:rsidR="00F1386B" w:rsidRDefault="00F1386B">
            <w:pPr>
              <w:pStyle w:val="ConsPlusNormal"/>
            </w:pPr>
            <w:r>
              <w:t>3150,0</w:t>
            </w:r>
          </w:p>
        </w:tc>
        <w:tc>
          <w:tcPr>
            <w:tcW w:w="559" w:type="pct"/>
            <w:tcBorders>
              <w:top w:val="single" w:sz="4" w:space="0" w:color="auto"/>
              <w:left w:val="single" w:sz="4" w:space="0" w:color="auto"/>
              <w:bottom w:val="single" w:sz="4" w:space="0" w:color="auto"/>
              <w:right w:val="single" w:sz="4" w:space="0" w:color="auto"/>
            </w:tcBorders>
          </w:tcPr>
          <w:p w14:paraId="5BDAD9E3" w14:textId="77777777" w:rsidR="00F1386B" w:rsidRDefault="00F1386B">
            <w:pPr>
              <w:pStyle w:val="ConsPlusNormal"/>
            </w:pPr>
            <w:r>
              <w:t>3150,0</w:t>
            </w:r>
          </w:p>
        </w:tc>
        <w:tc>
          <w:tcPr>
            <w:tcW w:w="632" w:type="pct"/>
            <w:tcBorders>
              <w:top w:val="single" w:sz="4" w:space="0" w:color="auto"/>
              <w:left w:val="single" w:sz="4" w:space="0" w:color="auto"/>
              <w:bottom w:val="single" w:sz="4" w:space="0" w:color="auto"/>
              <w:right w:val="single" w:sz="4" w:space="0" w:color="auto"/>
            </w:tcBorders>
          </w:tcPr>
          <w:p w14:paraId="75E5C369" w14:textId="77777777" w:rsidR="00F1386B" w:rsidRDefault="00F1386B">
            <w:pPr>
              <w:pStyle w:val="ConsPlusNormal"/>
            </w:pPr>
            <w:r>
              <w:t>3150,0</w:t>
            </w:r>
          </w:p>
        </w:tc>
      </w:tr>
      <w:tr w:rsidR="00F1386B" w14:paraId="173F98E7"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66E3D9AE" w14:textId="77777777" w:rsidR="00F1386B" w:rsidRDefault="00F1386B">
            <w:pPr>
              <w:pStyle w:val="ConsPlusNormal"/>
            </w:pPr>
            <w:r>
              <w:t>Уплата налога на имущество организаций</w:t>
            </w:r>
          </w:p>
        </w:tc>
        <w:tc>
          <w:tcPr>
            <w:tcW w:w="722" w:type="pct"/>
            <w:tcBorders>
              <w:top w:val="single" w:sz="4" w:space="0" w:color="auto"/>
              <w:left w:val="single" w:sz="4" w:space="0" w:color="auto"/>
              <w:bottom w:val="single" w:sz="4" w:space="0" w:color="auto"/>
              <w:right w:val="single" w:sz="4" w:space="0" w:color="auto"/>
            </w:tcBorders>
          </w:tcPr>
          <w:p w14:paraId="4E22E797"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C1B5D9B"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30E2BD4E" w14:textId="77777777" w:rsidR="00F1386B" w:rsidRDefault="00F1386B">
            <w:pPr>
              <w:pStyle w:val="ConsPlusNormal"/>
            </w:pPr>
            <w:r>
              <w:t>4328,3</w:t>
            </w:r>
          </w:p>
        </w:tc>
        <w:tc>
          <w:tcPr>
            <w:tcW w:w="632" w:type="pct"/>
            <w:tcBorders>
              <w:top w:val="single" w:sz="4" w:space="0" w:color="auto"/>
              <w:left w:val="single" w:sz="4" w:space="0" w:color="auto"/>
              <w:bottom w:val="single" w:sz="4" w:space="0" w:color="auto"/>
              <w:right w:val="single" w:sz="4" w:space="0" w:color="auto"/>
            </w:tcBorders>
          </w:tcPr>
          <w:p w14:paraId="05852372" w14:textId="77777777" w:rsidR="00F1386B" w:rsidRDefault="00F1386B">
            <w:pPr>
              <w:pStyle w:val="ConsPlusNormal"/>
            </w:pPr>
            <w:r>
              <w:t>5771,0</w:t>
            </w:r>
          </w:p>
        </w:tc>
        <w:tc>
          <w:tcPr>
            <w:tcW w:w="559" w:type="pct"/>
            <w:tcBorders>
              <w:top w:val="single" w:sz="4" w:space="0" w:color="auto"/>
              <w:left w:val="single" w:sz="4" w:space="0" w:color="auto"/>
              <w:bottom w:val="single" w:sz="4" w:space="0" w:color="auto"/>
              <w:right w:val="single" w:sz="4" w:space="0" w:color="auto"/>
            </w:tcBorders>
          </w:tcPr>
          <w:p w14:paraId="5FAD722D" w14:textId="77777777" w:rsidR="00F1386B" w:rsidRDefault="00F1386B">
            <w:pPr>
              <w:pStyle w:val="ConsPlusNormal"/>
            </w:pPr>
            <w:r>
              <w:t>5771,0</w:t>
            </w:r>
          </w:p>
        </w:tc>
        <w:tc>
          <w:tcPr>
            <w:tcW w:w="632" w:type="pct"/>
            <w:tcBorders>
              <w:top w:val="single" w:sz="4" w:space="0" w:color="auto"/>
              <w:left w:val="single" w:sz="4" w:space="0" w:color="auto"/>
              <w:bottom w:val="single" w:sz="4" w:space="0" w:color="auto"/>
              <w:right w:val="single" w:sz="4" w:space="0" w:color="auto"/>
            </w:tcBorders>
          </w:tcPr>
          <w:p w14:paraId="1C02172B" w14:textId="77777777" w:rsidR="00F1386B" w:rsidRDefault="00F1386B">
            <w:pPr>
              <w:pStyle w:val="ConsPlusNormal"/>
            </w:pPr>
            <w:r>
              <w:t>5771,0</w:t>
            </w:r>
          </w:p>
        </w:tc>
      </w:tr>
      <w:tr w:rsidR="00F1386B" w14:paraId="37762BA2"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7DD985F2"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1CF47F51"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6AC4F734"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214C693F" w14:textId="77777777" w:rsidR="00F1386B" w:rsidRDefault="00F1386B">
            <w:pPr>
              <w:pStyle w:val="ConsPlusNormal"/>
            </w:pPr>
            <w:r>
              <w:t>4328,3</w:t>
            </w:r>
          </w:p>
        </w:tc>
        <w:tc>
          <w:tcPr>
            <w:tcW w:w="632" w:type="pct"/>
            <w:tcBorders>
              <w:top w:val="single" w:sz="4" w:space="0" w:color="auto"/>
              <w:left w:val="single" w:sz="4" w:space="0" w:color="auto"/>
              <w:bottom w:val="single" w:sz="4" w:space="0" w:color="auto"/>
              <w:right w:val="single" w:sz="4" w:space="0" w:color="auto"/>
            </w:tcBorders>
          </w:tcPr>
          <w:p w14:paraId="0B6E6A56" w14:textId="77777777" w:rsidR="00F1386B" w:rsidRDefault="00F1386B">
            <w:pPr>
              <w:pStyle w:val="ConsPlusNormal"/>
            </w:pPr>
            <w:r>
              <w:t>5771,0</w:t>
            </w:r>
          </w:p>
        </w:tc>
        <w:tc>
          <w:tcPr>
            <w:tcW w:w="559" w:type="pct"/>
            <w:tcBorders>
              <w:top w:val="single" w:sz="4" w:space="0" w:color="auto"/>
              <w:left w:val="single" w:sz="4" w:space="0" w:color="auto"/>
              <w:bottom w:val="single" w:sz="4" w:space="0" w:color="auto"/>
              <w:right w:val="single" w:sz="4" w:space="0" w:color="auto"/>
            </w:tcBorders>
          </w:tcPr>
          <w:p w14:paraId="25F20D8E" w14:textId="77777777" w:rsidR="00F1386B" w:rsidRDefault="00F1386B">
            <w:pPr>
              <w:pStyle w:val="ConsPlusNormal"/>
            </w:pPr>
            <w:r>
              <w:t>5771,0</w:t>
            </w:r>
          </w:p>
        </w:tc>
        <w:tc>
          <w:tcPr>
            <w:tcW w:w="632" w:type="pct"/>
            <w:tcBorders>
              <w:top w:val="single" w:sz="4" w:space="0" w:color="auto"/>
              <w:left w:val="single" w:sz="4" w:space="0" w:color="auto"/>
              <w:bottom w:val="single" w:sz="4" w:space="0" w:color="auto"/>
              <w:right w:val="single" w:sz="4" w:space="0" w:color="auto"/>
            </w:tcBorders>
          </w:tcPr>
          <w:p w14:paraId="51FECFC9" w14:textId="77777777" w:rsidR="00F1386B" w:rsidRDefault="00F1386B">
            <w:pPr>
              <w:pStyle w:val="ConsPlusNormal"/>
            </w:pPr>
            <w:r>
              <w:t>5771,0</w:t>
            </w:r>
          </w:p>
        </w:tc>
      </w:tr>
      <w:tr w:rsidR="00F1386B" w14:paraId="1EC34864"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4B74C8FB" w14:textId="77777777" w:rsidR="00F1386B" w:rsidRDefault="00F1386B">
            <w:pPr>
              <w:pStyle w:val="ConsPlusNormal"/>
            </w:pPr>
            <w:r>
              <w:t>Внедрение цифровых технологий для обеспечения развития здравоохранения города Москвы</w:t>
            </w:r>
          </w:p>
        </w:tc>
        <w:tc>
          <w:tcPr>
            <w:tcW w:w="722" w:type="pct"/>
            <w:tcBorders>
              <w:top w:val="single" w:sz="4" w:space="0" w:color="auto"/>
              <w:left w:val="single" w:sz="4" w:space="0" w:color="auto"/>
              <w:bottom w:val="single" w:sz="4" w:space="0" w:color="auto"/>
              <w:right w:val="single" w:sz="4" w:space="0" w:color="auto"/>
            </w:tcBorders>
          </w:tcPr>
          <w:p w14:paraId="5A4F2AEF"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2A2F064A"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69111B33"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04D56F5" w14:textId="77777777" w:rsidR="00F1386B" w:rsidRDefault="00F1386B">
            <w:pPr>
              <w:pStyle w:val="ConsPlusNormal"/>
            </w:pPr>
            <w:r>
              <w:t>1000988,4</w:t>
            </w:r>
          </w:p>
        </w:tc>
        <w:tc>
          <w:tcPr>
            <w:tcW w:w="559" w:type="pct"/>
            <w:tcBorders>
              <w:top w:val="single" w:sz="4" w:space="0" w:color="auto"/>
              <w:left w:val="single" w:sz="4" w:space="0" w:color="auto"/>
              <w:bottom w:val="single" w:sz="4" w:space="0" w:color="auto"/>
              <w:right w:val="single" w:sz="4" w:space="0" w:color="auto"/>
            </w:tcBorders>
          </w:tcPr>
          <w:p w14:paraId="420DD044"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26FBA3AF" w14:textId="77777777" w:rsidR="00F1386B" w:rsidRDefault="00F1386B">
            <w:pPr>
              <w:pStyle w:val="ConsPlusNormal"/>
            </w:pPr>
            <w:r>
              <w:t>0,0</w:t>
            </w:r>
          </w:p>
        </w:tc>
      </w:tr>
      <w:tr w:rsidR="00F1386B" w14:paraId="30B3C4A0"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4BCF9AC"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20C3110E"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76720A31"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0FFDFE47"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1E10A2AA" w14:textId="77777777" w:rsidR="00F1386B" w:rsidRDefault="00F1386B">
            <w:pPr>
              <w:pStyle w:val="ConsPlusNormal"/>
            </w:pPr>
            <w:r>
              <w:t>1000988,4</w:t>
            </w:r>
          </w:p>
        </w:tc>
        <w:tc>
          <w:tcPr>
            <w:tcW w:w="559" w:type="pct"/>
            <w:tcBorders>
              <w:top w:val="single" w:sz="4" w:space="0" w:color="auto"/>
              <w:left w:val="single" w:sz="4" w:space="0" w:color="auto"/>
              <w:bottom w:val="single" w:sz="4" w:space="0" w:color="auto"/>
              <w:right w:val="single" w:sz="4" w:space="0" w:color="auto"/>
            </w:tcBorders>
          </w:tcPr>
          <w:p w14:paraId="7F3D286C"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844C12D" w14:textId="77777777" w:rsidR="00F1386B" w:rsidRDefault="00F1386B">
            <w:pPr>
              <w:pStyle w:val="ConsPlusNormal"/>
            </w:pPr>
            <w:r>
              <w:t>0,0</w:t>
            </w:r>
          </w:p>
        </w:tc>
      </w:tr>
      <w:tr w:rsidR="00F1386B" w14:paraId="6765C504"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7B8AE977" w14:textId="77777777" w:rsidR="00F1386B" w:rsidRDefault="00F1386B">
            <w:pPr>
              <w:pStyle w:val="ConsPlusNormal"/>
            </w:pPr>
            <w: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722" w:type="pct"/>
            <w:tcBorders>
              <w:top w:val="single" w:sz="4" w:space="0" w:color="auto"/>
              <w:left w:val="single" w:sz="4" w:space="0" w:color="auto"/>
              <w:bottom w:val="single" w:sz="4" w:space="0" w:color="auto"/>
              <w:right w:val="single" w:sz="4" w:space="0" w:color="auto"/>
            </w:tcBorders>
          </w:tcPr>
          <w:p w14:paraId="1B2B750A"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6D35CF61"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4461B8C5"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3FA3335" w14:textId="77777777" w:rsidR="00F1386B" w:rsidRDefault="00F1386B">
            <w:pPr>
              <w:pStyle w:val="ConsPlusNormal"/>
            </w:pPr>
            <w:r>
              <w:t>937987,4</w:t>
            </w:r>
          </w:p>
        </w:tc>
        <w:tc>
          <w:tcPr>
            <w:tcW w:w="559" w:type="pct"/>
            <w:tcBorders>
              <w:top w:val="single" w:sz="4" w:space="0" w:color="auto"/>
              <w:left w:val="single" w:sz="4" w:space="0" w:color="auto"/>
              <w:bottom w:val="single" w:sz="4" w:space="0" w:color="auto"/>
              <w:right w:val="single" w:sz="4" w:space="0" w:color="auto"/>
            </w:tcBorders>
          </w:tcPr>
          <w:p w14:paraId="608B69B2"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5F62ABCD" w14:textId="77777777" w:rsidR="00F1386B" w:rsidRDefault="00F1386B">
            <w:pPr>
              <w:pStyle w:val="ConsPlusNormal"/>
            </w:pPr>
            <w:r>
              <w:t>0,0</w:t>
            </w:r>
          </w:p>
        </w:tc>
      </w:tr>
      <w:tr w:rsidR="00F1386B" w14:paraId="1EDADC91"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464419B9"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3D9B9DEE"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606977E"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15EE830F"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7A269875" w14:textId="77777777" w:rsidR="00F1386B" w:rsidRDefault="00F1386B">
            <w:pPr>
              <w:pStyle w:val="ConsPlusNormal"/>
            </w:pPr>
            <w:r>
              <w:t>937987,4</w:t>
            </w:r>
          </w:p>
        </w:tc>
        <w:tc>
          <w:tcPr>
            <w:tcW w:w="559" w:type="pct"/>
            <w:tcBorders>
              <w:top w:val="single" w:sz="4" w:space="0" w:color="auto"/>
              <w:left w:val="single" w:sz="4" w:space="0" w:color="auto"/>
              <w:bottom w:val="single" w:sz="4" w:space="0" w:color="auto"/>
              <w:right w:val="single" w:sz="4" w:space="0" w:color="auto"/>
            </w:tcBorders>
          </w:tcPr>
          <w:p w14:paraId="35B3C1AE"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4C1A0FBE" w14:textId="77777777" w:rsidR="00F1386B" w:rsidRDefault="00F1386B">
            <w:pPr>
              <w:pStyle w:val="ConsPlusNormal"/>
            </w:pPr>
            <w:r>
              <w:t>0,0</w:t>
            </w:r>
          </w:p>
        </w:tc>
      </w:tr>
      <w:tr w:rsidR="00F1386B" w14:paraId="4F5CA927" w14:textId="77777777" w:rsidTr="007523EE">
        <w:tc>
          <w:tcPr>
            <w:tcW w:w="1318" w:type="pct"/>
            <w:vMerge w:val="restart"/>
            <w:tcBorders>
              <w:top w:val="single" w:sz="4" w:space="0" w:color="auto"/>
              <w:left w:val="single" w:sz="4" w:space="0" w:color="auto"/>
              <w:bottom w:val="single" w:sz="4" w:space="0" w:color="auto"/>
              <w:right w:val="single" w:sz="4" w:space="0" w:color="auto"/>
            </w:tcBorders>
          </w:tcPr>
          <w:p w14:paraId="4D4C79C5" w14:textId="77777777" w:rsidR="00F1386B" w:rsidRDefault="00F1386B">
            <w:pPr>
              <w:pStyle w:val="ConsPlusNormal"/>
            </w:pPr>
            <w: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722" w:type="pct"/>
            <w:tcBorders>
              <w:top w:val="single" w:sz="4" w:space="0" w:color="auto"/>
              <w:left w:val="single" w:sz="4" w:space="0" w:color="auto"/>
              <w:bottom w:val="single" w:sz="4" w:space="0" w:color="auto"/>
              <w:right w:val="single" w:sz="4" w:space="0" w:color="auto"/>
            </w:tcBorders>
          </w:tcPr>
          <w:p w14:paraId="09E86545" w14:textId="77777777" w:rsidR="00F1386B" w:rsidRDefault="00F1386B">
            <w:pPr>
              <w:pStyle w:val="ConsPlusNormal"/>
            </w:pPr>
            <w:r>
              <w:t>Всего</w:t>
            </w:r>
          </w:p>
        </w:tc>
        <w:tc>
          <w:tcPr>
            <w:tcW w:w="542" w:type="pct"/>
            <w:tcBorders>
              <w:top w:val="single" w:sz="4" w:space="0" w:color="auto"/>
              <w:left w:val="single" w:sz="4" w:space="0" w:color="auto"/>
              <w:bottom w:val="single" w:sz="4" w:space="0" w:color="auto"/>
              <w:right w:val="single" w:sz="4" w:space="0" w:color="auto"/>
            </w:tcBorders>
          </w:tcPr>
          <w:p w14:paraId="3381AE5B"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110AABEF"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1729F41" w14:textId="77777777" w:rsidR="00F1386B" w:rsidRDefault="00F1386B">
            <w:pPr>
              <w:pStyle w:val="ConsPlusNormal"/>
            </w:pPr>
            <w:r>
              <w:t>63001,0</w:t>
            </w:r>
          </w:p>
        </w:tc>
        <w:tc>
          <w:tcPr>
            <w:tcW w:w="559" w:type="pct"/>
            <w:tcBorders>
              <w:top w:val="single" w:sz="4" w:space="0" w:color="auto"/>
              <w:left w:val="single" w:sz="4" w:space="0" w:color="auto"/>
              <w:bottom w:val="single" w:sz="4" w:space="0" w:color="auto"/>
              <w:right w:val="single" w:sz="4" w:space="0" w:color="auto"/>
            </w:tcBorders>
          </w:tcPr>
          <w:p w14:paraId="055459A2"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0FFF473D" w14:textId="77777777" w:rsidR="00F1386B" w:rsidRDefault="00F1386B">
            <w:pPr>
              <w:pStyle w:val="ConsPlusNormal"/>
            </w:pPr>
            <w:r>
              <w:t>0,0</w:t>
            </w:r>
          </w:p>
        </w:tc>
      </w:tr>
      <w:tr w:rsidR="00F1386B" w14:paraId="0FC3AD5A" w14:textId="77777777" w:rsidTr="007523EE">
        <w:tc>
          <w:tcPr>
            <w:tcW w:w="1318" w:type="pct"/>
            <w:vMerge/>
            <w:tcBorders>
              <w:top w:val="single" w:sz="4" w:space="0" w:color="auto"/>
              <w:left w:val="single" w:sz="4" w:space="0" w:color="auto"/>
              <w:bottom w:val="single" w:sz="4" w:space="0" w:color="auto"/>
              <w:right w:val="single" w:sz="4" w:space="0" w:color="auto"/>
            </w:tcBorders>
          </w:tcPr>
          <w:p w14:paraId="30D22DA3" w14:textId="77777777" w:rsidR="00F1386B" w:rsidRDefault="00F1386B">
            <w:pPr>
              <w:pStyle w:val="ConsPlusNormal"/>
              <w:jc w:val="both"/>
            </w:pPr>
          </w:p>
        </w:tc>
        <w:tc>
          <w:tcPr>
            <w:tcW w:w="722" w:type="pct"/>
            <w:tcBorders>
              <w:top w:val="single" w:sz="4" w:space="0" w:color="auto"/>
              <w:left w:val="single" w:sz="4" w:space="0" w:color="auto"/>
              <w:bottom w:val="single" w:sz="4" w:space="0" w:color="auto"/>
              <w:right w:val="single" w:sz="4" w:space="0" w:color="auto"/>
            </w:tcBorders>
          </w:tcPr>
          <w:p w14:paraId="0A2D9258" w14:textId="77777777" w:rsidR="00F1386B" w:rsidRDefault="00F1386B">
            <w:pPr>
              <w:pStyle w:val="ConsPlusNormal"/>
            </w:pPr>
            <w:r>
              <w:t>бюджет города Москвы</w:t>
            </w:r>
          </w:p>
        </w:tc>
        <w:tc>
          <w:tcPr>
            <w:tcW w:w="542" w:type="pct"/>
            <w:tcBorders>
              <w:top w:val="single" w:sz="4" w:space="0" w:color="auto"/>
              <w:left w:val="single" w:sz="4" w:space="0" w:color="auto"/>
              <w:bottom w:val="single" w:sz="4" w:space="0" w:color="auto"/>
              <w:right w:val="single" w:sz="4" w:space="0" w:color="auto"/>
            </w:tcBorders>
          </w:tcPr>
          <w:p w14:paraId="1154026D" w14:textId="77777777" w:rsidR="00F1386B" w:rsidRDefault="00F1386B">
            <w:pPr>
              <w:pStyle w:val="ConsPlusNormal"/>
            </w:pPr>
            <w:r>
              <w:t>0,0</w:t>
            </w:r>
          </w:p>
        </w:tc>
        <w:tc>
          <w:tcPr>
            <w:tcW w:w="596" w:type="pct"/>
            <w:tcBorders>
              <w:top w:val="single" w:sz="4" w:space="0" w:color="auto"/>
              <w:left w:val="single" w:sz="4" w:space="0" w:color="auto"/>
              <w:bottom w:val="single" w:sz="4" w:space="0" w:color="auto"/>
              <w:right w:val="single" w:sz="4" w:space="0" w:color="auto"/>
            </w:tcBorders>
          </w:tcPr>
          <w:p w14:paraId="5EEDDBE0"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618F6C4" w14:textId="77777777" w:rsidR="00F1386B" w:rsidRDefault="00F1386B">
            <w:pPr>
              <w:pStyle w:val="ConsPlusNormal"/>
            </w:pPr>
            <w:r>
              <w:t>63001,0</w:t>
            </w:r>
          </w:p>
        </w:tc>
        <w:tc>
          <w:tcPr>
            <w:tcW w:w="559" w:type="pct"/>
            <w:tcBorders>
              <w:top w:val="single" w:sz="4" w:space="0" w:color="auto"/>
              <w:left w:val="single" w:sz="4" w:space="0" w:color="auto"/>
              <w:bottom w:val="single" w:sz="4" w:space="0" w:color="auto"/>
              <w:right w:val="single" w:sz="4" w:space="0" w:color="auto"/>
            </w:tcBorders>
          </w:tcPr>
          <w:p w14:paraId="66BFA799" w14:textId="77777777" w:rsidR="00F1386B" w:rsidRDefault="00F1386B">
            <w:pPr>
              <w:pStyle w:val="ConsPlusNormal"/>
            </w:pPr>
            <w:r>
              <w:t>0,0</w:t>
            </w:r>
          </w:p>
        </w:tc>
        <w:tc>
          <w:tcPr>
            <w:tcW w:w="632" w:type="pct"/>
            <w:tcBorders>
              <w:top w:val="single" w:sz="4" w:space="0" w:color="auto"/>
              <w:left w:val="single" w:sz="4" w:space="0" w:color="auto"/>
              <w:bottom w:val="single" w:sz="4" w:space="0" w:color="auto"/>
              <w:right w:val="single" w:sz="4" w:space="0" w:color="auto"/>
            </w:tcBorders>
          </w:tcPr>
          <w:p w14:paraId="618D9616" w14:textId="77777777" w:rsidR="00F1386B" w:rsidRDefault="00F1386B">
            <w:pPr>
              <w:pStyle w:val="ConsPlusNormal"/>
            </w:pPr>
            <w:r>
              <w:t>0,0</w:t>
            </w:r>
          </w:p>
        </w:tc>
      </w:tr>
    </w:tbl>
    <w:p w14:paraId="60DE03A0" w14:textId="77777777" w:rsidR="00F1386B" w:rsidRDefault="00F1386B">
      <w:pPr>
        <w:pStyle w:val="ConsPlusNormal"/>
        <w:jc w:val="both"/>
      </w:pPr>
    </w:p>
    <w:p w14:paraId="403DF83A" w14:textId="77777777" w:rsidR="00F1386B" w:rsidRDefault="00F1386B">
      <w:pPr>
        <w:pStyle w:val="ConsPlusNormal"/>
        <w:jc w:val="both"/>
      </w:pPr>
    </w:p>
    <w:p w14:paraId="2468A083" w14:textId="77777777" w:rsidR="00F1386B" w:rsidRDefault="00F1386B">
      <w:pPr>
        <w:pStyle w:val="ConsPlusNormal"/>
        <w:jc w:val="both"/>
      </w:pPr>
    </w:p>
    <w:p w14:paraId="5CE29A74" w14:textId="77777777" w:rsidR="00F1386B" w:rsidRDefault="00F1386B">
      <w:pPr>
        <w:pStyle w:val="ConsPlusNormal"/>
        <w:jc w:val="both"/>
      </w:pPr>
    </w:p>
    <w:p w14:paraId="7C4C3E50" w14:textId="77777777" w:rsidR="00F1386B" w:rsidRDefault="00F1386B">
      <w:pPr>
        <w:pStyle w:val="ConsPlusNormal"/>
        <w:jc w:val="both"/>
      </w:pPr>
    </w:p>
    <w:p w14:paraId="13FF6BAA" w14:textId="77777777" w:rsidR="00F1386B" w:rsidRDefault="00F1386B">
      <w:pPr>
        <w:pStyle w:val="ConsPlusNormal"/>
        <w:jc w:val="right"/>
        <w:outlineLvl w:val="1"/>
      </w:pPr>
      <w:r>
        <w:t>Приложение 5</w:t>
      </w:r>
    </w:p>
    <w:p w14:paraId="48D2221D" w14:textId="77777777" w:rsidR="00F1386B" w:rsidRDefault="00F1386B">
      <w:pPr>
        <w:pStyle w:val="ConsPlusNormal"/>
        <w:jc w:val="right"/>
      </w:pPr>
      <w:r>
        <w:t>к Государственной программе</w:t>
      </w:r>
    </w:p>
    <w:p w14:paraId="407385B5" w14:textId="77777777" w:rsidR="00F1386B" w:rsidRDefault="00F1386B">
      <w:pPr>
        <w:pStyle w:val="ConsPlusNormal"/>
        <w:jc w:val="right"/>
      </w:pPr>
      <w:r>
        <w:t>города Москвы "Развитие</w:t>
      </w:r>
    </w:p>
    <w:p w14:paraId="2ADD3C0F" w14:textId="77777777" w:rsidR="00F1386B" w:rsidRDefault="00F1386B">
      <w:pPr>
        <w:pStyle w:val="ConsPlusNormal"/>
        <w:jc w:val="right"/>
      </w:pPr>
      <w:r>
        <w:t>здравоохранения города Москвы</w:t>
      </w:r>
    </w:p>
    <w:p w14:paraId="0455D3FC" w14:textId="77777777" w:rsidR="00F1386B" w:rsidRDefault="00F1386B">
      <w:pPr>
        <w:pStyle w:val="ConsPlusNormal"/>
        <w:jc w:val="right"/>
      </w:pPr>
      <w:r>
        <w:t>(Столичное здравоохранение)"</w:t>
      </w:r>
    </w:p>
    <w:p w14:paraId="6BB2176D" w14:textId="77777777" w:rsidR="00F1386B" w:rsidRDefault="00F1386B">
      <w:pPr>
        <w:pStyle w:val="ConsPlusNormal"/>
        <w:jc w:val="both"/>
      </w:pPr>
    </w:p>
    <w:p w14:paraId="2A39A93C" w14:textId="77777777" w:rsidR="00F1386B" w:rsidRDefault="00F1386B">
      <w:pPr>
        <w:pStyle w:val="ConsPlusTitle"/>
        <w:jc w:val="center"/>
      </w:pPr>
      <w:bookmarkStart w:id="18" w:name="Par12915"/>
      <w:bookmarkEnd w:id="18"/>
      <w:r>
        <w:t>ОЦЕНКА</w:t>
      </w:r>
    </w:p>
    <w:p w14:paraId="011E275C" w14:textId="77777777" w:rsidR="00F1386B" w:rsidRDefault="00F1386B">
      <w:pPr>
        <w:pStyle w:val="ConsPlusTitle"/>
        <w:jc w:val="center"/>
      </w:pPr>
      <w:r>
        <w:t>ПРИМЕНЕНИЯ МЕР ГОСУДАРСТВЕННОГО РЕГУЛИРОВАНИЯ В СФЕРЕ</w:t>
      </w:r>
    </w:p>
    <w:p w14:paraId="7CD8AF9D" w14:textId="77777777" w:rsidR="00F1386B" w:rsidRDefault="00F1386B">
      <w:pPr>
        <w:pStyle w:val="ConsPlusTitle"/>
        <w:jc w:val="center"/>
      </w:pPr>
      <w:r>
        <w:t>РЕАЛИЗАЦИИ ГОСУДАРСТВЕННОЙ ПРОГРАММЫ ГОРОДА МОСКВЫ "РАЗВИТИЕ</w:t>
      </w:r>
    </w:p>
    <w:p w14:paraId="1FD606E9" w14:textId="77777777" w:rsidR="00F1386B" w:rsidRDefault="00F1386B">
      <w:pPr>
        <w:pStyle w:val="ConsPlusTitle"/>
        <w:jc w:val="center"/>
      </w:pPr>
      <w:r>
        <w:t>ЗДРАВООХРАНЕНИЯ ГОРОДА МОСКВЫ (СТОЛИЧНОЕ ЗДРАВООХРАНЕНИЕ)"</w:t>
      </w:r>
    </w:p>
    <w:p w14:paraId="70D3D4CF" w14:textId="77777777" w:rsidR="00F1386B" w:rsidRDefault="00F1386B">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152"/>
        <w:gridCol w:w="1635"/>
        <w:gridCol w:w="1511"/>
        <w:gridCol w:w="1297"/>
        <w:gridCol w:w="1137"/>
        <w:gridCol w:w="1137"/>
        <w:gridCol w:w="1137"/>
        <w:gridCol w:w="1137"/>
        <w:gridCol w:w="1137"/>
        <w:gridCol w:w="1668"/>
      </w:tblGrid>
      <w:tr w:rsidR="00F1386B" w14:paraId="11B45DD8" w14:textId="77777777" w:rsidTr="007523EE">
        <w:tc>
          <w:tcPr>
            <w:tcW w:w="803" w:type="pct"/>
            <w:vMerge w:val="restart"/>
            <w:tcBorders>
              <w:top w:val="single" w:sz="4" w:space="0" w:color="auto"/>
              <w:left w:val="single" w:sz="4" w:space="0" w:color="auto"/>
              <w:bottom w:val="single" w:sz="4" w:space="0" w:color="auto"/>
              <w:right w:val="single" w:sz="4" w:space="0" w:color="auto"/>
            </w:tcBorders>
          </w:tcPr>
          <w:p w14:paraId="099803EF" w14:textId="77777777" w:rsidR="00F1386B" w:rsidRDefault="00F1386B">
            <w:pPr>
              <w:pStyle w:val="ConsPlusNormal"/>
              <w:jc w:val="center"/>
            </w:pPr>
            <w:r>
              <w:t>Наименование Государственной программы города Москвы, подпрограммы Государственной программы города Москвы, мероприятий</w:t>
            </w:r>
          </w:p>
        </w:tc>
        <w:tc>
          <w:tcPr>
            <w:tcW w:w="593" w:type="pct"/>
            <w:vMerge w:val="restart"/>
            <w:tcBorders>
              <w:top w:val="single" w:sz="4" w:space="0" w:color="auto"/>
              <w:left w:val="single" w:sz="4" w:space="0" w:color="auto"/>
              <w:bottom w:val="single" w:sz="4" w:space="0" w:color="auto"/>
              <w:right w:val="single" w:sz="4" w:space="0" w:color="auto"/>
            </w:tcBorders>
          </w:tcPr>
          <w:p w14:paraId="27DBAFAF" w14:textId="77777777" w:rsidR="00F1386B" w:rsidRDefault="00F1386B">
            <w:pPr>
              <w:pStyle w:val="ConsPlusNormal"/>
              <w:jc w:val="center"/>
            </w:pPr>
            <w:r>
              <w:t>Наименование меры государственной поддержки</w:t>
            </w:r>
          </w:p>
        </w:tc>
        <w:tc>
          <w:tcPr>
            <w:tcW w:w="777" w:type="pct"/>
            <w:vMerge w:val="restart"/>
            <w:tcBorders>
              <w:top w:val="single" w:sz="4" w:space="0" w:color="auto"/>
              <w:left w:val="single" w:sz="4" w:space="0" w:color="auto"/>
              <w:bottom w:val="single" w:sz="4" w:space="0" w:color="auto"/>
              <w:right w:val="single" w:sz="4" w:space="0" w:color="auto"/>
            </w:tcBorders>
          </w:tcPr>
          <w:p w14:paraId="31EF8778" w14:textId="77777777" w:rsidR="00F1386B" w:rsidRDefault="00F1386B">
            <w:pPr>
              <w:pStyle w:val="ConsPlusNormal"/>
              <w:jc w:val="center"/>
            </w:pPr>
            <w:r>
              <w:t>Нормативный правовой акт - основание применения меры (закон города Москвы)</w:t>
            </w:r>
          </w:p>
        </w:tc>
        <w:tc>
          <w:tcPr>
            <w:tcW w:w="440" w:type="pct"/>
            <w:vMerge w:val="restart"/>
            <w:tcBorders>
              <w:top w:val="single" w:sz="4" w:space="0" w:color="auto"/>
              <w:left w:val="single" w:sz="4" w:space="0" w:color="auto"/>
              <w:bottom w:val="single" w:sz="4" w:space="0" w:color="auto"/>
              <w:right w:val="single" w:sz="4" w:space="0" w:color="auto"/>
            </w:tcBorders>
          </w:tcPr>
          <w:p w14:paraId="4D2CD797" w14:textId="77777777" w:rsidR="00F1386B" w:rsidRDefault="00F1386B">
            <w:pPr>
              <w:pStyle w:val="ConsPlusNormal"/>
              <w:jc w:val="center"/>
            </w:pPr>
            <w:r>
              <w:t>Объем выпадающих доходов бюджета города Москвы (тыс. рублей)</w:t>
            </w:r>
          </w:p>
        </w:tc>
        <w:tc>
          <w:tcPr>
            <w:tcW w:w="1870" w:type="pct"/>
            <w:gridSpan w:val="5"/>
            <w:tcBorders>
              <w:top w:val="single" w:sz="4" w:space="0" w:color="auto"/>
              <w:left w:val="single" w:sz="4" w:space="0" w:color="auto"/>
              <w:bottom w:val="single" w:sz="4" w:space="0" w:color="auto"/>
              <w:right w:val="single" w:sz="4" w:space="0" w:color="auto"/>
            </w:tcBorders>
          </w:tcPr>
          <w:p w14:paraId="4C57A342" w14:textId="77777777" w:rsidR="00F1386B" w:rsidRDefault="00F1386B">
            <w:pPr>
              <w:pStyle w:val="ConsPlusNormal"/>
              <w:jc w:val="center"/>
            </w:pPr>
            <w:r>
              <w:t>Финансовая оценка результата (тыс. рублей), годы</w:t>
            </w:r>
          </w:p>
        </w:tc>
        <w:tc>
          <w:tcPr>
            <w:tcW w:w="517" w:type="pct"/>
            <w:vMerge w:val="restart"/>
            <w:tcBorders>
              <w:top w:val="single" w:sz="4" w:space="0" w:color="auto"/>
              <w:left w:val="single" w:sz="4" w:space="0" w:color="auto"/>
              <w:bottom w:val="single" w:sz="4" w:space="0" w:color="auto"/>
              <w:right w:val="single" w:sz="4" w:space="0" w:color="auto"/>
            </w:tcBorders>
          </w:tcPr>
          <w:p w14:paraId="591EE7ED" w14:textId="77777777" w:rsidR="00F1386B" w:rsidRDefault="00F1386B">
            <w:pPr>
              <w:pStyle w:val="ConsPlusNormal"/>
              <w:jc w:val="center"/>
            </w:pPr>
            <w:r>
              <w:t>Краткое обоснование необходимости применения для достижения целей Государственной программы города Москвы</w:t>
            </w:r>
          </w:p>
        </w:tc>
      </w:tr>
      <w:tr w:rsidR="00F1386B" w14:paraId="79BFC911" w14:textId="77777777" w:rsidTr="007523EE">
        <w:tc>
          <w:tcPr>
            <w:tcW w:w="803" w:type="pct"/>
            <w:vMerge/>
            <w:tcBorders>
              <w:top w:val="single" w:sz="4" w:space="0" w:color="auto"/>
              <w:left w:val="single" w:sz="4" w:space="0" w:color="auto"/>
              <w:bottom w:val="single" w:sz="4" w:space="0" w:color="auto"/>
              <w:right w:val="single" w:sz="4" w:space="0" w:color="auto"/>
            </w:tcBorders>
          </w:tcPr>
          <w:p w14:paraId="4F80ECC7" w14:textId="77777777" w:rsidR="00F1386B" w:rsidRDefault="00F1386B">
            <w:pPr>
              <w:pStyle w:val="ConsPlusNormal"/>
              <w:jc w:val="both"/>
            </w:pPr>
          </w:p>
        </w:tc>
        <w:tc>
          <w:tcPr>
            <w:tcW w:w="593" w:type="pct"/>
            <w:vMerge/>
            <w:tcBorders>
              <w:top w:val="single" w:sz="4" w:space="0" w:color="auto"/>
              <w:left w:val="single" w:sz="4" w:space="0" w:color="auto"/>
              <w:bottom w:val="single" w:sz="4" w:space="0" w:color="auto"/>
              <w:right w:val="single" w:sz="4" w:space="0" w:color="auto"/>
            </w:tcBorders>
          </w:tcPr>
          <w:p w14:paraId="200868CF" w14:textId="77777777" w:rsidR="00F1386B" w:rsidRDefault="00F1386B">
            <w:pPr>
              <w:pStyle w:val="ConsPlusNormal"/>
              <w:jc w:val="both"/>
            </w:pPr>
          </w:p>
        </w:tc>
        <w:tc>
          <w:tcPr>
            <w:tcW w:w="777" w:type="pct"/>
            <w:vMerge/>
            <w:tcBorders>
              <w:top w:val="single" w:sz="4" w:space="0" w:color="auto"/>
              <w:left w:val="single" w:sz="4" w:space="0" w:color="auto"/>
              <w:bottom w:val="single" w:sz="4" w:space="0" w:color="auto"/>
              <w:right w:val="single" w:sz="4" w:space="0" w:color="auto"/>
            </w:tcBorders>
          </w:tcPr>
          <w:p w14:paraId="7DA990DB" w14:textId="77777777" w:rsidR="00F1386B" w:rsidRDefault="00F1386B">
            <w:pPr>
              <w:pStyle w:val="ConsPlusNormal"/>
              <w:jc w:val="both"/>
            </w:pPr>
          </w:p>
        </w:tc>
        <w:tc>
          <w:tcPr>
            <w:tcW w:w="440" w:type="pct"/>
            <w:vMerge/>
            <w:tcBorders>
              <w:top w:val="single" w:sz="4" w:space="0" w:color="auto"/>
              <w:left w:val="single" w:sz="4" w:space="0" w:color="auto"/>
              <w:bottom w:val="single" w:sz="4" w:space="0" w:color="auto"/>
              <w:right w:val="single" w:sz="4" w:space="0" w:color="auto"/>
            </w:tcBorders>
          </w:tcPr>
          <w:p w14:paraId="6D272295" w14:textId="77777777" w:rsidR="00F1386B" w:rsidRDefault="00F1386B">
            <w:pPr>
              <w:pStyle w:val="ConsPlusNormal"/>
              <w:jc w:val="both"/>
            </w:pPr>
          </w:p>
        </w:tc>
        <w:tc>
          <w:tcPr>
            <w:tcW w:w="395" w:type="pct"/>
            <w:tcBorders>
              <w:top w:val="single" w:sz="4" w:space="0" w:color="auto"/>
              <w:left w:val="single" w:sz="4" w:space="0" w:color="auto"/>
              <w:bottom w:val="single" w:sz="4" w:space="0" w:color="auto"/>
              <w:right w:val="single" w:sz="4" w:space="0" w:color="auto"/>
            </w:tcBorders>
          </w:tcPr>
          <w:p w14:paraId="1166A63E" w14:textId="77777777" w:rsidR="00F1386B" w:rsidRDefault="00F1386B">
            <w:pPr>
              <w:pStyle w:val="ConsPlusNormal"/>
              <w:jc w:val="center"/>
            </w:pPr>
            <w:r>
              <w:t>2017 год</w:t>
            </w:r>
          </w:p>
        </w:tc>
        <w:tc>
          <w:tcPr>
            <w:tcW w:w="369" w:type="pct"/>
            <w:tcBorders>
              <w:top w:val="single" w:sz="4" w:space="0" w:color="auto"/>
              <w:left w:val="single" w:sz="4" w:space="0" w:color="auto"/>
              <w:bottom w:val="single" w:sz="4" w:space="0" w:color="auto"/>
              <w:right w:val="single" w:sz="4" w:space="0" w:color="auto"/>
            </w:tcBorders>
          </w:tcPr>
          <w:p w14:paraId="2A045298" w14:textId="77777777" w:rsidR="00F1386B" w:rsidRDefault="00F1386B">
            <w:pPr>
              <w:pStyle w:val="ConsPlusNormal"/>
              <w:jc w:val="center"/>
            </w:pPr>
            <w:r>
              <w:t>2018 год</w:t>
            </w:r>
          </w:p>
        </w:tc>
        <w:tc>
          <w:tcPr>
            <w:tcW w:w="382" w:type="pct"/>
            <w:tcBorders>
              <w:top w:val="single" w:sz="4" w:space="0" w:color="auto"/>
              <w:left w:val="single" w:sz="4" w:space="0" w:color="auto"/>
              <w:bottom w:val="single" w:sz="4" w:space="0" w:color="auto"/>
              <w:right w:val="single" w:sz="4" w:space="0" w:color="auto"/>
            </w:tcBorders>
          </w:tcPr>
          <w:p w14:paraId="02E1624C" w14:textId="77777777" w:rsidR="00F1386B" w:rsidRDefault="00F1386B">
            <w:pPr>
              <w:pStyle w:val="ConsPlusNormal"/>
              <w:jc w:val="center"/>
            </w:pPr>
            <w:r>
              <w:t>2019 год</w:t>
            </w:r>
          </w:p>
        </w:tc>
        <w:tc>
          <w:tcPr>
            <w:tcW w:w="369" w:type="pct"/>
            <w:tcBorders>
              <w:top w:val="single" w:sz="4" w:space="0" w:color="auto"/>
              <w:left w:val="single" w:sz="4" w:space="0" w:color="auto"/>
              <w:bottom w:val="single" w:sz="4" w:space="0" w:color="auto"/>
              <w:right w:val="single" w:sz="4" w:space="0" w:color="auto"/>
            </w:tcBorders>
          </w:tcPr>
          <w:p w14:paraId="1B849F41" w14:textId="77777777" w:rsidR="00F1386B" w:rsidRDefault="00F1386B">
            <w:pPr>
              <w:pStyle w:val="ConsPlusNormal"/>
              <w:jc w:val="center"/>
            </w:pPr>
            <w:r>
              <w:t>2020 год</w:t>
            </w:r>
          </w:p>
        </w:tc>
        <w:tc>
          <w:tcPr>
            <w:tcW w:w="356" w:type="pct"/>
            <w:tcBorders>
              <w:top w:val="single" w:sz="4" w:space="0" w:color="auto"/>
              <w:left w:val="single" w:sz="4" w:space="0" w:color="auto"/>
              <w:bottom w:val="single" w:sz="4" w:space="0" w:color="auto"/>
              <w:right w:val="single" w:sz="4" w:space="0" w:color="auto"/>
            </w:tcBorders>
          </w:tcPr>
          <w:p w14:paraId="49DE4972" w14:textId="77777777" w:rsidR="00F1386B" w:rsidRDefault="00F1386B">
            <w:pPr>
              <w:pStyle w:val="ConsPlusNormal"/>
              <w:jc w:val="center"/>
            </w:pPr>
            <w:r>
              <w:t>2021 год</w:t>
            </w:r>
          </w:p>
        </w:tc>
        <w:tc>
          <w:tcPr>
            <w:tcW w:w="517" w:type="pct"/>
            <w:vMerge/>
            <w:tcBorders>
              <w:top w:val="single" w:sz="4" w:space="0" w:color="auto"/>
              <w:left w:val="single" w:sz="4" w:space="0" w:color="auto"/>
              <w:bottom w:val="single" w:sz="4" w:space="0" w:color="auto"/>
              <w:right w:val="single" w:sz="4" w:space="0" w:color="auto"/>
            </w:tcBorders>
          </w:tcPr>
          <w:p w14:paraId="6FB47A2B" w14:textId="77777777" w:rsidR="00F1386B" w:rsidRDefault="00F1386B">
            <w:pPr>
              <w:pStyle w:val="ConsPlusNormal"/>
              <w:jc w:val="center"/>
            </w:pPr>
          </w:p>
        </w:tc>
      </w:tr>
      <w:tr w:rsidR="00F1386B" w14:paraId="454AF3D6" w14:textId="77777777" w:rsidTr="007523EE">
        <w:tc>
          <w:tcPr>
            <w:tcW w:w="803" w:type="pct"/>
            <w:vMerge/>
            <w:tcBorders>
              <w:top w:val="single" w:sz="4" w:space="0" w:color="auto"/>
              <w:left w:val="single" w:sz="4" w:space="0" w:color="auto"/>
              <w:bottom w:val="single" w:sz="4" w:space="0" w:color="auto"/>
              <w:right w:val="single" w:sz="4" w:space="0" w:color="auto"/>
            </w:tcBorders>
          </w:tcPr>
          <w:p w14:paraId="4D917E59" w14:textId="77777777" w:rsidR="00F1386B" w:rsidRDefault="00F1386B">
            <w:pPr>
              <w:pStyle w:val="ConsPlusNormal"/>
              <w:jc w:val="both"/>
            </w:pPr>
          </w:p>
        </w:tc>
        <w:tc>
          <w:tcPr>
            <w:tcW w:w="593" w:type="pct"/>
            <w:vMerge/>
            <w:tcBorders>
              <w:top w:val="single" w:sz="4" w:space="0" w:color="auto"/>
              <w:left w:val="single" w:sz="4" w:space="0" w:color="auto"/>
              <w:bottom w:val="single" w:sz="4" w:space="0" w:color="auto"/>
              <w:right w:val="single" w:sz="4" w:space="0" w:color="auto"/>
            </w:tcBorders>
          </w:tcPr>
          <w:p w14:paraId="61A8E8D5" w14:textId="77777777" w:rsidR="00F1386B" w:rsidRDefault="00F1386B">
            <w:pPr>
              <w:pStyle w:val="ConsPlusNormal"/>
              <w:jc w:val="both"/>
            </w:pPr>
          </w:p>
        </w:tc>
        <w:tc>
          <w:tcPr>
            <w:tcW w:w="777" w:type="pct"/>
            <w:vMerge/>
            <w:tcBorders>
              <w:top w:val="single" w:sz="4" w:space="0" w:color="auto"/>
              <w:left w:val="single" w:sz="4" w:space="0" w:color="auto"/>
              <w:bottom w:val="single" w:sz="4" w:space="0" w:color="auto"/>
              <w:right w:val="single" w:sz="4" w:space="0" w:color="auto"/>
            </w:tcBorders>
          </w:tcPr>
          <w:p w14:paraId="27F91EAE" w14:textId="77777777" w:rsidR="00F1386B" w:rsidRDefault="00F1386B">
            <w:pPr>
              <w:pStyle w:val="ConsPlusNormal"/>
              <w:jc w:val="both"/>
            </w:pPr>
          </w:p>
        </w:tc>
        <w:tc>
          <w:tcPr>
            <w:tcW w:w="440" w:type="pct"/>
            <w:vMerge/>
            <w:tcBorders>
              <w:top w:val="single" w:sz="4" w:space="0" w:color="auto"/>
              <w:left w:val="single" w:sz="4" w:space="0" w:color="auto"/>
              <w:bottom w:val="single" w:sz="4" w:space="0" w:color="auto"/>
              <w:right w:val="single" w:sz="4" w:space="0" w:color="auto"/>
            </w:tcBorders>
          </w:tcPr>
          <w:p w14:paraId="1B1AB0E3" w14:textId="77777777" w:rsidR="00F1386B" w:rsidRDefault="00F1386B">
            <w:pPr>
              <w:pStyle w:val="ConsPlusNormal"/>
              <w:jc w:val="both"/>
            </w:pPr>
          </w:p>
        </w:tc>
        <w:tc>
          <w:tcPr>
            <w:tcW w:w="395" w:type="pct"/>
            <w:tcBorders>
              <w:top w:val="single" w:sz="4" w:space="0" w:color="auto"/>
              <w:left w:val="single" w:sz="4" w:space="0" w:color="auto"/>
              <w:bottom w:val="single" w:sz="4" w:space="0" w:color="auto"/>
              <w:right w:val="single" w:sz="4" w:space="0" w:color="auto"/>
            </w:tcBorders>
          </w:tcPr>
          <w:p w14:paraId="6A00A65D" w14:textId="77777777" w:rsidR="00F1386B" w:rsidRDefault="00F1386B">
            <w:pPr>
              <w:pStyle w:val="ConsPlusNormal"/>
              <w:jc w:val="center"/>
            </w:pPr>
            <w:r>
              <w:t>Факт</w:t>
            </w:r>
          </w:p>
        </w:tc>
        <w:tc>
          <w:tcPr>
            <w:tcW w:w="369" w:type="pct"/>
            <w:tcBorders>
              <w:top w:val="single" w:sz="4" w:space="0" w:color="auto"/>
              <w:left w:val="single" w:sz="4" w:space="0" w:color="auto"/>
              <w:bottom w:val="single" w:sz="4" w:space="0" w:color="auto"/>
              <w:right w:val="single" w:sz="4" w:space="0" w:color="auto"/>
            </w:tcBorders>
          </w:tcPr>
          <w:p w14:paraId="35FB3CF0" w14:textId="77777777" w:rsidR="00F1386B" w:rsidRDefault="00F1386B">
            <w:pPr>
              <w:pStyle w:val="ConsPlusNormal"/>
              <w:jc w:val="center"/>
            </w:pPr>
            <w:r>
              <w:t>Факт</w:t>
            </w:r>
          </w:p>
        </w:tc>
        <w:tc>
          <w:tcPr>
            <w:tcW w:w="382" w:type="pct"/>
            <w:tcBorders>
              <w:top w:val="single" w:sz="4" w:space="0" w:color="auto"/>
              <w:left w:val="single" w:sz="4" w:space="0" w:color="auto"/>
              <w:bottom w:val="single" w:sz="4" w:space="0" w:color="auto"/>
              <w:right w:val="single" w:sz="4" w:space="0" w:color="auto"/>
            </w:tcBorders>
          </w:tcPr>
          <w:p w14:paraId="025DA666" w14:textId="77777777" w:rsidR="00F1386B" w:rsidRDefault="00F1386B">
            <w:pPr>
              <w:pStyle w:val="ConsPlusNormal"/>
              <w:jc w:val="center"/>
            </w:pPr>
            <w:r>
              <w:t>Прогноз</w:t>
            </w:r>
          </w:p>
        </w:tc>
        <w:tc>
          <w:tcPr>
            <w:tcW w:w="369" w:type="pct"/>
            <w:tcBorders>
              <w:top w:val="single" w:sz="4" w:space="0" w:color="auto"/>
              <w:left w:val="single" w:sz="4" w:space="0" w:color="auto"/>
              <w:bottom w:val="single" w:sz="4" w:space="0" w:color="auto"/>
              <w:right w:val="single" w:sz="4" w:space="0" w:color="auto"/>
            </w:tcBorders>
          </w:tcPr>
          <w:p w14:paraId="5DC5370C" w14:textId="77777777" w:rsidR="00F1386B" w:rsidRDefault="00F1386B">
            <w:pPr>
              <w:pStyle w:val="ConsPlusNormal"/>
              <w:jc w:val="center"/>
            </w:pPr>
            <w:r>
              <w:t>Прогноз</w:t>
            </w:r>
          </w:p>
        </w:tc>
        <w:tc>
          <w:tcPr>
            <w:tcW w:w="356" w:type="pct"/>
            <w:tcBorders>
              <w:top w:val="single" w:sz="4" w:space="0" w:color="auto"/>
              <w:left w:val="single" w:sz="4" w:space="0" w:color="auto"/>
              <w:bottom w:val="single" w:sz="4" w:space="0" w:color="auto"/>
              <w:right w:val="single" w:sz="4" w:space="0" w:color="auto"/>
            </w:tcBorders>
          </w:tcPr>
          <w:p w14:paraId="71DDB6B4" w14:textId="77777777" w:rsidR="00F1386B" w:rsidRDefault="00F1386B">
            <w:pPr>
              <w:pStyle w:val="ConsPlusNormal"/>
              <w:jc w:val="center"/>
            </w:pPr>
            <w:r>
              <w:t>Прогноз</w:t>
            </w:r>
          </w:p>
        </w:tc>
        <w:tc>
          <w:tcPr>
            <w:tcW w:w="517" w:type="pct"/>
            <w:vMerge/>
            <w:tcBorders>
              <w:top w:val="single" w:sz="4" w:space="0" w:color="auto"/>
              <w:left w:val="single" w:sz="4" w:space="0" w:color="auto"/>
              <w:bottom w:val="single" w:sz="4" w:space="0" w:color="auto"/>
              <w:right w:val="single" w:sz="4" w:space="0" w:color="auto"/>
            </w:tcBorders>
          </w:tcPr>
          <w:p w14:paraId="61B70515" w14:textId="77777777" w:rsidR="00F1386B" w:rsidRDefault="00F1386B">
            <w:pPr>
              <w:pStyle w:val="ConsPlusNormal"/>
              <w:jc w:val="center"/>
            </w:pPr>
          </w:p>
        </w:tc>
      </w:tr>
      <w:tr w:rsidR="00F1386B" w14:paraId="4DF6B456" w14:textId="77777777" w:rsidTr="007523EE">
        <w:tc>
          <w:tcPr>
            <w:tcW w:w="803" w:type="pct"/>
            <w:vMerge w:val="restart"/>
            <w:tcBorders>
              <w:top w:val="single" w:sz="4" w:space="0" w:color="auto"/>
              <w:left w:val="single" w:sz="4" w:space="0" w:color="auto"/>
              <w:bottom w:val="single" w:sz="4" w:space="0" w:color="auto"/>
              <w:right w:val="single" w:sz="4" w:space="0" w:color="auto"/>
            </w:tcBorders>
          </w:tcPr>
          <w:p w14:paraId="67792039" w14:textId="77777777" w:rsidR="00F1386B" w:rsidRDefault="00F1386B">
            <w:pPr>
              <w:pStyle w:val="ConsPlusNormal"/>
            </w:pPr>
            <w:r>
              <w:t>Развитие здравоохранения города Москвы (Столичное здравоохранение)</w:t>
            </w:r>
          </w:p>
        </w:tc>
        <w:tc>
          <w:tcPr>
            <w:tcW w:w="593" w:type="pct"/>
            <w:tcBorders>
              <w:top w:val="single" w:sz="4" w:space="0" w:color="auto"/>
              <w:left w:val="single" w:sz="4" w:space="0" w:color="auto"/>
              <w:bottom w:val="single" w:sz="4" w:space="0" w:color="auto"/>
              <w:right w:val="single" w:sz="4" w:space="0" w:color="auto"/>
            </w:tcBorders>
          </w:tcPr>
          <w:p w14:paraId="2CD60F7D" w14:textId="77777777" w:rsidR="00F1386B" w:rsidRDefault="00F1386B">
            <w:pPr>
              <w:pStyle w:val="ConsPlusNormal"/>
            </w:pPr>
            <w:r>
              <w:t>Освобождение от уплаты земельного налога</w:t>
            </w:r>
          </w:p>
        </w:tc>
        <w:tc>
          <w:tcPr>
            <w:tcW w:w="777" w:type="pct"/>
            <w:tcBorders>
              <w:top w:val="single" w:sz="4" w:space="0" w:color="auto"/>
              <w:left w:val="single" w:sz="4" w:space="0" w:color="auto"/>
              <w:bottom w:val="single" w:sz="4" w:space="0" w:color="auto"/>
              <w:right w:val="single" w:sz="4" w:space="0" w:color="auto"/>
            </w:tcBorders>
          </w:tcPr>
          <w:p w14:paraId="2B1CEDA7" w14:textId="77777777" w:rsidR="00F1386B" w:rsidRDefault="009763FD">
            <w:pPr>
              <w:pStyle w:val="ConsPlusNormal"/>
            </w:pPr>
            <w:hyperlink r:id="rId38" w:tooltip="Закон г. Москвы от 24.11.2004 N 74 (ред. от 20.11.2019) &quot;О земельном налоге&quot;{КонсультантПлюс}" w:history="1">
              <w:r w:rsidR="00F1386B">
                <w:rPr>
                  <w:color w:val="0000FF"/>
                </w:rPr>
                <w:t>Закон</w:t>
              </w:r>
            </w:hyperlink>
            <w:r w:rsidR="00F1386B">
              <w:t xml:space="preserve"> города Москвы от 24.11.2004 N 74 "О земельном налоге"</w:t>
            </w:r>
          </w:p>
        </w:tc>
        <w:tc>
          <w:tcPr>
            <w:tcW w:w="440" w:type="pct"/>
            <w:tcBorders>
              <w:top w:val="single" w:sz="4" w:space="0" w:color="auto"/>
              <w:left w:val="single" w:sz="4" w:space="0" w:color="auto"/>
              <w:bottom w:val="single" w:sz="4" w:space="0" w:color="auto"/>
              <w:right w:val="single" w:sz="4" w:space="0" w:color="auto"/>
            </w:tcBorders>
          </w:tcPr>
          <w:p w14:paraId="0FD5DED6" w14:textId="77777777" w:rsidR="00F1386B" w:rsidRDefault="00F1386B">
            <w:pPr>
              <w:pStyle w:val="ConsPlusNormal"/>
            </w:pPr>
            <w:r>
              <w:t>13414592,14</w:t>
            </w:r>
          </w:p>
        </w:tc>
        <w:tc>
          <w:tcPr>
            <w:tcW w:w="395" w:type="pct"/>
            <w:tcBorders>
              <w:top w:val="single" w:sz="4" w:space="0" w:color="auto"/>
              <w:left w:val="single" w:sz="4" w:space="0" w:color="auto"/>
              <w:bottom w:val="single" w:sz="4" w:space="0" w:color="auto"/>
              <w:right w:val="single" w:sz="4" w:space="0" w:color="auto"/>
            </w:tcBorders>
          </w:tcPr>
          <w:p w14:paraId="1AD26FF1" w14:textId="77777777" w:rsidR="00F1386B" w:rsidRDefault="00F1386B">
            <w:pPr>
              <w:pStyle w:val="ConsPlusNormal"/>
            </w:pPr>
            <w:r>
              <w:t>2790844,80</w:t>
            </w:r>
          </w:p>
        </w:tc>
        <w:tc>
          <w:tcPr>
            <w:tcW w:w="369" w:type="pct"/>
            <w:tcBorders>
              <w:top w:val="single" w:sz="4" w:space="0" w:color="auto"/>
              <w:left w:val="single" w:sz="4" w:space="0" w:color="auto"/>
              <w:bottom w:val="single" w:sz="4" w:space="0" w:color="auto"/>
              <w:right w:val="single" w:sz="4" w:space="0" w:color="auto"/>
            </w:tcBorders>
          </w:tcPr>
          <w:p w14:paraId="161D2CDF" w14:textId="77777777" w:rsidR="00F1386B" w:rsidRDefault="00F1386B">
            <w:pPr>
              <w:pStyle w:val="ConsPlusNormal"/>
            </w:pPr>
            <w:r>
              <w:t>2767996,73</w:t>
            </w:r>
          </w:p>
        </w:tc>
        <w:tc>
          <w:tcPr>
            <w:tcW w:w="382" w:type="pct"/>
            <w:tcBorders>
              <w:top w:val="single" w:sz="4" w:space="0" w:color="auto"/>
              <w:left w:val="single" w:sz="4" w:space="0" w:color="auto"/>
              <w:bottom w:val="single" w:sz="4" w:space="0" w:color="auto"/>
              <w:right w:val="single" w:sz="4" w:space="0" w:color="auto"/>
            </w:tcBorders>
          </w:tcPr>
          <w:p w14:paraId="784F22F4" w14:textId="77777777" w:rsidR="00F1386B" w:rsidRDefault="00F1386B">
            <w:pPr>
              <w:pStyle w:val="ConsPlusNormal"/>
            </w:pPr>
            <w:r>
              <w:t>2620608,77</w:t>
            </w:r>
          </w:p>
        </w:tc>
        <w:tc>
          <w:tcPr>
            <w:tcW w:w="369" w:type="pct"/>
            <w:tcBorders>
              <w:top w:val="single" w:sz="4" w:space="0" w:color="auto"/>
              <w:left w:val="single" w:sz="4" w:space="0" w:color="auto"/>
              <w:bottom w:val="single" w:sz="4" w:space="0" w:color="auto"/>
              <w:right w:val="single" w:sz="4" w:space="0" w:color="auto"/>
            </w:tcBorders>
          </w:tcPr>
          <w:p w14:paraId="0EFCD079" w14:textId="77777777" w:rsidR="00F1386B" w:rsidRDefault="00F1386B">
            <w:pPr>
              <w:pStyle w:val="ConsPlusNormal"/>
            </w:pPr>
            <w:r>
              <w:t>2616871,07</w:t>
            </w:r>
          </w:p>
        </w:tc>
        <w:tc>
          <w:tcPr>
            <w:tcW w:w="356" w:type="pct"/>
            <w:tcBorders>
              <w:top w:val="single" w:sz="4" w:space="0" w:color="auto"/>
              <w:left w:val="single" w:sz="4" w:space="0" w:color="auto"/>
              <w:bottom w:val="single" w:sz="4" w:space="0" w:color="auto"/>
              <w:right w:val="single" w:sz="4" w:space="0" w:color="auto"/>
            </w:tcBorders>
          </w:tcPr>
          <w:p w14:paraId="13D65FBE" w14:textId="77777777" w:rsidR="00F1386B" w:rsidRDefault="00F1386B">
            <w:pPr>
              <w:pStyle w:val="ConsPlusNormal"/>
            </w:pPr>
            <w:r>
              <w:t>2618270,77</w:t>
            </w:r>
          </w:p>
        </w:tc>
        <w:tc>
          <w:tcPr>
            <w:tcW w:w="517" w:type="pct"/>
            <w:tcBorders>
              <w:top w:val="single" w:sz="4" w:space="0" w:color="auto"/>
              <w:left w:val="single" w:sz="4" w:space="0" w:color="auto"/>
              <w:bottom w:val="single" w:sz="4" w:space="0" w:color="auto"/>
              <w:right w:val="single" w:sz="4" w:space="0" w:color="auto"/>
            </w:tcBorders>
          </w:tcPr>
          <w:p w14:paraId="2223AED4" w14:textId="77777777" w:rsidR="00F1386B" w:rsidRDefault="00F1386B">
            <w:pPr>
              <w:pStyle w:val="ConsPlusNormal"/>
            </w:pPr>
            <w:r>
              <w:t>снижение затрат</w:t>
            </w:r>
          </w:p>
        </w:tc>
      </w:tr>
      <w:tr w:rsidR="00F1386B" w14:paraId="1170E5E6" w14:textId="77777777" w:rsidTr="007523EE">
        <w:tc>
          <w:tcPr>
            <w:tcW w:w="803" w:type="pct"/>
            <w:vMerge/>
            <w:tcBorders>
              <w:top w:val="single" w:sz="4" w:space="0" w:color="auto"/>
              <w:left w:val="single" w:sz="4" w:space="0" w:color="auto"/>
              <w:bottom w:val="single" w:sz="4" w:space="0" w:color="auto"/>
              <w:right w:val="single" w:sz="4" w:space="0" w:color="auto"/>
            </w:tcBorders>
          </w:tcPr>
          <w:p w14:paraId="0C711F5D" w14:textId="77777777" w:rsidR="00F1386B" w:rsidRDefault="00F1386B">
            <w:pPr>
              <w:pStyle w:val="ConsPlusNormal"/>
              <w:jc w:val="both"/>
            </w:pPr>
          </w:p>
        </w:tc>
        <w:tc>
          <w:tcPr>
            <w:tcW w:w="593" w:type="pct"/>
            <w:tcBorders>
              <w:top w:val="single" w:sz="4" w:space="0" w:color="auto"/>
              <w:left w:val="single" w:sz="4" w:space="0" w:color="auto"/>
              <w:bottom w:val="single" w:sz="4" w:space="0" w:color="auto"/>
              <w:right w:val="single" w:sz="4" w:space="0" w:color="auto"/>
            </w:tcBorders>
          </w:tcPr>
          <w:p w14:paraId="6ACCD746" w14:textId="77777777" w:rsidR="00F1386B" w:rsidRDefault="00F1386B">
            <w:pPr>
              <w:pStyle w:val="ConsPlusNormal"/>
            </w:pPr>
            <w:r>
              <w:t>Освобождение от уплаты налога на имущество</w:t>
            </w:r>
          </w:p>
        </w:tc>
        <w:tc>
          <w:tcPr>
            <w:tcW w:w="777" w:type="pct"/>
            <w:tcBorders>
              <w:top w:val="single" w:sz="4" w:space="0" w:color="auto"/>
              <w:left w:val="single" w:sz="4" w:space="0" w:color="auto"/>
              <w:bottom w:val="single" w:sz="4" w:space="0" w:color="auto"/>
              <w:right w:val="single" w:sz="4" w:space="0" w:color="auto"/>
            </w:tcBorders>
          </w:tcPr>
          <w:p w14:paraId="4F6B83E0" w14:textId="77777777" w:rsidR="00F1386B" w:rsidRDefault="009763FD">
            <w:pPr>
              <w:pStyle w:val="ConsPlusNormal"/>
            </w:pPr>
            <w:hyperlink r:id="rId39" w:tooltip="Закон г. Москвы от 05.11.2003 N 64 (ред. от 20.11.2019) &quot;О налоге на имущество организаций&quot;{КонсультантПлюс}" w:history="1">
              <w:r w:rsidR="00F1386B">
                <w:rPr>
                  <w:color w:val="0000FF"/>
                </w:rPr>
                <w:t>Закон</w:t>
              </w:r>
            </w:hyperlink>
            <w:r w:rsidR="00F1386B">
              <w:t xml:space="preserve"> города Москвы от 05.11.2003 N 64 "О налоге на имущество организаций"</w:t>
            </w:r>
          </w:p>
        </w:tc>
        <w:tc>
          <w:tcPr>
            <w:tcW w:w="440" w:type="pct"/>
            <w:tcBorders>
              <w:top w:val="single" w:sz="4" w:space="0" w:color="auto"/>
              <w:left w:val="single" w:sz="4" w:space="0" w:color="auto"/>
              <w:bottom w:val="single" w:sz="4" w:space="0" w:color="auto"/>
              <w:right w:val="single" w:sz="4" w:space="0" w:color="auto"/>
            </w:tcBorders>
          </w:tcPr>
          <w:p w14:paraId="6AAF147F" w14:textId="77777777" w:rsidR="00F1386B" w:rsidRDefault="00F1386B">
            <w:pPr>
              <w:pStyle w:val="ConsPlusNormal"/>
            </w:pPr>
            <w:r>
              <w:t>4287053,93</w:t>
            </w:r>
          </w:p>
        </w:tc>
        <w:tc>
          <w:tcPr>
            <w:tcW w:w="395" w:type="pct"/>
            <w:tcBorders>
              <w:top w:val="single" w:sz="4" w:space="0" w:color="auto"/>
              <w:left w:val="single" w:sz="4" w:space="0" w:color="auto"/>
              <w:bottom w:val="single" w:sz="4" w:space="0" w:color="auto"/>
              <w:right w:val="single" w:sz="4" w:space="0" w:color="auto"/>
            </w:tcBorders>
          </w:tcPr>
          <w:p w14:paraId="59B22A18" w14:textId="77777777" w:rsidR="00F1386B" w:rsidRDefault="00F1386B">
            <w:pPr>
              <w:pStyle w:val="ConsPlusNormal"/>
            </w:pPr>
            <w:r>
              <w:t>3252412,50</w:t>
            </w:r>
          </w:p>
        </w:tc>
        <w:tc>
          <w:tcPr>
            <w:tcW w:w="369" w:type="pct"/>
            <w:tcBorders>
              <w:top w:val="single" w:sz="4" w:space="0" w:color="auto"/>
              <w:left w:val="single" w:sz="4" w:space="0" w:color="auto"/>
              <w:bottom w:val="single" w:sz="4" w:space="0" w:color="auto"/>
              <w:right w:val="single" w:sz="4" w:space="0" w:color="auto"/>
            </w:tcBorders>
          </w:tcPr>
          <w:p w14:paraId="2305D262" w14:textId="77777777" w:rsidR="00F1386B" w:rsidRDefault="00F1386B">
            <w:pPr>
              <w:pStyle w:val="ConsPlusNormal"/>
            </w:pPr>
            <w:r>
              <w:t>564148,83</w:t>
            </w:r>
          </w:p>
        </w:tc>
        <w:tc>
          <w:tcPr>
            <w:tcW w:w="382" w:type="pct"/>
            <w:tcBorders>
              <w:top w:val="single" w:sz="4" w:space="0" w:color="auto"/>
              <w:left w:val="single" w:sz="4" w:space="0" w:color="auto"/>
              <w:bottom w:val="single" w:sz="4" w:space="0" w:color="auto"/>
              <w:right w:val="single" w:sz="4" w:space="0" w:color="auto"/>
            </w:tcBorders>
          </w:tcPr>
          <w:p w14:paraId="3164B027" w14:textId="77777777" w:rsidR="00F1386B" w:rsidRDefault="00F1386B">
            <w:pPr>
              <w:pStyle w:val="ConsPlusNormal"/>
            </w:pPr>
            <w:r>
              <w:t>157865,00</w:t>
            </w:r>
          </w:p>
        </w:tc>
        <w:tc>
          <w:tcPr>
            <w:tcW w:w="369" w:type="pct"/>
            <w:tcBorders>
              <w:top w:val="single" w:sz="4" w:space="0" w:color="auto"/>
              <w:left w:val="single" w:sz="4" w:space="0" w:color="auto"/>
              <w:bottom w:val="single" w:sz="4" w:space="0" w:color="auto"/>
              <w:right w:val="single" w:sz="4" w:space="0" w:color="auto"/>
            </w:tcBorders>
          </w:tcPr>
          <w:p w14:paraId="7EC684A2" w14:textId="77777777" w:rsidR="00F1386B" w:rsidRDefault="00F1386B">
            <w:pPr>
              <w:pStyle w:val="ConsPlusNormal"/>
            </w:pPr>
            <w:r>
              <w:t>157171,20</w:t>
            </w:r>
          </w:p>
        </w:tc>
        <w:tc>
          <w:tcPr>
            <w:tcW w:w="356" w:type="pct"/>
            <w:tcBorders>
              <w:top w:val="single" w:sz="4" w:space="0" w:color="auto"/>
              <w:left w:val="single" w:sz="4" w:space="0" w:color="auto"/>
              <w:bottom w:val="single" w:sz="4" w:space="0" w:color="auto"/>
              <w:right w:val="single" w:sz="4" w:space="0" w:color="auto"/>
            </w:tcBorders>
          </w:tcPr>
          <w:p w14:paraId="20DB2B19" w14:textId="77777777" w:rsidR="00F1386B" w:rsidRDefault="00F1386B">
            <w:pPr>
              <w:pStyle w:val="ConsPlusNormal"/>
            </w:pPr>
            <w:r>
              <w:t>155456,40</w:t>
            </w:r>
          </w:p>
        </w:tc>
        <w:tc>
          <w:tcPr>
            <w:tcW w:w="517" w:type="pct"/>
            <w:tcBorders>
              <w:top w:val="single" w:sz="4" w:space="0" w:color="auto"/>
              <w:left w:val="single" w:sz="4" w:space="0" w:color="auto"/>
              <w:bottom w:val="single" w:sz="4" w:space="0" w:color="auto"/>
              <w:right w:val="single" w:sz="4" w:space="0" w:color="auto"/>
            </w:tcBorders>
          </w:tcPr>
          <w:p w14:paraId="13111575" w14:textId="77777777" w:rsidR="00F1386B" w:rsidRDefault="00F1386B">
            <w:pPr>
              <w:pStyle w:val="ConsPlusNormal"/>
            </w:pPr>
            <w:r>
              <w:t>снижение затрат</w:t>
            </w:r>
          </w:p>
        </w:tc>
      </w:tr>
      <w:tr w:rsidR="00F1386B" w14:paraId="7BC2BC03" w14:textId="77777777" w:rsidTr="007523EE">
        <w:tc>
          <w:tcPr>
            <w:tcW w:w="803" w:type="pct"/>
            <w:vMerge/>
            <w:tcBorders>
              <w:top w:val="single" w:sz="4" w:space="0" w:color="auto"/>
              <w:left w:val="single" w:sz="4" w:space="0" w:color="auto"/>
              <w:bottom w:val="single" w:sz="4" w:space="0" w:color="auto"/>
              <w:right w:val="single" w:sz="4" w:space="0" w:color="auto"/>
            </w:tcBorders>
          </w:tcPr>
          <w:p w14:paraId="33306B77" w14:textId="77777777" w:rsidR="00F1386B" w:rsidRDefault="00F1386B">
            <w:pPr>
              <w:pStyle w:val="ConsPlusNormal"/>
              <w:jc w:val="both"/>
            </w:pPr>
          </w:p>
        </w:tc>
        <w:tc>
          <w:tcPr>
            <w:tcW w:w="593" w:type="pct"/>
            <w:tcBorders>
              <w:top w:val="single" w:sz="4" w:space="0" w:color="auto"/>
              <w:left w:val="single" w:sz="4" w:space="0" w:color="auto"/>
              <w:bottom w:val="single" w:sz="4" w:space="0" w:color="auto"/>
              <w:right w:val="single" w:sz="4" w:space="0" w:color="auto"/>
            </w:tcBorders>
          </w:tcPr>
          <w:p w14:paraId="639795EF" w14:textId="77777777" w:rsidR="00F1386B" w:rsidRDefault="00F1386B">
            <w:pPr>
              <w:pStyle w:val="ConsPlusNormal"/>
            </w:pPr>
            <w:r>
              <w:t>Льготная ставка арендной платы (один рубль в год)</w:t>
            </w:r>
          </w:p>
        </w:tc>
        <w:tc>
          <w:tcPr>
            <w:tcW w:w="777" w:type="pct"/>
            <w:tcBorders>
              <w:top w:val="single" w:sz="4" w:space="0" w:color="auto"/>
              <w:left w:val="single" w:sz="4" w:space="0" w:color="auto"/>
              <w:bottom w:val="single" w:sz="4" w:space="0" w:color="auto"/>
              <w:right w:val="single" w:sz="4" w:space="0" w:color="auto"/>
            </w:tcBorders>
          </w:tcPr>
          <w:p w14:paraId="495FECA2" w14:textId="77777777" w:rsidR="00F1386B" w:rsidRDefault="009763FD">
            <w:pPr>
              <w:pStyle w:val="ConsPlusNormal"/>
            </w:pPr>
            <w:hyperlink r:id="rId40" w:tooltip="Постановление Правительства Москвы от 25.02.2013 N 100-ПП (ред. от 15.06.2016) &quot;О реализации пилотного проекта &quot;Доктор рядом&quot;{КонсультантПлюс}" w:history="1">
              <w:r w:rsidR="00F1386B">
                <w:rPr>
                  <w:color w:val="0000FF"/>
                </w:rPr>
                <w:t>Постановление</w:t>
              </w:r>
            </w:hyperlink>
            <w:r w:rsidR="00F1386B">
              <w:t xml:space="preserve"> Правительства Москвы от 25.02.2013 N 100-ПП "О реализации пилотного проекта "Доктор рядом"</w:t>
            </w:r>
          </w:p>
        </w:tc>
        <w:tc>
          <w:tcPr>
            <w:tcW w:w="440" w:type="pct"/>
            <w:tcBorders>
              <w:top w:val="single" w:sz="4" w:space="0" w:color="auto"/>
              <w:left w:val="single" w:sz="4" w:space="0" w:color="auto"/>
              <w:bottom w:val="single" w:sz="4" w:space="0" w:color="auto"/>
              <w:right w:val="single" w:sz="4" w:space="0" w:color="auto"/>
            </w:tcBorders>
          </w:tcPr>
          <w:p w14:paraId="0005D188" w14:textId="77777777" w:rsidR="00F1386B" w:rsidRDefault="00F1386B">
            <w:pPr>
              <w:pStyle w:val="ConsPlusNormal"/>
            </w:pPr>
            <w:r>
              <w:t>194179,15</w:t>
            </w:r>
          </w:p>
        </w:tc>
        <w:tc>
          <w:tcPr>
            <w:tcW w:w="395" w:type="pct"/>
            <w:tcBorders>
              <w:top w:val="single" w:sz="4" w:space="0" w:color="auto"/>
              <w:left w:val="single" w:sz="4" w:space="0" w:color="auto"/>
              <w:bottom w:val="single" w:sz="4" w:space="0" w:color="auto"/>
              <w:right w:val="single" w:sz="4" w:space="0" w:color="auto"/>
            </w:tcBorders>
          </w:tcPr>
          <w:p w14:paraId="7A43F73D" w14:textId="77777777" w:rsidR="00F1386B" w:rsidRDefault="00F1386B">
            <w:pPr>
              <w:pStyle w:val="ConsPlusNormal"/>
            </w:pPr>
            <w:r>
              <w:t>35325,20</w:t>
            </w:r>
          </w:p>
        </w:tc>
        <w:tc>
          <w:tcPr>
            <w:tcW w:w="369" w:type="pct"/>
            <w:tcBorders>
              <w:top w:val="single" w:sz="4" w:space="0" w:color="auto"/>
              <w:left w:val="single" w:sz="4" w:space="0" w:color="auto"/>
              <w:bottom w:val="single" w:sz="4" w:space="0" w:color="auto"/>
              <w:right w:val="single" w:sz="4" w:space="0" w:color="auto"/>
            </w:tcBorders>
          </w:tcPr>
          <w:p w14:paraId="1C70DF24" w14:textId="77777777" w:rsidR="00F1386B" w:rsidRDefault="00F1386B">
            <w:pPr>
              <w:pStyle w:val="ConsPlusNormal"/>
            </w:pPr>
            <w:r>
              <w:t>39713,45</w:t>
            </w:r>
          </w:p>
        </w:tc>
        <w:tc>
          <w:tcPr>
            <w:tcW w:w="382" w:type="pct"/>
            <w:tcBorders>
              <w:top w:val="single" w:sz="4" w:space="0" w:color="auto"/>
              <w:left w:val="single" w:sz="4" w:space="0" w:color="auto"/>
              <w:bottom w:val="single" w:sz="4" w:space="0" w:color="auto"/>
              <w:right w:val="single" w:sz="4" w:space="0" w:color="auto"/>
            </w:tcBorders>
          </w:tcPr>
          <w:p w14:paraId="312D32C8" w14:textId="77777777" w:rsidR="00F1386B" w:rsidRDefault="00F1386B">
            <w:pPr>
              <w:pStyle w:val="ConsPlusNormal"/>
            </w:pPr>
            <w:r>
              <w:t>39713,50</w:t>
            </w:r>
          </w:p>
        </w:tc>
        <w:tc>
          <w:tcPr>
            <w:tcW w:w="369" w:type="pct"/>
            <w:tcBorders>
              <w:top w:val="single" w:sz="4" w:space="0" w:color="auto"/>
              <w:left w:val="single" w:sz="4" w:space="0" w:color="auto"/>
              <w:bottom w:val="single" w:sz="4" w:space="0" w:color="auto"/>
              <w:right w:val="single" w:sz="4" w:space="0" w:color="auto"/>
            </w:tcBorders>
          </w:tcPr>
          <w:p w14:paraId="2E02002B" w14:textId="77777777" w:rsidR="00F1386B" w:rsidRDefault="00F1386B">
            <w:pPr>
              <w:pStyle w:val="ConsPlusNormal"/>
            </w:pPr>
            <w:r>
              <w:t>39713,50</w:t>
            </w:r>
          </w:p>
        </w:tc>
        <w:tc>
          <w:tcPr>
            <w:tcW w:w="356" w:type="pct"/>
            <w:tcBorders>
              <w:top w:val="single" w:sz="4" w:space="0" w:color="auto"/>
              <w:left w:val="single" w:sz="4" w:space="0" w:color="auto"/>
              <w:bottom w:val="single" w:sz="4" w:space="0" w:color="auto"/>
              <w:right w:val="single" w:sz="4" w:space="0" w:color="auto"/>
            </w:tcBorders>
          </w:tcPr>
          <w:p w14:paraId="1DCD3F79" w14:textId="77777777" w:rsidR="00F1386B" w:rsidRDefault="00F1386B">
            <w:pPr>
              <w:pStyle w:val="ConsPlusNormal"/>
            </w:pPr>
            <w:r>
              <w:t>39713,50</w:t>
            </w:r>
          </w:p>
        </w:tc>
        <w:tc>
          <w:tcPr>
            <w:tcW w:w="517" w:type="pct"/>
            <w:tcBorders>
              <w:top w:val="single" w:sz="4" w:space="0" w:color="auto"/>
              <w:left w:val="single" w:sz="4" w:space="0" w:color="auto"/>
              <w:bottom w:val="single" w:sz="4" w:space="0" w:color="auto"/>
              <w:right w:val="single" w:sz="4" w:space="0" w:color="auto"/>
            </w:tcBorders>
          </w:tcPr>
          <w:p w14:paraId="6608D43B" w14:textId="77777777" w:rsidR="00F1386B" w:rsidRDefault="00F1386B">
            <w:pPr>
              <w:pStyle w:val="ConsPlusNormal"/>
            </w:pPr>
            <w:r>
              <w:t>увеличение стоимости услуг</w:t>
            </w:r>
          </w:p>
        </w:tc>
      </w:tr>
      <w:tr w:rsidR="00F1386B" w14:paraId="57ACD4D2" w14:textId="77777777" w:rsidTr="007523EE">
        <w:tc>
          <w:tcPr>
            <w:tcW w:w="803" w:type="pct"/>
            <w:vMerge w:val="restart"/>
            <w:tcBorders>
              <w:top w:val="single" w:sz="4" w:space="0" w:color="auto"/>
              <w:left w:val="single" w:sz="4" w:space="0" w:color="auto"/>
              <w:bottom w:val="single" w:sz="4" w:space="0" w:color="auto"/>
              <w:right w:val="single" w:sz="4" w:space="0" w:color="auto"/>
            </w:tcBorders>
          </w:tcPr>
          <w:p w14:paraId="78B3C476" w14:textId="77777777" w:rsidR="00F1386B" w:rsidRDefault="00F1386B">
            <w:pPr>
              <w:pStyle w:val="ConsPlusNormal"/>
            </w:pPr>
            <w:r>
              <w:t>Профилактика заболеваний и формирование здорового образа жизни. Совершенствование первичной медико-санитарной помощи</w:t>
            </w:r>
          </w:p>
        </w:tc>
        <w:tc>
          <w:tcPr>
            <w:tcW w:w="593" w:type="pct"/>
            <w:tcBorders>
              <w:top w:val="single" w:sz="4" w:space="0" w:color="auto"/>
              <w:left w:val="single" w:sz="4" w:space="0" w:color="auto"/>
              <w:bottom w:val="single" w:sz="4" w:space="0" w:color="auto"/>
              <w:right w:val="single" w:sz="4" w:space="0" w:color="auto"/>
            </w:tcBorders>
          </w:tcPr>
          <w:p w14:paraId="2384C8FF" w14:textId="77777777" w:rsidR="00F1386B" w:rsidRDefault="00F1386B">
            <w:pPr>
              <w:pStyle w:val="ConsPlusNormal"/>
            </w:pPr>
            <w:r>
              <w:t>Освобождение от уплаты земельного налога</w:t>
            </w:r>
          </w:p>
        </w:tc>
        <w:tc>
          <w:tcPr>
            <w:tcW w:w="777" w:type="pct"/>
            <w:tcBorders>
              <w:top w:val="single" w:sz="4" w:space="0" w:color="auto"/>
              <w:left w:val="single" w:sz="4" w:space="0" w:color="auto"/>
              <w:bottom w:val="single" w:sz="4" w:space="0" w:color="auto"/>
              <w:right w:val="single" w:sz="4" w:space="0" w:color="auto"/>
            </w:tcBorders>
          </w:tcPr>
          <w:p w14:paraId="381FA84B" w14:textId="77777777" w:rsidR="00F1386B" w:rsidRDefault="009763FD">
            <w:pPr>
              <w:pStyle w:val="ConsPlusNormal"/>
            </w:pPr>
            <w:hyperlink r:id="rId41" w:tooltip="Закон г. Москвы от 24.11.2004 N 74 (ред. от 20.11.2019) &quot;О земельном налоге&quot;{КонсультантПлюс}" w:history="1">
              <w:r w:rsidR="00F1386B">
                <w:rPr>
                  <w:color w:val="0000FF"/>
                </w:rPr>
                <w:t>Закон</w:t>
              </w:r>
            </w:hyperlink>
            <w:r w:rsidR="00F1386B">
              <w:t xml:space="preserve"> города Москвы от 24.11.2004 N 74 "О земельном налоге"</w:t>
            </w:r>
          </w:p>
        </w:tc>
        <w:tc>
          <w:tcPr>
            <w:tcW w:w="440" w:type="pct"/>
            <w:tcBorders>
              <w:top w:val="single" w:sz="4" w:space="0" w:color="auto"/>
              <w:left w:val="single" w:sz="4" w:space="0" w:color="auto"/>
              <w:bottom w:val="single" w:sz="4" w:space="0" w:color="auto"/>
              <w:right w:val="single" w:sz="4" w:space="0" w:color="auto"/>
            </w:tcBorders>
          </w:tcPr>
          <w:p w14:paraId="31880DEE" w14:textId="77777777" w:rsidR="00F1386B" w:rsidRDefault="00F1386B">
            <w:pPr>
              <w:pStyle w:val="ConsPlusNormal"/>
            </w:pPr>
            <w:r>
              <w:t>1981729,93</w:t>
            </w:r>
          </w:p>
        </w:tc>
        <w:tc>
          <w:tcPr>
            <w:tcW w:w="395" w:type="pct"/>
            <w:tcBorders>
              <w:top w:val="single" w:sz="4" w:space="0" w:color="auto"/>
              <w:left w:val="single" w:sz="4" w:space="0" w:color="auto"/>
              <w:bottom w:val="single" w:sz="4" w:space="0" w:color="auto"/>
              <w:right w:val="single" w:sz="4" w:space="0" w:color="auto"/>
            </w:tcBorders>
          </w:tcPr>
          <w:p w14:paraId="4B8B1E47" w14:textId="77777777" w:rsidR="00F1386B" w:rsidRDefault="00F1386B">
            <w:pPr>
              <w:pStyle w:val="ConsPlusNormal"/>
            </w:pPr>
            <w:r>
              <w:t>411583,30</w:t>
            </w:r>
          </w:p>
        </w:tc>
        <w:tc>
          <w:tcPr>
            <w:tcW w:w="369" w:type="pct"/>
            <w:tcBorders>
              <w:top w:val="single" w:sz="4" w:space="0" w:color="auto"/>
              <w:left w:val="single" w:sz="4" w:space="0" w:color="auto"/>
              <w:bottom w:val="single" w:sz="4" w:space="0" w:color="auto"/>
              <w:right w:val="single" w:sz="4" w:space="0" w:color="auto"/>
            </w:tcBorders>
          </w:tcPr>
          <w:p w14:paraId="33157A30" w14:textId="77777777" w:rsidR="00F1386B" w:rsidRDefault="00F1386B">
            <w:pPr>
              <w:pStyle w:val="ConsPlusNormal"/>
            </w:pPr>
            <w:r>
              <w:t>429124,93</w:t>
            </w:r>
          </w:p>
        </w:tc>
        <w:tc>
          <w:tcPr>
            <w:tcW w:w="382" w:type="pct"/>
            <w:tcBorders>
              <w:top w:val="single" w:sz="4" w:space="0" w:color="auto"/>
              <w:left w:val="single" w:sz="4" w:space="0" w:color="auto"/>
              <w:bottom w:val="single" w:sz="4" w:space="0" w:color="auto"/>
              <w:right w:val="single" w:sz="4" w:space="0" w:color="auto"/>
            </w:tcBorders>
          </w:tcPr>
          <w:p w14:paraId="59FD4898" w14:textId="77777777" w:rsidR="00F1386B" w:rsidRDefault="00F1386B">
            <w:pPr>
              <w:pStyle w:val="ConsPlusNormal"/>
            </w:pPr>
            <w:r>
              <w:t>378626,70</w:t>
            </w:r>
          </w:p>
        </w:tc>
        <w:tc>
          <w:tcPr>
            <w:tcW w:w="369" w:type="pct"/>
            <w:tcBorders>
              <w:top w:val="single" w:sz="4" w:space="0" w:color="auto"/>
              <w:left w:val="single" w:sz="4" w:space="0" w:color="auto"/>
              <w:bottom w:val="single" w:sz="4" w:space="0" w:color="auto"/>
              <w:right w:val="single" w:sz="4" w:space="0" w:color="auto"/>
            </w:tcBorders>
          </w:tcPr>
          <w:p w14:paraId="64D6E228" w14:textId="77777777" w:rsidR="00F1386B" w:rsidRDefault="00F1386B">
            <w:pPr>
              <w:pStyle w:val="ConsPlusNormal"/>
            </w:pPr>
            <w:r>
              <w:t>380632,80</w:t>
            </w:r>
          </w:p>
        </w:tc>
        <w:tc>
          <w:tcPr>
            <w:tcW w:w="356" w:type="pct"/>
            <w:tcBorders>
              <w:top w:val="single" w:sz="4" w:space="0" w:color="auto"/>
              <w:left w:val="single" w:sz="4" w:space="0" w:color="auto"/>
              <w:bottom w:val="single" w:sz="4" w:space="0" w:color="auto"/>
              <w:right w:val="single" w:sz="4" w:space="0" w:color="auto"/>
            </w:tcBorders>
          </w:tcPr>
          <w:p w14:paraId="22AF0ACD" w14:textId="77777777" w:rsidR="00F1386B" w:rsidRDefault="00F1386B">
            <w:pPr>
              <w:pStyle w:val="ConsPlusNormal"/>
            </w:pPr>
            <w:r>
              <w:t>381762,20</w:t>
            </w:r>
          </w:p>
        </w:tc>
        <w:tc>
          <w:tcPr>
            <w:tcW w:w="517" w:type="pct"/>
            <w:tcBorders>
              <w:top w:val="single" w:sz="4" w:space="0" w:color="auto"/>
              <w:left w:val="single" w:sz="4" w:space="0" w:color="auto"/>
              <w:bottom w:val="single" w:sz="4" w:space="0" w:color="auto"/>
              <w:right w:val="single" w:sz="4" w:space="0" w:color="auto"/>
            </w:tcBorders>
          </w:tcPr>
          <w:p w14:paraId="303E0E06" w14:textId="77777777" w:rsidR="00F1386B" w:rsidRDefault="00F1386B">
            <w:pPr>
              <w:pStyle w:val="ConsPlusNormal"/>
            </w:pPr>
            <w:r>
              <w:t>снижение затрат</w:t>
            </w:r>
          </w:p>
        </w:tc>
      </w:tr>
      <w:tr w:rsidR="00F1386B" w14:paraId="1CA2FF5C" w14:textId="77777777" w:rsidTr="007523EE">
        <w:tc>
          <w:tcPr>
            <w:tcW w:w="803" w:type="pct"/>
            <w:vMerge/>
            <w:tcBorders>
              <w:top w:val="single" w:sz="4" w:space="0" w:color="auto"/>
              <w:left w:val="single" w:sz="4" w:space="0" w:color="auto"/>
              <w:bottom w:val="single" w:sz="4" w:space="0" w:color="auto"/>
              <w:right w:val="single" w:sz="4" w:space="0" w:color="auto"/>
            </w:tcBorders>
          </w:tcPr>
          <w:p w14:paraId="1C6D518F" w14:textId="77777777" w:rsidR="00F1386B" w:rsidRDefault="00F1386B">
            <w:pPr>
              <w:pStyle w:val="ConsPlusNormal"/>
              <w:jc w:val="both"/>
            </w:pPr>
          </w:p>
        </w:tc>
        <w:tc>
          <w:tcPr>
            <w:tcW w:w="593" w:type="pct"/>
            <w:tcBorders>
              <w:top w:val="single" w:sz="4" w:space="0" w:color="auto"/>
              <w:left w:val="single" w:sz="4" w:space="0" w:color="auto"/>
              <w:bottom w:val="single" w:sz="4" w:space="0" w:color="auto"/>
              <w:right w:val="single" w:sz="4" w:space="0" w:color="auto"/>
            </w:tcBorders>
          </w:tcPr>
          <w:p w14:paraId="28DEA98D" w14:textId="77777777" w:rsidR="00F1386B" w:rsidRDefault="00F1386B">
            <w:pPr>
              <w:pStyle w:val="ConsPlusNormal"/>
            </w:pPr>
            <w:r>
              <w:t>Освобождение от уплаты налога на имущество</w:t>
            </w:r>
          </w:p>
        </w:tc>
        <w:tc>
          <w:tcPr>
            <w:tcW w:w="777" w:type="pct"/>
            <w:tcBorders>
              <w:top w:val="single" w:sz="4" w:space="0" w:color="auto"/>
              <w:left w:val="single" w:sz="4" w:space="0" w:color="auto"/>
              <w:bottom w:val="single" w:sz="4" w:space="0" w:color="auto"/>
              <w:right w:val="single" w:sz="4" w:space="0" w:color="auto"/>
            </w:tcBorders>
          </w:tcPr>
          <w:p w14:paraId="011B4E75" w14:textId="77777777" w:rsidR="00F1386B" w:rsidRDefault="009763FD">
            <w:pPr>
              <w:pStyle w:val="ConsPlusNormal"/>
            </w:pPr>
            <w:hyperlink r:id="rId42" w:tooltip="Закон г. Москвы от 05.11.2003 N 64 (ред. от 20.11.2019) &quot;О налоге на имущество организаций&quot;{КонсультантПлюс}" w:history="1">
              <w:r w:rsidR="00F1386B">
                <w:rPr>
                  <w:color w:val="0000FF"/>
                </w:rPr>
                <w:t>Закон</w:t>
              </w:r>
            </w:hyperlink>
            <w:r w:rsidR="00F1386B">
              <w:t xml:space="preserve"> города Москвы от 05.11.2003 N 64 "О налоге на имущество организаций"</w:t>
            </w:r>
          </w:p>
        </w:tc>
        <w:tc>
          <w:tcPr>
            <w:tcW w:w="440" w:type="pct"/>
            <w:tcBorders>
              <w:top w:val="single" w:sz="4" w:space="0" w:color="auto"/>
              <w:left w:val="single" w:sz="4" w:space="0" w:color="auto"/>
              <w:bottom w:val="single" w:sz="4" w:space="0" w:color="auto"/>
              <w:right w:val="single" w:sz="4" w:space="0" w:color="auto"/>
            </w:tcBorders>
          </w:tcPr>
          <w:p w14:paraId="0F9D95E1" w14:textId="77777777" w:rsidR="00F1386B" w:rsidRDefault="00F1386B">
            <w:pPr>
              <w:pStyle w:val="ConsPlusNormal"/>
            </w:pPr>
            <w:r>
              <w:t>1261390,10</w:t>
            </w:r>
          </w:p>
        </w:tc>
        <w:tc>
          <w:tcPr>
            <w:tcW w:w="395" w:type="pct"/>
            <w:tcBorders>
              <w:top w:val="single" w:sz="4" w:space="0" w:color="auto"/>
              <w:left w:val="single" w:sz="4" w:space="0" w:color="auto"/>
              <w:bottom w:val="single" w:sz="4" w:space="0" w:color="auto"/>
              <w:right w:val="single" w:sz="4" w:space="0" w:color="auto"/>
            </w:tcBorders>
          </w:tcPr>
          <w:p w14:paraId="2B8B9522" w14:textId="77777777" w:rsidR="00F1386B" w:rsidRDefault="00F1386B">
            <w:pPr>
              <w:pStyle w:val="ConsPlusNormal"/>
            </w:pPr>
            <w:r>
              <w:t>1074635,10</w:t>
            </w:r>
          </w:p>
        </w:tc>
        <w:tc>
          <w:tcPr>
            <w:tcW w:w="369" w:type="pct"/>
            <w:tcBorders>
              <w:top w:val="single" w:sz="4" w:space="0" w:color="auto"/>
              <w:left w:val="single" w:sz="4" w:space="0" w:color="auto"/>
              <w:bottom w:val="single" w:sz="4" w:space="0" w:color="auto"/>
              <w:right w:val="single" w:sz="4" w:space="0" w:color="auto"/>
            </w:tcBorders>
          </w:tcPr>
          <w:p w14:paraId="24E507C4" w14:textId="77777777" w:rsidR="00F1386B" w:rsidRDefault="00F1386B">
            <w:pPr>
              <w:pStyle w:val="ConsPlusNormal"/>
            </w:pPr>
            <w:r>
              <w:t>99121,60</w:t>
            </w:r>
          </w:p>
        </w:tc>
        <w:tc>
          <w:tcPr>
            <w:tcW w:w="382" w:type="pct"/>
            <w:tcBorders>
              <w:top w:val="single" w:sz="4" w:space="0" w:color="auto"/>
              <w:left w:val="single" w:sz="4" w:space="0" w:color="auto"/>
              <w:bottom w:val="single" w:sz="4" w:space="0" w:color="auto"/>
              <w:right w:val="single" w:sz="4" w:space="0" w:color="auto"/>
            </w:tcBorders>
          </w:tcPr>
          <w:p w14:paraId="0167B433" w14:textId="77777777" w:rsidR="00F1386B" w:rsidRDefault="00F1386B">
            <w:pPr>
              <w:pStyle w:val="ConsPlusNormal"/>
            </w:pPr>
            <w:r>
              <w:t>28960,50</w:t>
            </w:r>
          </w:p>
        </w:tc>
        <w:tc>
          <w:tcPr>
            <w:tcW w:w="369" w:type="pct"/>
            <w:tcBorders>
              <w:top w:val="single" w:sz="4" w:space="0" w:color="auto"/>
              <w:left w:val="single" w:sz="4" w:space="0" w:color="auto"/>
              <w:bottom w:val="single" w:sz="4" w:space="0" w:color="auto"/>
              <w:right w:val="single" w:sz="4" w:space="0" w:color="auto"/>
            </w:tcBorders>
          </w:tcPr>
          <w:p w14:paraId="0278B706" w14:textId="77777777" w:rsidR="00F1386B" w:rsidRDefault="00F1386B">
            <w:pPr>
              <w:pStyle w:val="ConsPlusNormal"/>
            </w:pPr>
            <w:r>
              <w:t>29555,80</w:t>
            </w:r>
          </w:p>
        </w:tc>
        <w:tc>
          <w:tcPr>
            <w:tcW w:w="356" w:type="pct"/>
            <w:tcBorders>
              <w:top w:val="single" w:sz="4" w:space="0" w:color="auto"/>
              <w:left w:val="single" w:sz="4" w:space="0" w:color="auto"/>
              <w:bottom w:val="single" w:sz="4" w:space="0" w:color="auto"/>
              <w:right w:val="single" w:sz="4" w:space="0" w:color="auto"/>
            </w:tcBorders>
          </w:tcPr>
          <w:p w14:paraId="6C121CA2" w14:textId="77777777" w:rsidR="00F1386B" w:rsidRDefault="00F1386B">
            <w:pPr>
              <w:pStyle w:val="ConsPlusNormal"/>
            </w:pPr>
            <w:r>
              <w:t>29117,10</w:t>
            </w:r>
          </w:p>
        </w:tc>
        <w:tc>
          <w:tcPr>
            <w:tcW w:w="517" w:type="pct"/>
            <w:tcBorders>
              <w:top w:val="single" w:sz="4" w:space="0" w:color="auto"/>
              <w:left w:val="single" w:sz="4" w:space="0" w:color="auto"/>
              <w:bottom w:val="single" w:sz="4" w:space="0" w:color="auto"/>
              <w:right w:val="single" w:sz="4" w:space="0" w:color="auto"/>
            </w:tcBorders>
          </w:tcPr>
          <w:p w14:paraId="0DE1706F" w14:textId="77777777" w:rsidR="00F1386B" w:rsidRDefault="00F1386B">
            <w:pPr>
              <w:pStyle w:val="ConsPlusNormal"/>
            </w:pPr>
            <w:r>
              <w:t>снижение затрат</w:t>
            </w:r>
          </w:p>
        </w:tc>
      </w:tr>
      <w:tr w:rsidR="00F1386B" w14:paraId="2656998B" w14:textId="77777777" w:rsidTr="007523EE">
        <w:tc>
          <w:tcPr>
            <w:tcW w:w="803" w:type="pct"/>
            <w:vMerge w:val="restart"/>
            <w:tcBorders>
              <w:top w:val="single" w:sz="4" w:space="0" w:color="auto"/>
              <w:left w:val="single" w:sz="4" w:space="0" w:color="auto"/>
              <w:bottom w:val="single" w:sz="4" w:space="0" w:color="auto"/>
              <w:right w:val="single" w:sz="4" w:space="0" w:color="auto"/>
            </w:tcBorders>
          </w:tcPr>
          <w:p w14:paraId="342B2644" w14:textId="77777777" w:rsidR="00F1386B" w:rsidRDefault="00F1386B">
            <w:pPr>
              <w:pStyle w:val="ConsPlusNormal"/>
            </w:pPr>
            <w:r>
              <w:t>Формирование эффективной системы организации медицинской помощи. Совершенствование системы территориального планирования</w:t>
            </w:r>
          </w:p>
        </w:tc>
        <w:tc>
          <w:tcPr>
            <w:tcW w:w="593" w:type="pct"/>
            <w:tcBorders>
              <w:top w:val="single" w:sz="4" w:space="0" w:color="auto"/>
              <w:left w:val="single" w:sz="4" w:space="0" w:color="auto"/>
              <w:bottom w:val="single" w:sz="4" w:space="0" w:color="auto"/>
              <w:right w:val="single" w:sz="4" w:space="0" w:color="auto"/>
            </w:tcBorders>
          </w:tcPr>
          <w:p w14:paraId="7667E13B" w14:textId="77777777" w:rsidR="00F1386B" w:rsidRDefault="00F1386B">
            <w:pPr>
              <w:pStyle w:val="ConsPlusNormal"/>
            </w:pPr>
            <w:r>
              <w:t>Освобождение от уплаты налога на имущество</w:t>
            </w:r>
          </w:p>
        </w:tc>
        <w:tc>
          <w:tcPr>
            <w:tcW w:w="777" w:type="pct"/>
            <w:tcBorders>
              <w:top w:val="single" w:sz="4" w:space="0" w:color="auto"/>
              <w:left w:val="single" w:sz="4" w:space="0" w:color="auto"/>
              <w:bottom w:val="single" w:sz="4" w:space="0" w:color="auto"/>
              <w:right w:val="single" w:sz="4" w:space="0" w:color="auto"/>
            </w:tcBorders>
          </w:tcPr>
          <w:p w14:paraId="0A388F2B" w14:textId="77777777" w:rsidR="00F1386B" w:rsidRDefault="009763FD">
            <w:pPr>
              <w:pStyle w:val="ConsPlusNormal"/>
            </w:pPr>
            <w:hyperlink r:id="rId43" w:tooltip="Закон г. Москвы от 05.11.2003 N 64 (ред. от 20.11.2019) &quot;О налоге на имущество организаций&quot;{КонсультантПлюс}" w:history="1">
              <w:r w:rsidR="00F1386B">
                <w:rPr>
                  <w:color w:val="0000FF"/>
                </w:rPr>
                <w:t>Закон</w:t>
              </w:r>
            </w:hyperlink>
            <w:r w:rsidR="00F1386B">
              <w:t xml:space="preserve"> города Москвы от 05.11.2003 N 64 "О налоге на имущество организаций"</w:t>
            </w:r>
          </w:p>
        </w:tc>
        <w:tc>
          <w:tcPr>
            <w:tcW w:w="440" w:type="pct"/>
            <w:tcBorders>
              <w:top w:val="single" w:sz="4" w:space="0" w:color="auto"/>
              <w:left w:val="single" w:sz="4" w:space="0" w:color="auto"/>
              <w:bottom w:val="single" w:sz="4" w:space="0" w:color="auto"/>
              <w:right w:val="single" w:sz="4" w:space="0" w:color="auto"/>
            </w:tcBorders>
          </w:tcPr>
          <w:p w14:paraId="36D92C7A" w14:textId="77777777" w:rsidR="00F1386B" w:rsidRDefault="00F1386B">
            <w:pPr>
              <w:pStyle w:val="ConsPlusNormal"/>
            </w:pPr>
            <w:r>
              <w:t>211958,80</w:t>
            </w:r>
          </w:p>
        </w:tc>
        <w:tc>
          <w:tcPr>
            <w:tcW w:w="395" w:type="pct"/>
            <w:tcBorders>
              <w:top w:val="single" w:sz="4" w:space="0" w:color="auto"/>
              <w:left w:val="single" w:sz="4" w:space="0" w:color="auto"/>
              <w:bottom w:val="single" w:sz="4" w:space="0" w:color="auto"/>
              <w:right w:val="single" w:sz="4" w:space="0" w:color="auto"/>
            </w:tcBorders>
          </w:tcPr>
          <w:p w14:paraId="448C2594" w14:textId="77777777" w:rsidR="00F1386B" w:rsidRDefault="00F1386B">
            <w:pPr>
              <w:pStyle w:val="ConsPlusNormal"/>
            </w:pPr>
            <w:r>
              <w:t>138795,10</w:t>
            </w:r>
          </w:p>
        </w:tc>
        <w:tc>
          <w:tcPr>
            <w:tcW w:w="369" w:type="pct"/>
            <w:tcBorders>
              <w:top w:val="single" w:sz="4" w:space="0" w:color="auto"/>
              <w:left w:val="single" w:sz="4" w:space="0" w:color="auto"/>
              <w:bottom w:val="single" w:sz="4" w:space="0" w:color="auto"/>
              <w:right w:val="single" w:sz="4" w:space="0" w:color="auto"/>
            </w:tcBorders>
          </w:tcPr>
          <w:p w14:paraId="4F8A6FC3" w14:textId="77777777" w:rsidR="00F1386B" w:rsidRDefault="00F1386B">
            <w:pPr>
              <w:pStyle w:val="ConsPlusNormal"/>
            </w:pPr>
            <w:r>
              <w:t>73163,70</w:t>
            </w:r>
          </w:p>
        </w:tc>
        <w:tc>
          <w:tcPr>
            <w:tcW w:w="382" w:type="pct"/>
            <w:tcBorders>
              <w:top w:val="single" w:sz="4" w:space="0" w:color="auto"/>
              <w:left w:val="single" w:sz="4" w:space="0" w:color="auto"/>
              <w:bottom w:val="single" w:sz="4" w:space="0" w:color="auto"/>
              <w:right w:val="single" w:sz="4" w:space="0" w:color="auto"/>
            </w:tcBorders>
          </w:tcPr>
          <w:p w14:paraId="0CEE733F" w14:textId="77777777" w:rsidR="00F1386B" w:rsidRDefault="00F1386B">
            <w:pPr>
              <w:pStyle w:val="ConsPlusNormal"/>
            </w:pPr>
            <w:r>
              <w:t>0,00</w:t>
            </w:r>
          </w:p>
        </w:tc>
        <w:tc>
          <w:tcPr>
            <w:tcW w:w="369" w:type="pct"/>
            <w:tcBorders>
              <w:top w:val="single" w:sz="4" w:space="0" w:color="auto"/>
              <w:left w:val="single" w:sz="4" w:space="0" w:color="auto"/>
              <w:bottom w:val="single" w:sz="4" w:space="0" w:color="auto"/>
              <w:right w:val="single" w:sz="4" w:space="0" w:color="auto"/>
            </w:tcBorders>
          </w:tcPr>
          <w:p w14:paraId="32C7DE7A" w14:textId="77777777" w:rsidR="00F1386B" w:rsidRDefault="00F1386B">
            <w:pPr>
              <w:pStyle w:val="ConsPlusNormal"/>
            </w:pPr>
            <w:r>
              <w:t>0,00</w:t>
            </w:r>
          </w:p>
        </w:tc>
        <w:tc>
          <w:tcPr>
            <w:tcW w:w="356" w:type="pct"/>
            <w:tcBorders>
              <w:top w:val="single" w:sz="4" w:space="0" w:color="auto"/>
              <w:left w:val="single" w:sz="4" w:space="0" w:color="auto"/>
              <w:bottom w:val="single" w:sz="4" w:space="0" w:color="auto"/>
              <w:right w:val="single" w:sz="4" w:space="0" w:color="auto"/>
            </w:tcBorders>
          </w:tcPr>
          <w:p w14:paraId="38AEB6B4" w14:textId="77777777" w:rsidR="00F1386B" w:rsidRDefault="00F1386B">
            <w:pPr>
              <w:pStyle w:val="ConsPlusNormal"/>
            </w:pPr>
            <w:r>
              <w:t>0,00</w:t>
            </w:r>
          </w:p>
        </w:tc>
        <w:tc>
          <w:tcPr>
            <w:tcW w:w="517" w:type="pct"/>
            <w:tcBorders>
              <w:top w:val="single" w:sz="4" w:space="0" w:color="auto"/>
              <w:left w:val="single" w:sz="4" w:space="0" w:color="auto"/>
              <w:bottom w:val="single" w:sz="4" w:space="0" w:color="auto"/>
              <w:right w:val="single" w:sz="4" w:space="0" w:color="auto"/>
            </w:tcBorders>
          </w:tcPr>
          <w:p w14:paraId="21A3DCB4" w14:textId="77777777" w:rsidR="00F1386B" w:rsidRDefault="00F1386B">
            <w:pPr>
              <w:pStyle w:val="ConsPlusNormal"/>
            </w:pPr>
            <w:r>
              <w:t>снижение затрат</w:t>
            </w:r>
          </w:p>
        </w:tc>
      </w:tr>
      <w:tr w:rsidR="00F1386B" w14:paraId="133BF17F" w14:textId="77777777" w:rsidTr="007523EE">
        <w:tc>
          <w:tcPr>
            <w:tcW w:w="803" w:type="pct"/>
            <w:vMerge/>
            <w:tcBorders>
              <w:top w:val="single" w:sz="4" w:space="0" w:color="auto"/>
              <w:left w:val="single" w:sz="4" w:space="0" w:color="auto"/>
              <w:bottom w:val="single" w:sz="4" w:space="0" w:color="auto"/>
              <w:right w:val="single" w:sz="4" w:space="0" w:color="auto"/>
            </w:tcBorders>
          </w:tcPr>
          <w:p w14:paraId="634D2D28" w14:textId="77777777" w:rsidR="00F1386B" w:rsidRDefault="00F1386B">
            <w:pPr>
              <w:pStyle w:val="ConsPlusNormal"/>
              <w:jc w:val="both"/>
            </w:pPr>
          </w:p>
        </w:tc>
        <w:tc>
          <w:tcPr>
            <w:tcW w:w="593" w:type="pct"/>
            <w:tcBorders>
              <w:top w:val="single" w:sz="4" w:space="0" w:color="auto"/>
              <w:left w:val="single" w:sz="4" w:space="0" w:color="auto"/>
              <w:bottom w:val="single" w:sz="4" w:space="0" w:color="auto"/>
              <w:right w:val="single" w:sz="4" w:space="0" w:color="auto"/>
            </w:tcBorders>
          </w:tcPr>
          <w:p w14:paraId="22CA3232" w14:textId="77777777" w:rsidR="00F1386B" w:rsidRDefault="00F1386B">
            <w:pPr>
              <w:pStyle w:val="ConsPlusNormal"/>
            </w:pPr>
            <w:r>
              <w:t>Освобождение от уплаты земельного налога</w:t>
            </w:r>
          </w:p>
        </w:tc>
        <w:tc>
          <w:tcPr>
            <w:tcW w:w="777" w:type="pct"/>
            <w:tcBorders>
              <w:top w:val="single" w:sz="4" w:space="0" w:color="auto"/>
              <w:left w:val="single" w:sz="4" w:space="0" w:color="auto"/>
              <w:bottom w:val="single" w:sz="4" w:space="0" w:color="auto"/>
              <w:right w:val="single" w:sz="4" w:space="0" w:color="auto"/>
            </w:tcBorders>
          </w:tcPr>
          <w:p w14:paraId="41F479C3" w14:textId="77777777" w:rsidR="00F1386B" w:rsidRDefault="009763FD">
            <w:pPr>
              <w:pStyle w:val="ConsPlusNormal"/>
            </w:pPr>
            <w:hyperlink r:id="rId44" w:tooltip="Закон г. Москвы от 24.11.2004 N 74 (ред. от 20.11.2019) &quot;О земельном налоге&quot;{КонсультантПлюс}" w:history="1">
              <w:r w:rsidR="00F1386B">
                <w:rPr>
                  <w:color w:val="0000FF"/>
                </w:rPr>
                <w:t>Закон</w:t>
              </w:r>
            </w:hyperlink>
            <w:r w:rsidR="00F1386B">
              <w:t xml:space="preserve"> города Москвы от 24.11.2004 N 74 "О земельном налоге"</w:t>
            </w:r>
          </w:p>
        </w:tc>
        <w:tc>
          <w:tcPr>
            <w:tcW w:w="440" w:type="pct"/>
            <w:tcBorders>
              <w:top w:val="single" w:sz="4" w:space="0" w:color="auto"/>
              <w:left w:val="single" w:sz="4" w:space="0" w:color="auto"/>
              <w:bottom w:val="single" w:sz="4" w:space="0" w:color="auto"/>
              <w:right w:val="single" w:sz="4" w:space="0" w:color="auto"/>
            </w:tcBorders>
          </w:tcPr>
          <w:p w14:paraId="5AF00042" w14:textId="77777777" w:rsidR="00F1386B" w:rsidRDefault="00F1386B">
            <w:pPr>
              <w:pStyle w:val="ConsPlusNormal"/>
            </w:pPr>
            <w:r>
              <w:t>237792,07</w:t>
            </w:r>
          </w:p>
        </w:tc>
        <w:tc>
          <w:tcPr>
            <w:tcW w:w="395" w:type="pct"/>
            <w:tcBorders>
              <w:top w:val="single" w:sz="4" w:space="0" w:color="auto"/>
              <w:left w:val="single" w:sz="4" w:space="0" w:color="auto"/>
              <w:bottom w:val="single" w:sz="4" w:space="0" w:color="auto"/>
              <w:right w:val="single" w:sz="4" w:space="0" w:color="auto"/>
            </w:tcBorders>
          </w:tcPr>
          <w:p w14:paraId="4446DCB0" w14:textId="77777777" w:rsidR="00F1386B" w:rsidRDefault="00F1386B">
            <w:pPr>
              <w:pStyle w:val="ConsPlusNormal"/>
            </w:pPr>
            <w:r>
              <w:t>56588,50</w:t>
            </w:r>
          </w:p>
        </w:tc>
        <w:tc>
          <w:tcPr>
            <w:tcW w:w="369" w:type="pct"/>
            <w:tcBorders>
              <w:top w:val="single" w:sz="4" w:space="0" w:color="auto"/>
              <w:left w:val="single" w:sz="4" w:space="0" w:color="auto"/>
              <w:bottom w:val="single" w:sz="4" w:space="0" w:color="auto"/>
              <w:right w:val="single" w:sz="4" w:space="0" w:color="auto"/>
            </w:tcBorders>
          </w:tcPr>
          <w:p w14:paraId="6D8D1750" w14:textId="77777777" w:rsidR="00F1386B" w:rsidRDefault="00F1386B">
            <w:pPr>
              <w:pStyle w:val="ConsPlusNormal"/>
            </w:pPr>
            <w:r>
              <w:t>47183,67</w:t>
            </w:r>
          </w:p>
        </w:tc>
        <w:tc>
          <w:tcPr>
            <w:tcW w:w="382" w:type="pct"/>
            <w:tcBorders>
              <w:top w:val="single" w:sz="4" w:space="0" w:color="auto"/>
              <w:left w:val="single" w:sz="4" w:space="0" w:color="auto"/>
              <w:bottom w:val="single" w:sz="4" w:space="0" w:color="auto"/>
              <w:right w:val="single" w:sz="4" w:space="0" w:color="auto"/>
            </w:tcBorders>
          </w:tcPr>
          <w:p w14:paraId="58C44DEC" w14:textId="77777777" w:rsidR="00F1386B" w:rsidRDefault="00F1386B">
            <w:pPr>
              <w:pStyle w:val="ConsPlusNormal"/>
            </w:pPr>
            <w:r>
              <w:t>44673,30</w:t>
            </w:r>
          </w:p>
        </w:tc>
        <w:tc>
          <w:tcPr>
            <w:tcW w:w="369" w:type="pct"/>
            <w:tcBorders>
              <w:top w:val="single" w:sz="4" w:space="0" w:color="auto"/>
              <w:left w:val="single" w:sz="4" w:space="0" w:color="auto"/>
              <w:bottom w:val="single" w:sz="4" w:space="0" w:color="auto"/>
              <w:right w:val="single" w:sz="4" w:space="0" w:color="auto"/>
            </w:tcBorders>
          </w:tcPr>
          <w:p w14:paraId="7DEE4C4B" w14:textId="77777777" w:rsidR="00F1386B" w:rsidRDefault="00F1386B">
            <w:pPr>
              <w:pStyle w:val="ConsPlusNormal"/>
            </w:pPr>
            <w:r>
              <w:t>44673,30</w:t>
            </w:r>
          </w:p>
        </w:tc>
        <w:tc>
          <w:tcPr>
            <w:tcW w:w="356" w:type="pct"/>
            <w:tcBorders>
              <w:top w:val="single" w:sz="4" w:space="0" w:color="auto"/>
              <w:left w:val="single" w:sz="4" w:space="0" w:color="auto"/>
              <w:bottom w:val="single" w:sz="4" w:space="0" w:color="auto"/>
              <w:right w:val="single" w:sz="4" w:space="0" w:color="auto"/>
            </w:tcBorders>
          </w:tcPr>
          <w:p w14:paraId="39F1D939" w14:textId="77777777" w:rsidR="00F1386B" w:rsidRDefault="00F1386B">
            <w:pPr>
              <w:pStyle w:val="ConsPlusNormal"/>
            </w:pPr>
            <w:r>
              <w:t>44673,30</w:t>
            </w:r>
          </w:p>
        </w:tc>
        <w:tc>
          <w:tcPr>
            <w:tcW w:w="517" w:type="pct"/>
            <w:tcBorders>
              <w:top w:val="single" w:sz="4" w:space="0" w:color="auto"/>
              <w:left w:val="single" w:sz="4" w:space="0" w:color="auto"/>
              <w:bottom w:val="single" w:sz="4" w:space="0" w:color="auto"/>
              <w:right w:val="single" w:sz="4" w:space="0" w:color="auto"/>
            </w:tcBorders>
          </w:tcPr>
          <w:p w14:paraId="0E2742D7" w14:textId="77777777" w:rsidR="00F1386B" w:rsidRDefault="00F1386B">
            <w:pPr>
              <w:pStyle w:val="ConsPlusNormal"/>
            </w:pPr>
            <w:r>
              <w:t>снижение затрат</w:t>
            </w:r>
          </w:p>
        </w:tc>
      </w:tr>
      <w:tr w:rsidR="00F1386B" w14:paraId="6BF20707" w14:textId="77777777" w:rsidTr="007523EE">
        <w:tc>
          <w:tcPr>
            <w:tcW w:w="803" w:type="pct"/>
            <w:vMerge w:val="restart"/>
            <w:tcBorders>
              <w:top w:val="single" w:sz="4" w:space="0" w:color="auto"/>
              <w:left w:val="single" w:sz="4" w:space="0" w:color="auto"/>
              <w:bottom w:val="single" w:sz="4" w:space="0" w:color="auto"/>
              <w:right w:val="single" w:sz="4" w:space="0" w:color="auto"/>
            </w:tcBorders>
          </w:tcPr>
          <w:p w14:paraId="7DAC623C" w14:textId="77777777" w:rsidR="00F1386B" w:rsidRDefault="00F1386B">
            <w:pPr>
              <w:pStyle w:val="ConsPlusNormal"/>
            </w:pPr>
            <w: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593" w:type="pct"/>
            <w:tcBorders>
              <w:top w:val="single" w:sz="4" w:space="0" w:color="auto"/>
              <w:left w:val="single" w:sz="4" w:space="0" w:color="auto"/>
              <w:bottom w:val="single" w:sz="4" w:space="0" w:color="auto"/>
              <w:right w:val="single" w:sz="4" w:space="0" w:color="auto"/>
            </w:tcBorders>
          </w:tcPr>
          <w:p w14:paraId="5941947A" w14:textId="77777777" w:rsidR="00F1386B" w:rsidRDefault="00F1386B">
            <w:pPr>
              <w:pStyle w:val="ConsPlusNormal"/>
            </w:pPr>
            <w:r>
              <w:t>Освобождение от уплаты налога на имущество</w:t>
            </w:r>
          </w:p>
        </w:tc>
        <w:tc>
          <w:tcPr>
            <w:tcW w:w="777" w:type="pct"/>
            <w:tcBorders>
              <w:top w:val="single" w:sz="4" w:space="0" w:color="auto"/>
              <w:left w:val="single" w:sz="4" w:space="0" w:color="auto"/>
              <w:bottom w:val="single" w:sz="4" w:space="0" w:color="auto"/>
              <w:right w:val="single" w:sz="4" w:space="0" w:color="auto"/>
            </w:tcBorders>
          </w:tcPr>
          <w:p w14:paraId="43E9EFC0" w14:textId="77777777" w:rsidR="00F1386B" w:rsidRDefault="009763FD">
            <w:pPr>
              <w:pStyle w:val="ConsPlusNormal"/>
            </w:pPr>
            <w:hyperlink r:id="rId45" w:tooltip="Закон г. Москвы от 05.11.2003 N 64 (ред. от 20.11.2019) &quot;О налоге на имущество организаций&quot;{КонсультантПлюс}" w:history="1">
              <w:r w:rsidR="00F1386B">
                <w:rPr>
                  <w:color w:val="0000FF"/>
                </w:rPr>
                <w:t>Закон</w:t>
              </w:r>
            </w:hyperlink>
            <w:r w:rsidR="00F1386B">
              <w:t xml:space="preserve"> города Москвы от 05.11.2003 N 64 "О налоге на имущество организаций"</w:t>
            </w:r>
          </w:p>
        </w:tc>
        <w:tc>
          <w:tcPr>
            <w:tcW w:w="440" w:type="pct"/>
            <w:tcBorders>
              <w:top w:val="single" w:sz="4" w:space="0" w:color="auto"/>
              <w:left w:val="single" w:sz="4" w:space="0" w:color="auto"/>
              <w:bottom w:val="single" w:sz="4" w:space="0" w:color="auto"/>
              <w:right w:val="single" w:sz="4" w:space="0" w:color="auto"/>
            </w:tcBorders>
          </w:tcPr>
          <w:p w14:paraId="009F7404" w14:textId="77777777" w:rsidR="00F1386B" w:rsidRDefault="00F1386B">
            <w:pPr>
              <w:pStyle w:val="ConsPlusNormal"/>
            </w:pPr>
            <w:r>
              <w:t>1895556,90</w:t>
            </w:r>
          </w:p>
        </w:tc>
        <w:tc>
          <w:tcPr>
            <w:tcW w:w="395" w:type="pct"/>
            <w:tcBorders>
              <w:top w:val="single" w:sz="4" w:space="0" w:color="auto"/>
              <w:left w:val="single" w:sz="4" w:space="0" w:color="auto"/>
              <w:bottom w:val="single" w:sz="4" w:space="0" w:color="auto"/>
              <w:right w:val="single" w:sz="4" w:space="0" w:color="auto"/>
            </w:tcBorders>
          </w:tcPr>
          <w:p w14:paraId="00327A13" w14:textId="77777777" w:rsidR="00F1386B" w:rsidRDefault="00F1386B">
            <w:pPr>
              <w:pStyle w:val="ConsPlusNormal"/>
            </w:pPr>
            <w:r>
              <w:t>1616757,70</w:t>
            </w:r>
          </w:p>
        </w:tc>
        <w:tc>
          <w:tcPr>
            <w:tcW w:w="369" w:type="pct"/>
            <w:tcBorders>
              <w:top w:val="single" w:sz="4" w:space="0" w:color="auto"/>
              <w:left w:val="single" w:sz="4" w:space="0" w:color="auto"/>
              <w:bottom w:val="single" w:sz="4" w:space="0" w:color="auto"/>
              <w:right w:val="single" w:sz="4" w:space="0" w:color="auto"/>
            </w:tcBorders>
          </w:tcPr>
          <w:p w14:paraId="2B81DC5C" w14:textId="77777777" w:rsidR="00F1386B" w:rsidRDefault="00F1386B">
            <w:pPr>
              <w:pStyle w:val="ConsPlusNormal"/>
            </w:pPr>
            <w:r>
              <w:t>278799,20</w:t>
            </w:r>
          </w:p>
        </w:tc>
        <w:tc>
          <w:tcPr>
            <w:tcW w:w="382" w:type="pct"/>
            <w:tcBorders>
              <w:top w:val="single" w:sz="4" w:space="0" w:color="auto"/>
              <w:left w:val="single" w:sz="4" w:space="0" w:color="auto"/>
              <w:bottom w:val="single" w:sz="4" w:space="0" w:color="auto"/>
              <w:right w:val="single" w:sz="4" w:space="0" w:color="auto"/>
            </w:tcBorders>
          </w:tcPr>
          <w:p w14:paraId="2FEF6FE7" w14:textId="77777777" w:rsidR="00F1386B" w:rsidRDefault="00F1386B">
            <w:pPr>
              <w:pStyle w:val="ConsPlusNormal"/>
            </w:pPr>
            <w:r>
              <w:t>0,00</w:t>
            </w:r>
          </w:p>
        </w:tc>
        <w:tc>
          <w:tcPr>
            <w:tcW w:w="369" w:type="pct"/>
            <w:tcBorders>
              <w:top w:val="single" w:sz="4" w:space="0" w:color="auto"/>
              <w:left w:val="single" w:sz="4" w:space="0" w:color="auto"/>
              <w:bottom w:val="single" w:sz="4" w:space="0" w:color="auto"/>
              <w:right w:val="single" w:sz="4" w:space="0" w:color="auto"/>
            </w:tcBorders>
          </w:tcPr>
          <w:p w14:paraId="0FA4C105" w14:textId="77777777" w:rsidR="00F1386B" w:rsidRDefault="00F1386B">
            <w:pPr>
              <w:pStyle w:val="ConsPlusNormal"/>
            </w:pPr>
            <w:r>
              <w:t>0,00</w:t>
            </w:r>
          </w:p>
        </w:tc>
        <w:tc>
          <w:tcPr>
            <w:tcW w:w="356" w:type="pct"/>
            <w:tcBorders>
              <w:top w:val="single" w:sz="4" w:space="0" w:color="auto"/>
              <w:left w:val="single" w:sz="4" w:space="0" w:color="auto"/>
              <w:bottom w:val="single" w:sz="4" w:space="0" w:color="auto"/>
              <w:right w:val="single" w:sz="4" w:space="0" w:color="auto"/>
            </w:tcBorders>
          </w:tcPr>
          <w:p w14:paraId="3E8D96F6" w14:textId="77777777" w:rsidR="00F1386B" w:rsidRDefault="00F1386B">
            <w:pPr>
              <w:pStyle w:val="ConsPlusNormal"/>
            </w:pPr>
            <w:r>
              <w:t>0,00</w:t>
            </w:r>
          </w:p>
        </w:tc>
        <w:tc>
          <w:tcPr>
            <w:tcW w:w="517" w:type="pct"/>
            <w:tcBorders>
              <w:top w:val="single" w:sz="4" w:space="0" w:color="auto"/>
              <w:left w:val="single" w:sz="4" w:space="0" w:color="auto"/>
              <w:bottom w:val="single" w:sz="4" w:space="0" w:color="auto"/>
              <w:right w:val="single" w:sz="4" w:space="0" w:color="auto"/>
            </w:tcBorders>
          </w:tcPr>
          <w:p w14:paraId="58E53368" w14:textId="77777777" w:rsidR="00F1386B" w:rsidRDefault="00F1386B">
            <w:pPr>
              <w:pStyle w:val="ConsPlusNormal"/>
            </w:pPr>
            <w:r>
              <w:t>снижение затрат</w:t>
            </w:r>
          </w:p>
        </w:tc>
      </w:tr>
      <w:tr w:rsidR="00F1386B" w14:paraId="633999EF" w14:textId="77777777" w:rsidTr="007523EE">
        <w:tc>
          <w:tcPr>
            <w:tcW w:w="803" w:type="pct"/>
            <w:vMerge/>
            <w:tcBorders>
              <w:top w:val="single" w:sz="4" w:space="0" w:color="auto"/>
              <w:left w:val="single" w:sz="4" w:space="0" w:color="auto"/>
              <w:bottom w:val="single" w:sz="4" w:space="0" w:color="auto"/>
              <w:right w:val="single" w:sz="4" w:space="0" w:color="auto"/>
            </w:tcBorders>
          </w:tcPr>
          <w:p w14:paraId="3F04871D" w14:textId="77777777" w:rsidR="00F1386B" w:rsidRDefault="00F1386B">
            <w:pPr>
              <w:pStyle w:val="ConsPlusNormal"/>
              <w:jc w:val="both"/>
            </w:pPr>
          </w:p>
        </w:tc>
        <w:tc>
          <w:tcPr>
            <w:tcW w:w="593" w:type="pct"/>
            <w:tcBorders>
              <w:top w:val="single" w:sz="4" w:space="0" w:color="auto"/>
              <w:left w:val="single" w:sz="4" w:space="0" w:color="auto"/>
              <w:bottom w:val="single" w:sz="4" w:space="0" w:color="auto"/>
              <w:right w:val="single" w:sz="4" w:space="0" w:color="auto"/>
            </w:tcBorders>
          </w:tcPr>
          <w:p w14:paraId="2BC028D8" w14:textId="77777777" w:rsidR="00F1386B" w:rsidRDefault="00F1386B">
            <w:pPr>
              <w:pStyle w:val="ConsPlusNormal"/>
            </w:pPr>
            <w:r>
              <w:t>Освобождение от уплаты земельного налога</w:t>
            </w:r>
          </w:p>
        </w:tc>
        <w:tc>
          <w:tcPr>
            <w:tcW w:w="777" w:type="pct"/>
            <w:tcBorders>
              <w:top w:val="single" w:sz="4" w:space="0" w:color="auto"/>
              <w:left w:val="single" w:sz="4" w:space="0" w:color="auto"/>
              <w:bottom w:val="single" w:sz="4" w:space="0" w:color="auto"/>
              <w:right w:val="single" w:sz="4" w:space="0" w:color="auto"/>
            </w:tcBorders>
          </w:tcPr>
          <w:p w14:paraId="05EBC0FC" w14:textId="77777777" w:rsidR="00F1386B" w:rsidRDefault="009763FD">
            <w:pPr>
              <w:pStyle w:val="ConsPlusNormal"/>
            </w:pPr>
            <w:hyperlink r:id="rId46" w:tooltip="Закон г. Москвы от 24.11.2004 N 74 (ред. от 20.11.2019) &quot;О земельном налоге&quot;{КонсультантПлюс}" w:history="1">
              <w:r w:rsidR="00F1386B">
                <w:rPr>
                  <w:color w:val="0000FF"/>
                </w:rPr>
                <w:t>Закон</w:t>
              </w:r>
            </w:hyperlink>
            <w:r w:rsidR="00F1386B">
              <w:t xml:space="preserve"> города Москвы от 24.11.2004 N 74 "О земельном налоге"</w:t>
            </w:r>
          </w:p>
        </w:tc>
        <w:tc>
          <w:tcPr>
            <w:tcW w:w="440" w:type="pct"/>
            <w:tcBorders>
              <w:top w:val="single" w:sz="4" w:space="0" w:color="auto"/>
              <w:left w:val="single" w:sz="4" w:space="0" w:color="auto"/>
              <w:bottom w:val="single" w:sz="4" w:space="0" w:color="auto"/>
              <w:right w:val="single" w:sz="4" w:space="0" w:color="auto"/>
            </w:tcBorders>
          </w:tcPr>
          <w:p w14:paraId="40574735" w14:textId="77777777" w:rsidR="00F1386B" w:rsidRDefault="00F1386B">
            <w:pPr>
              <w:pStyle w:val="ConsPlusNormal"/>
            </w:pPr>
            <w:r>
              <w:t>7636287,06</w:t>
            </w:r>
          </w:p>
        </w:tc>
        <w:tc>
          <w:tcPr>
            <w:tcW w:w="395" w:type="pct"/>
            <w:tcBorders>
              <w:top w:val="single" w:sz="4" w:space="0" w:color="auto"/>
              <w:left w:val="single" w:sz="4" w:space="0" w:color="auto"/>
              <w:bottom w:val="single" w:sz="4" w:space="0" w:color="auto"/>
              <w:right w:val="single" w:sz="4" w:space="0" w:color="auto"/>
            </w:tcBorders>
          </w:tcPr>
          <w:p w14:paraId="6F5396EA" w14:textId="77777777" w:rsidR="00F1386B" w:rsidRDefault="00F1386B">
            <w:pPr>
              <w:pStyle w:val="ConsPlusNormal"/>
            </w:pPr>
            <w:r>
              <w:t>1686957,80</w:t>
            </w:r>
          </w:p>
        </w:tc>
        <w:tc>
          <w:tcPr>
            <w:tcW w:w="369" w:type="pct"/>
            <w:tcBorders>
              <w:top w:val="single" w:sz="4" w:space="0" w:color="auto"/>
              <w:left w:val="single" w:sz="4" w:space="0" w:color="auto"/>
              <w:bottom w:val="single" w:sz="4" w:space="0" w:color="auto"/>
              <w:right w:val="single" w:sz="4" w:space="0" w:color="auto"/>
            </w:tcBorders>
          </w:tcPr>
          <w:p w14:paraId="74D186F7" w14:textId="77777777" w:rsidR="00F1386B" w:rsidRDefault="00F1386B">
            <w:pPr>
              <w:pStyle w:val="ConsPlusNormal"/>
            </w:pPr>
            <w:r>
              <w:t>1586066,86</w:t>
            </w:r>
          </w:p>
        </w:tc>
        <w:tc>
          <w:tcPr>
            <w:tcW w:w="382" w:type="pct"/>
            <w:tcBorders>
              <w:top w:val="single" w:sz="4" w:space="0" w:color="auto"/>
              <w:left w:val="single" w:sz="4" w:space="0" w:color="auto"/>
              <w:bottom w:val="single" w:sz="4" w:space="0" w:color="auto"/>
              <w:right w:val="single" w:sz="4" w:space="0" w:color="auto"/>
            </w:tcBorders>
          </w:tcPr>
          <w:p w14:paraId="2533AA97" w14:textId="77777777" w:rsidR="00F1386B" w:rsidRDefault="00F1386B">
            <w:pPr>
              <w:pStyle w:val="ConsPlusNormal"/>
            </w:pPr>
            <w:r>
              <w:t>1457979,90</w:t>
            </w:r>
          </w:p>
        </w:tc>
        <w:tc>
          <w:tcPr>
            <w:tcW w:w="369" w:type="pct"/>
            <w:tcBorders>
              <w:top w:val="single" w:sz="4" w:space="0" w:color="auto"/>
              <w:left w:val="single" w:sz="4" w:space="0" w:color="auto"/>
              <w:bottom w:val="single" w:sz="4" w:space="0" w:color="auto"/>
              <w:right w:val="single" w:sz="4" w:space="0" w:color="auto"/>
            </w:tcBorders>
          </w:tcPr>
          <w:p w14:paraId="4A243C3F" w14:textId="77777777" w:rsidR="00F1386B" w:rsidRDefault="00F1386B">
            <w:pPr>
              <w:pStyle w:val="ConsPlusNormal"/>
            </w:pPr>
            <w:r>
              <w:t>1452506,10</w:t>
            </w:r>
          </w:p>
        </w:tc>
        <w:tc>
          <w:tcPr>
            <w:tcW w:w="356" w:type="pct"/>
            <w:tcBorders>
              <w:top w:val="single" w:sz="4" w:space="0" w:color="auto"/>
              <w:left w:val="single" w:sz="4" w:space="0" w:color="auto"/>
              <w:bottom w:val="single" w:sz="4" w:space="0" w:color="auto"/>
              <w:right w:val="single" w:sz="4" w:space="0" w:color="auto"/>
            </w:tcBorders>
          </w:tcPr>
          <w:p w14:paraId="6B280B1C" w14:textId="77777777" w:rsidR="00F1386B" w:rsidRDefault="00F1386B">
            <w:pPr>
              <w:pStyle w:val="ConsPlusNormal"/>
            </w:pPr>
            <w:r>
              <w:t>1452776,40</w:t>
            </w:r>
          </w:p>
        </w:tc>
        <w:tc>
          <w:tcPr>
            <w:tcW w:w="517" w:type="pct"/>
            <w:tcBorders>
              <w:top w:val="single" w:sz="4" w:space="0" w:color="auto"/>
              <w:left w:val="single" w:sz="4" w:space="0" w:color="auto"/>
              <w:bottom w:val="single" w:sz="4" w:space="0" w:color="auto"/>
              <w:right w:val="single" w:sz="4" w:space="0" w:color="auto"/>
            </w:tcBorders>
          </w:tcPr>
          <w:p w14:paraId="7A3F2349" w14:textId="77777777" w:rsidR="00F1386B" w:rsidRDefault="00F1386B">
            <w:pPr>
              <w:pStyle w:val="ConsPlusNormal"/>
            </w:pPr>
            <w:r>
              <w:t>снижение затрат</w:t>
            </w:r>
          </w:p>
        </w:tc>
      </w:tr>
      <w:tr w:rsidR="00F1386B" w14:paraId="405F0297" w14:textId="77777777" w:rsidTr="007523EE">
        <w:tc>
          <w:tcPr>
            <w:tcW w:w="803" w:type="pct"/>
            <w:vMerge w:val="restart"/>
            <w:tcBorders>
              <w:top w:val="single" w:sz="4" w:space="0" w:color="auto"/>
              <w:left w:val="single" w:sz="4" w:space="0" w:color="auto"/>
              <w:bottom w:val="single" w:sz="4" w:space="0" w:color="auto"/>
              <w:right w:val="single" w:sz="4" w:space="0" w:color="auto"/>
            </w:tcBorders>
          </w:tcPr>
          <w:p w14:paraId="33D34DC0" w14:textId="77777777" w:rsidR="00F1386B" w:rsidRDefault="00F1386B">
            <w:pPr>
              <w:pStyle w:val="ConsPlusNormal"/>
            </w:pPr>
            <w:r>
              <w:t>Охрана здоровья матери и ребенка</w:t>
            </w:r>
          </w:p>
        </w:tc>
        <w:tc>
          <w:tcPr>
            <w:tcW w:w="593" w:type="pct"/>
            <w:tcBorders>
              <w:top w:val="single" w:sz="4" w:space="0" w:color="auto"/>
              <w:left w:val="single" w:sz="4" w:space="0" w:color="auto"/>
              <w:bottom w:val="single" w:sz="4" w:space="0" w:color="auto"/>
              <w:right w:val="single" w:sz="4" w:space="0" w:color="auto"/>
            </w:tcBorders>
          </w:tcPr>
          <w:p w14:paraId="4C5A961E" w14:textId="77777777" w:rsidR="00F1386B" w:rsidRDefault="00F1386B">
            <w:pPr>
              <w:pStyle w:val="ConsPlusNormal"/>
            </w:pPr>
            <w:r>
              <w:t>Освобождение от уплаты земельного налога</w:t>
            </w:r>
          </w:p>
        </w:tc>
        <w:tc>
          <w:tcPr>
            <w:tcW w:w="777" w:type="pct"/>
            <w:tcBorders>
              <w:top w:val="single" w:sz="4" w:space="0" w:color="auto"/>
              <w:left w:val="single" w:sz="4" w:space="0" w:color="auto"/>
              <w:bottom w:val="single" w:sz="4" w:space="0" w:color="auto"/>
              <w:right w:val="single" w:sz="4" w:space="0" w:color="auto"/>
            </w:tcBorders>
          </w:tcPr>
          <w:p w14:paraId="4A3DCECB" w14:textId="77777777" w:rsidR="00F1386B" w:rsidRDefault="009763FD">
            <w:pPr>
              <w:pStyle w:val="ConsPlusNormal"/>
            </w:pPr>
            <w:hyperlink r:id="rId47" w:tooltip="Закон г. Москвы от 24.11.2004 N 74 (ред. от 20.11.2019) &quot;О земельном налоге&quot;{КонсультантПлюс}" w:history="1">
              <w:r w:rsidR="00F1386B">
                <w:rPr>
                  <w:color w:val="0000FF"/>
                </w:rPr>
                <w:t>Закон</w:t>
              </w:r>
            </w:hyperlink>
            <w:r w:rsidR="00F1386B">
              <w:t xml:space="preserve"> города Москвы от 24.11.2004 N 74 "О земельном налоге"</w:t>
            </w:r>
          </w:p>
        </w:tc>
        <w:tc>
          <w:tcPr>
            <w:tcW w:w="440" w:type="pct"/>
            <w:tcBorders>
              <w:top w:val="single" w:sz="4" w:space="0" w:color="auto"/>
              <w:left w:val="single" w:sz="4" w:space="0" w:color="auto"/>
              <w:bottom w:val="single" w:sz="4" w:space="0" w:color="auto"/>
              <w:right w:val="single" w:sz="4" w:space="0" w:color="auto"/>
            </w:tcBorders>
          </w:tcPr>
          <w:p w14:paraId="4033300A" w14:textId="77777777" w:rsidR="00F1386B" w:rsidRDefault="00F1386B">
            <w:pPr>
              <w:pStyle w:val="ConsPlusNormal"/>
            </w:pPr>
            <w:r>
              <w:t>1517807,92</w:t>
            </w:r>
          </w:p>
        </w:tc>
        <w:tc>
          <w:tcPr>
            <w:tcW w:w="395" w:type="pct"/>
            <w:tcBorders>
              <w:top w:val="single" w:sz="4" w:space="0" w:color="auto"/>
              <w:left w:val="single" w:sz="4" w:space="0" w:color="auto"/>
              <w:bottom w:val="single" w:sz="4" w:space="0" w:color="auto"/>
              <w:right w:val="single" w:sz="4" w:space="0" w:color="auto"/>
            </w:tcBorders>
          </w:tcPr>
          <w:p w14:paraId="06C6D7DD" w14:textId="77777777" w:rsidR="00F1386B" w:rsidRDefault="00F1386B">
            <w:pPr>
              <w:pStyle w:val="ConsPlusNormal"/>
            </w:pPr>
            <w:r>
              <w:t>348684,10</w:t>
            </w:r>
          </w:p>
        </w:tc>
        <w:tc>
          <w:tcPr>
            <w:tcW w:w="369" w:type="pct"/>
            <w:tcBorders>
              <w:top w:val="single" w:sz="4" w:space="0" w:color="auto"/>
              <w:left w:val="single" w:sz="4" w:space="0" w:color="auto"/>
              <w:bottom w:val="single" w:sz="4" w:space="0" w:color="auto"/>
              <w:right w:val="single" w:sz="4" w:space="0" w:color="auto"/>
            </w:tcBorders>
          </w:tcPr>
          <w:p w14:paraId="1553DFCD" w14:textId="77777777" w:rsidR="00F1386B" w:rsidRDefault="00F1386B">
            <w:pPr>
              <w:pStyle w:val="ConsPlusNormal"/>
            </w:pPr>
            <w:r>
              <w:t>326276,22</w:t>
            </w:r>
          </w:p>
        </w:tc>
        <w:tc>
          <w:tcPr>
            <w:tcW w:w="382" w:type="pct"/>
            <w:tcBorders>
              <w:top w:val="single" w:sz="4" w:space="0" w:color="auto"/>
              <w:left w:val="single" w:sz="4" w:space="0" w:color="auto"/>
              <w:bottom w:val="single" w:sz="4" w:space="0" w:color="auto"/>
              <w:right w:val="single" w:sz="4" w:space="0" w:color="auto"/>
            </w:tcBorders>
          </w:tcPr>
          <w:p w14:paraId="4DBD7CE2" w14:textId="77777777" w:rsidR="00F1386B" w:rsidRDefault="00F1386B">
            <w:pPr>
              <w:pStyle w:val="ConsPlusNormal"/>
            </w:pPr>
            <w:r>
              <w:t>281129,20</w:t>
            </w:r>
          </w:p>
        </w:tc>
        <w:tc>
          <w:tcPr>
            <w:tcW w:w="369" w:type="pct"/>
            <w:tcBorders>
              <w:top w:val="single" w:sz="4" w:space="0" w:color="auto"/>
              <w:left w:val="single" w:sz="4" w:space="0" w:color="auto"/>
              <w:bottom w:val="single" w:sz="4" w:space="0" w:color="auto"/>
              <w:right w:val="single" w:sz="4" w:space="0" w:color="auto"/>
            </w:tcBorders>
          </w:tcPr>
          <w:p w14:paraId="796CD9E4" w14:textId="77777777" w:rsidR="00F1386B" w:rsidRDefault="00F1386B">
            <w:pPr>
              <w:pStyle w:val="ConsPlusNormal"/>
            </w:pPr>
            <w:r>
              <w:t>280859,20</w:t>
            </w:r>
          </w:p>
        </w:tc>
        <w:tc>
          <w:tcPr>
            <w:tcW w:w="356" w:type="pct"/>
            <w:tcBorders>
              <w:top w:val="single" w:sz="4" w:space="0" w:color="auto"/>
              <w:left w:val="single" w:sz="4" w:space="0" w:color="auto"/>
              <w:bottom w:val="single" w:sz="4" w:space="0" w:color="auto"/>
              <w:right w:val="single" w:sz="4" w:space="0" w:color="auto"/>
            </w:tcBorders>
          </w:tcPr>
          <w:p w14:paraId="5FF00054" w14:textId="77777777" w:rsidR="00F1386B" w:rsidRDefault="00F1386B">
            <w:pPr>
              <w:pStyle w:val="ConsPlusNormal"/>
            </w:pPr>
            <w:r>
              <w:t>280859,20</w:t>
            </w:r>
          </w:p>
        </w:tc>
        <w:tc>
          <w:tcPr>
            <w:tcW w:w="517" w:type="pct"/>
            <w:tcBorders>
              <w:top w:val="single" w:sz="4" w:space="0" w:color="auto"/>
              <w:left w:val="single" w:sz="4" w:space="0" w:color="auto"/>
              <w:bottom w:val="single" w:sz="4" w:space="0" w:color="auto"/>
              <w:right w:val="single" w:sz="4" w:space="0" w:color="auto"/>
            </w:tcBorders>
          </w:tcPr>
          <w:p w14:paraId="15498423" w14:textId="77777777" w:rsidR="00F1386B" w:rsidRDefault="00F1386B">
            <w:pPr>
              <w:pStyle w:val="ConsPlusNormal"/>
            </w:pPr>
            <w:r>
              <w:t>снижение затрат</w:t>
            </w:r>
          </w:p>
        </w:tc>
      </w:tr>
      <w:tr w:rsidR="00F1386B" w14:paraId="6B8F88EB" w14:textId="77777777" w:rsidTr="007523EE">
        <w:tc>
          <w:tcPr>
            <w:tcW w:w="803" w:type="pct"/>
            <w:vMerge/>
            <w:tcBorders>
              <w:top w:val="single" w:sz="4" w:space="0" w:color="auto"/>
              <w:left w:val="single" w:sz="4" w:space="0" w:color="auto"/>
              <w:bottom w:val="single" w:sz="4" w:space="0" w:color="auto"/>
              <w:right w:val="single" w:sz="4" w:space="0" w:color="auto"/>
            </w:tcBorders>
          </w:tcPr>
          <w:p w14:paraId="17F32676" w14:textId="77777777" w:rsidR="00F1386B" w:rsidRDefault="00F1386B">
            <w:pPr>
              <w:pStyle w:val="ConsPlusNormal"/>
              <w:jc w:val="both"/>
            </w:pPr>
          </w:p>
        </w:tc>
        <w:tc>
          <w:tcPr>
            <w:tcW w:w="593" w:type="pct"/>
            <w:tcBorders>
              <w:top w:val="single" w:sz="4" w:space="0" w:color="auto"/>
              <w:left w:val="single" w:sz="4" w:space="0" w:color="auto"/>
              <w:bottom w:val="single" w:sz="4" w:space="0" w:color="auto"/>
              <w:right w:val="single" w:sz="4" w:space="0" w:color="auto"/>
            </w:tcBorders>
          </w:tcPr>
          <w:p w14:paraId="66173AE8" w14:textId="77777777" w:rsidR="00F1386B" w:rsidRDefault="00F1386B">
            <w:pPr>
              <w:pStyle w:val="ConsPlusNormal"/>
            </w:pPr>
            <w:r>
              <w:t>Освобождение от уплаты налога на имущество</w:t>
            </w:r>
          </w:p>
        </w:tc>
        <w:tc>
          <w:tcPr>
            <w:tcW w:w="777" w:type="pct"/>
            <w:tcBorders>
              <w:top w:val="single" w:sz="4" w:space="0" w:color="auto"/>
              <w:left w:val="single" w:sz="4" w:space="0" w:color="auto"/>
              <w:bottom w:val="single" w:sz="4" w:space="0" w:color="auto"/>
              <w:right w:val="single" w:sz="4" w:space="0" w:color="auto"/>
            </w:tcBorders>
          </w:tcPr>
          <w:p w14:paraId="243BBF68" w14:textId="77777777" w:rsidR="00F1386B" w:rsidRDefault="009763FD">
            <w:pPr>
              <w:pStyle w:val="ConsPlusNormal"/>
            </w:pPr>
            <w:hyperlink r:id="rId48" w:tooltip="Закон г. Москвы от 05.11.2003 N 64 (ред. от 20.11.2019) &quot;О налоге на имущество организаций&quot;{КонсультантПлюс}" w:history="1">
              <w:r w:rsidR="00F1386B">
                <w:rPr>
                  <w:color w:val="0000FF"/>
                </w:rPr>
                <w:t>Закон</w:t>
              </w:r>
            </w:hyperlink>
            <w:r w:rsidR="00F1386B">
              <w:t xml:space="preserve"> города Москвы от 05.11.2003 N 64 "О налоге на имущество организаций"</w:t>
            </w:r>
          </w:p>
        </w:tc>
        <w:tc>
          <w:tcPr>
            <w:tcW w:w="440" w:type="pct"/>
            <w:tcBorders>
              <w:top w:val="single" w:sz="4" w:space="0" w:color="auto"/>
              <w:left w:val="single" w:sz="4" w:space="0" w:color="auto"/>
              <w:bottom w:val="single" w:sz="4" w:space="0" w:color="auto"/>
              <w:right w:val="single" w:sz="4" w:space="0" w:color="auto"/>
            </w:tcBorders>
          </w:tcPr>
          <w:p w14:paraId="232ACC8E" w14:textId="77777777" w:rsidR="00F1386B" w:rsidRDefault="00F1386B">
            <w:pPr>
              <w:pStyle w:val="ConsPlusNormal"/>
            </w:pPr>
            <w:r>
              <w:t>649614,80</w:t>
            </w:r>
          </w:p>
        </w:tc>
        <w:tc>
          <w:tcPr>
            <w:tcW w:w="395" w:type="pct"/>
            <w:tcBorders>
              <w:top w:val="single" w:sz="4" w:space="0" w:color="auto"/>
              <w:left w:val="single" w:sz="4" w:space="0" w:color="auto"/>
              <w:bottom w:val="single" w:sz="4" w:space="0" w:color="auto"/>
              <w:right w:val="single" w:sz="4" w:space="0" w:color="auto"/>
            </w:tcBorders>
          </w:tcPr>
          <w:p w14:paraId="3BF619E9" w14:textId="77777777" w:rsidR="00F1386B" w:rsidRDefault="00F1386B">
            <w:pPr>
              <w:pStyle w:val="ConsPlusNormal"/>
            </w:pPr>
            <w:r>
              <w:t>230800,60</w:t>
            </w:r>
          </w:p>
        </w:tc>
        <w:tc>
          <w:tcPr>
            <w:tcW w:w="369" w:type="pct"/>
            <w:tcBorders>
              <w:top w:val="single" w:sz="4" w:space="0" w:color="auto"/>
              <w:left w:val="single" w:sz="4" w:space="0" w:color="auto"/>
              <w:bottom w:val="single" w:sz="4" w:space="0" w:color="auto"/>
              <w:right w:val="single" w:sz="4" w:space="0" w:color="auto"/>
            </w:tcBorders>
          </w:tcPr>
          <w:p w14:paraId="6B4CCD91" w14:textId="77777777" w:rsidR="00F1386B" w:rsidRDefault="00F1386B">
            <w:pPr>
              <w:pStyle w:val="ConsPlusNormal"/>
            </w:pPr>
            <w:r>
              <w:t>35955,00</w:t>
            </w:r>
          </w:p>
        </w:tc>
        <w:tc>
          <w:tcPr>
            <w:tcW w:w="382" w:type="pct"/>
            <w:tcBorders>
              <w:top w:val="single" w:sz="4" w:space="0" w:color="auto"/>
              <w:left w:val="single" w:sz="4" w:space="0" w:color="auto"/>
              <w:bottom w:val="single" w:sz="4" w:space="0" w:color="auto"/>
              <w:right w:val="single" w:sz="4" w:space="0" w:color="auto"/>
            </w:tcBorders>
          </w:tcPr>
          <w:p w14:paraId="7C773047" w14:textId="77777777" w:rsidR="00F1386B" w:rsidRDefault="00F1386B">
            <w:pPr>
              <w:pStyle w:val="ConsPlusNormal"/>
            </w:pPr>
            <w:r>
              <w:t>128904,50</w:t>
            </w:r>
          </w:p>
        </w:tc>
        <w:tc>
          <w:tcPr>
            <w:tcW w:w="369" w:type="pct"/>
            <w:tcBorders>
              <w:top w:val="single" w:sz="4" w:space="0" w:color="auto"/>
              <w:left w:val="single" w:sz="4" w:space="0" w:color="auto"/>
              <w:bottom w:val="single" w:sz="4" w:space="0" w:color="auto"/>
              <w:right w:val="single" w:sz="4" w:space="0" w:color="auto"/>
            </w:tcBorders>
          </w:tcPr>
          <w:p w14:paraId="038416B2" w14:textId="77777777" w:rsidR="00F1386B" w:rsidRDefault="00F1386B">
            <w:pPr>
              <w:pStyle w:val="ConsPlusNormal"/>
            </w:pPr>
            <w:r>
              <w:t>127615,40</w:t>
            </w:r>
          </w:p>
        </w:tc>
        <w:tc>
          <w:tcPr>
            <w:tcW w:w="356" w:type="pct"/>
            <w:tcBorders>
              <w:top w:val="single" w:sz="4" w:space="0" w:color="auto"/>
              <w:left w:val="single" w:sz="4" w:space="0" w:color="auto"/>
              <w:bottom w:val="single" w:sz="4" w:space="0" w:color="auto"/>
              <w:right w:val="single" w:sz="4" w:space="0" w:color="auto"/>
            </w:tcBorders>
          </w:tcPr>
          <w:p w14:paraId="7D676AB9" w14:textId="77777777" w:rsidR="00F1386B" w:rsidRDefault="00F1386B">
            <w:pPr>
              <w:pStyle w:val="ConsPlusNormal"/>
            </w:pPr>
            <w:r>
              <w:t>126339,30</w:t>
            </w:r>
          </w:p>
        </w:tc>
        <w:tc>
          <w:tcPr>
            <w:tcW w:w="517" w:type="pct"/>
            <w:tcBorders>
              <w:top w:val="single" w:sz="4" w:space="0" w:color="auto"/>
              <w:left w:val="single" w:sz="4" w:space="0" w:color="auto"/>
              <w:bottom w:val="single" w:sz="4" w:space="0" w:color="auto"/>
              <w:right w:val="single" w:sz="4" w:space="0" w:color="auto"/>
            </w:tcBorders>
          </w:tcPr>
          <w:p w14:paraId="03764707" w14:textId="77777777" w:rsidR="00F1386B" w:rsidRDefault="00F1386B">
            <w:pPr>
              <w:pStyle w:val="ConsPlusNormal"/>
            </w:pPr>
            <w:r>
              <w:t>снижение затрат</w:t>
            </w:r>
          </w:p>
        </w:tc>
      </w:tr>
      <w:tr w:rsidR="00F1386B" w14:paraId="192D93F1" w14:textId="77777777" w:rsidTr="007523EE">
        <w:tc>
          <w:tcPr>
            <w:tcW w:w="803" w:type="pct"/>
            <w:vMerge w:val="restart"/>
            <w:tcBorders>
              <w:top w:val="single" w:sz="4" w:space="0" w:color="auto"/>
              <w:left w:val="single" w:sz="4" w:space="0" w:color="auto"/>
              <w:bottom w:val="single" w:sz="4" w:space="0" w:color="auto"/>
              <w:right w:val="single" w:sz="4" w:space="0" w:color="auto"/>
            </w:tcBorders>
          </w:tcPr>
          <w:p w14:paraId="7C84941B" w14:textId="77777777" w:rsidR="00F1386B" w:rsidRDefault="00F1386B">
            <w:pPr>
              <w:pStyle w:val="ConsPlusNormal"/>
            </w:pPr>
            <w:r>
              <w:t>Развитие медицинской реабилитации и санаторно-курортного лечения</w:t>
            </w:r>
          </w:p>
        </w:tc>
        <w:tc>
          <w:tcPr>
            <w:tcW w:w="593" w:type="pct"/>
            <w:tcBorders>
              <w:top w:val="single" w:sz="4" w:space="0" w:color="auto"/>
              <w:left w:val="single" w:sz="4" w:space="0" w:color="auto"/>
              <w:bottom w:val="single" w:sz="4" w:space="0" w:color="auto"/>
              <w:right w:val="single" w:sz="4" w:space="0" w:color="auto"/>
            </w:tcBorders>
          </w:tcPr>
          <w:p w14:paraId="0532D004" w14:textId="77777777" w:rsidR="00F1386B" w:rsidRDefault="00F1386B">
            <w:pPr>
              <w:pStyle w:val="ConsPlusNormal"/>
            </w:pPr>
            <w:r>
              <w:t>Освобождение от уплаты земельного налога</w:t>
            </w:r>
          </w:p>
        </w:tc>
        <w:tc>
          <w:tcPr>
            <w:tcW w:w="777" w:type="pct"/>
            <w:tcBorders>
              <w:top w:val="single" w:sz="4" w:space="0" w:color="auto"/>
              <w:left w:val="single" w:sz="4" w:space="0" w:color="auto"/>
              <w:bottom w:val="single" w:sz="4" w:space="0" w:color="auto"/>
              <w:right w:val="single" w:sz="4" w:space="0" w:color="auto"/>
            </w:tcBorders>
          </w:tcPr>
          <w:p w14:paraId="0962D4D7" w14:textId="77777777" w:rsidR="00F1386B" w:rsidRDefault="009763FD">
            <w:pPr>
              <w:pStyle w:val="ConsPlusNormal"/>
            </w:pPr>
            <w:hyperlink r:id="rId49" w:tooltip="Закон г. Москвы от 24.11.2004 N 74 (ред. от 20.11.2019) &quot;О земельном налоге&quot;{КонсультантПлюс}" w:history="1">
              <w:r w:rsidR="00F1386B">
                <w:rPr>
                  <w:color w:val="0000FF"/>
                </w:rPr>
                <w:t>Закон</w:t>
              </w:r>
            </w:hyperlink>
            <w:r w:rsidR="00F1386B">
              <w:t xml:space="preserve"> города Москвы от 24.11.2004 N 74 "О земельном налоге"</w:t>
            </w:r>
          </w:p>
        </w:tc>
        <w:tc>
          <w:tcPr>
            <w:tcW w:w="440" w:type="pct"/>
            <w:tcBorders>
              <w:top w:val="single" w:sz="4" w:space="0" w:color="auto"/>
              <w:left w:val="single" w:sz="4" w:space="0" w:color="auto"/>
              <w:bottom w:val="single" w:sz="4" w:space="0" w:color="auto"/>
              <w:right w:val="single" w:sz="4" w:space="0" w:color="auto"/>
            </w:tcBorders>
          </w:tcPr>
          <w:p w14:paraId="2F8BF61A" w14:textId="77777777" w:rsidR="00F1386B" w:rsidRDefault="00F1386B">
            <w:pPr>
              <w:pStyle w:val="ConsPlusNormal"/>
            </w:pPr>
            <w:r>
              <w:t>351137,84</w:t>
            </w:r>
          </w:p>
        </w:tc>
        <w:tc>
          <w:tcPr>
            <w:tcW w:w="395" w:type="pct"/>
            <w:tcBorders>
              <w:top w:val="single" w:sz="4" w:space="0" w:color="auto"/>
              <w:left w:val="single" w:sz="4" w:space="0" w:color="auto"/>
              <w:bottom w:val="single" w:sz="4" w:space="0" w:color="auto"/>
              <w:right w:val="single" w:sz="4" w:space="0" w:color="auto"/>
            </w:tcBorders>
          </w:tcPr>
          <w:p w14:paraId="276D0D8D" w14:textId="77777777" w:rsidR="00F1386B" w:rsidRDefault="00F1386B">
            <w:pPr>
              <w:pStyle w:val="ConsPlusNormal"/>
            </w:pPr>
            <w:r>
              <w:t>37382,80</w:t>
            </w:r>
          </w:p>
        </w:tc>
        <w:tc>
          <w:tcPr>
            <w:tcW w:w="369" w:type="pct"/>
            <w:tcBorders>
              <w:top w:val="single" w:sz="4" w:space="0" w:color="auto"/>
              <w:left w:val="single" w:sz="4" w:space="0" w:color="auto"/>
              <w:bottom w:val="single" w:sz="4" w:space="0" w:color="auto"/>
              <w:right w:val="single" w:sz="4" w:space="0" w:color="auto"/>
            </w:tcBorders>
          </w:tcPr>
          <w:p w14:paraId="1DADA65A" w14:textId="77777777" w:rsidR="00F1386B" w:rsidRDefault="00F1386B">
            <w:pPr>
              <w:pStyle w:val="ConsPlusNormal"/>
            </w:pPr>
            <w:r>
              <w:t>23873,74</w:t>
            </w:r>
          </w:p>
        </w:tc>
        <w:tc>
          <w:tcPr>
            <w:tcW w:w="382" w:type="pct"/>
            <w:tcBorders>
              <w:top w:val="single" w:sz="4" w:space="0" w:color="auto"/>
              <w:left w:val="single" w:sz="4" w:space="0" w:color="auto"/>
              <w:bottom w:val="single" w:sz="4" w:space="0" w:color="auto"/>
              <w:right w:val="single" w:sz="4" w:space="0" w:color="auto"/>
            </w:tcBorders>
          </w:tcPr>
          <w:p w14:paraId="29D39327" w14:textId="77777777" w:rsidR="00F1386B" w:rsidRDefault="00F1386B">
            <w:pPr>
              <w:pStyle w:val="ConsPlusNormal"/>
            </w:pPr>
            <w:r>
              <w:t>96627,10</w:t>
            </w:r>
          </w:p>
        </w:tc>
        <w:tc>
          <w:tcPr>
            <w:tcW w:w="369" w:type="pct"/>
            <w:tcBorders>
              <w:top w:val="single" w:sz="4" w:space="0" w:color="auto"/>
              <w:left w:val="single" w:sz="4" w:space="0" w:color="auto"/>
              <w:bottom w:val="single" w:sz="4" w:space="0" w:color="auto"/>
              <w:right w:val="single" w:sz="4" w:space="0" w:color="auto"/>
            </w:tcBorders>
          </w:tcPr>
          <w:p w14:paraId="34C10B72" w14:textId="77777777" w:rsidR="00F1386B" w:rsidRDefault="00F1386B">
            <w:pPr>
              <w:pStyle w:val="ConsPlusNormal"/>
            </w:pPr>
            <w:r>
              <w:t>96627,10</w:t>
            </w:r>
          </w:p>
        </w:tc>
        <w:tc>
          <w:tcPr>
            <w:tcW w:w="356" w:type="pct"/>
            <w:tcBorders>
              <w:top w:val="single" w:sz="4" w:space="0" w:color="auto"/>
              <w:left w:val="single" w:sz="4" w:space="0" w:color="auto"/>
              <w:bottom w:val="single" w:sz="4" w:space="0" w:color="auto"/>
              <w:right w:val="single" w:sz="4" w:space="0" w:color="auto"/>
            </w:tcBorders>
          </w:tcPr>
          <w:p w14:paraId="6CE0EACE" w14:textId="77777777" w:rsidR="00F1386B" w:rsidRDefault="00F1386B">
            <w:pPr>
              <w:pStyle w:val="ConsPlusNormal"/>
            </w:pPr>
            <w:r>
              <w:t>96627,10</w:t>
            </w:r>
          </w:p>
        </w:tc>
        <w:tc>
          <w:tcPr>
            <w:tcW w:w="517" w:type="pct"/>
            <w:tcBorders>
              <w:top w:val="single" w:sz="4" w:space="0" w:color="auto"/>
              <w:left w:val="single" w:sz="4" w:space="0" w:color="auto"/>
              <w:bottom w:val="single" w:sz="4" w:space="0" w:color="auto"/>
              <w:right w:val="single" w:sz="4" w:space="0" w:color="auto"/>
            </w:tcBorders>
          </w:tcPr>
          <w:p w14:paraId="0B9CCB3D" w14:textId="77777777" w:rsidR="00F1386B" w:rsidRDefault="00F1386B">
            <w:pPr>
              <w:pStyle w:val="ConsPlusNormal"/>
            </w:pPr>
            <w:r>
              <w:t>снижение затрат</w:t>
            </w:r>
          </w:p>
        </w:tc>
      </w:tr>
      <w:tr w:rsidR="00F1386B" w14:paraId="4C03127D" w14:textId="77777777" w:rsidTr="007523EE">
        <w:tc>
          <w:tcPr>
            <w:tcW w:w="803" w:type="pct"/>
            <w:vMerge/>
            <w:tcBorders>
              <w:top w:val="single" w:sz="4" w:space="0" w:color="auto"/>
              <w:left w:val="single" w:sz="4" w:space="0" w:color="auto"/>
              <w:bottom w:val="single" w:sz="4" w:space="0" w:color="auto"/>
              <w:right w:val="single" w:sz="4" w:space="0" w:color="auto"/>
            </w:tcBorders>
          </w:tcPr>
          <w:p w14:paraId="0491418C" w14:textId="77777777" w:rsidR="00F1386B" w:rsidRDefault="00F1386B">
            <w:pPr>
              <w:pStyle w:val="ConsPlusNormal"/>
              <w:jc w:val="both"/>
            </w:pPr>
          </w:p>
        </w:tc>
        <w:tc>
          <w:tcPr>
            <w:tcW w:w="593" w:type="pct"/>
            <w:tcBorders>
              <w:top w:val="single" w:sz="4" w:space="0" w:color="auto"/>
              <w:left w:val="single" w:sz="4" w:space="0" w:color="auto"/>
              <w:bottom w:val="single" w:sz="4" w:space="0" w:color="auto"/>
              <w:right w:val="single" w:sz="4" w:space="0" w:color="auto"/>
            </w:tcBorders>
          </w:tcPr>
          <w:p w14:paraId="538C45CA" w14:textId="77777777" w:rsidR="00F1386B" w:rsidRDefault="00F1386B">
            <w:pPr>
              <w:pStyle w:val="ConsPlusNormal"/>
            </w:pPr>
            <w:r>
              <w:t>Освобождение от уплаты налога на имущество</w:t>
            </w:r>
          </w:p>
        </w:tc>
        <w:tc>
          <w:tcPr>
            <w:tcW w:w="777" w:type="pct"/>
            <w:tcBorders>
              <w:top w:val="single" w:sz="4" w:space="0" w:color="auto"/>
              <w:left w:val="single" w:sz="4" w:space="0" w:color="auto"/>
              <w:bottom w:val="single" w:sz="4" w:space="0" w:color="auto"/>
              <w:right w:val="single" w:sz="4" w:space="0" w:color="auto"/>
            </w:tcBorders>
          </w:tcPr>
          <w:p w14:paraId="475E3D7C" w14:textId="77777777" w:rsidR="00F1386B" w:rsidRDefault="009763FD">
            <w:pPr>
              <w:pStyle w:val="ConsPlusNormal"/>
            </w:pPr>
            <w:hyperlink r:id="rId50" w:tooltip="Закон г. Москвы от 05.11.2003 N 64 (ред. от 20.11.2019) &quot;О налоге на имущество организаций&quot;{КонсультантПлюс}" w:history="1">
              <w:r w:rsidR="00F1386B">
                <w:rPr>
                  <w:color w:val="0000FF"/>
                </w:rPr>
                <w:t>Закон</w:t>
              </w:r>
            </w:hyperlink>
            <w:r w:rsidR="00F1386B">
              <w:t xml:space="preserve"> города Москвы от 05.11.2003 N 64 "О налоге на имущество организаций"</w:t>
            </w:r>
          </w:p>
        </w:tc>
        <w:tc>
          <w:tcPr>
            <w:tcW w:w="440" w:type="pct"/>
            <w:tcBorders>
              <w:top w:val="single" w:sz="4" w:space="0" w:color="auto"/>
              <w:left w:val="single" w:sz="4" w:space="0" w:color="auto"/>
              <w:bottom w:val="single" w:sz="4" w:space="0" w:color="auto"/>
              <w:right w:val="single" w:sz="4" w:space="0" w:color="auto"/>
            </w:tcBorders>
          </w:tcPr>
          <w:p w14:paraId="0569957E" w14:textId="77777777" w:rsidR="00F1386B" w:rsidRDefault="00F1386B">
            <w:pPr>
              <w:pStyle w:val="ConsPlusNormal"/>
            </w:pPr>
            <w:r>
              <w:t>37166,40</w:t>
            </w:r>
          </w:p>
        </w:tc>
        <w:tc>
          <w:tcPr>
            <w:tcW w:w="395" w:type="pct"/>
            <w:tcBorders>
              <w:top w:val="single" w:sz="4" w:space="0" w:color="auto"/>
              <w:left w:val="single" w:sz="4" w:space="0" w:color="auto"/>
              <w:bottom w:val="single" w:sz="4" w:space="0" w:color="auto"/>
              <w:right w:val="single" w:sz="4" w:space="0" w:color="auto"/>
            </w:tcBorders>
          </w:tcPr>
          <w:p w14:paraId="3E98B547" w14:textId="77777777" w:rsidR="00F1386B" w:rsidRDefault="00F1386B">
            <w:pPr>
              <w:pStyle w:val="ConsPlusNormal"/>
            </w:pPr>
            <w:r>
              <w:t>19091,90</w:t>
            </w:r>
          </w:p>
        </w:tc>
        <w:tc>
          <w:tcPr>
            <w:tcW w:w="369" w:type="pct"/>
            <w:tcBorders>
              <w:top w:val="single" w:sz="4" w:space="0" w:color="auto"/>
              <w:left w:val="single" w:sz="4" w:space="0" w:color="auto"/>
              <w:bottom w:val="single" w:sz="4" w:space="0" w:color="auto"/>
              <w:right w:val="single" w:sz="4" w:space="0" w:color="auto"/>
            </w:tcBorders>
          </w:tcPr>
          <w:p w14:paraId="036F289B" w14:textId="77777777" w:rsidR="00F1386B" w:rsidRDefault="00F1386B">
            <w:pPr>
              <w:pStyle w:val="ConsPlusNormal"/>
            </w:pPr>
            <w:r>
              <w:t>18074,50</w:t>
            </w:r>
          </w:p>
        </w:tc>
        <w:tc>
          <w:tcPr>
            <w:tcW w:w="382" w:type="pct"/>
            <w:tcBorders>
              <w:top w:val="single" w:sz="4" w:space="0" w:color="auto"/>
              <w:left w:val="single" w:sz="4" w:space="0" w:color="auto"/>
              <w:bottom w:val="single" w:sz="4" w:space="0" w:color="auto"/>
              <w:right w:val="single" w:sz="4" w:space="0" w:color="auto"/>
            </w:tcBorders>
          </w:tcPr>
          <w:p w14:paraId="5A75848B" w14:textId="77777777" w:rsidR="00F1386B" w:rsidRDefault="00F1386B">
            <w:pPr>
              <w:pStyle w:val="ConsPlusNormal"/>
            </w:pPr>
            <w:r>
              <w:t>0,00</w:t>
            </w:r>
          </w:p>
        </w:tc>
        <w:tc>
          <w:tcPr>
            <w:tcW w:w="369" w:type="pct"/>
            <w:tcBorders>
              <w:top w:val="single" w:sz="4" w:space="0" w:color="auto"/>
              <w:left w:val="single" w:sz="4" w:space="0" w:color="auto"/>
              <w:bottom w:val="single" w:sz="4" w:space="0" w:color="auto"/>
              <w:right w:val="single" w:sz="4" w:space="0" w:color="auto"/>
            </w:tcBorders>
          </w:tcPr>
          <w:p w14:paraId="696AB836" w14:textId="77777777" w:rsidR="00F1386B" w:rsidRDefault="00F1386B">
            <w:pPr>
              <w:pStyle w:val="ConsPlusNormal"/>
            </w:pPr>
            <w:r>
              <w:t>0,00</w:t>
            </w:r>
          </w:p>
        </w:tc>
        <w:tc>
          <w:tcPr>
            <w:tcW w:w="356" w:type="pct"/>
            <w:tcBorders>
              <w:top w:val="single" w:sz="4" w:space="0" w:color="auto"/>
              <w:left w:val="single" w:sz="4" w:space="0" w:color="auto"/>
              <w:bottom w:val="single" w:sz="4" w:space="0" w:color="auto"/>
              <w:right w:val="single" w:sz="4" w:space="0" w:color="auto"/>
            </w:tcBorders>
          </w:tcPr>
          <w:p w14:paraId="3E29E927" w14:textId="77777777" w:rsidR="00F1386B" w:rsidRDefault="00F1386B">
            <w:pPr>
              <w:pStyle w:val="ConsPlusNormal"/>
            </w:pPr>
            <w:r>
              <w:t>0,00</w:t>
            </w:r>
          </w:p>
        </w:tc>
        <w:tc>
          <w:tcPr>
            <w:tcW w:w="517" w:type="pct"/>
            <w:tcBorders>
              <w:top w:val="single" w:sz="4" w:space="0" w:color="auto"/>
              <w:left w:val="single" w:sz="4" w:space="0" w:color="auto"/>
              <w:bottom w:val="single" w:sz="4" w:space="0" w:color="auto"/>
              <w:right w:val="single" w:sz="4" w:space="0" w:color="auto"/>
            </w:tcBorders>
          </w:tcPr>
          <w:p w14:paraId="68E24878" w14:textId="77777777" w:rsidR="00F1386B" w:rsidRDefault="00F1386B">
            <w:pPr>
              <w:pStyle w:val="ConsPlusNormal"/>
            </w:pPr>
            <w:r>
              <w:t>снижение затрат</w:t>
            </w:r>
          </w:p>
        </w:tc>
      </w:tr>
      <w:tr w:rsidR="00F1386B" w14:paraId="2DAA8674" w14:textId="77777777" w:rsidTr="007523EE">
        <w:tc>
          <w:tcPr>
            <w:tcW w:w="803" w:type="pct"/>
            <w:vMerge w:val="restart"/>
            <w:tcBorders>
              <w:top w:val="single" w:sz="4" w:space="0" w:color="auto"/>
              <w:left w:val="single" w:sz="4" w:space="0" w:color="auto"/>
              <w:bottom w:val="single" w:sz="4" w:space="0" w:color="auto"/>
              <w:right w:val="single" w:sz="4" w:space="0" w:color="auto"/>
            </w:tcBorders>
          </w:tcPr>
          <w:p w14:paraId="2CE918A8" w14:textId="77777777" w:rsidR="00F1386B" w:rsidRDefault="00F1386B">
            <w:pPr>
              <w:pStyle w:val="ConsPlusNormal"/>
            </w:pPr>
            <w:r>
              <w:t>Кадровое обеспечение государственной системы здравоохранения города Москвы</w:t>
            </w:r>
          </w:p>
        </w:tc>
        <w:tc>
          <w:tcPr>
            <w:tcW w:w="593" w:type="pct"/>
            <w:tcBorders>
              <w:top w:val="single" w:sz="4" w:space="0" w:color="auto"/>
              <w:left w:val="single" w:sz="4" w:space="0" w:color="auto"/>
              <w:bottom w:val="single" w:sz="4" w:space="0" w:color="auto"/>
              <w:right w:val="single" w:sz="4" w:space="0" w:color="auto"/>
            </w:tcBorders>
          </w:tcPr>
          <w:p w14:paraId="0563B74E" w14:textId="77777777" w:rsidR="00F1386B" w:rsidRDefault="00F1386B">
            <w:pPr>
              <w:pStyle w:val="ConsPlusNormal"/>
            </w:pPr>
            <w:r>
              <w:t>Освобождение от уплаты налога на имущество</w:t>
            </w:r>
          </w:p>
        </w:tc>
        <w:tc>
          <w:tcPr>
            <w:tcW w:w="777" w:type="pct"/>
            <w:tcBorders>
              <w:top w:val="single" w:sz="4" w:space="0" w:color="auto"/>
              <w:left w:val="single" w:sz="4" w:space="0" w:color="auto"/>
              <w:bottom w:val="single" w:sz="4" w:space="0" w:color="auto"/>
              <w:right w:val="single" w:sz="4" w:space="0" w:color="auto"/>
            </w:tcBorders>
          </w:tcPr>
          <w:p w14:paraId="5D7BEFBE" w14:textId="77777777" w:rsidR="00F1386B" w:rsidRDefault="009763FD">
            <w:pPr>
              <w:pStyle w:val="ConsPlusNormal"/>
            </w:pPr>
            <w:hyperlink r:id="rId51" w:tooltip="Закон г. Москвы от 05.11.2003 N 64 (ред. от 20.11.2019) &quot;О налоге на имущество организаций&quot;{КонсультантПлюс}" w:history="1">
              <w:r w:rsidR="00F1386B">
                <w:rPr>
                  <w:color w:val="0000FF"/>
                </w:rPr>
                <w:t>Закон</w:t>
              </w:r>
            </w:hyperlink>
            <w:r w:rsidR="00F1386B">
              <w:t xml:space="preserve"> города Москвы от 05.11.2003 N 64 "О налоге на имущество"</w:t>
            </w:r>
          </w:p>
        </w:tc>
        <w:tc>
          <w:tcPr>
            <w:tcW w:w="440" w:type="pct"/>
            <w:tcBorders>
              <w:top w:val="single" w:sz="4" w:space="0" w:color="auto"/>
              <w:left w:val="single" w:sz="4" w:space="0" w:color="auto"/>
              <w:bottom w:val="single" w:sz="4" w:space="0" w:color="auto"/>
              <w:right w:val="single" w:sz="4" w:space="0" w:color="auto"/>
            </w:tcBorders>
          </w:tcPr>
          <w:p w14:paraId="76A94601" w14:textId="77777777" w:rsidR="00F1386B" w:rsidRDefault="00F1386B">
            <w:pPr>
              <w:pStyle w:val="ConsPlusNormal"/>
            </w:pPr>
            <w:r>
              <w:t>10302,70</w:t>
            </w:r>
          </w:p>
        </w:tc>
        <w:tc>
          <w:tcPr>
            <w:tcW w:w="395" w:type="pct"/>
            <w:tcBorders>
              <w:top w:val="single" w:sz="4" w:space="0" w:color="auto"/>
              <w:left w:val="single" w:sz="4" w:space="0" w:color="auto"/>
              <w:bottom w:val="single" w:sz="4" w:space="0" w:color="auto"/>
              <w:right w:val="single" w:sz="4" w:space="0" w:color="auto"/>
            </w:tcBorders>
          </w:tcPr>
          <w:p w14:paraId="56EF897A" w14:textId="77777777" w:rsidR="00F1386B" w:rsidRDefault="00F1386B">
            <w:pPr>
              <w:pStyle w:val="ConsPlusNormal"/>
            </w:pPr>
            <w:r>
              <w:t>7730,50</w:t>
            </w:r>
          </w:p>
        </w:tc>
        <w:tc>
          <w:tcPr>
            <w:tcW w:w="369" w:type="pct"/>
            <w:tcBorders>
              <w:top w:val="single" w:sz="4" w:space="0" w:color="auto"/>
              <w:left w:val="single" w:sz="4" w:space="0" w:color="auto"/>
              <w:bottom w:val="single" w:sz="4" w:space="0" w:color="auto"/>
              <w:right w:val="single" w:sz="4" w:space="0" w:color="auto"/>
            </w:tcBorders>
          </w:tcPr>
          <w:p w14:paraId="3E79E390" w14:textId="77777777" w:rsidR="00F1386B" w:rsidRDefault="00F1386B">
            <w:pPr>
              <w:pStyle w:val="ConsPlusNormal"/>
            </w:pPr>
            <w:r>
              <w:t>2572,20</w:t>
            </w:r>
          </w:p>
        </w:tc>
        <w:tc>
          <w:tcPr>
            <w:tcW w:w="382" w:type="pct"/>
            <w:tcBorders>
              <w:top w:val="single" w:sz="4" w:space="0" w:color="auto"/>
              <w:left w:val="single" w:sz="4" w:space="0" w:color="auto"/>
              <w:bottom w:val="single" w:sz="4" w:space="0" w:color="auto"/>
              <w:right w:val="single" w:sz="4" w:space="0" w:color="auto"/>
            </w:tcBorders>
          </w:tcPr>
          <w:p w14:paraId="651BE7C6" w14:textId="77777777" w:rsidR="00F1386B" w:rsidRDefault="00F1386B">
            <w:pPr>
              <w:pStyle w:val="ConsPlusNormal"/>
            </w:pPr>
            <w:r>
              <w:t>0,00</w:t>
            </w:r>
          </w:p>
        </w:tc>
        <w:tc>
          <w:tcPr>
            <w:tcW w:w="369" w:type="pct"/>
            <w:tcBorders>
              <w:top w:val="single" w:sz="4" w:space="0" w:color="auto"/>
              <w:left w:val="single" w:sz="4" w:space="0" w:color="auto"/>
              <w:bottom w:val="single" w:sz="4" w:space="0" w:color="auto"/>
              <w:right w:val="single" w:sz="4" w:space="0" w:color="auto"/>
            </w:tcBorders>
          </w:tcPr>
          <w:p w14:paraId="7A97764F" w14:textId="77777777" w:rsidR="00F1386B" w:rsidRDefault="00F1386B">
            <w:pPr>
              <w:pStyle w:val="ConsPlusNormal"/>
            </w:pPr>
            <w:r>
              <w:t>0,00</w:t>
            </w:r>
          </w:p>
        </w:tc>
        <w:tc>
          <w:tcPr>
            <w:tcW w:w="356" w:type="pct"/>
            <w:tcBorders>
              <w:top w:val="single" w:sz="4" w:space="0" w:color="auto"/>
              <w:left w:val="single" w:sz="4" w:space="0" w:color="auto"/>
              <w:bottom w:val="single" w:sz="4" w:space="0" w:color="auto"/>
              <w:right w:val="single" w:sz="4" w:space="0" w:color="auto"/>
            </w:tcBorders>
          </w:tcPr>
          <w:p w14:paraId="1FA2BDAC" w14:textId="77777777" w:rsidR="00F1386B" w:rsidRDefault="00F1386B">
            <w:pPr>
              <w:pStyle w:val="ConsPlusNormal"/>
            </w:pPr>
            <w:r>
              <w:t>0,00</w:t>
            </w:r>
          </w:p>
        </w:tc>
        <w:tc>
          <w:tcPr>
            <w:tcW w:w="517" w:type="pct"/>
            <w:tcBorders>
              <w:top w:val="single" w:sz="4" w:space="0" w:color="auto"/>
              <w:left w:val="single" w:sz="4" w:space="0" w:color="auto"/>
              <w:bottom w:val="single" w:sz="4" w:space="0" w:color="auto"/>
              <w:right w:val="single" w:sz="4" w:space="0" w:color="auto"/>
            </w:tcBorders>
          </w:tcPr>
          <w:p w14:paraId="41532475" w14:textId="77777777" w:rsidR="00F1386B" w:rsidRDefault="00F1386B">
            <w:pPr>
              <w:pStyle w:val="ConsPlusNormal"/>
            </w:pPr>
            <w:r>
              <w:t>снижение затрат</w:t>
            </w:r>
          </w:p>
        </w:tc>
      </w:tr>
      <w:tr w:rsidR="00F1386B" w14:paraId="56C00BF9" w14:textId="77777777" w:rsidTr="007523EE">
        <w:tc>
          <w:tcPr>
            <w:tcW w:w="803" w:type="pct"/>
            <w:vMerge/>
            <w:tcBorders>
              <w:top w:val="single" w:sz="4" w:space="0" w:color="auto"/>
              <w:left w:val="single" w:sz="4" w:space="0" w:color="auto"/>
              <w:bottom w:val="single" w:sz="4" w:space="0" w:color="auto"/>
              <w:right w:val="single" w:sz="4" w:space="0" w:color="auto"/>
            </w:tcBorders>
          </w:tcPr>
          <w:p w14:paraId="01F4E3D7" w14:textId="77777777" w:rsidR="00F1386B" w:rsidRDefault="00F1386B">
            <w:pPr>
              <w:pStyle w:val="ConsPlusNormal"/>
              <w:jc w:val="both"/>
            </w:pPr>
          </w:p>
        </w:tc>
        <w:tc>
          <w:tcPr>
            <w:tcW w:w="593" w:type="pct"/>
            <w:tcBorders>
              <w:top w:val="single" w:sz="4" w:space="0" w:color="auto"/>
              <w:left w:val="single" w:sz="4" w:space="0" w:color="auto"/>
              <w:bottom w:val="single" w:sz="4" w:space="0" w:color="auto"/>
              <w:right w:val="single" w:sz="4" w:space="0" w:color="auto"/>
            </w:tcBorders>
          </w:tcPr>
          <w:p w14:paraId="2AD55E76" w14:textId="77777777" w:rsidR="00F1386B" w:rsidRDefault="00F1386B">
            <w:pPr>
              <w:pStyle w:val="ConsPlusNormal"/>
            </w:pPr>
            <w:r>
              <w:t>Освобождение от уплаты земельного налога</w:t>
            </w:r>
          </w:p>
        </w:tc>
        <w:tc>
          <w:tcPr>
            <w:tcW w:w="777" w:type="pct"/>
            <w:tcBorders>
              <w:top w:val="single" w:sz="4" w:space="0" w:color="auto"/>
              <w:left w:val="single" w:sz="4" w:space="0" w:color="auto"/>
              <w:bottom w:val="single" w:sz="4" w:space="0" w:color="auto"/>
              <w:right w:val="single" w:sz="4" w:space="0" w:color="auto"/>
            </w:tcBorders>
          </w:tcPr>
          <w:p w14:paraId="5695A6EA" w14:textId="77777777" w:rsidR="00F1386B" w:rsidRDefault="009763FD">
            <w:pPr>
              <w:pStyle w:val="ConsPlusNormal"/>
            </w:pPr>
            <w:hyperlink r:id="rId52" w:tooltip="Закон г. Москвы от 24.11.2004 N 74 (ред. от 20.11.2019) &quot;О земельном налоге&quot;{КонсультантПлюс}" w:history="1">
              <w:r w:rsidR="00F1386B">
                <w:rPr>
                  <w:color w:val="0000FF"/>
                </w:rPr>
                <w:t>Закон</w:t>
              </w:r>
            </w:hyperlink>
            <w:r w:rsidR="00F1386B">
              <w:t xml:space="preserve"> города Москвы от 24.11.2004 N 74 "О налоге на землю"</w:t>
            </w:r>
          </w:p>
        </w:tc>
        <w:tc>
          <w:tcPr>
            <w:tcW w:w="440" w:type="pct"/>
            <w:tcBorders>
              <w:top w:val="single" w:sz="4" w:space="0" w:color="auto"/>
              <w:left w:val="single" w:sz="4" w:space="0" w:color="auto"/>
              <w:bottom w:val="single" w:sz="4" w:space="0" w:color="auto"/>
              <w:right w:val="single" w:sz="4" w:space="0" w:color="auto"/>
            </w:tcBorders>
          </w:tcPr>
          <w:p w14:paraId="46314BE1" w14:textId="77777777" w:rsidR="00F1386B" w:rsidRDefault="00F1386B">
            <w:pPr>
              <w:pStyle w:val="ConsPlusNormal"/>
            </w:pPr>
            <w:r>
              <w:t>298407,74</w:t>
            </w:r>
          </w:p>
        </w:tc>
        <w:tc>
          <w:tcPr>
            <w:tcW w:w="395" w:type="pct"/>
            <w:tcBorders>
              <w:top w:val="single" w:sz="4" w:space="0" w:color="auto"/>
              <w:left w:val="single" w:sz="4" w:space="0" w:color="auto"/>
              <w:bottom w:val="single" w:sz="4" w:space="0" w:color="auto"/>
              <w:right w:val="single" w:sz="4" w:space="0" w:color="auto"/>
            </w:tcBorders>
          </w:tcPr>
          <w:p w14:paraId="6C38CDA7" w14:textId="77777777" w:rsidR="00F1386B" w:rsidRDefault="00F1386B">
            <w:pPr>
              <w:pStyle w:val="ConsPlusNormal"/>
            </w:pPr>
            <w:r>
              <w:t>63203,80</w:t>
            </w:r>
          </w:p>
        </w:tc>
        <w:tc>
          <w:tcPr>
            <w:tcW w:w="369" w:type="pct"/>
            <w:tcBorders>
              <w:top w:val="single" w:sz="4" w:space="0" w:color="auto"/>
              <w:left w:val="single" w:sz="4" w:space="0" w:color="auto"/>
              <w:bottom w:val="single" w:sz="4" w:space="0" w:color="auto"/>
              <w:right w:val="single" w:sz="4" w:space="0" w:color="auto"/>
            </w:tcBorders>
          </w:tcPr>
          <w:p w14:paraId="5A36747B" w14:textId="77777777" w:rsidR="00F1386B" w:rsidRDefault="00F1386B">
            <w:pPr>
              <w:pStyle w:val="ConsPlusNormal"/>
            </w:pPr>
            <w:r>
              <w:t>61844,44</w:t>
            </w:r>
          </w:p>
        </w:tc>
        <w:tc>
          <w:tcPr>
            <w:tcW w:w="382" w:type="pct"/>
            <w:tcBorders>
              <w:top w:val="single" w:sz="4" w:space="0" w:color="auto"/>
              <w:left w:val="single" w:sz="4" w:space="0" w:color="auto"/>
              <w:bottom w:val="single" w:sz="4" w:space="0" w:color="auto"/>
              <w:right w:val="single" w:sz="4" w:space="0" w:color="auto"/>
            </w:tcBorders>
          </w:tcPr>
          <w:p w14:paraId="761F736A" w14:textId="77777777" w:rsidR="00F1386B" w:rsidRDefault="00F1386B">
            <w:pPr>
              <w:pStyle w:val="ConsPlusNormal"/>
            </w:pPr>
            <w:r>
              <w:t>57786,50</w:t>
            </w:r>
          </w:p>
        </w:tc>
        <w:tc>
          <w:tcPr>
            <w:tcW w:w="369" w:type="pct"/>
            <w:tcBorders>
              <w:top w:val="single" w:sz="4" w:space="0" w:color="auto"/>
              <w:left w:val="single" w:sz="4" w:space="0" w:color="auto"/>
              <w:bottom w:val="single" w:sz="4" w:space="0" w:color="auto"/>
              <w:right w:val="single" w:sz="4" w:space="0" w:color="auto"/>
            </w:tcBorders>
          </w:tcPr>
          <w:p w14:paraId="2F9B9674" w14:textId="77777777" w:rsidR="00F1386B" w:rsidRDefault="00F1386B">
            <w:pPr>
              <w:pStyle w:val="ConsPlusNormal"/>
            </w:pPr>
            <w:r>
              <w:t>57786,50</w:t>
            </w:r>
          </w:p>
        </w:tc>
        <w:tc>
          <w:tcPr>
            <w:tcW w:w="356" w:type="pct"/>
            <w:tcBorders>
              <w:top w:val="single" w:sz="4" w:space="0" w:color="auto"/>
              <w:left w:val="single" w:sz="4" w:space="0" w:color="auto"/>
              <w:bottom w:val="single" w:sz="4" w:space="0" w:color="auto"/>
              <w:right w:val="single" w:sz="4" w:space="0" w:color="auto"/>
            </w:tcBorders>
          </w:tcPr>
          <w:p w14:paraId="7EE7BE2C" w14:textId="77777777" w:rsidR="00F1386B" w:rsidRDefault="00F1386B">
            <w:pPr>
              <w:pStyle w:val="ConsPlusNormal"/>
            </w:pPr>
            <w:r>
              <w:t>57786,50</w:t>
            </w:r>
          </w:p>
        </w:tc>
        <w:tc>
          <w:tcPr>
            <w:tcW w:w="517" w:type="pct"/>
            <w:tcBorders>
              <w:top w:val="single" w:sz="4" w:space="0" w:color="auto"/>
              <w:left w:val="single" w:sz="4" w:space="0" w:color="auto"/>
              <w:bottom w:val="single" w:sz="4" w:space="0" w:color="auto"/>
              <w:right w:val="single" w:sz="4" w:space="0" w:color="auto"/>
            </w:tcBorders>
          </w:tcPr>
          <w:p w14:paraId="1B779C9E" w14:textId="77777777" w:rsidR="00F1386B" w:rsidRDefault="00F1386B">
            <w:pPr>
              <w:pStyle w:val="ConsPlusNormal"/>
            </w:pPr>
            <w:r>
              <w:t>снижение затрат</w:t>
            </w:r>
          </w:p>
        </w:tc>
      </w:tr>
      <w:tr w:rsidR="00F1386B" w14:paraId="3A2DDD1A" w14:textId="77777777" w:rsidTr="007523EE">
        <w:tc>
          <w:tcPr>
            <w:tcW w:w="803" w:type="pct"/>
            <w:tcBorders>
              <w:top w:val="single" w:sz="4" w:space="0" w:color="auto"/>
              <w:left w:val="single" w:sz="4" w:space="0" w:color="auto"/>
              <w:bottom w:val="single" w:sz="4" w:space="0" w:color="auto"/>
              <w:right w:val="single" w:sz="4" w:space="0" w:color="auto"/>
            </w:tcBorders>
          </w:tcPr>
          <w:p w14:paraId="2098409A" w14:textId="77777777" w:rsidR="00F1386B" w:rsidRDefault="00F1386B">
            <w:pPr>
              <w:pStyle w:val="ConsPlusNormal"/>
            </w:pPr>
            <w: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593" w:type="pct"/>
            <w:tcBorders>
              <w:top w:val="single" w:sz="4" w:space="0" w:color="auto"/>
              <w:left w:val="single" w:sz="4" w:space="0" w:color="auto"/>
              <w:bottom w:val="single" w:sz="4" w:space="0" w:color="auto"/>
              <w:right w:val="single" w:sz="4" w:space="0" w:color="auto"/>
            </w:tcBorders>
          </w:tcPr>
          <w:p w14:paraId="0BF31210" w14:textId="77777777" w:rsidR="00F1386B" w:rsidRDefault="00F1386B">
            <w:pPr>
              <w:pStyle w:val="ConsPlusNormal"/>
            </w:pPr>
            <w:r>
              <w:t>Льготная ставка арендной платы (один рубль в год)</w:t>
            </w:r>
          </w:p>
        </w:tc>
        <w:tc>
          <w:tcPr>
            <w:tcW w:w="777" w:type="pct"/>
            <w:tcBorders>
              <w:top w:val="single" w:sz="4" w:space="0" w:color="auto"/>
              <w:left w:val="single" w:sz="4" w:space="0" w:color="auto"/>
              <w:bottom w:val="single" w:sz="4" w:space="0" w:color="auto"/>
              <w:right w:val="single" w:sz="4" w:space="0" w:color="auto"/>
            </w:tcBorders>
          </w:tcPr>
          <w:p w14:paraId="0708B98C" w14:textId="77777777" w:rsidR="00F1386B" w:rsidRDefault="009763FD">
            <w:pPr>
              <w:pStyle w:val="ConsPlusNormal"/>
            </w:pPr>
            <w:hyperlink r:id="rId53" w:tooltip="Постановление Правительства Москвы от 25.02.2013 N 100-ПП (ред. от 15.06.2016) &quot;О реализации пилотного проекта &quot;Доктор рядом&quot;{КонсультантПлюс}" w:history="1">
              <w:r w:rsidR="00F1386B">
                <w:rPr>
                  <w:color w:val="0000FF"/>
                </w:rPr>
                <w:t>Постановление</w:t>
              </w:r>
            </w:hyperlink>
            <w:r w:rsidR="00F1386B">
              <w:t xml:space="preserve"> Правительства Москвы от 25.02.2013 N 100-ПП "О реализации пилотного проекта "Доктор рядом"</w:t>
            </w:r>
          </w:p>
        </w:tc>
        <w:tc>
          <w:tcPr>
            <w:tcW w:w="440" w:type="pct"/>
            <w:tcBorders>
              <w:top w:val="single" w:sz="4" w:space="0" w:color="auto"/>
              <w:left w:val="single" w:sz="4" w:space="0" w:color="auto"/>
              <w:bottom w:val="single" w:sz="4" w:space="0" w:color="auto"/>
              <w:right w:val="single" w:sz="4" w:space="0" w:color="auto"/>
            </w:tcBorders>
          </w:tcPr>
          <w:p w14:paraId="74C2D924" w14:textId="77777777" w:rsidR="00F1386B" w:rsidRDefault="00F1386B">
            <w:pPr>
              <w:pStyle w:val="ConsPlusNormal"/>
            </w:pPr>
            <w:r>
              <w:t>194179,15</w:t>
            </w:r>
          </w:p>
        </w:tc>
        <w:tc>
          <w:tcPr>
            <w:tcW w:w="395" w:type="pct"/>
            <w:tcBorders>
              <w:top w:val="single" w:sz="4" w:space="0" w:color="auto"/>
              <w:left w:val="single" w:sz="4" w:space="0" w:color="auto"/>
              <w:bottom w:val="single" w:sz="4" w:space="0" w:color="auto"/>
              <w:right w:val="single" w:sz="4" w:space="0" w:color="auto"/>
            </w:tcBorders>
          </w:tcPr>
          <w:p w14:paraId="72113D80" w14:textId="77777777" w:rsidR="00F1386B" w:rsidRDefault="00F1386B">
            <w:pPr>
              <w:pStyle w:val="ConsPlusNormal"/>
            </w:pPr>
            <w:r>
              <w:t>35325,20</w:t>
            </w:r>
          </w:p>
        </w:tc>
        <w:tc>
          <w:tcPr>
            <w:tcW w:w="369" w:type="pct"/>
            <w:tcBorders>
              <w:top w:val="single" w:sz="4" w:space="0" w:color="auto"/>
              <w:left w:val="single" w:sz="4" w:space="0" w:color="auto"/>
              <w:bottom w:val="single" w:sz="4" w:space="0" w:color="auto"/>
              <w:right w:val="single" w:sz="4" w:space="0" w:color="auto"/>
            </w:tcBorders>
          </w:tcPr>
          <w:p w14:paraId="1A71486B" w14:textId="77777777" w:rsidR="00F1386B" w:rsidRDefault="00F1386B">
            <w:pPr>
              <w:pStyle w:val="ConsPlusNormal"/>
            </w:pPr>
            <w:r>
              <w:t>39713,45</w:t>
            </w:r>
          </w:p>
        </w:tc>
        <w:tc>
          <w:tcPr>
            <w:tcW w:w="382" w:type="pct"/>
            <w:tcBorders>
              <w:top w:val="single" w:sz="4" w:space="0" w:color="auto"/>
              <w:left w:val="single" w:sz="4" w:space="0" w:color="auto"/>
              <w:bottom w:val="single" w:sz="4" w:space="0" w:color="auto"/>
              <w:right w:val="single" w:sz="4" w:space="0" w:color="auto"/>
            </w:tcBorders>
          </w:tcPr>
          <w:p w14:paraId="06F40086" w14:textId="77777777" w:rsidR="00F1386B" w:rsidRDefault="00F1386B">
            <w:pPr>
              <w:pStyle w:val="ConsPlusNormal"/>
            </w:pPr>
            <w:r>
              <w:t>39713,50</w:t>
            </w:r>
          </w:p>
        </w:tc>
        <w:tc>
          <w:tcPr>
            <w:tcW w:w="369" w:type="pct"/>
            <w:tcBorders>
              <w:top w:val="single" w:sz="4" w:space="0" w:color="auto"/>
              <w:left w:val="single" w:sz="4" w:space="0" w:color="auto"/>
              <w:bottom w:val="single" w:sz="4" w:space="0" w:color="auto"/>
              <w:right w:val="single" w:sz="4" w:space="0" w:color="auto"/>
            </w:tcBorders>
          </w:tcPr>
          <w:p w14:paraId="59C4CB60" w14:textId="77777777" w:rsidR="00F1386B" w:rsidRDefault="00F1386B">
            <w:pPr>
              <w:pStyle w:val="ConsPlusNormal"/>
            </w:pPr>
            <w:r>
              <w:t>39713,50</w:t>
            </w:r>
          </w:p>
        </w:tc>
        <w:tc>
          <w:tcPr>
            <w:tcW w:w="356" w:type="pct"/>
            <w:tcBorders>
              <w:top w:val="single" w:sz="4" w:space="0" w:color="auto"/>
              <w:left w:val="single" w:sz="4" w:space="0" w:color="auto"/>
              <w:bottom w:val="single" w:sz="4" w:space="0" w:color="auto"/>
              <w:right w:val="single" w:sz="4" w:space="0" w:color="auto"/>
            </w:tcBorders>
          </w:tcPr>
          <w:p w14:paraId="6DBB12A4" w14:textId="77777777" w:rsidR="00F1386B" w:rsidRDefault="00F1386B">
            <w:pPr>
              <w:pStyle w:val="ConsPlusNormal"/>
            </w:pPr>
            <w:r>
              <w:t>39713,50</w:t>
            </w:r>
          </w:p>
        </w:tc>
        <w:tc>
          <w:tcPr>
            <w:tcW w:w="517" w:type="pct"/>
            <w:tcBorders>
              <w:top w:val="single" w:sz="4" w:space="0" w:color="auto"/>
              <w:left w:val="single" w:sz="4" w:space="0" w:color="auto"/>
              <w:bottom w:val="single" w:sz="4" w:space="0" w:color="auto"/>
              <w:right w:val="single" w:sz="4" w:space="0" w:color="auto"/>
            </w:tcBorders>
          </w:tcPr>
          <w:p w14:paraId="3CC70594" w14:textId="77777777" w:rsidR="00F1386B" w:rsidRDefault="00F1386B">
            <w:pPr>
              <w:pStyle w:val="ConsPlusNormal"/>
            </w:pPr>
            <w:r>
              <w:t>Снижение себестоимости услуг</w:t>
            </w:r>
          </w:p>
        </w:tc>
      </w:tr>
      <w:tr w:rsidR="00F1386B" w14:paraId="0B8F7333" w14:textId="77777777" w:rsidTr="007523EE">
        <w:tc>
          <w:tcPr>
            <w:tcW w:w="803" w:type="pct"/>
            <w:vMerge w:val="restart"/>
            <w:tcBorders>
              <w:top w:val="single" w:sz="4" w:space="0" w:color="auto"/>
              <w:left w:val="single" w:sz="4" w:space="0" w:color="auto"/>
              <w:bottom w:val="single" w:sz="4" w:space="0" w:color="auto"/>
              <w:right w:val="single" w:sz="4" w:space="0" w:color="auto"/>
            </w:tcBorders>
          </w:tcPr>
          <w:p w14:paraId="0C87FC39" w14:textId="77777777" w:rsidR="00F1386B" w:rsidRDefault="00F1386B">
            <w:pPr>
              <w:pStyle w:val="ConsPlusNormal"/>
            </w:pPr>
            <w:r>
              <w:t>Охрана окружающей среды и улучшение экологической ситуации в городе Москве в целях укрепления здоровья населения</w:t>
            </w:r>
          </w:p>
        </w:tc>
        <w:tc>
          <w:tcPr>
            <w:tcW w:w="593" w:type="pct"/>
            <w:tcBorders>
              <w:top w:val="single" w:sz="4" w:space="0" w:color="auto"/>
              <w:left w:val="single" w:sz="4" w:space="0" w:color="auto"/>
              <w:bottom w:val="single" w:sz="4" w:space="0" w:color="auto"/>
              <w:right w:val="single" w:sz="4" w:space="0" w:color="auto"/>
            </w:tcBorders>
          </w:tcPr>
          <w:p w14:paraId="57E3DF03" w14:textId="77777777" w:rsidR="00F1386B" w:rsidRDefault="00F1386B">
            <w:pPr>
              <w:pStyle w:val="ConsPlusNormal"/>
            </w:pPr>
            <w:r>
              <w:t>Освобождение от уплаты налога на имущество</w:t>
            </w:r>
          </w:p>
        </w:tc>
        <w:tc>
          <w:tcPr>
            <w:tcW w:w="777" w:type="pct"/>
            <w:tcBorders>
              <w:top w:val="single" w:sz="4" w:space="0" w:color="auto"/>
              <w:left w:val="single" w:sz="4" w:space="0" w:color="auto"/>
              <w:bottom w:val="single" w:sz="4" w:space="0" w:color="auto"/>
              <w:right w:val="single" w:sz="4" w:space="0" w:color="auto"/>
            </w:tcBorders>
          </w:tcPr>
          <w:p w14:paraId="5BEF5ACB" w14:textId="77777777" w:rsidR="00F1386B" w:rsidRDefault="009763FD">
            <w:pPr>
              <w:pStyle w:val="ConsPlusNormal"/>
            </w:pPr>
            <w:hyperlink r:id="rId54" w:tooltip="Закон г. Москвы от 05.11.2003 N 64 (ред. от 20.11.2019) &quot;О налоге на имущество организаций&quot;{КонсультантПлюс}" w:history="1">
              <w:r w:rsidR="00F1386B">
                <w:rPr>
                  <w:color w:val="0000FF"/>
                </w:rPr>
                <w:t>Закон</w:t>
              </w:r>
            </w:hyperlink>
            <w:r w:rsidR="00F1386B">
              <w:t xml:space="preserve"> города Москвы от 05.11.2003 N 64 "О налоге на имущество организаций"</w:t>
            </w:r>
          </w:p>
        </w:tc>
        <w:tc>
          <w:tcPr>
            <w:tcW w:w="440" w:type="pct"/>
            <w:tcBorders>
              <w:top w:val="single" w:sz="4" w:space="0" w:color="auto"/>
              <w:left w:val="single" w:sz="4" w:space="0" w:color="auto"/>
              <w:bottom w:val="single" w:sz="4" w:space="0" w:color="auto"/>
              <w:right w:val="single" w:sz="4" w:space="0" w:color="auto"/>
            </w:tcBorders>
          </w:tcPr>
          <w:p w14:paraId="087AFC62" w14:textId="77777777" w:rsidR="00F1386B" w:rsidRDefault="00F1386B">
            <w:pPr>
              <w:pStyle w:val="ConsPlusNormal"/>
            </w:pPr>
            <w:r>
              <w:t>208794,60</w:t>
            </w:r>
          </w:p>
        </w:tc>
        <w:tc>
          <w:tcPr>
            <w:tcW w:w="395" w:type="pct"/>
            <w:tcBorders>
              <w:top w:val="single" w:sz="4" w:space="0" w:color="auto"/>
              <w:left w:val="single" w:sz="4" w:space="0" w:color="auto"/>
              <w:bottom w:val="single" w:sz="4" w:space="0" w:color="auto"/>
              <w:right w:val="single" w:sz="4" w:space="0" w:color="auto"/>
            </w:tcBorders>
          </w:tcPr>
          <w:p w14:paraId="7130FEE2" w14:textId="77777777" w:rsidR="00F1386B" w:rsidRDefault="00F1386B">
            <w:pPr>
              <w:pStyle w:val="ConsPlusNormal"/>
            </w:pPr>
            <w:r>
              <w:t>157858,70</w:t>
            </w:r>
          </w:p>
        </w:tc>
        <w:tc>
          <w:tcPr>
            <w:tcW w:w="369" w:type="pct"/>
            <w:tcBorders>
              <w:top w:val="single" w:sz="4" w:space="0" w:color="auto"/>
              <w:left w:val="single" w:sz="4" w:space="0" w:color="auto"/>
              <w:bottom w:val="single" w:sz="4" w:space="0" w:color="auto"/>
              <w:right w:val="single" w:sz="4" w:space="0" w:color="auto"/>
            </w:tcBorders>
          </w:tcPr>
          <w:p w14:paraId="7FAF28A5" w14:textId="77777777" w:rsidR="00F1386B" w:rsidRDefault="00F1386B">
            <w:pPr>
              <w:pStyle w:val="ConsPlusNormal"/>
            </w:pPr>
            <w:r>
              <w:t>50935,90</w:t>
            </w:r>
          </w:p>
        </w:tc>
        <w:tc>
          <w:tcPr>
            <w:tcW w:w="382" w:type="pct"/>
            <w:tcBorders>
              <w:top w:val="single" w:sz="4" w:space="0" w:color="auto"/>
              <w:left w:val="single" w:sz="4" w:space="0" w:color="auto"/>
              <w:bottom w:val="single" w:sz="4" w:space="0" w:color="auto"/>
              <w:right w:val="single" w:sz="4" w:space="0" w:color="auto"/>
            </w:tcBorders>
          </w:tcPr>
          <w:p w14:paraId="7DB74E94" w14:textId="77777777" w:rsidR="00F1386B" w:rsidRDefault="00F1386B">
            <w:pPr>
              <w:pStyle w:val="ConsPlusNormal"/>
            </w:pPr>
            <w:r>
              <w:t>0,00</w:t>
            </w:r>
          </w:p>
        </w:tc>
        <w:tc>
          <w:tcPr>
            <w:tcW w:w="369" w:type="pct"/>
            <w:tcBorders>
              <w:top w:val="single" w:sz="4" w:space="0" w:color="auto"/>
              <w:left w:val="single" w:sz="4" w:space="0" w:color="auto"/>
              <w:bottom w:val="single" w:sz="4" w:space="0" w:color="auto"/>
              <w:right w:val="single" w:sz="4" w:space="0" w:color="auto"/>
            </w:tcBorders>
          </w:tcPr>
          <w:p w14:paraId="7C4E81B7" w14:textId="77777777" w:rsidR="00F1386B" w:rsidRDefault="00F1386B">
            <w:pPr>
              <w:pStyle w:val="ConsPlusNormal"/>
            </w:pPr>
            <w:r>
              <w:t>0,00</w:t>
            </w:r>
          </w:p>
        </w:tc>
        <w:tc>
          <w:tcPr>
            <w:tcW w:w="356" w:type="pct"/>
            <w:tcBorders>
              <w:top w:val="single" w:sz="4" w:space="0" w:color="auto"/>
              <w:left w:val="single" w:sz="4" w:space="0" w:color="auto"/>
              <w:bottom w:val="single" w:sz="4" w:space="0" w:color="auto"/>
              <w:right w:val="single" w:sz="4" w:space="0" w:color="auto"/>
            </w:tcBorders>
          </w:tcPr>
          <w:p w14:paraId="6AD356B8" w14:textId="77777777" w:rsidR="00F1386B" w:rsidRDefault="00F1386B">
            <w:pPr>
              <w:pStyle w:val="ConsPlusNormal"/>
            </w:pPr>
            <w:r>
              <w:t>0,00</w:t>
            </w:r>
          </w:p>
        </w:tc>
        <w:tc>
          <w:tcPr>
            <w:tcW w:w="517" w:type="pct"/>
            <w:tcBorders>
              <w:top w:val="single" w:sz="4" w:space="0" w:color="auto"/>
              <w:left w:val="single" w:sz="4" w:space="0" w:color="auto"/>
              <w:bottom w:val="single" w:sz="4" w:space="0" w:color="auto"/>
              <w:right w:val="single" w:sz="4" w:space="0" w:color="auto"/>
            </w:tcBorders>
          </w:tcPr>
          <w:p w14:paraId="48B2B9D1" w14:textId="77777777" w:rsidR="00F1386B" w:rsidRDefault="00F1386B">
            <w:pPr>
              <w:pStyle w:val="ConsPlusNormal"/>
            </w:pPr>
            <w:r>
              <w:t>снижение затрат</w:t>
            </w:r>
          </w:p>
        </w:tc>
      </w:tr>
      <w:tr w:rsidR="00F1386B" w14:paraId="59B84ABF" w14:textId="77777777" w:rsidTr="007523EE">
        <w:tc>
          <w:tcPr>
            <w:tcW w:w="803" w:type="pct"/>
            <w:vMerge/>
            <w:tcBorders>
              <w:top w:val="single" w:sz="4" w:space="0" w:color="auto"/>
              <w:left w:val="single" w:sz="4" w:space="0" w:color="auto"/>
              <w:bottom w:val="single" w:sz="4" w:space="0" w:color="auto"/>
              <w:right w:val="single" w:sz="4" w:space="0" w:color="auto"/>
            </w:tcBorders>
          </w:tcPr>
          <w:p w14:paraId="19433110" w14:textId="77777777" w:rsidR="00F1386B" w:rsidRDefault="00F1386B">
            <w:pPr>
              <w:pStyle w:val="ConsPlusNormal"/>
              <w:jc w:val="both"/>
            </w:pPr>
          </w:p>
        </w:tc>
        <w:tc>
          <w:tcPr>
            <w:tcW w:w="593" w:type="pct"/>
            <w:tcBorders>
              <w:top w:val="single" w:sz="4" w:space="0" w:color="auto"/>
              <w:left w:val="single" w:sz="4" w:space="0" w:color="auto"/>
              <w:bottom w:val="single" w:sz="4" w:space="0" w:color="auto"/>
              <w:right w:val="single" w:sz="4" w:space="0" w:color="auto"/>
            </w:tcBorders>
          </w:tcPr>
          <w:p w14:paraId="41BDFBDE" w14:textId="77777777" w:rsidR="00F1386B" w:rsidRDefault="00F1386B">
            <w:pPr>
              <w:pStyle w:val="ConsPlusNormal"/>
            </w:pPr>
            <w:r>
              <w:t>Освобождение от уплаты земельного налога</w:t>
            </w:r>
          </w:p>
        </w:tc>
        <w:tc>
          <w:tcPr>
            <w:tcW w:w="777" w:type="pct"/>
            <w:tcBorders>
              <w:top w:val="single" w:sz="4" w:space="0" w:color="auto"/>
              <w:left w:val="single" w:sz="4" w:space="0" w:color="auto"/>
              <w:bottom w:val="single" w:sz="4" w:space="0" w:color="auto"/>
              <w:right w:val="single" w:sz="4" w:space="0" w:color="auto"/>
            </w:tcBorders>
          </w:tcPr>
          <w:p w14:paraId="3074514F" w14:textId="77777777" w:rsidR="00F1386B" w:rsidRDefault="009763FD">
            <w:pPr>
              <w:pStyle w:val="ConsPlusNormal"/>
            </w:pPr>
            <w:hyperlink r:id="rId55" w:tooltip="Закон г. Москвы от 24.11.2004 N 74 (ред. от 20.11.2019) &quot;О земельном налоге&quot;{КонсультантПлюс}" w:history="1">
              <w:r w:rsidR="00F1386B">
                <w:rPr>
                  <w:color w:val="0000FF"/>
                </w:rPr>
                <w:t>Закон</w:t>
              </w:r>
            </w:hyperlink>
            <w:r w:rsidR="00F1386B">
              <w:t xml:space="preserve"> города Москвы от 24.11.2004 N 74 "О земельном налоге"</w:t>
            </w:r>
          </w:p>
        </w:tc>
        <w:tc>
          <w:tcPr>
            <w:tcW w:w="440" w:type="pct"/>
            <w:tcBorders>
              <w:top w:val="single" w:sz="4" w:space="0" w:color="auto"/>
              <w:left w:val="single" w:sz="4" w:space="0" w:color="auto"/>
              <w:bottom w:val="single" w:sz="4" w:space="0" w:color="auto"/>
              <w:right w:val="single" w:sz="4" w:space="0" w:color="auto"/>
            </w:tcBorders>
          </w:tcPr>
          <w:p w14:paraId="79601F7C" w14:textId="77777777" w:rsidR="00F1386B" w:rsidRDefault="00F1386B">
            <w:pPr>
              <w:pStyle w:val="ConsPlusNormal"/>
            </w:pPr>
            <w:r>
              <w:t>1287701,80</w:t>
            </w:r>
          </w:p>
        </w:tc>
        <w:tc>
          <w:tcPr>
            <w:tcW w:w="395" w:type="pct"/>
            <w:tcBorders>
              <w:top w:val="single" w:sz="4" w:space="0" w:color="auto"/>
              <w:left w:val="single" w:sz="4" w:space="0" w:color="auto"/>
              <w:bottom w:val="single" w:sz="4" w:space="0" w:color="auto"/>
              <w:right w:val="single" w:sz="4" w:space="0" w:color="auto"/>
            </w:tcBorders>
          </w:tcPr>
          <w:p w14:paraId="77A4C570" w14:textId="77777777" w:rsidR="00F1386B" w:rsidRDefault="00F1386B">
            <w:pPr>
              <w:pStyle w:val="ConsPlusNormal"/>
            </w:pPr>
            <w:r>
              <w:t>166755,00</w:t>
            </w:r>
          </w:p>
        </w:tc>
        <w:tc>
          <w:tcPr>
            <w:tcW w:w="369" w:type="pct"/>
            <w:tcBorders>
              <w:top w:val="single" w:sz="4" w:space="0" w:color="auto"/>
              <w:left w:val="single" w:sz="4" w:space="0" w:color="auto"/>
              <w:bottom w:val="single" w:sz="4" w:space="0" w:color="auto"/>
              <w:right w:val="single" w:sz="4" w:space="0" w:color="auto"/>
            </w:tcBorders>
          </w:tcPr>
          <w:p w14:paraId="07376163" w14:textId="77777777" w:rsidR="00F1386B" w:rsidRDefault="00F1386B">
            <w:pPr>
              <w:pStyle w:val="ConsPlusNormal"/>
            </w:pPr>
            <w:r>
              <w:t>272617,30</w:t>
            </w:r>
          </w:p>
        </w:tc>
        <w:tc>
          <w:tcPr>
            <w:tcW w:w="382" w:type="pct"/>
            <w:tcBorders>
              <w:top w:val="single" w:sz="4" w:space="0" w:color="auto"/>
              <w:left w:val="single" w:sz="4" w:space="0" w:color="auto"/>
              <w:bottom w:val="single" w:sz="4" w:space="0" w:color="auto"/>
              <w:right w:val="single" w:sz="4" w:space="0" w:color="auto"/>
            </w:tcBorders>
          </w:tcPr>
          <w:p w14:paraId="729FC4A4" w14:textId="77777777" w:rsidR="00F1386B" w:rsidRDefault="00F1386B">
            <w:pPr>
              <w:pStyle w:val="ConsPlusNormal"/>
            </w:pPr>
            <w:r>
              <w:t>282776,50</w:t>
            </w:r>
          </w:p>
        </w:tc>
        <w:tc>
          <w:tcPr>
            <w:tcW w:w="369" w:type="pct"/>
            <w:tcBorders>
              <w:top w:val="single" w:sz="4" w:space="0" w:color="auto"/>
              <w:left w:val="single" w:sz="4" w:space="0" w:color="auto"/>
              <w:bottom w:val="single" w:sz="4" w:space="0" w:color="auto"/>
              <w:right w:val="single" w:sz="4" w:space="0" w:color="auto"/>
            </w:tcBorders>
          </w:tcPr>
          <w:p w14:paraId="7647B1D3" w14:textId="77777777" w:rsidR="00F1386B" w:rsidRDefault="00F1386B">
            <w:pPr>
              <w:pStyle w:val="ConsPlusNormal"/>
            </w:pPr>
            <w:r>
              <w:t>282776,50</w:t>
            </w:r>
          </w:p>
        </w:tc>
        <w:tc>
          <w:tcPr>
            <w:tcW w:w="356" w:type="pct"/>
            <w:tcBorders>
              <w:top w:val="single" w:sz="4" w:space="0" w:color="auto"/>
              <w:left w:val="single" w:sz="4" w:space="0" w:color="auto"/>
              <w:bottom w:val="single" w:sz="4" w:space="0" w:color="auto"/>
              <w:right w:val="single" w:sz="4" w:space="0" w:color="auto"/>
            </w:tcBorders>
          </w:tcPr>
          <w:p w14:paraId="377DDB5F" w14:textId="77777777" w:rsidR="00F1386B" w:rsidRDefault="00F1386B">
            <w:pPr>
              <w:pStyle w:val="ConsPlusNormal"/>
            </w:pPr>
            <w:r>
              <w:t>282776,50</w:t>
            </w:r>
          </w:p>
        </w:tc>
        <w:tc>
          <w:tcPr>
            <w:tcW w:w="517" w:type="pct"/>
            <w:tcBorders>
              <w:top w:val="single" w:sz="4" w:space="0" w:color="auto"/>
              <w:left w:val="single" w:sz="4" w:space="0" w:color="auto"/>
              <w:bottom w:val="single" w:sz="4" w:space="0" w:color="auto"/>
              <w:right w:val="single" w:sz="4" w:space="0" w:color="auto"/>
            </w:tcBorders>
          </w:tcPr>
          <w:p w14:paraId="72559EC1" w14:textId="77777777" w:rsidR="00F1386B" w:rsidRDefault="00F1386B">
            <w:pPr>
              <w:pStyle w:val="ConsPlusNormal"/>
            </w:pPr>
            <w:r>
              <w:t>снижение затрат</w:t>
            </w:r>
          </w:p>
        </w:tc>
      </w:tr>
      <w:tr w:rsidR="00F1386B" w14:paraId="15CA4BEF" w14:textId="77777777" w:rsidTr="007523EE">
        <w:tc>
          <w:tcPr>
            <w:tcW w:w="803" w:type="pct"/>
            <w:vMerge w:val="restart"/>
            <w:tcBorders>
              <w:top w:val="single" w:sz="4" w:space="0" w:color="auto"/>
              <w:left w:val="single" w:sz="4" w:space="0" w:color="auto"/>
              <w:bottom w:val="single" w:sz="4" w:space="0" w:color="auto"/>
              <w:right w:val="single" w:sz="4" w:space="0" w:color="auto"/>
            </w:tcBorders>
          </w:tcPr>
          <w:p w14:paraId="0E186C50" w14:textId="77777777" w:rsidR="00F1386B" w:rsidRDefault="00F1386B">
            <w:pPr>
              <w:pStyle w:val="ConsPlusNormal"/>
            </w:pPr>
            <w:r>
              <w:t>Профилактика зоонозных инфекций, эпизоотическое и ветеринарно-санитарное благополучие в городе Москве</w:t>
            </w:r>
          </w:p>
        </w:tc>
        <w:tc>
          <w:tcPr>
            <w:tcW w:w="593" w:type="pct"/>
            <w:tcBorders>
              <w:top w:val="single" w:sz="4" w:space="0" w:color="auto"/>
              <w:left w:val="single" w:sz="4" w:space="0" w:color="auto"/>
              <w:bottom w:val="single" w:sz="4" w:space="0" w:color="auto"/>
              <w:right w:val="single" w:sz="4" w:space="0" w:color="auto"/>
            </w:tcBorders>
          </w:tcPr>
          <w:p w14:paraId="59FFF441" w14:textId="77777777" w:rsidR="00F1386B" w:rsidRDefault="00F1386B">
            <w:pPr>
              <w:pStyle w:val="ConsPlusNormal"/>
            </w:pPr>
            <w:r>
              <w:t>Освобождение от уплаты налога на имущество</w:t>
            </w:r>
          </w:p>
        </w:tc>
        <w:tc>
          <w:tcPr>
            <w:tcW w:w="777" w:type="pct"/>
            <w:tcBorders>
              <w:top w:val="single" w:sz="4" w:space="0" w:color="auto"/>
              <w:left w:val="single" w:sz="4" w:space="0" w:color="auto"/>
              <w:bottom w:val="single" w:sz="4" w:space="0" w:color="auto"/>
              <w:right w:val="single" w:sz="4" w:space="0" w:color="auto"/>
            </w:tcBorders>
          </w:tcPr>
          <w:p w14:paraId="4B4A4E7C" w14:textId="77777777" w:rsidR="00F1386B" w:rsidRDefault="009763FD">
            <w:pPr>
              <w:pStyle w:val="ConsPlusNormal"/>
            </w:pPr>
            <w:hyperlink r:id="rId56" w:tooltip="Закон г. Москвы от 05.11.2003 N 64 (ред. от 20.11.2019) &quot;О налоге на имущество организаций&quot;{КонсультантПлюс}" w:history="1">
              <w:r w:rsidR="00F1386B">
                <w:rPr>
                  <w:color w:val="0000FF"/>
                </w:rPr>
                <w:t>Закон</w:t>
              </w:r>
            </w:hyperlink>
            <w:r w:rsidR="00F1386B">
              <w:t xml:space="preserve"> города Москвы от 05.11.2003 N 64 "О налоге на имущество организаций"</w:t>
            </w:r>
          </w:p>
        </w:tc>
        <w:tc>
          <w:tcPr>
            <w:tcW w:w="440" w:type="pct"/>
            <w:tcBorders>
              <w:top w:val="single" w:sz="4" w:space="0" w:color="auto"/>
              <w:left w:val="single" w:sz="4" w:space="0" w:color="auto"/>
              <w:bottom w:val="single" w:sz="4" w:space="0" w:color="auto"/>
              <w:right w:val="single" w:sz="4" w:space="0" w:color="auto"/>
            </w:tcBorders>
          </w:tcPr>
          <w:p w14:paraId="7CB1C1F6" w14:textId="77777777" w:rsidR="00F1386B" w:rsidRDefault="00F1386B">
            <w:pPr>
              <w:pStyle w:val="ConsPlusNormal"/>
            </w:pPr>
            <w:r>
              <w:t>12269,63</w:t>
            </w:r>
          </w:p>
        </w:tc>
        <w:tc>
          <w:tcPr>
            <w:tcW w:w="395" w:type="pct"/>
            <w:tcBorders>
              <w:top w:val="single" w:sz="4" w:space="0" w:color="auto"/>
              <w:left w:val="single" w:sz="4" w:space="0" w:color="auto"/>
              <w:bottom w:val="single" w:sz="4" w:space="0" w:color="auto"/>
              <w:right w:val="single" w:sz="4" w:space="0" w:color="auto"/>
            </w:tcBorders>
          </w:tcPr>
          <w:p w14:paraId="4A6AEF2E" w14:textId="77777777" w:rsidR="00F1386B" w:rsidRDefault="00F1386B">
            <w:pPr>
              <w:pStyle w:val="ConsPlusNormal"/>
            </w:pPr>
            <w:r>
              <w:t>6742,90</w:t>
            </w:r>
          </w:p>
        </w:tc>
        <w:tc>
          <w:tcPr>
            <w:tcW w:w="369" w:type="pct"/>
            <w:tcBorders>
              <w:top w:val="single" w:sz="4" w:space="0" w:color="auto"/>
              <w:left w:val="single" w:sz="4" w:space="0" w:color="auto"/>
              <w:bottom w:val="single" w:sz="4" w:space="0" w:color="auto"/>
              <w:right w:val="single" w:sz="4" w:space="0" w:color="auto"/>
            </w:tcBorders>
          </w:tcPr>
          <w:p w14:paraId="03669873" w14:textId="77777777" w:rsidR="00F1386B" w:rsidRDefault="00F1386B">
            <w:pPr>
              <w:pStyle w:val="ConsPlusNormal"/>
            </w:pPr>
            <w:r>
              <w:t>5526,73</w:t>
            </w:r>
          </w:p>
        </w:tc>
        <w:tc>
          <w:tcPr>
            <w:tcW w:w="382" w:type="pct"/>
            <w:tcBorders>
              <w:top w:val="single" w:sz="4" w:space="0" w:color="auto"/>
              <w:left w:val="single" w:sz="4" w:space="0" w:color="auto"/>
              <w:bottom w:val="single" w:sz="4" w:space="0" w:color="auto"/>
              <w:right w:val="single" w:sz="4" w:space="0" w:color="auto"/>
            </w:tcBorders>
          </w:tcPr>
          <w:p w14:paraId="11F31400" w14:textId="77777777" w:rsidR="00F1386B" w:rsidRDefault="00F1386B">
            <w:pPr>
              <w:pStyle w:val="ConsPlusNormal"/>
            </w:pPr>
            <w:r>
              <w:t>0,00</w:t>
            </w:r>
          </w:p>
        </w:tc>
        <w:tc>
          <w:tcPr>
            <w:tcW w:w="369" w:type="pct"/>
            <w:tcBorders>
              <w:top w:val="single" w:sz="4" w:space="0" w:color="auto"/>
              <w:left w:val="single" w:sz="4" w:space="0" w:color="auto"/>
              <w:bottom w:val="single" w:sz="4" w:space="0" w:color="auto"/>
              <w:right w:val="single" w:sz="4" w:space="0" w:color="auto"/>
            </w:tcBorders>
          </w:tcPr>
          <w:p w14:paraId="3552FB86" w14:textId="77777777" w:rsidR="00F1386B" w:rsidRDefault="00F1386B">
            <w:pPr>
              <w:pStyle w:val="ConsPlusNormal"/>
            </w:pPr>
            <w:r>
              <w:t>0,00</w:t>
            </w:r>
          </w:p>
        </w:tc>
        <w:tc>
          <w:tcPr>
            <w:tcW w:w="356" w:type="pct"/>
            <w:tcBorders>
              <w:top w:val="single" w:sz="4" w:space="0" w:color="auto"/>
              <w:left w:val="single" w:sz="4" w:space="0" w:color="auto"/>
              <w:bottom w:val="single" w:sz="4" w:space="0" w:color="auto"/>
              <w:right w:val="single" w:sz="4" w:space="0" w:color="auto"/>
            </w:tcBorders>
          </w:tcPr>
          <w:p w14:paraId="4B880E02" w14:textId="77777777" w:rsidR="00F1386B" w:rsidRDefault="00F1386B">
            <w:pPr>
              <w:pStyle w:val="ConsPlusNormal"/>
            </w:pPr>
            <w:r>
              <w:t>0,00</w:t>
            </w:r>
          </w:p>
        </w:tc>
        <w:tc>
          <w:tcPr>
            <w:tcW w:w="517" w:type="pct"/>
            <w:tcBorders>
              <w:top w:val="single" w:sz="4" w:space="0" w:color="auto"/>
              <w:left w:val="single" w:sz="4" w:space="0" w:color="auto"/>
              <w:bottom w:val="single" w:sz="4" w:space="0" w:color="auto"/>
              <w:right w:val="single" w:sz="4" w:space="0" w:color="auto"/>
            </w:tcBorders>
          </w:tcPr>
          <w:p w14:paraId="3D8E43C2" w14:textId="77777777" w:rsidR="00F1386B" w:rsidRDefault="00F1386B">
            <w:pPr>
              <w:pStyle w:val="ConsPlusNormal"/>
            </w:pPr>
            <w:r>
              <w:t>снижение затрат</w:t>
            </w:r>
          </w:p>
        </w:tc>
      </w:tr>
      <w:tr w:rsidR="00F1386B" w14:paraId="22AE3306" w14:textId="77777777" w:rsidTr="007523EE">
        <w:tc>
          <w:tcPr>
            <w:tcW w:w="803" w:type="pct"/>
            <w:vMerge/>
            <w:tcBorders>
              <w:top w:val="single" w:sz="4" w:space="0" w:color="auto"/>
              <w:left w:val="single" w:sz="4" w:space="0" w:color="auto"/>
              <w:bottom w:val="single" w:sz="4" w:space="0" w:color="auto"/>
              <w:right w:val="single" w:sz="4" w:space="0" w:color="auto"/>
            </w:tcBorders>
          </w:tcPr>
          <w:p w14:paraId="0CCFDD3B" w14:textId="77777777" w:rsidR="00F1386B" w:rsidRDefault="00F1386B">
            <w:pPr>
              <w:pStyle w:val="ConsPlusNormal"/>
              <w:jc w:val="both"/>
            </w:pPr>
          </w:p>
        </w:tc>
        <w:tc>
          <w:tcPr>
            <w:tcW w:w="593" w:type="pct"/>
            <w:tcBorders>
              <w:top w:val="single" w:sz="4" w:space="0" w:color="auto"/>
              <w:left w:val="single" w:sz="4" w:space="0" w:color="auto"/>
              <w:bottom w:val="single" w:sz="4" w:space="0" w:color="auto"/>
              <w:right w:val="single" w:sz="4" w:space="0" w:color="auto"/>
            </w:tcBorders>
          </w:tcPr>
          <w:p w14:paraId="1D66C5E6" w14:textId="77777777" w:rsidR="00F1386B" w:rsidRDefault="00F1386B">
            <w:pPr>
              <w:pStyle w:val="ConsPlusNormal"/>
            </w:pPr>
            <w:r>
              <w:t>Освобождение от уплаты земельного налога</w:t>
            </w:r>
          </w:p>
        </w:tc>
        <w:tc>
          <w:tcPr>
            <w:tcW w:w="777" w:type="pct"/>
            <w:tcBorders>
              <w:top w:val="single" w:sz="4" w:space="0" w:color="auto"/>
              <w:left w:val="single" w:sz="4" w:space="0" w:color="auto"/>
              <w:bottom w:val="single" w:sz="4" w:space="0" w:color="auto"/>
              <w:right w:val="single" w:sz="4" w:space="0" w:color="auto"/>
            </w:tcBorders>
          </w:tcPr>
          <w:p w14:paraId="0AC2DB81" w14:textId="77777777" w:rsidR="00F1386B" w:rsidRDefault="009763FD">
            <w:pPr>
              <w:pStyle w:val="ConsPlusNormal"/>
            </w:pPr>
            <w:hyperlink r:id="rId57" w:tooltip="Закон г. Москвы от 24.11.2004 N 74 (ред. от 20.11.2019) &quot;О земельном налоге&quot;{КонсультантПлюс}" w:history="1">
              <w:r w:rsidR="00F1386B">
                <w:rPr>
                  <w:color w:val="0000FF"/>
                </w:rPr>
                <w:t>Закон</w:t>
              </w:r>
            </w:hyperlink>
            <w:r w:rsidR="00F1386B">
              <w:t xml:space="preserve"> города Москвы от 24.11.2004 N 74 "О земельном налоге"</w:t>
            </w:r>
          </w:p>
        </w:tc>
        <w:tc>
          <w:tcPr>
            <w:tcW w:w="440" w:type="pct"/>
            <w:tcBorders>
              <w:top w:val="single" w:sz="4" w:space="0" w:color="auto"/>
              <w:left w:val="single" w:sz="4" w:space="0" w:color="auto"/>
              <w:bottom w:val="single" w:sz="4" w:space="0" w:color="auto"/>
              <w:right w:val="single" w:sz="4" w:space="0" w:color="auto"/>
            </w:tcBorders>
          </w:tcPr>
          <w:p w14:paraId="706B9A42" w14:textId="77777777" w:rsidR="00F1386B" w:rsidRDefault="00F1386B">
            <w:pPr>
              <w:pStyle w:val="ConsPlusNormal"/>
            </w:pPr>
            <w:r>
              <w:t>103727,78</w:t>
            </w:r>
          </w:p>
        </w:tc>
        <w:tc>
          <w:tcPr>
            <w:tcW w:w="395" w:type="pct"/>
            <w:tcBorders>
              <w:top w:val="single" w:sz="4" w:space="0" w:color="auto"/>
              <w:left w:val="single" w:sz="4" w:space="0" w:color="auto"/>
              <w:bottom w:val="single" w:sz="4" w:space="0" w:color="auto"/>
              <w:right w:val="single" w:sz="4" w:space="0" w:color="auto"/>
            </w:tcBorders>
          </w:tcPr>
          <w:p w14:paraId="6B09D13B" w14:textId="77777777" w:rsidR="00F1386B" w:rsidRDefault="00F1386B">
            <w:pPr>
              <w:pStyle w:val="ConsPlusNormal"/>
            </w:pPr>
            <w:r>
              <w:t>19689,50</w:t>
            </w:r>
          </w:p>
        </w:tc>
        <w:tc>
          <w:tcPr>
            <w:tcW w:w="369" w:type="pct"/>
            <w:tcBorders>
              <w:top w:val="single" w:sz="4" w:space="0" w:color="auto"/>
              <w:left w:val="single" w:sz="4" w:space="0" w:color="auto"/>
              <w:bottom w:val="single" w:sz="4" w:space="0" w:color="auto"/>
              <w:right w:val="single" w:sz="4" w:space="0" w:color="auto"/>
            </w:tcBorders>
          </w:tcPr>
          <w:p w14:paraId="72ACBCFE" w14:textId="77777777" w:rsidR="00F1386B" w:rsidRDefault="00F1386B">
            <w:pPr>
              <w:pStyle w:val="ConsPlusNormal"/>
            </w:pPr>
            <w:r>
              <w:t>21009,57</w:t>
            </w:r>
          </w:p>
        </w:tc>
        <w:tc>
          <w:tcPr>
            <w:tcW w:w="382" w:type="pct"/>
            <w:tcBorders>
              <w:top w:val="single" w:sz="4" w:space="0" w:color="auto"/>
              <w:left w:val="single" w:sz="4" w:space="0" w:color="auto"/>
              <w:bottom w:val="single" w:sz="4" w:space="0" w:color="auto"/>
              <w:right w:val="single" w:sz="4" w:space="0" w:color="auto"/>
            </w:tcBorders>
          </w:tcPr>
          <w:p w14:paraId="67DB4027" w14:textId="77777777" w:rsidR="00F1386B" w:rsidRDefault="00F1386B">
            <w:pPr>
              <w:pStyle w:val="ConsPlusNormal"/>
            </w:pPr>
            <w:r>
              <w:t>21009,57</w:t>
            </w:r>
          </w:p>
        </w:tc>
        <w:tc>
          <w:tcPr>
            <w:tcW w:w="369" w:type="pct"/>
            <w:tcBorders>
              <w:top w:val="single" w:sz="4" w:space="0" w:color="auto"/>
              <w:left w:val="single" w:sz="4" w:space="0" w:color="auto"/>
              <w:bottom w:val="single" w:sz="4" w:space="0" w:color="auto"/>
              <w:right w:val="single" w:sz="4" w:space="0" w:color="auto"/>
            </w:tcBorders>
          </w:tcPr>
          <w:p w14:paraId="6138F6F3" w14:textId="77777777" w:rsidR="00F1386B" w:rsidRDefault="00F1386B">
            <w:pPr>
              <w:pStyle w:val="ConsPlusNormal"/>
            </w:pPr>
            <w:r>
              <w:t>21009,57</w:t>
            </w:r>
          </w:p>
        </w:tc>
        <w:tc>
          <w:tcPr>
            <w:tcW w:w="356" w:type="pct"/>
            <w:tcBorders>
              <w:top w:val="single" w:sz="4" w:space="0" w:color="auto"/>
              <w:left w:val="single" w:sz="4" w:space="0" w:color="auto"/>
              <w:bottom w:val="single" w:sz="4" w:space="0" w:color="auto"/>
              <w:right w:val="single" w:sz="4" w:space="0" w:color="auto"/>
            </w:tcBorders>
          </w:tcPr>
          <w:p w14:paraId="6166BFDC" w14:textId="77777777" w:rsidR="00F1386B" w:rsidRDefault="00F1386B">
            <w:pPr>
              <w:pStyle w:val="ConsPlusNormal"/>
            </w:pPr>
            <w:r>
              <w:t>21009,57</w:t>
            </w:r>
          </w:p>
        </w:tc>
        <w:tc>
          <w:tcPr>
            <w:tcW w:w="517" w:type="pct"/>
            <w:tcBorders>
              <w:top w:val="single" w:sz="4" w:space="0" w:color="auto"/>
              <w:left w:val="single" w:sz="4" w:space="0" w:color="auto"/>
              <w:bottom w:val="single" w:sz="4" w:space="0" w:color="auto"/>
              <w:right w:val="single" w:sz="4" w:space="0" w:color="auto"/>
            </w:tcBorders>
          </w:tcPr>
          <w:p w14:paraId="3DDB573A" w14:textId="77777777" w:rsidR="00F1386B" w:rsidRDefault="00F1386B">
            <w:pPr>
              <w:pStyle w:val="ConsPlusNormal"/>
            </w:pPr>
            <w:r>
              <w:t>снижение затрат</w:t>
            </w:r>
          </w:p>
        </w:tc>
      </w:tr>
    </w:tbl>
    <w:p w14:paraId="0FE836B0" w14:textId="77777777" w:rsidR="00F1386B" w:rsidRDefault="00F1386B">
      <w:pPr>
        <w:pStyle w:val="ConsPlusNormal"/>
        <w:jc w:val="both"/>
      </w:pPr>
    </w:p>
    <w:p w14:paraId="5A86B8AE" w14:textId="77777777" w:rsidR="00F1386B" w:rsidRDefault="00F1386B">
      <w:pPr>
        <w:pStyle w:val="ConsPlusNormal"/>
        <w:jc w:val="both"/>
      </w:pPr>
    </w:p>
    <w:p w14:paraId="7D67D4A2" w14:textId="77777777" w:rsidR="00F1386B" w:rsidRDefault="00F1386B">
      <w:pPr>
        <w:pStyle w:val="ConsPlusNormal"/>
        <w:pBdr>
          <w:top w:val="single" w:sz="6" w:space="0" w:color="auto"/>
        </w:pBdr>
        <w:spacing w:before="100" w:after="100"/>
        <w:jc w:val="both"/>
        <w:rPr>
          <w:sz w:val="2"/>
          <w:szCs w:val="2"/>
        </w:rPr>
      </w:pPr>
    </w:p>
    <w:sectPr w:rsidR="00F1386B">
      <w:headerReference w:type="default" r:id="rId58"/>
      <w:footerReference w:type="default" r:id="rId59"/>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D5FE9" w14:textId="77777777" w:rsidR="00C409CA" w:rsidRDefault="00C409CA">
      <w:pPr>
        <w:spacing w:after="0" w:line="240" w:lineRule="auto"/>
      </w:pPr>
      <w:r>
        <w:separator/>
      </w:r>
    </w:p>
  </w:endnote>
  <w:endnote w:type="continuationSeparator" w:id="0">
    <w:p w14:paraId="359D434F" w14:textId="77777777" w:rsidR="00C409CA" w:rsidRDefault="00C4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1202C" w14:textId="77777777" w:rsidR="00F1386B" w:rsidRDefault="00F1386B">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5D60C" w14:textId="77777777" w:rsidR="00F1386B" w:rsidRDefault="00F1386B">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ED32D" w14:textId="77777777" w:rsidR="00F1386B" w:rsidRDefault="00F1386B">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9329B" w14:textId="77777777" w:rsidR="00C409CA" w:rsidRDefault="00C409CA">
      <w:pPr>
        <w:spacing w:after="0" w:line="240" w:lineRule="auto"/>
      </w:pPr>
      <w:r>
        <w:separator/>
      </w:r>
    </w:p>
  </w:footnote>
  <w:footnote w:type="continuationSeparator" w:id="0">
    <w:p w14:paraId="3BA58B07" w14:textId="77777777" w:rsidR="00C409CA" w:rsidRDefault="00C40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DC0C1" w14:textId="77777777" w:rsidR="00F1386B" w:rsidRPr="007523EE" w:rsidRDefault="00F1386B" w:rsidP="007523EE">
    <w:pPr>
      <w:pStyle w:val="a3"/>
    </w:pPr>
    <w:r w:rsidRPr="007523E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8D760" w14:textId="77777777" w:rsidR="00F1386B" w:rsidRPr="007523EE" w:rsidRDefault="00F1386B" w:rsidP="007523EE">
    <w:pPr>
      <w:pStyle w:val="a3"/>
    </w:pPr>
    <w:r w:rsidRPr="007523E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96F0A" w14:textId="77777777" w:rsidR="00F1386B" w:rsidRPr="007523EE" w:rsidRDefault="00F1386B" w:rsidP="007523EE">
    <w:pPr>
      <w:pStyle w:val="a3"/>
    </w:pPr>
    <w:r w:rsidRPr="007523EE">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EE"/>
    <w:rsid w:val="005D019F"/>
    <w:rsid w:val="00672F17"/>
    <w:rsid w:val="007523EE"/>
    <w:rsid w:val="009763FD"/>
    <w:rsid w:val="00A53A6F"/>
    <w:rsid w:val="00C409CA"/>
    <w:rsid w:val="00F13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74FC70"/>
  <w14:defaultImageDpi w14:val="0"/>
  <w15:docId w15:val="{396FC217-9852-4D26-9D77-D49158BA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7523EE"/>
    <w:pPr>
      <w:tabs>
        <w:tab w:val="center" w:pos="4677"/>
        <w:tab w:val="right" w:pos="9355"/>
      </w:tabs>
    </w:pPr>
  </w:style>
  <w:style w:type="character" w:customStyle="1" w:styleId="a4">
    <w:name w:val="Верхний колонтитул Знак"/>
    <w:basedOn w:val="a0"/>
    <w:link w:val="a3"/>
    <w:uiPriority w:val="99"/>
    <w:locked/>
    <w:rsid w:val="007523EE"/>
    <w:rPr>
      <w:rFonts w:cs="Times New Roman"/>
    </w:rPr>
  </w:style>
  <w:style w:type="paragraph" w:styleId="a5">
    <w:name w:val="footer"/>
    <w:basedOn w:val="a"/>
    <w:link w:val="a6"/>
    <w:uiPriority w:val="99"/>
    <w:unhideWhenUsed/>
    <w:rsid w:val="007523EE"/>
    <w:pPr>
      <w:tabs>
        <w:tab w:val="center" w:pos="4677"/>
        <w:tab w:val="right" w:pos="9355"/>
      </w:tabs>
    </w:pPr>
  </w:style>
  <w:style w:type="character" w:customStyle="1" w:styleId="a6">
    <w:name w:val="Нижний колонтитул Знак"/>
    <w:basedOn w:val="a0"/>
    <w:link w:val="a5"/>
    <w:uiPriority w:val="99"/>
    <w:locked/>
    <w:rsid w:val="007523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9A098D8BDA251E60688999154F1B51639E10D338FA2A4A2681EB70B996FC2AF5CBD83309BE52A6404FBCC19DEE50C79F4C5897A4FB6C2495Y4s1J" TargetMode="External"/><Relationship Id="rId18" Type="http://schemas.openxmlformats.org/officeDocument/2006/relationships/hyperlink" Target="consultantplus://offline/ref=069A098D8BDA251E60688999154F1B51639D17D639FF224A2681EB70B996FC2AF5CBD83309BE52A6404FBCC19DEE50C79F4C5897A4FB6C2495Y4s1J" TargetMode="External"/><Relationship Id="rId26" Type="http://schemas.openxmlformats.org/officeDocument/2006/relationships/hyperlink" Target="consultantplus://offline/ref=069A098D8BDA251E60688999154F1B51639D17D639FF224A2681EB70B996FC2AF5CBD83309BE52A6404CBCC19DEE50C79F4C5897A4FB6C2495Y4s1J" TargetMode="External"/><Relationship Id="rId39" Type="http://schemas.openxmlformats.org/officeDocument/2006/relationships/hyperlink" Target="consultantplus://offline/ref=4DAAF13F7C0D795A93C0D4640C22010F754BF47A9C01202D88A23236F884FCDFB16B4D8408E32038105012D04F17ZEsEJ" TargetMode="External"/><Relationship Id="rId21" Type="http://schemas.openxmlformats.org/officeDocument/2006/relationships/hyperlink" Target="consultantplus://offline/ref=069A098D8BDA251E60688999154F1B51639E12D03EFC264A2681EB70B996FC2AF5CBD83309BE52A6404CBCC19DEE50C79F4C5897A4FB6C2495Y4s1J" TargetMode="External"/><Relationship Id="rId34" Type="http://schemas.openxmlformats.org/officeDocument/2006/relationships/hyperlink" Target="consultantplus://offline/ref=4DAAF13F7C0D795A93C0D4640C22010F754BF47B9F02222D88A23236F884FCDFB1794DDC04E62025105307861E51BB308552C61CA1FC466B02ZFs9J" TargetMode="External"/><Relationship Id="rId42" Type="http://schemas.openxmlformats.org/officeDocument/2006/relationships/hyperlink" Target="consultantplus://offline/ref=4DAAF13F7C0D795A93C0D4640C22010F754BF47A9C01202D88A23236F884FCDFB16B4D8408E32038105012D04F17ZEsEJ" TargetMode="External"/><Relationship Id="rId47" Type="http://schemas.openxmlformats.org/officeDocument/2006/relationships/hyperlink" Target="consultantplus://offline/ref=4DAAF13F7C0D795A93C0D4640C22010F754BF47A9C01212D88A23236F884FCDFB16B4D8408E32038105012D04F17ZEsEJ" TargetMode="External"/><Relationship Id="rId50" Type="http://schemas.openxmlformats.org/officeDocument/2006/relationships/hyperlink" Target="consultantplus://offline/ref=4DAAF13F7C0D795A93C0D4640C22010F754BF47A9C01202D88A23236F884FCDFB16B4D8408E32038105012D04F17ZEsEJ" TargetMode="External"/><Relationship Id="rId55" Type="http://schemas.openxmlformats.org/officeDocument/2006/relationships/hyperlink" Target="consultantplus://offline/ref=4DAAF13F7C0D795A93C0D4640C22010F754BF47A9C01212D88A23236F884FCDFB16B4D8408E32038105012D04F17ZEsEJ" TargetMode="External"/><Relationship Id="rId7" Type="http://schemas.openxmlformats.org/officeDocument/2006/relationships/hyperlink" Target="consultantplus://offline/ref=069A098D8BDA251E60688999154F1B51639E13D13EF32A4A2681EB70B996FC2AF5CBD83309BE52A6404FBCC19DEE50C79F4C5897A4FB6C2495Y4s1J" TargetMode="External"/><Relationship Id="rId2" Type="http://schemas.openxmlformats.org/officeDocument/2006/relationships/settings" Target="settings.xml"/><Relationship Id="rId16" Type="http://schemas.openxmlformats.org/officeDocument/2006/relationships/hyperlink" Target="consultantplus://offline/ref=069A098D8BDA251E60688999154F1B51639E1ED33FFB274A2681EB70B996FC2AF5CBD83309BE52A6404FBCC19DEE50C79F4C5897A4FB6C2495Y4s1J" TargetMode="External"/><Relationship Id="rId29" Type="http://schemas.openxmlformats.org/officeDocument/2006/relationships/hyperlink" Target="consultantplus://offline/ref=069A098D8BDA251E60688999154F1B51639D17D639FF224A2681EB70B996FC2AF5CBD83309BE52A6404CBCC19DEE50C79F4C5897A4FB6C2495Y4s1J" TargetMode="External"/><Relationship Id="rId11" Type="http://schemas.openxmlformats.org/officeDocument/2006/relationships/hyperlink" Target="consultantplus://offline/ref=069A098D8BDA251E60688999154F1B51639E11D33DFD224A2681EB70B996FC2AF5CBD83309BE52A6404CBCC19DEE50C79F4C5897A4FB6C2495Y4s1J" TargetMode="External"/><Relationship Id="rId24" Type="http://schemas.openxmlformats.org/officeDocument/2006/relationships/hyperlink" Target="consultantplus://offline/ref=069A098D8BDA251E60688999154F1B51639E13D13EF32A4A2681EB70B996FC2AF5CBD83309BE52A64042BCC19DEE50C79F4C5897A4FB6C2495Y4s1J" TargetMode="External"/><Relationship Id="rId32" Type="http://schemas.openxmlformats.org/officeDocument/2006/relationships/hyperlink" Target="consultantplus://offline/ref=4DAAF13F7C0D795A93C0D5691A4E545C7B49F97490002D7082AA6B3AFA83F380B47E5CDC07E13E27104F0ED24DZ1s5J" TargetMode="External"/><Relationship Id="rId37" Type="http://schemas.openxmlformats.org/officeDocument/2006/relationships/hyperlink" Target="consultantplus://offline/ref=4DAAF13F7C0D795A93C0D4640C22010F754BF47B9F02222D88A23236F884FCDFB1794DDC04E62025105307861E51BB308552C61CA1FC466B02ZFs9J" TargetMode="External"/><Relationship Id="rId40" Type="http://schemas.openxmlformats.org/officeDocument/2006/relationships/hyperlink" Target="consultantplus://offline/ref=4DAAF13F7C0D795A93C0D4640C22010F754BFA739D00262D88A23236F884FCDFB16B4D8408E32038105012D04F17ZEsEJ" TargetMode="External"/><Relationship Id="rId45" Type="http://schemas.openxmlformats.org/officeDocument/2006/relationships/hyperlink" Target="consultantplus://offline/ref=4DAAF13F7C0D795A93C0D4640C22010F754BF47A9C01202D88A23236F884FCDFB16B4D8408E32038105012D04F17ZEsEJ" TargetMode="External"/><Relationship Id="rId53" Type="http://schemas.openxmlformats.org/officeDocument/2006/relationships/hyperlink" Target="consultantplus://offline/ref=4DAAF13F7C0D795A93C0D4640C22010F754BFA739D00262D88A23236F884FCDFB16B4D8408E32038105012D04F17ZEsEJ" TargetMode="External"/><Relationship Id="rId58" Type="http://schemas.openxmlformats.org/officeDocument/2006/relationships/header" Target="header3.xm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consultantplus://offline/ref=069A098D8BDA251E60688999154F1B51639E12D03EFC264A2681EB70B996FC2AF5CBD83309BE52A64042BCC19DEE50C79F4C5897A4FB6C2495Y4s1J" TargetMode="External"/><Relationship Id="rId14" Type="http://schemas.openxmlformats.org/officeDocument/2006/relationships/hyperlink" Target="consultantplus://offline/ref=069A098D8BDA251E60688999154F1B51639E10D338FB234A2681EB70B996FC2AF5CBD83309BE52A6404FBCC19DEE50C79F4C5897A4FB6C2495Y4s1J" TargetMode="External"/><Relationship Id="rId22" Type="http://schemas.openxmlformats.org/officeDocument/2006/relationships/hyperlink" Target="consultantplus://offline/ref=069A098D8BDA251E60688999154F1B51639E10D338FA2A4A2681EB70B996FC2AF5CBD83309BE52A6404CBCC19DEE50C79F4C5897A4FB6C2495Y4s1J" TargetMode="External"/><Relationship Id="rId27" Type="http://schemas.openxmlformats.org/officeDocument/2006/relationships/header" Target="header1.xml"/><Relationship Id="rId30" Type="http://schemas.openxmlformats.org/officeDocument/2006/relationships/hyperlink" Target="consultantplus://offline/ref=069A098D8BDA251E60688999154F1B51639D17D639FF224A2681EB70B996FC2AF5CBD83309BE52A64042BCC19DEE50C79F4C5897A4FB6C2495Y4s1J" TargetMode="External"/><Relationship Id="rId35" Type="http://schemas.openxmlformats.org/officeDocument/2006/relationships/header" Target="header2.xml"/><Relationship Id="rId43" Type="http://schemas.openxmlformats.org/officeDocument/2006/relationships/hyperlink" Target="consultantplus://offline/ref=4DAAF13F7C0D795A93C0D4640C22010F754BF47A9C01202D88A23236F884FCDFB16B4D8408E32038105012D04F17ZEsEJ" TargetMode="External"/><Relationship Id="rId48" Type="http://schemas.openxmlformats.org/officeDocument/2006/relationships/hyperlink" Target="consultantplus://offline/ref=4DAAF13F7C0D795A93C0D4640C22010F754BF47A9C01202D88A23236F884FCDFB16B4D8408E32038105012D04F17ZEsEJ" TargetMode="External"/><Relationship Id="rId56" Type="http://schemas.openxmlformats.org/officeDocument/2006/relationships/hyperlink" Target="consultantplus://offline/ref=4DAAF13F7C0D795A93C0D4640C22010F754BF47A9C01202D88A23236F884FCDFB16B4D8408E32038105012D04F17ZEsEJ" TargetMode="External"/><Relationship Id="rId8" Type="http://schemas.openxmlformats.org/officeDocument/2006/relationships/hyperlink" Target="consultantplus://offline/ref=069A098D8BDA251E60688999154F1B51639E12D03EFC264A2681EB70B996FC2AF5CBD83309BE52A6404FBCC19DEE50C79F4C5897A4FB6C2495Y4s1J" TargetMode="External"/><Relationship Id="rId51" Type="http://schemas.openxmlformats.org/officeDocument/2006/relationships/hyperlink" Target="consultantplus://offline/ref=4DAAF13F7C0D795A93C0D4640C22010F754BF47A9C01202D88A23236F884FCDFB16B4D8408E32038105012D04F17ZEsEJ" TargetMode="External"/><Relationship Id="rId3" Type="http://schemas.openxmlformats.org/officeDocument/2006/relationships/webSettings" Target="webSettings.xml"/><Relationship Id="rId12" Type="http://schemas.openxmlformats.org/officeDocument/2006/relationships/hyperlink" Target="consultantplus://offline/ref=069A098D8BDA251E60688999154F1B51639E10D73DF3204A2681EB70B996FC2AF5CBD83309BE52A6404FBCC19DEE50C79F4C5897A4FB6C2495Y4s1J" TargetMode="External"/><Relationship Id="rId17" Type="http://schemas.openxmlformats.org/officeDocument/2006/relationships/hyperlink" Target="consultantplus://offline/ref=069A098D8BDA251E60688999154F1B51639E1ED338F2274A2681EB70B996FC2AF5CBD83309BE52A6404FBCC19DEE50C79F4C5897A4FB6C2495Y4s1J" TargetMode="External"/><Relationship Id="rId25" Type="http://schemas.openxmlformats.org/officeDocument/2006/relationships/hyperlink" Target="consultantplus://offline/ref=069A098D8BDA251E60688999154F1B51639E1ED338F2274A2681EB70B996FC2AF5CBD83309BE52A6404FBCC19DEE50C79F4C5897A4FB6C2495Y4s1J" TargetMode="External"/><Relationship Id="rId33" Type="http://schemas.openxmlformats.org/officeDocument/2006/relationships/hyperlink" Target="consultantplus://offline/ref=4DAAF13F7C0D795A93C0D4640C22010F754BF47B9A03232D88A23236F884FCDFB1794DDC04E12027155407861E51BB308552C61CA1FC466B02ZFs9J" TargetMode="External"/><Relationship Id="rId38" Type="http://schemas.openxmlformats.org/officeDocument/2006/relationships/hyperlink" Target="consultantplus://offline/ref=4DAAF13F7C0D795A93C0D4640C22010F754BF47A9C01212D88A23236F884FCDFB16B4D8408E32038105012D04F17ZEsEJ" TargetMode="External"/><Relationship Id="rId46" Type="http://schemas.openxmlformats.org/officeDocument/2006/relationships/hyperlink" Target="consultantplus://offline/ref=4DAAF13F7C0D795A93C0D4640C22010F754BF47A9C01212D88A23236F884FCDFB16B4D8408E32038105012D04F17ZEsEJ" TargetMode="External"/><Relationship Id="rId59" Type="http://schemas.openxmlformats.org/officeDocument/2006/relationships/footer" Target="footer3.xml"/><Relationship Id="rId20" Type="http://schemas.openxmlformats.org/officeDocument/2006/relationships/hyperlink" Target="consultantplus://offline/ref=069A098D8BDA251E60688999154F1B51639E13D13EF32A4A2681EB70B996FC2AF5CBD83309BE52A6404CBCC19DEE50C79F4C5897A4FB6C2495Y4s1J" TargetMode="External"/><Relationship Id="rId41" Type="http://schemas.openxmlformats.org/officeDocument/2006/relationships/hyperlink" Target="consultantplus://offline/ref=4DAAF13F7C0D795A93C0D4640C22010F754BF47A9C01212D88A23236F884FCDFB16B4D8408E32038105012D04F17ZEsEJ" TargetMode="External"/><Relationship Id="rId54" Type="http://schemas.openxmlformats.org/officeDocument/2006/relationships/hyperlink" Target="consultantplus://offline/ref=4DAAF13F7C0D795A93C0D4640C22010F754BF47A9C01202D88A23236F884FCDFB16B4D8408E32038105012D04F17ZEsEJ" TargetMode="External"/><Relationship Id="rId1" Type="http://schemas.openxmlformats.org/officeDocument/2006/relationships/styles" Target="styles.xml"/><Relationship Id="rId6" Type="http://schemas.openxmlformats.org/officeDocument/2006/relationships/hyperlink" Target="consultantplus://offline/ref=069A098D8BDA251E60688999154F1B51639E1EDC35F8244A2681EB70B996FC2AF5CBD83309BE52A64348BCC19DEE50C79F4C5897A4FB6C2495Y4s1J" TargetMode="External"/><Relationship Id="rId15" Type="http://schemas.openxmlformats.org/officeDocument/2006/relationships/hyperlink" Target="consultantplus://offline/ref=069A098D8BDA251E60688999154F1B51639E1FD13AFE274A2681EB70B996FC2AF5CBD83309BE52A6404FBCC19DEE50C79F4C5897A4FB6C2495Y4s1J" TargetMode="External"/><Relationship Id="rId23" Type="http://schemas.openxmlformats.org/officeDocument/2006/relationships/hyperlink" Target="consultantplus://offline/ref=069A098D8BDA251E60688999154F1B51639E13D13EF32A4A2681EB70B996FC2AF5CBD83309BE52A6404DBCC19DEE50C79F4C5897A4FB6C2495Y4s1J" TargetMode="External"/><Relationship Id="rId28" Type="http://schemas.openxmlformats.org/officeDocument/2006/relationships/footer" Target="footer1.xml"/><Relationship Id="rId36" Type="http://schemas.openxmlformats.org/officeDocument/2006/relationships/footer" Target="footer2.xml"/><Relationship Id="rId49" Type="http://schemas.openxmlformats.org/officeDocument/2006/relationships/hyperlink" Target="consultantplus://offline/ref=4DAAF13F7C0D795A93C0D4640C22010F754BF47A9C01212D88A23236F884FCDFB16B4D8408E32038105012D04F17ZEsEJ" TargetMode="External"/><Relationship Id="rId57" Type="http://schemas.openxmlformats.org/officeDocument/2006/relationships/hyperlink" Target="consultantplus://offline/ref=4DAAF13F7C0D795A93C0D4640C22010F754BF47A9C01212D88A23236F884FCDFB16B4D8408E32038105012D04F17ZEsEJ" TargetMode="External"/><Relationship Id="rId10" Type="http://schemas.openxmlformats.org/officeDocument/2006/relationships/hyperlink" Target="consultantplus://offline/ref=069A098D8BDA251E60688999154F1B51639E11D63FFD274A2681EB70B996FC2AF5CBD83309BE52A6404FBCC19DEE50C79F4C5897A4FB6C2495Y4s1J" TargetMode="External"/><Relationship Id="rId31" Type="http://schemas.openxmlformats.org/officeDocument/2006/relationships/hyperlink" Target="consultantplus://offline/ref=069A098D8BDA251E6068889403234E026D9A1FD43FFC29172C89B27CBB91F375F0CCC9330ABE4CA74154B595CEYAsAJ" TargetMode="External"/><Relationship Id="rId44" Type="http://schemas.openxmlformats.org/officeDocument/2006/relationships/hyperlink" Target="consultantplus://offline/ref=4DAAF13F7C0D795A93C0D4640C22010F754BF47A9C01212D88A23236F884FCDFB16B4D8408E32038105012D04F17ZEsEJ" TargetMode="External"/><Relationship Id="rId52" Type="http://schemas.openxmlformats.org/officeDocument/2006/relationships/hyperlink" Target="consultantplus://offline/ref=4DAAF13F7C0D795A93C0D4640C22010F754BF47A9C01212D88A23236F884FCDFB16B4D8408E32038105012D04F17ZEsEJ"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069A098D8BDA251E60688999154F1B51639E11D535F3274A2681EB70B996FC2AF5CBD83309BE52A6404FBCC19DEE50C79F4C5897A4FB6C2495Y4s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79303</Words>
  <Characters>452028</Characters>
  <Application>Microsoft Office Word</Application>
  <DocSecurity>4</DocSecurity>
  <Lines>3766</Lines>
  <Paragraphs>1060</Paragraphs>
  <ScaleCrop>false</ScaleCrop>
  <Company>КонсультантПлюс Версия 4020.00.33</Company>
  <LinksUpToDate>false</LinksUpToDate>
  <CharactersWithSpaces>530271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04.10.2011 N 461-ПП(ред. от 24.03.2020)"Об утверждении Государственной программы города Москвы "Развитие здравоохранения города Москвы (Столичное здравоохранение)"</dc:title>
  <dc:subject/>
  <dc:creator>Монаенкова Татьяна Вячеславовна</dc:creator>
  <cp:keywords/>
  <dc:description/>
  <cp:lastModifiedBy>Монаенкова Татьяна Вячеславовна</cp:lastModifiedBy>
  <cp:revision>2</cp:revision>
  <dcterms:created xsi:type="dcterms:W3CDTF">2021-06-15T11:23:00Z</dcterms:created>
  <dcterms:modified xsi:type="dcterms:W3CDTF">2021-06-15T11:23:00Z</dcterms:modified>
</cp:coreProperties>
</file>