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42" w:rsidRDefault="00BF1D42" w:rsidP="00BF1D42">
      <w:pPr>
        <w:pStyle w:val="ConsPlusNormal"/>
        <w:jc w:val="center"/>
      </w:pPr>
      <w:r>
        <w:br/>
      </w:r>
      <w:r w:rsidRPr="00BF1D42">
        <w:rPr>
          <w:b/>
        </w:rPr>
        <w:t>ПЕРЕЧЕНЬ КАТЕГОРИЙ ГРАЖДАН, ИМЕЮЩИХ ПРАВО НА ПОЛУЧЕНИЕ ГОСУДАРСТВЕННОЙ СОЦИАЛЬНОЙ ПОМОЩИ В ВИДЕ НАБОРА СОЦИАЛЬНЫХ УСЛУГ, ПРЕДОСТАВЛЯЕМЫХ ЗА СЧЕТ СРЕДСТВ ФЕДЕРАЛЬНОГО БЮДЖЕТА И БЮДЖЕТА</w:t>
      </w:r>
      <w:r>
        <w:t xml:space="preserve"> ГОРОДА МОСКВЫ </w:t>
      </w:r>
    </w:p>
    <w:p w:rsidR="00BF1D42" w:rsidRDefault="00BF1D42" w:rsidP="00BF1D42">
      <w:pPr>
        <w:pStyle w:val="ConsPlusNormal"/>
        <w:jc w:val="center"/>
      </w:pPr>
      <w:r>
        <w:t>В соответствии со ст.6.1. Федерального закона «О государственной социальной помощи» право на получение государственной социальной помощи в виде набора социальных услуг имеют следующие категории граждан:</w:t>
      </w:r>
    </w:p>
    <w:p w:rsidR="00BF1D42" w:rsidRDefault="00BF1D42">
      <w:pPr>
        <w:pStyle w:val="ConsPlusTitle"/>
        <w:jc w:val="both"/>
        <w:outlineLvl w:val="0"/>
      </w:pPr>
    </w:p>
    <w:p w:rsidR="00000000" w:rsidRDefault="00BF1D42">
      <w:pPr>
        <w:pStyle w:val="ConsPlusNormal"/>
        <w:spacing w:before="240"/>
        <w:ind w:firstLine="540"/>
        <w:jc w:val="both"/>
      </w:pPr>
      <w:r>
        <w:t>1) инвалиды войны;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>2) участники Великой Отечественной войны;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 xml:space="preserve">3) ветераны боевых действий из числа лиц, </w:t>
      </w:r>
      <w:r>
        <w:t xml:space="preserve">указанных в </w:t>
      </w:r>
      <w:hyperlink r:id="rId4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5" w:history="1">
        <w:r>
          <w:rPr>
            <w:color w:val="0000FF"/>
          </w:rPr>
          <w:t>4 пункта 1 стать</w:t>
        </w:r>
        <w:r>
          <w:rPr>
            <w:color w:val="0000FF"/>
          </w:rPr>
          <w:t>и 3</w:t>
        </w:r>
      </w:hyperlink>
      <w:r>
        <w:t xml:space="preserve"> Федерального закона "О ветеранах" (в редакции Федерального закона от 2 января 2000 года N 40-ФЗ);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</w:t>
      </w:r>
      <w:r>
        <w:t>ащие, награжденные орденами или медалями СССР за службу в указанный период;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>5) лица, награжденные знаком "Жителю блокадного Ленинграда", лица, награжденные знаком "Житель осажденного Севастополя";</w:t>
      </w:r>
    </w:p>
    <w:p w:rsidR="00000000" w:rsidRDefault="00BF1D42">
      <w:pPr>
        <w:pStyle w:val="ConsPlusNormal"/>
        <w:spacing w:before="240"/>
        <w:ind w:firstLine="540"/>
        <w:jc w:val="both"/>
      </w:pPr>
      <w:proofErr w:type="gramStart"/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</w:t>
      </w:r>
      <w:r>
        <w:t>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</w:t>
      </w:r>
      <w:r>
        <w:t>го флота, интернированных в начале Великой Отечественной войны в портах других государств;</w:t>
      </w:r>
      <w:proofErr w:type="gramEnd"/>
    </w:p>
    <w:p w:rsidR="00000000" w:rsidRDefault="00BF1D42">
      <w:pPr>
        <w:pStyle w:val="ConsPlusNormal"/>
        <w:spacing w:before="240"/>
        <w:ind w:firstLine="540"/>
        <w:jc w:val="both"/>
      </w:pPr>
      <w: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</w:t>
      </w:r>
      <w:r>
        <w:t>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>8) инвалиды;</w:t>
      </w:r>
    </w:p>
    <w:p w:rsidR="00000000" w:rsidRDefault="00BF1D42">
      <w:pPr>
        <w:pStyle w:val="ConsPlusNormal"/>
        <w:spacing w:before="240"/>
        <w:ind w:firstLine="540"/>
        <w:jc w:val="both"/>
      </w:pPr>
      <w:r>
        <w:t>9) дети-инвалиды.</w:t>
      </w:r>
    </w:p>
    <w:p w:rsidR="00000000" w:rsidRDefault="00BF1D42">
      <w:pPr>
        <w:pStyle w:val="ConsPlusNormal"/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BF1D42"/>
    <w:rsid w:val="00B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3416&amp;date=15.06.2021&amp;dst=100034&amp;fld=134" TargetMode="External"/><Relationship Id="rId4" Type="http://schemas.openxmlformats.org/officeDocument/2006/relationships/hyperlink" Target="https://login.consultant.ru/link/?req=doc&amp;base=LAW&amp;n=383416&amp;date=15.06.2021&amp;dst=1003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2</DocSecurity>
  <Lines>15</Lines>
  <Paragraphs>4</Paragraphs>
  <ScaleCrop>false</ScaleCrop>
  <Company>КонсультантПлюс Версия 4018.00.50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17.07.1999 N 178-ФЗ(ред. от 30.04.2021)"О государственной социальной помощи"</dc:title>
  <dc:creator>Екатерина Сальникова</dc:creator>
  <cp:lastModifiedBy>Екатерина Сальникова</cp:lastModifiedBy>
  <cp:revision>2</cp:revision>
  <dcterms:created xsi:type="dcterms:W3CDTF">2021-06-15T17:41:00Z</dcterms:created>
  <dcterms:modified xsi:type="dcterms:W3CDTF">2021-06-15T17:41:00Z</dcterms:modified>
</cp:coreProperties>
</file>